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4CA549F" w14:textId="77777777" w:rsidR="00CD0DF9" w:rsidRDefault="00CD0DF9" w:rsidP="00CD0DF9">
      <w:pPr>
        <w:pStyle w:val="Heading1"/>
      </w:pPr>
      <w:proofErr w:type="spellStart"/>
      <w:r>
        <w:t>Namoi</w:t>
      </w:r>
      <w:proofErr w:type="spellEnd"/>
      <w:r>
        <w:t xml:space="preserve"> River watering event update 2</w:t>
      </w:r>
    </w:p>
    <w:p w14:paraId="611CFDE6" w14:textId="252BB976" w:rsidR="00CD0DF9" w:rsidRDefault="00CD0DF9" w:rsidP="00CF1C2F">
      <w:pPr>
        <w:pStyle w:val="Introduction"/>
        <w:spacing w:after="240"/>
      </w:pPr>
      <w:r>
        <w:t xml:space="preserve">This is the second update on </w:t>
      </w:r>
      <w:r w:rsidR="00941119">
        <w:t>a</w:t>
      </w:r>
      <w:r>
        <w:t xml:space="preserve"> watering event</w:t>
      </w:r>
      <w:r w:rsidR="00FA71F9">
        <w:t xml:space="preserve"> in</w:t>
      </w:r>
      <w:r>
        <w:t xml:space="preserve"> </w:t>
      </w:r>
      <w:r w:rsidR="00FA71F9">
        <w:t>the Namoi River</w:t>
      </w:r>
      <w:r w:rsidR="00972284" w:rsidRPr="00972284">
        <w:t xml:space="preserve"> </w:t>
      </w:r>
      <w:r w:rsidR="00972284">
        <w:t>downstream of Wee Wa</w:t>
      </w:r>
      <w:bookmarkStart w:id="0" w:name="_GoBack"/>
      <w:bookmarkEnd w:id="0"/>
      <w:r w:rsidR="00972284">
        <w:t>a (west of Narrabri)</w:t>
      </w:r>
      <w:r w:rsidR="00FA71F9">
        <w:t>. The flow com</w:t>
      </w:r>
      <w:r>
        <w:t>menced on Friday</w:t>
      </w:r>
      <w:r w:rsidR="00E71A89">
        <w:t xml:space="preserve"> </w:t>
      </w:r>
      <w:r w:rsidR="008E5A84">
        <w:t>9</w:t>
      </w:r>
      <w:r w:rsidR="00E71A89">
        <w:t xml:space="preserve"> November</w:t>
      </w:r>
      <w:r w:rsidR="00441962">
        <w:t xml:space="preserve"> 2018</w:t>
      </w:r>
      <w:r w:rsidR="000A28DE">
        <w:t>,</w:t>
      </w:r>
      <w:r w:rsidR="00441962">
        <w:t xml:space="preserve"> and</w:t>
      </w:r>
      <w:r w:rsidR="00FA71F9">
        <w:t xml:space="preserve"> will</w:t>
      </w:r>
      <w:r>
        <w:t xml:space="preserve"> support native fish </w:t>
      </w:r>
      <w:r w:rsidR="00E71A89">
        <w:t>by refreshing and</w:t>
      </w:r>
      <w:r w:rsidR="00941119">
        <w:t xml:space="preserve"> re-connect</w:t>
      </w:r>
      <w:r w:rsidR="00E71A89">
        <w:t>ing</w:t>
      </w:r>
      <w:r w:rsidR="00941119">
        <w:t xml:space="preserve"> </w:t>
      </w:r>
      <w:r>
        <w:t>waterholes</w:t>
      </w:r>
      <w:r w:rsidR="009944A1">
        <w:t xml:space="preserve"> for around 100 river km</w:t>
      </w:r>
      <w:r w:rsidR="004C2116">
        <w:t xml:space="preserve">, to beyond </w:t>
      </w:r>
      <w:proofErr w:type="spellStart"/>
      <w:r w:rsidR="004C2116">
        <w:t>Bugilbone</w:t>
      </w:r>
      <w:proofErr w:type="spellEnd"/>
      <w:r>
        <w:t xml:space="preserve">. </w:t>
      </w:r>
    </w:p>
    <w:p w14:paraId="1871E0EA" w14:textId="77777777" w:rsidR="00696DAA" w:rsidRPr="00032269" w:rsidRDefault="00696DAA" w:rsidP="00696DAA">
      <w:pPr>
        <w:pStyle w:val="Heading2"/>
        <w:spacing w:before="320"/>
      </w:pPr>
      <w:r>
        <w:t>Objectives of this flow event</w:t>
      </w:r>
    </w:p>
    <w:tbl>
      <w:tblPr>
        <w:tblStyle w:val="TableGrid"/>
        <w:tblW w:w="997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88"/>
        <w:gridCol w:w="3974"/>
        <w:gridCol w:w="992"/>
        <w:gridCol w:w="4020"/>
      </w:tblGrid>
      <w:tr w:rsidR="00696DAA" w:rsidRPr="00B755DA" w14:paraId="26BE5BB1" w14:textId="77777777" w:rsidTr="00487BC3">
        <w:trPr>
          <w:trHeight w:val="1100"/>
        </w:trPr>
        <w:tc>
          <w:tcPr>
            <w:tcW w:w="988" w:type="dxa"/>
            <w:vAlign w:val="center"/>
          </w:tcPr>
          <w:p w14:paraId="63CE41EE" w14:textId="77777777" w:rsidR="00696DAA" w:rsidRPr="008F0DDB" w:rsidRDefault="00696DAA" w:rsidP="00487BC3">
            <w:pPr>
              <w:spacing w:after="0"/>
              <w:ind w:left="-23"/>
              <w:rPr>
                <w:noProof/>
                <w:lang w:eastAsia="en-AU"/>
              </w:rPr>
            </w:pPr>
            <w:r w:rsidRPr="008F0DDB">
              <w:rPr>
                <w:noProof/>
                <w:lang w:eastAsia="en-AU"/>
              </w:rPr>
              <w:drawing>
                <wp:inline distT="0" distB="0" distL="0" distR="0" wp14:anchorId="6FD055D0" wp14:editId="2678F577">
                  <wp:extent cx="540000" cy="540000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CEWO_design-element_fish@300x.pn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4" w:type="dxa"/>
            <w:vAlign w:val="center"/>
          </w:tcPr>
          <w:p w14:paraId="7AC427E4" w14:textId="77777777" w:rsidR="00696DAA" w:rsidRPr="008F0DDB" w:rsidRDefault="00696DAA" w:rsidP="00487BC3">
            <w:pPr>
              <w:spacing w:after="120"/>
              <w:rPr>
                <w:rFonts w:cs="Arial"/>
              </w:rPr>
            </w:pPr>
            <w:r w:rsidRPr="008F0DDB">
              <w:rPr>
                <w:rFonts w:cs="Arial"/>
              </w:rPr>
              <w:t>Maintain and provide access to refuge habitat, increase connectivity, and improve water quality in pools.</w:t>
            </w:r>
          </w:p>
        </w:tc>
        <w:tc>
          <w:tcPr>
            <w:tcW w:w="992" w:type="dxa"/>
            <w:vAlign w:val="center"/>
          </w:tcPr>
          <w:p w14:paraId="523B4D43" w14:textId="77777777" w:rsidR="00696DAA" w:rsidRPr="008F0DDB" w:rsidRDefault="00696DAA" w:rsidP="00487BC3">
            <w:pPr>
              <w:spacing w:after="120"/>
              <w:rPr>
                <w:noProof/>
                <w:lang w:eastAsia="en-AU"/>
              </w:rPr>
            </w:pPr>
            <w:r w:rsidRPr="008F0DDB">
              <w:rPr>
                <w:noProof/>
                <w:lang w:eastAsia="en-AU"/>
              </w:rPr>
              <w:drawing>
                <wp:inline distT="0" distB="0" distL="0" distR="0" wp14:anchorId="096D9519" wp14:editId="4BFDA2C5">
                  <wp:extent cx="540000" cy="540000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CEWO_design-element_fish@300x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20" w:type="dxa"/>
            <w:vAlign w:val="center"/>
          </w:tcPr>
          <w:p w14:paraId="480FF1DC" w14:textId="77777777" w:rsidR="00696DAA" w:rsidRPr="008F0DDB" w:rsidRDefault="00696DAA" w:rsidP="00487BC3">
            <w:pPr>
              <w:spacing w:after="120"/>
              <w:rPr>
                <w:rFonts w:cs="Arial"/>
              </w:rPr>
            </w:pPr>
            <w:r w:rsidRPr="008F0DDB">
              <w:rPr>
                <w:rFonts w:cs="Arial"/>
              </w:rPr>
              <w:t>Provide opportunities for the movement of native fish, and increase native fish survival.</w:t>
            </w:r>
          </w:p>
        </w:tc>
      </w:tr>
    </w:tbl>
    <w:p w14:paraId="30454BDA" w14:textId="77777777" w:rsidR="00BB57B6" w:rsidRDefault="00E861A0" w:rsidP="00781C9C">
      <w:pPr>
        <w:pStyle w:val="Heading2"/>
        <w:spacing w:before="320"/>
      </w:pPr>
      <w:r>
        <w:t xml:space="preserve">Flows </w:t>
      </w:r>
      <w:r w:rsidR="00E71A89">
        <w:t>re-</w:t>
      </w:r>
      <w:r w:rsidR="00E0126B">
        <w:t>connecting</w:t>
      </w:r>
      <w:r>
        <w:t xml:space="preserve"> waterholes</w:t>
      </w:r>
    </w:p>
    <w:p w14:paraId="6D7BC83A" w14:textId="77777777" w:rsidR="00FA71F9" w:rsidRDefault="00FA71F9" w:rsidP="00FA71F9">
      <w:pPr>
        <w:spacing w:after="0"/>
        <w:rPr>
          <w:rFonts w:cs="Arial"/>
        </w:rPr>
      </w:pPr>
      <w:r>
        <w:rPr>
          <w:rFonts w:cs="Arial"/>
        </w:rPr>
        <w:t xml:space="preserve">2018 has been very dry in the northern Murray-Darling Basin. The inflows into the Namoi system </w:t>
      </w:r>
      <w:proofErr w:type="gramStart"/>
      <w:r>
        <w:rPr>
          <w:rFonts w:cs="Arial"/>
        </w:rPr>
        <w:t>have</w:t>
      </w:r>
      <w:proofErr w:type="gramEnd"/>
      <w:r>
        <w:rPr>
          <w:rFonts w:cs="Arial"/>
        </w:rPr>
        <w:t xml:space="preserve"> been near record lows. </w:t>
      </w:r>
      <w:r w:rsidR="002758E8">
        <w:rPr>
          <w:rFonts w:cs="Arial"/>
        </w:rPr>
        <w:t>E</w:t>
      </w:r>
      <w:r>
        <w:rPr>
          <w:rFonts w:cs="Arial"/>
        </w:rPr>
        <w:t>ven under natural conditions</w:t>
      </w:r>
      <w:r w:rsidR="00C65B91">
        <w:rPr>
          <w:rFonts w:cs="Arial"/>
        </w:rPr>
        <w:t xml:space="preserve">, the </w:t>
      </w:r>
      <w:r w:rsidR="002523B8">
        <w:rPr>
          <w:rFonts w:cs="Arial"/>
        </w:rPr>
        <w:t>lower reaches of the Namoi River are</w:t>
      </w:r>
      <w:r>
        <w:rPr>
          <w:rFonts w:cs="Arial"/>
        </w:rPr>
        <w:t xml:space="preserve"> likely to have </w:t>
      </w:r>
      <w:r w:rsidR="002758E8">
        <w:rPr>
          <w:rFonts w:cs="Arial"/>
        </w:rPr>
        <w:t>ceased-to-flow</w:t>
      </w:r>
      <w:r>
        <w:rPr>
          <w:rFonts w:cs="Arial"/>
        </w:rPr>
        <w:t xml:space="preserve"> for extended periods</w:t>
      </w:r>
      <w:r w:rsidR="002523B8">
        <w:rPr>
          <w:rFonts w:cs="Arial"/>
        </w:rPr>
        <w:t xml:space="preserve"> this year.</w:t>
      </w:r>
    </w:p>
    <w:tbl>
      <w:tblPr>
        <w:tblStyle w:val="TableGrid"/>
        <w:tblW w:w="10393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828"/>
        <w:gridCol w:w="6565"/>
      </w:tblGrid>
      <w:tr w:rsidR="00FC6269" w14:paraId="62E162DF" w14:textId="77777777" w:rsidTr="006A49FC">
        <w:trPr>
          <w:trHeight w:val="2532"/>
        </w:trPr>
        <w:tc>
          <w:tcPr>
            <w:tcW w:w="3828" w:type="dxa"/>
          </w:tcPr>
          <w:p w14:paraId="40BD57B3" w14:textId="54C6FFB8" w:rsidR="00FC6269" w:rsidRDefault="00FA71F9" w:rsidP="00E21CE9">
            <w:pPr>
              <w:spacing w:before="240" w:after="0"/>
              <w:rPr>
                <w:rFonts w:cs="Arial"/>
              </w:rPr>
            </w:pPr>
            <w:r>
              <w:rPr>
                <w:rFonts w:cs="Arial"/>
              </w:rPr>
              <w:t xml:space="preserve">For over 55% of days so far in 2018, the flow downstream of </w:t>
            </w:r>
            <w:proofErr w:type="spellStart"/>
            <w:r>
              <w:rPr>
                <w:rFonts w:cs="Arial"/>
              </w:rPr>
              <w:t>Gunidgera</w:t>
            </w:r>
            <w:proofErr w:type="spellEnd"/>
            <w:r>
              <w:rPr>
                <w:rFonts w:cs="Arial"/>
              </w:rPr>
              <w:t xml:space="preserve"> Weir (near Wee Waa) has </w:t>
            </w:r>
            <w:r w:rsidR="002758E8">
              <w:rPr>
                <w:rFonts w:cs="Arial"/>
              </w:rPr>
              <w:t>been less than 1</w:t>
            </w:r>
            <w:r w:rsidR="001A1CA0">
              <w:rPr>
                <w:rFonts w:cs="Arial"/>
              </w:rPr>
              <w:t> </w:t>
            </w:r>
            <w:r w:rsidR="002758E8">
              <w:rPr>
                <w:rFonts w:cs="Arial"/>
              </w:rPr>
              <w:t>ML/day</w:t>
            </w:r>
            <w:r w:rsidR="00C65B91">
              <w:rPr>
                <w:rFonts w:cs="Arial"/>
              </w:rPr>
              <w:t xml:space="preserve"> (</w:t>
            </w:r>
            <w:r w:rsidR="002758E8">
              <w:rPr>
                <w:rFonts w:cs="Arial"/>
              </w:rPr>
              <w:t xml:space="preserve">effectively </w:t>
            </w:r>
            <w:r>
              <w:rPr>
                <w:rFonts w:cs="Arial"/>
              </w:rPr>
              <w:t>cease- to-flow</w:t>
            </w:r>
            <w:r w:rsidR="00C65B91">
              <w:rPr>
                <w:rFonts w:cs="Arial"/>
              </w:rPr>
              <w:t>)</w:t>
            </w:r>
            <w:r>
              <w:rPr>
                <w:rFonts w:cs="Arial"/>
              </w:rPr>
              <w:t xml:space="preserve">. The Namoi River </w:t>
            </w:r>
            <w:r w:rsidR="00972284">
              <w:rPr>
                <w:rFonts w:cs="Arial"/>
              </w:rPr>
              <w:t xml:space="preserve">downstream of </w:t>
            </w:r>
            <w:proofErr w:type="spellStart"/>
            <w:r w:rsidR="00972284">
              <w:rPr>
                <w:rFonts w:cs="Arial"/>
              </w:rPr>
              <w:t>Gunidgera</w:t>
            </w:r>
            <w:proofErr w:type="spellEnd"/>
            <w:r w:rsidR="00972284">
              <w:rPr>
                <w:rFonts w:cs="Arial"/>
              </w:rPr>
              <w:t xml:space="preserve"> Weir </w:t>
            </w:r>
            <w:r>
              <w:rPr>
                <w:rFonts w:cs="Arial"/>
              </w:rPr>
              <w:t>last flowed in August.</w:t>
            </w:r>
          </w:p>
        </w:tc>
        <w:tc>
          <w:tcPr>
            <w:tcW w:w="6565" w:type="dxa"/>
          </w:tcPr>
          <w:p w14:paraId="3ADA46F8" w14:textId="0EA137D3" w:rsidR="00FC6269" w:rsidRDefault="00752BDF" w:rsidP="004C2116">
            <w:pPr>
              <w:spacing w:before="240" w:after="0"/>
              <w:jc w:val="right"/>
              <w:rPr>
                <w:rFonts w:cs="Arial"/>
              </w:rPr>
            </w:pPr>
            <w:r>
              <w:rPr>
                <w:rFonts w:cs="Arial"/>
                <w:noProof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1664393" behindDoc="0" locked="0" layoutInCell="1" allowOverlap="1" wp14:anchorId="59E75525" wp14:editId="58D97284">
                      <wp:simplePos x="0" y="0"/>
                      <wp:positionH relativeFrom="column">
                        <wp:posOffset>3693561</wp:posOffset>
                      </wp:positionH>
                      <wp:positionV relativeFrom="paragraph">
                        <wp:posOffset>818108</wp:posOffset>
                      </wp:positionV>
                      <wp:extent cx="184994" cy="232564"/>
                      <wp:effectExtent l="0" t="0" r="81915" b="53340"/>
                      <wp:wrapNone/>
                      <wp:docPr id="27" name="Straight Arrow Connector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84994" cy="232564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A0C19B0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27" o:spid="_x0000_s1026" type="#_x0000_t32" style="position:absolute;margin-left:290.85pt;margin-top:64.4pt;width:14.55pt;height:18.3pt;z-index:25166439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" strokecolor="black [3213]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cs="Arial"/>
                <w:noProof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1662345" behindDoc="0" locked="0" layoutInCell="1" allowOverlap="1" wp14:anchorId="1F394C6C" wp14:editId="4C7787CD">
                      <wp:simplePos x="0" y="0"/>
                      <wp:positionH relativeFrom="column">
                        <wp:posOffset>2884870</wp:posOffset>
                      </wp:positionH>
                      <wp:positionV relativeFrom="paragraph">
                        <wp:posOffset>379407</wp:posOffset>
                      </wp:positionV>
                      <wp:extent cx="554983" cy="986140"/>
                      <wp:effectExtent l="0" t="0" r="55245" b="62230"/>
                      <wp:wrapNone/>
                      <wp:docPr id="24" name="Straight Arrow Connector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54983" cy="98614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1C3A59C" id="Straight Arrow Connector 24" o:spid="_x0000_s1026" type="#_x0000_t32" style="position:absolute;margin-left:227.15pt;margin-top:29.85pt;width:43.7pt;height:77.65pt;z-index:2516623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" strokecolor="black [3213]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cs="Arial"/>
                <w:noProof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1660297" behindDoc="0" locked="0" layoutInCell="1" allowOverlap="1" wp14:anchorId="4F103128" wp14:editId="29954D20">
                      <wp:simplePos x="0" y="0"/>
                      <wp:positionH relativeFrom="column">
                        <wp:posOffset>2652307</wp:posOffset>
                      </wp:positionH>
                      <wp:positionV relativeFrom="paragraph">
                        <wp:posOffset>574972</wp:posOffset>
                      </wp:positionV>
                      <wp:extent cx="174423" cy="790781"/>
                      <wp:effectExtent l="0" t="0" r="54610" b="47625"/>
                      <wp:wrapNone/>
                      <wp:docPr id="18" name="Straight Arrow Connector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74423" cy="790781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4EDDE0C" id="Straight Arrow Connector 18" o:spid="_x0000_s1026" type="#_x0000_t32" style="position:absolute;margin-left:208.85pt;margin-top:45.25pt;width:13.75pt;height:62.25pt;z-index:25166029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" strokecolor="black [3213]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cs="Arial"/>
                <w:noProof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1658242" behindDoc="0" locked="0" layoutInCell="1" allowOverlap="1" wp14:anchorId="16F66BA7" wp14:editId="7555FE20">
                      <wp:simplePos x="0" y="0"/>
                      <wp:positionH relativeFrom="column">
                        <wp:posOffset>2012754</wp:posOffset>
                      </wp:positionH>
                      <wp:positionV relativeFrom="paragraph">
                        <wp:posOffset>590829</wp:posOffset>
                      </wp:positionV>
                      <wp:extent cx="269563" cy="786020"/>
                      <wp:effectExtent l="38100" t="0" r="35560" b="52705"/>
                      <wp:wrapNone/>
                      <wp:docPr id="20" name="Straight Arrow Connector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69563" cy="78602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5CB53B4" id="Straight Arrow Connector 20" o:spid="_x0000_s1026" type="#_x0000_t32" style="position:absolute;margin-left:158.5pt;margin-top:46.5pt;width:21.25pt;height:61.9pt;flip:x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" strokecolor="black [3213]" strokeweight=".5pt">
                      <v:stroke endarrow="block" joinstyle="miter"/>
                    </v:shape>
                  </w:pict>
                </mc:Fallback>
              </mc:AlternateContent>
            </w:r>
            <w:r w:rsidR="001A1CA0">
              <w:rPr>
                <w:rFonts w:cs="Arial"/>
                <w:noProof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1658241" behindDoc="0" locked="0" layoutInCell="1" allowOverlap="1" wp14:anchorId="5975B4A5" wp14:editId="421D7817">
                      <wp:simplePos x="0" y="0"/>
                      <wp:positionH relativeFrom="column">
                        <wp:posOffset>3155315</wp:posOffset>
                      </wp:positionH>
                      <wp:positionV relativeFrom="paragraph">
                        <wp:posOffset>420370</wp:posOffset>
                      </wp:positionV>
                      <wp:extent cx="717550" cy="544195"/>
                      <wp:effectExtent l="0" t="0" r="6350" b="8255"/>
                      <wp:wrapNone/>
                      <wp:docPr id="19" name="Text Box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17550" cy="54419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9D5DE5C" w14:textId="05D91D5D" w:rsidR="008C0BE8" w:rsidRDefault="008C0BE8" w:rsidP="007D1F6D">
                                  <w:pPr>
                                    <w:jc w:val="right"/>
                                  </w:pPr>
                                  <w:r>
                                    <w:t>Current flow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975B4A5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9" o:spid="_x0000_s1026" type="#_x0000_t202" style="position:absolute;left:0;text-align:left;margin-left:248.45pt;margin-top:33.1pt;width:56.5pt;height:42.85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" fillcolor="white [3201]" stroked="f" strokeweight=".5pt">
                      <v:textbox>
                        <w:txbxContent>
                          <w:p w14:paraId="69D5DE5C" w14:textId="05D91D5D" w:rsidR="008C0BE8" w:rsidRDefault="008C0BE8" w:rsidP="007D1F6D">
                            <w:pPr>
                              <w:jc w:val="right"/>
                            </w:pPr>
                            <w:r>
                              <w:t>Current flow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A1CA0">
              <w:rPr>
                <w:rFonts w:cs="Arial"/>
                <w:noProof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4E3A3236" wp14:editId="6326B252">
                      <wp:simplePos x="0" y="0"/>
                      <wp:positionH relativeFrom="column">
                        <wp:posOffset>2105660</wp:posOffset>
                      </wp:positionH>
                      <wp:positionV relativeFrom="paragraph">
                        <wp:posOffset>153670</wp:posOffset>
                      </wp:positionV>
                      <wp:extent cx="1295400" cy="506095"/>
                      <wp:effectExtent l="0" t="0" r="0" b="8255"/>
                      <wp:wrapNone/>
                      <wp:docPr id="17" name="Text Box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95400" cy="50609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97F2D3A" w14:textId="77777777" w:rsidR="008C0BE8" w:rsidRDefault="008C0BE8">
                                  <w:r>
                                    <w:t>Cease-to-flow periods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E3A3236" id="Text Box 17" o:spid="_x0000_s1027" type="#_x0000_t202" style="position:absolute;left:0;text-align:left;margin-left:165.8pt;margin-top:12.1pt;width:102pt;height:39.8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" fillcolor="white [3201]" stroked="f" strokeweight=".5pt">
                      <v:textbox>
                        <w:txbxContent>
                          <w:p w14:paraId="097F2D3A" w14:textId="77777777" w:rsidR="008C0BE8" w:rsidRDefault="008C0BE8">
                            <w:r>
                              <w:t>Cease-to-flow periods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A1CA0">
              <w:rPr>
                <w:rFonts w:cs="Arial"/>
                <w:noProof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1658246" behindDoc="0" locked="0" layoutInCell="1" allowOverlap="1" wp14:anchorId="5DF26E8C" wp14:editId="574F2404">
                      <wp:simplePos x="0" y="0"/>
                      <wp:positionH relativeFrom="column">
                        <wp:posOffset>-440055</wp:posOffset>
                      </wp:positionH>
                      <wp:positionV relativeFrom="paragraph">
                        <wp:posOffset>643572</wp:posOffset>
                      </wp:positionV>
                      <wp:extent cx="1224915" cy="243840"/>
                      <wp:effectExtent l="0" t="4762" r="8572" b="8573"/>
                      <wp:wrapNone/>
                      <wp:docPr id="2" name="Text Box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6200000">
                                <a:off x="0" y="0"/>
                                <a:ext cx="1224915" cy="2438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DFFF0EF" w14:textId="77777777" w:rsidR="008C0BE8" w:rsidRPr="006A49FC" w:rsidRDefault="008C0BE8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6A49FC">
                                    <w:rPr>
                                      <w:sz w:val="20"/>
                                      <w:szCs w:val="20"/>
                                    </w:rPr>
                                    <w:t>Flow (ML/day)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DF26E8C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8" type="#_x0000_t202" style="position:absolute;left:0;text-align:left;margin-left:-34.65pt;margin-top:50.65pt;width:96.45pt;height:19.2pt;rotation:-90;z-index:25165824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" fillcolor="white [3201]" stroked="f" strokeweight=".5pt">
                      <v:textbox>
                        <w:txbxContent>
                          <w:p w14:paraId="0DFFF0EF" w14:textId="77777777" w:rsidR="008C0BE8" w:rsidRPr="006A49FC" w:rsidRDefault="008C0BE8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6A49FC">
                              <w:rPr>
                                <w:sz w:val="20"/>
                                <w:szCs w:val="20"/>
                              </w:rPr>
                              <w:t>Flow (ML/day)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C6269">
              <w:rPr>
                <w:rFonts w:cs="Arial"/>
                <w:noProof/>
                <w:lang w:eastAsia="en-AU"/>
              </w:rPr>
              <w:drawing>
                <wp:inline distT="0" distB="0" distL="0" distR="0" wp14:anchorId="4F0A4915" wp14:editId="58A29361">
                  <wp:extent cx="3704590" cy="1535374"/>
                  <wp:effectExtent l="0" t="0" r="0" b="825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122" t="8576" r="8921" b="9788"/>
                          <a:stretch/>
                        </pic:blipFill>
                        <pic:spPr bwMode="auto">
                          <a:xfrm>
                            <a:off x="0" y="0"/>
                            <a:ext cx="3737779" cy="15491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7184F96" w14:textId="1723959E" w:rsidR="00F91D81" w:rsidRDefault="00ED2F53" w:rsidP="00221F4A">
      <w:pPr>
        <w:spacing w:after="120"/>
        <w:rPr>
          <w:rFonts w:cs="Arial"/>
        </w:rPr>
      </w:pPr>
      <w:r>
        <w:rPr>
          <w:rFonts w:cs="Arial"/>
        </w:rPr>
        <w:t>So - t</w:t>
      </w:r>
      <w:r w:rsidR="00FA71F9">
        <w:rPr>
          <w:rFonts w:cs="Arial"/>
        </w:rPr>
        <w:t xml:space="preserve">he Namoi River downstream of Wee Waa has been a tough place </w:t>
      </w:r>
      <w:proofErr w:type="gramStart"/>
      <w:r w:rsidR="00FA71F9">
        <w:rPr>
          <w:rFonts w:cs="Arial"/>
        </w:rPr>
        <w:t xml:space="preserve">for </w:t>
      </w:r>
      <w:r w:rsidR="00673C00">
        <w:rPr>
          <w:rFonts w:cs="Arial"/>
        </w:rPr>
        <w:t xml:space="preserve"> even</w:t>
      </w:r>
      <w:proofErr w:type="gramEnd"/>
      <w:r w:rsidR="00673C00">
        <w:rPr>
          <w:rFonts w:cs="Arial"/>
        </w:rPr>
        <w:t xml:space="preserve"> hardy native </w:t>
      </w:r>
      <w:r w:rsidR="00FA71F9">
        <w:rPr>
          <w:rFonts w:cs="Arial"/>
        </w:rPr>
        <w:t xml:space="preserve">fish to live this year. Fish have spent most of the year in stagnant waterholes. </w:t>
      </w:r>
      <w:r w:rsidR="00F91D81" w:rsidRPr="0031430B">
        <w:rPr>
          <w:rFonts w:cs="Arial"/>
        </w:rPr>
        <w:t xml:space="preserve">Very soon there </w:t>
      </w:r>
      <w:r w:rsidR="00A62F2E">
        <w:rPr>
          <w:rFonts w:cs="Arial"/>
        </w:rPr>
        <w:t xml:space="preserve">would </w:t>
      </w:r>
      <w:r w:rsidR="00F91D81" w:rsidRPr="0031430B">
        <w:rPr>
          <w:rFonts w:cs="Arial"/>
        </w:rPr>
        <w:t xml:space="preserve">be no remaining waterholes available for refuge unless </w:t>
      </w:r>
      <w:r w:rsidR="000C5553">
        <w:rPr>
          <w:rFonts w:cs="Arial"/>
        </w:rPr>
        <w:t xml:space="preserve">they are </w:t>
      </w:r>
      <w:r w:rsidR="00F91D81" w:rsidRPr="0031430B">
        <w:rPr>
          <w:rFonts w:cs="Arial"/>
        </w:rPr>
        <w:t>refilled.</w:t>
      </w:r>
    </w:p>
    <w:p w14:paraId="00FC5082" w14:textId="5BC7A95F" w:rsidR="004C2116" w:rsidRDefault="00441962" w:rsidP="006A49FC">
      <w:pPr>
        <w:spacing w:afterLines="120" w:after="288"/>
        <w:rPr>
          <w:rFonts w:cs="Arial"/>
        </w:rPr>
      </w:pPr>
      <w:r>
        <w:rPr>
          <w:rFonts w:cs="Arial"/>
        </w:rPr>
        <w:t>During extreme dry times such as these</w:t>
      </w:r>
      <w:r w:rsidR="0097271A">
        <w:rPr>
          <w:rFonts w:cs="Arial"/>
        </w:rPr>
        <w:t>,</w:t>
      </w:r>
      <w:r>
        <w:rPr>
          <w:rFonts w:cs="Arial"/>
        </w:rPr>
        <w:t xml:space="preserve"> the goal</w:t>
      </w:r>
      <w:r w:rsidR="00752BDF">
        <w:rPr>
          <w:rFonts w:cs="Arial"/>
        </w:rPr>
        <w:t xml:space="preserve"> of use of water for the environment</w:t>
      </w:r>
      <w:r>
        <w:rPr>
          <w:rFonts w:cs="Arial"/>
        </w:rPr>
        <w:t xml:space="preserve"> is</w:t>
      </w:r>
      <w:r w:rsidR="00752BDF">
        <w:rPr>
          <w:rFonts w:cs="Arial"/>
        </w:rPr>
        <w:t xml:space="preserve"> often</w:t>
      </w:r>
      <w:r>
        <w:rPr>
          <w:rFonts w:cs="Arial"/>
        </w:rPr>
        <w:t xml:space="preserve"> to avoid damage to key environmental assets</w:t>
      </w:r>
      <w:r w:rsidR="004C2116">
        <w:rPr>
          <w:rFonts w:cs="Arial"/>
        </w:rPr>
        <w:t xml:space="preserve">. </w:t>
      </w:r>
      <w:r w:rsidR="0097271A">
        <w:rPr>
          <w:rFonts w:cs="Arial"/>
        </w:rPr>
        <w:t xml:space="preserve">Native </w:t>
      </w:r>
      <w:r w:rsidR="004C2116">
        <w:rPr>
          <w:rFonts w:cs="Arial"/>
        </w:rPr>
        <w:t>fish in the Namoi downstream of Wee Waa are a key environmental asset</w:t>
      </w:r>
      <w:r w:rsidR="0097271A">
        <w:rPr>
          <w:rFonts w:cs="Arial"/>
        </w:rPr>
        <w:t>, and include</w:t>
      </w:r>
      <w:r w:rsidR="004C2116">
        <w:rPr>
          <w:rFonts w:cs="Arial"/>
        </w:rPr>
        <w:t xml:space="preserve"> endangered species listed under international, national and/or NSW law, including silver perch, and Murray cod. Freshwater catfish</w:t>
      </w:r>
      <w:r w:rsidR="000C5553">
        <w:rPr>
          <w:rFonts w:cs="Arial"/>
        </w:rPr>
        <w:t xml:space="preserve"> is also listed and</w:t>
      </w:r>
      <w:r w:rsidR="004C2116">
        <w:rPr>
          <w:rFonts w:cs="Arial"/>
        </w:rPr>
        <w:t xml:space="preserve"> may also be present. The </w:t>
      </w:r>
      <w:r w:rsidR="004C2116" w:rsidRPr="00212B70">
        <w:rPr>
          <w:rFonts w:cs="Arial"/>
        </w:rPr>
        <w:t xml:space="preserve">aquatic community of the Namoi River </w:t>
      </w:r>
      <w:r w:rsidR="004C2116">
        <w:rPr>
          <w:rFonts w:cs="Arial"/>
        </w:rPr>
        <w:t xml:space="preserve">also </w:t>
      </w:r>
      <w:r w:rsidR="004C2116" w:rsidRPr="00212B70">
        <w:rPr>
          <w:rFonts w:cs="Arial"/>
        </w:rPr>
        <w:lastRenderedPageBreak/>
        <w:t xml:space="preserve">forms part of an ecological community that is listed as endangered under the </w:t>
      </w:r>
      <w:r w:rsidR="004C2116" w:rsidRPr="00212B70">
        <w:rPr>
          <w:rFonts w:cs="Arial"/>
          <w:i/>
        </w:rPr>
        <w:t xml:space="preserve">NSW Fisheries Management </w:t>
      </w:r>
      <w:r w:rsidR="004C2116" w:rsidRPr="006A49FC">
        <w:rPr>
          <w:rFonts w:cs="Arial"/>
        </w:rPr>
        <w:t>Act 1994</w:t>
      </w:r>
      <w:r w:rsidR="004C2116" w:rsidRPr="00212B70">
        <w:rPr>
          <w:rFonts w:cs="Arial"/>
        </w:rPr>
        <w:t>.</w:t>
      </w:r>
      <w:r w:rsidR="004C2116">
        <w:rPr>
          <w:rFonts w:cs="Arial"/>
        </w:rPr>
        <w:t xml:space="preserve"> </w:t>
      </w:r>
    </w:p>
    <w:p w14:paraId="785062A6" w14:textId="6B3DBE7F" w:rsidR="000223B9" w:rsidRPr="002523B8" w:rsidRDefault="00A62F2E" w:rsidP="006A49FC">
      <w:pPr>
        <w:spacing w:after="120"/>
        <w:rPr>
          <w:rFonts w:cs="Arial"/>
        </w:rPr>
      </w:pPr>
      <w:r>
        <w:rPr>
          <w:rFonts w:cs="Arial"/>
        </w:rPr>
        <w:t>Tens of kilometres of habitat</w:t>
      </w:r>
      <w:r w:rsidR="000C5553">
        <w:rPr>
          <w:rFonts w:cs="Arial"/>
        </w:rPr>
        <w:t xml:space="preserve"> in the Namoi River</w:t>
      </w:r>
      <w:r>
        <w:rPr>
          <w:rFonts w:cs="Arial"/>
        </w:rPr>
        <w:t xml:space="preserve"> have been replenished in the last week by a flow </w:t>
      </w:r>
      <w:r w:rsidR="000C5553">
        <w:rPr>
          <w:rFonts w:cs="Arial"/>
        </w:rPr>
        <w:t>typically</w:t>
      </w:r>
      <w:r>
        <w:rPr>
          <w:rFonts w:cs="Arial"/>
        </w:rPr>
        <w:t xml:space="preserve"> between 100 and 400 ML/day</w:t>
      </w:r>
      <w:r w:rsidRPr="004C2116">
        <w:rPr>
          <w:rFonts w:cs="Arial"/>
        </w:rPr>
        <w:t xml:space="preserve"> </w:t>
      </w:r>
      <w:r w:rsidRPr="002523B8">
        <w:rPr>
          <w:rFonts w:cs="Arial"/>
        </w:rPr>
        <w:t xml:space="preserve">downstream of </w:t>
      </w:r>
      <w:proofErr w:type="spellStart"/>
      <w:r w:rsidRPr="002523B8">
        <w:rPr>
          <w:rFonts w:cs="Arial"/>
        </w:rPr>
        <w:t>Gunidgera</w:t>
      </w:r>
      <w:proofErr w:type="spellEnd"/>
      <w:r w:rsidRPr="002523B8">
        <w:rPr>
          <w:rFonts w:cs="Arial"/>
        </w:rPr>
        <w:t xml:space="preserve"> Weir</w:t>
      </w:r>
      <w:r>
        <w:rPr>
          <w:rFonts w:cs="Arial"/>
        </w:rPr>
        <w:t xml:space="preserve">. </w:t>
      </w:r>
      <w:r w:rsidRPr="002523B8">
        <w:rPr>
          <w:rFonts w:cs="Arial"/>
        </w:rPr>
        <w:t xml:space="preserve"> </w:t>
      </w:r>
      <w:r w:rsidR="004C2116">
        <w:rPr>
          <w:rFonts w:cs="Arial"/>
        </w:rPr>
        <w:t>As a result of th</w:t>
      </w:r>
      <w:r>
        <w:rPr>
          <w:rFonts w:cs="Arial"/>
        </w:rPr>
        <w:t>is</w:t>
      </w:r>
      <w:r w:rsidR="004C2116">
        <w:rPr>
          <w:rFonts w:cs="Arial"/>
        </w:rPr>
        <w:t xml:space="preserve"> use of water for the environment, t</w:t>
      </w:r>
      <w:r w:rsidR="00830910">
        <w:rPr>
          <w:rFonts w:cs="Arial"/>
        </w:rPr>
        <w:t xml:space="preserve">he </w:t>
      </w:r>
      <w:r w:rsidR="004C2116">
        <w:rPr>
          <w:rFonts w:cs="Arial"/>
        </w:rPr>
        <w:t>chance of</w:t>
      </w:r>
      <w:r w:rsidR="002758E8">
        <w:rPr>
          <w:rFonts w:cs="Arial"/>
        </w:rPr>
        <w:t xml:space="preserve"> fish survival </w:t>
      </w:r>
      <w:r w:rsidR="000C5553">
        <w:rPr>
          <w:rFonts w:cs="Arial"/>
        </w:rPr>
        <w:t xml:space="preserve">will increase significantly, particularly between Wee Waa and </w:t>
      </w:r>
      <w:proofErr w:type="spellStart"/>
      <w:r w:rsidR="000C5553">
        <w:rPr>
          <w:rFonts w:cs="Arial"/>
        </w:rPr>
        <w:t>Bugilbone</w:t>
      </w:r>
      <w:proofErr w:type="spellEnd"/>
      <w:r w:rsidR="000C5553">
        <w:rPr>
          <w:rFonts w:cs="Arial"/>
        </w:rPr>
        <w:t>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90"/>
        <w:gridCol w:w="4745"/>
      </w:tblGrid>
      <w:tr w:rsidR="003335B4" w14:paraId="3FE38A7B" w14:textId="77777777" w:rsidTr="003335B4">
        <w:tc>
          <w:tcPr>
            <w:tcW w:w="5125" w:type="dxa"/>
          </w:tcPr>
          <w:p w14:paraId="3EE57689" w14:textId="77777777" w:rsidR="003335B4" w:rsidRDefault="003335B4" w:rsidP="002A2A9C">
            <w:pPr>
              <w:spacing w:after="0"/>
              <w:rPr>
                <w:rFonts w:cs="Arial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 wp14:anchorId="6FFCC787" wp14:editId="4F7F7755">
                  <wp:extent cx="3338195" cy="1700888"/>
                  <wp:effectExtent l="0" t="0" r="0" b="0"/>
                  <wp:docPr id="12" name="Picture 12" descr="cid:9D1BDC99-F23D-4B3A-86D2-873F9D19B9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D1BDC99-F23D-4B3A-86D2-873F9D19B902" descr="cid:9D1BDC99-F23D-4B3A-86D2-873F9D19B90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r:link="rId1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88" t="20630" b="12445"/>
                          <a:stretch/>
                        </pic:blipFill>
                        <pic:spPr bwMode="auto">
                          <a:xfrm>
                            <a:off x="0" y="0"/>
                            <a:ext cx="3346432" cy="1705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26" w:type="dxa"/>
          </w:tcPr>
          <w:p w14:paraId="040145E8" w14:textId="77777777" w:rsidR="003335B4" w:rsidRDefault="003335B4" w:rsidP="002A2A9C">
            <w:pPr>
              <w:spacing w:after="0"/>
              <w:rPr>
                <w:rFonts w:cs="Arial"/>
              </w:rPr>
            </w:pPr>
            <w:r w:rsidRPr="00966170">
              <w:rPr>
                <w:noProof/>
                <w:lang w:eastAsia="en-AU"/>
              </w:rPr>
              <w:drawing>
                <wp:inline distT="0" distB="0" distL="0" distR="0" wp14:anchorId="6811EA4B" wp14:editId="1256271A">
                  <wp:extent cx="2980345" cy="1670696"/>
                  <wp:effectExtent l="0" t="0" r="0" b="5715"/>
                  <wp:docPr id="1" name="Picture 1" descr="C:\Windows\System32\config\systemprofile\Downloads\IMG_2539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Windows\System32\config\systemprofile\Downloads\IMG_2539 (2)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991828" cy="1677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35B4" w14:paraId="7437AC0D" w14:textId="77777777" w:rsidTr="003335B4">
        <w:tc>
          <w:tcPr>
            <w:tcW w:w="5125" w:type="dxa"/>
          </w:tcPr>
          <w:p w14:paraId="1744692D" w14:textId="77777777" w:rsidR="003335B4" w:rsidRDefault="00816B4E" w:rsidP="002A2A9C">
            <w:pPr>
              <w:spacing w:after="0"/>
              <w:rPr>
                <w:rFonts w:cs="Arial"/>
              </w:rPr>
            </w:pPr>
            <w:r>
              <w:rPr>
                <w:sz w:val="18"/>
              </w:rPr>
              <w:t>18</w:t>
            </w:r>
            <w:r w:rsidR="00972284">
              <w:rPr>
                <w:sz w:val="18"/>
              </w:rPr>
              <w:t xml:space="preserve"> September</w:t>
            </w:r>
            <w:r w:rsidR="003335B4" w:rsidRPr="00E00C15">
              <w:rPr>
                <w:sz w:val="18"/>
              </w:rPr>
              <w:t xml:space="preserve"> 2018</w:t>
            </w:r>
            <w:r w:rsidR="003335B4">
              <w:rPr>
                <w:sz w:val="18"/>
              </w:rPr>
              <w:t xml:space="preserve"> (0 ML/day)</w:t>
            </w:r>
          </w:p>
        </w:tc>
        <w:tc>
          <w:tcPr>
            <w:tcW w:w="5126" w:type="dxa"/>
          </w:tcPr>
          <w:p w14:paraId="3683AAAE" w14:textId="77777777" w:rsidR="003335B4" w:rsidRDefault="003335B4" w:rsidP="002A2A9C">
            <w:pPr>
              <w:spacing w:after="0"/>
              <w:rPr>
                <w:rFonts w:cs="Arial"/>
              </w:rPr>
            </w:pPr>
            <w:r>
              <w:rPr>
                <w:sz w:val="18"/>
              </w:rPr>
              <w:t>13 November</w:t>
            </w:r>
            <w:r w:rsidRPr="00E00C15">
              <w:rPr>
                <w:sz w:val="18"/>
              </w:rPr>
              <w:t xml:space="preserve"> 2018</w:t>
            </w:r>
            <w:r>
              <w:rPr>
                <w:sz w:val="18"/>
              </w:rPr>
              <w:t xml:space="preserve"> (around 300 ML/day)</w:t>
            </w:r>
            <w:r w:rsidR="009B4BF2">
              <w:rPr>
                <w:sz w:val="18"/>
              </w:rPr>
              <w:t xml:space="preserve">            1</w:t>
            </w:r>
          </w:p>
        </w:tc>
      </w:tr>
    </w:tbl>
    <w:p w14:paraId="527C0B9A" w14:textId="3AC1F17E" w:rsidR="00050E8A" w:rsidRDefault="00050E8A" w:rsidP="006A49FC">
      <w:pPr>
        <w:spacing w:before="120"/>
      </w:pPr>
      <w:r>
        <w:t xml:space="preserve">The </w:t>
      </w:r>
      <w:r w:rsidR="004B1FF4">
        <w:t xml:space="preserve">distance downstream of </w:t>
      </w:r>
      <w:proofErr w:type="spellStart"/>
      <w:r w:rsidR="004B1FF4">
        <w:t>Gunidgera</w:t>
      </w:r>
      <w:proofErr w:type="spellEnd"/>
      <w:r w:rsidR="004B1FF4">
        <w:t xml:space="preserve"> Weir that the head of the flow has moved this week</w:t>
      </w:r>
      <w:r>
        <w:t xml:space="preserve"> is shown below.</w:t>
      </w:r>
      <w:r w:rsidR="004B1FF4" w:rsidRPr="004B1FF4">
        <w:t xml:space="preserve"> </w:t>
      </w:r>
      <w:r w:rsidR="00830910">
        <w:rPr>
          <w:rFonts w:cs="Arial"/>
        </w:rPr>
        <w:t xml:space="preserve">This flow is expected to reach </w:t>
      </w:r>
      <w:proofErr w:type="spellStart"/>
      <w:r w:rsidR="00830910">
        <w:rPr>
          <w:rFonts w:cs="Arial"/>
        </w:rPr>
        <w:t>Bugilbone</w:t>
      </w:r>
      <w:proofErr w:type="spellEnd"/>
      <w:r w:rsidR="00830910">
        <w:rPr>
          <w:rFonts w:cs="Arial"/>
        </w:rPr>
        <w:t xml:space="preserve"> late next week</w:t>
      </w:r>
      <w:r w:rsidR="00972284">
        <w:t>.</w:t>
      </w:r>
    </w:p>
    <w:p w14:paraId="7BD6067B" w14:textId="77777777" w:rsidR="00050E8A" w:rsidRDefault="004B1FF4" w:rsidP="00972284">
      <w:pPr>
        <w:spacing w:after="0"/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0E26BA7C" wp14:editId="3A17CF0B">
                <wp:simplePos x="0" y="0"/>
                <wp:positionH relativeFrom="column">
                  <wp:posOffset>1897380</wp:posOffset>
                </wp:positionH>
                <wp:positionV relativeFrom="paragraph">
                  <wp:posOffset>581025</wp:posOffset>
                </wp:positionV>
                <wp:extent cx="76200" cy="104775"/>
                <wp:effectExtent l="0" t="19050" r="38100" b="85725"/>
                <wp:wrapNone/>
                <wp:docPr id="13" name="Freeform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" cy="104775"/>
                        </a:xfrm>
                        <a:custGeom>
                          <a:avLst/>
                          <a:gdLst>
                            <a:gd name="connsiteX0" fmla="*/ 247650 w 257745"/>
                            <a:gd name="connsiteY0" fmla="*/ 0 h 163469"/>
                            <a:gd name="connsiteX1" fmla="*/ 219075 w 257745"/>
                            <a:gd name="connsiteY1" fmla="*/ 104775 h 163469"/>
                            <a:gd name="connsiteX2" fmla="*/ 209550 w 257745"/>
                            <a:gd name="connsiteY2" fmla="*/ 133350 h 163469"/>
                            <a:gd name="connsiteX3" fmla="*/ 171450 w 257745"/>
                            <a:gd name="connsiteY3" fmla="*/ 142875 h 163469"/>
                            <a:gd name="connsiteX4" fmla="*/ 0 w 257745"/>
                            <a:gd name="connsiteY4" fmla="*/ 161925 h 16346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57745" h="163469">
                              <a:moveTo>
                                <a:pt x="247650" y="0"/>
                              </a:moveTo>
                              <a:cubicBezTo>
                                <a:pt x="267907" y="101286"/>
                                <a:pt x="257328" y="-9983"/>
                                <a:pt x="219075" y="104775"/>
                              </a:cubicBezTo>
                              <a:cubicBezTo>
                                <a:pt x="215900" y="114300"/>
                                <a:pt x="217390" y="127078"/>
                                <a:pt x="209550" y="133350"/>
                              </a:cubicBezTo>
                              <a:cubicBezTo>
                                <a:pt x="199328" y="141528"/>
                                <a:pt x="184080" y="139431"/>
                                <a:pt x="171450" y="142875"/>
                              </a:cubicBezTo>
                              <a:cubicBezTo>
                                <a:pt x="66420" y="171520"/>
                                <a:pt x="135103" y="161925"/>
                                <a:pt x="0" y="161925"/>
                              </a:cubicBezTo>
                            </a:path>
                          </a:pathLst>
                        </a:custGeom>
                        <a:noFill/>
                        <a:ln w="38100"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4FD079" id="Freeform 13" o:spid="_x0000_s1026" style="position:absolute;margin-left:149.4pt;margin-top:45.75pt;width:6pt;height:8.25pt;z-index:2516582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57745,1634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" path="m247650,v20257,101286,9678,-9983,-28575,104775c215900,114300,217390,127078,209550,133350v-10222,8178,-25470,6081,-38100,9525c66420,171520,135103,161925,,161925e" filled="f" strokecolor="#07601f [3215]" strokeweight="3pt">
                <v:stroke joinstyle="miter"/>
                <v:path arrowok="t" o:connecttype="custom" o:connectlocs="73216,0;64768,67155;61952,85470;50688,91575;0,103785" o:connectangles="0,0,0,0,0"/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13557EF3" wp14:editId="51F3F5BC">
                <wp:simplePos x="0" y="0"/>
                <wp:positionH relativeFrom="column">
                  <wp:posOffset>1802130</wp:posOffset>
                </wp:positionH>
                <wp:positionV relativeFrom="paragraph">
                  <wp:posOffset>741045</wp:posOffset>
                </wp:positionV>
                <wp:extent cx="95250" cy="703580"/>
                <wp:effectExtent l="0" t="38100" r="57150" b="20320"/>
                <wp:wrapNone/>
                <wp:docPr id="16" name="Straight Arrow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5250" cy="70358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B79BDDC" id="Straight Arrow Connector 16" o:spid="_x0000_s1026" type="#_x0000_t32" style="position:absolute;margin-left:141.9pt;margin-top:58.35pt;width:7.5pt;height:55.4pt;flip:y;z-index:25165824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" strokecolor="black [3213]" strokeweight="1pt">
                <v:stroke endarrow="block" joinstyle="miter"/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172715C0" wp14:editId="517A222B">
                <wp:simplePos x="0" y="0"/>
                <wp:positionH relativeFrom="column">
                  <wp:posOffset>392430</wp:posOffset>
                </wp:positionH>
                <wp:positionV relativeFrom="paragraph">
                  <wp:posOffset>1510030</wp:posOffset>
                </wp:positionV>
                <wp:extent cx="1647825" cy="561975"/>
                <wp:effectExtent l="0" t="0" r="9525" b="9525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7825" cy="561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D7D897" w14:textId="77777777" w:rsidR="008C0BE8" w:rsidRPr="006A49FC" w:rsidRDefault="008C0BE8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6A49FC">
                              <w:rPr>
                                <w:sz w:val="20"/>
                                <w:szCs w:val="20"/>
                              </w:rPr>
                              <w:t>Distance covered by the flow this week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2715C0" id="Text Box 15" o:spid="_x0000_s1029" type="#_x0000_t202" style="position:absolute;margin-left:30.9pt;margin-top:118.9pt;width:129.75pt;height:44.25pt;z-index:251658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" fillcolor="white [3201]" stroked="f" strokeweight=".5pt">
                <v:textbox>
                  <w:txbxContent>
                    <w:p w14:paraId="34D7D897" w14:textId="77777777" w:rsidR="008C0BE8" w:rsidRPr="006A49FC" w:rsidRDefault="008C0BE8">
                      <w:pPr>
                        <w:rPr>
                          <w:sz w:val="20"/>
                          <w:szCs w:val="20"/>
                        </w:rPr>
                      </w:pPr>
                      <w:r w:rsidRPr="006A49FC">
                        <w:rPr>
                          <w:sz w:val="20"/>
                          <w:szCs w:val="20"/>
                        </w:rPr>
                        <w:t>Distance covered by the flow this week</w:t>
                      </w:r>
                    </w:p>
                  </w:txbxContent>
                </v:textbox>
              </v:shape>
            </w:pict>
          </mc:Fallback>
        </mc:AlternateContent>
      </w:r>
      <w:r w:rsidR="00050E8A" w:rsidRPr="00CA0472">
        <w:rPr>
          <w:noProof/>
          <w:lang w:eastAsia="en-AU"/>
        </w:rPr>
        <w:drawing>
          <wp:inline distT="0" distB="0" distL="0" distR="0" wp14:anchorId="557DA708" wp14:editId="507DCED3">
            <wp:extent cx="4276725" cy="2506453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2167" b="24052"/>
                    <a:stretch/>
                  </pic:blipFill>
                  <pic:spPr bwMode="auto">
                    <a:xfrm>
                      <a:off x="0" y="0"/>
                      <a:ext cx="4271781" cy="2503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A1717">
        <w:rPr>
          <w:noProof/>
          <w:lang w:eastAsia="en-AU"/>
        </w:rPr>
        <w:drawing>
          <wp:inline distT="0" distB="0" distL="0" distR="0" wp14:anchorId="0574443B" wp14:editId="41A8D527">
            <wp:extent cx="1799497" cy="2414961"/>
            <wp:effectExtent l="0" t="0" r="0" b="4445"/>
            <wp:docPr id="3" name="Picture 3" descr="C:\Windows\System32\config\systemprofile\Downloads\IMG_2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Windows\System32\config\systemprofile\Downloads\IMG_255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343" cy="2425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B4BF2" w:rsidRPr="009B4BF2">
        <w:rPr>
          <w:sz w:val="18"/>
          <w:szCs w:val="18"/>
        </w:rPr>
        <w:t>2</w:t>
      </w:r>
    </w:p>
    <w:p w14:paraId="5CC3A055" w14:textId="62D7C63F" w:rsidR="00B57347" w:rsidRDefault="004B1FF4" w:rsidP="006A49FC">
      <w:pPr>
        <w:spacing w:after="0"/>
      </w:pPr>
      <w:r>
        <w:t>When the flow passes, it will result</w:t>
      </w:r>
      <w:r w:rsidR="00B57347">
        <w:t xml:space="preserve"> in improved water quality and habitat within the replenished pools</w:t>
      </w:r>
      <w:r w:rsidR="00972284">
        <w:t>, and connection between pools</w:t>
      </w:r>
      <w:r w:rsidR="00B57347">
        <w:t xml:space="preserve">. It will provide an </w:t>
      </w:r>
      <w:r w:rsidR="004C2116">
        <w:t xml:space="preserve">improved </w:t>
      </w:r>
      <w:r w:rsidR="00B57347">
        <w:t>opportunity for</w:t>
      </w:r>
      <w:r w:rsidR="004C2116">
        <w:t xml:space="preserve"> the</w:t>
      </w:r>
      <w:r w:rsidR="00B57347">
        <w:t xml:space="preserve"> remaining </w:t>
      </w:r>
      <w:r w:rsidR="004C2116">
        <w:t xml:space="preserve">native </w:t>
      </w:r>
      <w:r w:rsidR="00B57347">
        <w:t xml:space="preserve">fish to </w:t>
      </w:r>
      <w:r w:rsidR="00972284">
        <w:t xml:space="preserve">move and </w:t>
      </w:r>
      <w:r w:rsidR="00B57347">
        <w:t xml:space="preserve">seek </w:t>
      </w:r>
      <w:r w:rsidR="00972284">
        <w:t xml:space="preserve">better </w:t>
      </w:r>
      <w:r w:rsidR="00B57347">
        <w:t>refuge</w:t>
      </w:r>
      <w:r w:rsidR="00972284">
        <w:t>s, either</w:t>
      </w:r>
      <w:r w:rsidR="00B57347">
        <w:t xml:space="preserve"> upstream </w:t>
      </w:r>
      <w:r w:rsidR="00830910">
        <w:t>or downstream</w:t>
      </w:r>
      <w:r w:rsidR="00972284">
        <w:t xml:space="preserve"> of their current location.</w:t>
      </w:r>
    </w:p>
    <w:p w14:paraId="57EABC43" w14:textId="77777777" w:rsidR="00292741" w:rsidRPr="0018515A" w:rsidRDefault="00292741" w:rsidP="00CF1C2F">
      <w:pPr>
        <w:pStyle w:val="Heading2"/>
        <w:spacing w:before="240"/>
      </w:pPr>
      <w:r>
        <w:t xml:space="preserve">Water delivery </w:t>
      </w:r>
      <w:r w:rsidR="004B1FF4">
        <w:t>– fitting in with the needs of others</w:t>
      </w:r>
    </w:p>
    <w:p w14:paraId="634538F2" w14:textId="3498A992" w:rsidR="00C76230" w:rsidRDefault="007239E5" w:rsidP="00020BAF">
      <w:pPr>
        <w:spacing w:after="120"/>
        <w:rPr>
          <w:rFonts w:cs="Arial"/>
        </w:rPr>
      </w:pPr>
      <w:r>
        <w:rPr>
          <w:rFonts w:cs="Arial"/>
        </w:rPr>
        <w:t xml:space="preserve">The first update on this watering event </w:t>
      </w:r>
      <w:r w:rsidR="002758E8">
        <w:rPr>
          <w:rFonts w:cs="Arial"/>
        </w:rPr>
        <w:t xml:space="preserve">(23 October 2018) </w:t>
      </w:r>
      <w:r>
        <w:rPr>
          <w:rFonts w:cs="Arial"/>
        </w:rPr>
        <w:t xml:space="preserve">reported that the </w:t>
      </w:r>
      <w:r w:rsidR="002A09B5">
        <w:rPr>
          <w:rFonts w:cs="Arial"/>
        </w:rPr>
        <w:t>plan</w:t>
      </w:r>
      <w:r>
        <w:rPr>
          <w:rFonts w:cs="Arial"/>
        </w:rPr>
        <w:t xml:space="preserve"> was to deliver 5,500 ML to the river downstream of </w:t>
      </w:r>
      <w:proofErr w:type="spellStart"/>
      <w:r>
        <w:rPr>
          <w:rFonts w:cs="Arial"/>
        </w:rPr>
        <w:t>Gunidgera</w:t>
      </w:r>
      <w:proofErr w:type="spellEnd"/>
      <w:r>
        <w:rPr>
          <w:rFonts w:cs="Arial"/>
        </w:rPr>
        <w:t xml:space="preserve"> Weir</w:t>
      </w:r>
      <w:r w:rsidR="00752BDF">
        <w:rPr>
          <w:rFonts w:cs="Arial"/>
        </w:rPr>
        <w:t>,</w:t>
      </w:r>
      <w:r>
        <w:rPr>
          <w:rFonts w:cs="Arial"/>
        </w:rPr>
        <w:t xml:space="preserve"> with a peak </w:t>
      </w:r>
      <w:r w:rsidR="00752BDF">
        <w:rPr>
          <w:rFonts w:cs="Arial"/>
        </w:rPr>
        <w:t xml:space="preserve">flow </w:t>
      </w:r>
      <w:r>
        <w:rPr>
          <w:rFonts w:cs="Arial"/>
        </w:rPr>
        <w:t xml:space="preserve">of 450 ML/day. </w:t>
      </w:r>
      <w:r w:rsidR="002A09B5">
        <w:rPr>
          <w:rFonts w:cs="Arial"/>
        </w:rPr>
        <w:t>This</w:t>
      </w:r>
      <w:r w:rsidR="00C76230">
        <w:rPr>
          <w:rFonts w:cs="Arial"/>
        </w:rPr>
        <w:t xml:space="preserve"> volume of water was about 15 percent </w:t>
      </w:r>
      <w:r w:rsidR="00A92F60">
        <w:rPr>
          <w:rFonts w:cs="Arial"/>
        </w:rPr>
        <w:t xml:space="preserve">of </w:t>
      </w:r>
      <w:r w:rsidR="00C76230">
        <w:rPr>
          <w:rFonts w:cs="Arial"/>
        </w:rPr>
        <w:t xml:space="preserve">water </w:t>
      </w:r>
      <w:r w:rsidR="00A92F60">
        <w:rPr>
          <w:rFonts w:cs="Arial"/>
        </w:rPr>
        <w:t xml:space="preserve">being </w:t>
      </w:r>
      <w:r w:rsidR="00C65B91">
        <w:rPr>
          <w:rFonts w:cs="Arial"/>
        </w:rPr>
        <w:t>deliver</w:t>
      </w:r>
      <w:r w:rsidR="00A92F60">
        <w:rPr>
          <w:rFonts w:cs="Arial"/>
        </w:rPr>
        <w:t>ed</w:t>
      </w:r>
      <w:r w:rsidR="00C65B91">
        <w:rPr>
          <w:rFonts w:cs="Arial"/>
        </w:rPr>
        <w:t xml:space="preserve"> </w:t>
      </w:r>
      <w:r w:rsidR="002523B8">
        <w:rPr>
          <w:rFonts w:cs="Arial"/>
        </w:rPr>
        <w:t xml:space="preserve">in November and December: the </w:t>
      </w:r>
      <w:r w:rsidR="00830910">
        <w:rPr>
          <w:rFonts w:cs="Arial"/>
        </w:rPr>
        <w:t>rest</w:t>
      </w:r>
      <w:r w:rsidR="002A09B5">
        <w:rPr>
          <w:rFonts w:cs="Arial"/>
        </w:rPr>
        <w:t xml:space="preserve"> being</w:t>
      </w:r>
      <w:r w:rsidR="00830910">
        <w:rPr>
          <w:rFonts w:cs="Arial"/>
        </w:rPr>
        <w:t xml:space="preserve"> mainly</w:t>
      </w:r>
      <w:r w:rsidR="002523B8">
        <w:rPr>
          <w:rFonts w:cs="Arial"/>
        </w:rPr>
        <w:t xml:space="preserve"> for irrigation. </w:t>
      </w:r>
    </w:p>
    <w:p w14:paraId="71A67740" w14:textId="5394DEE4" w:rsidR="004B1FF4" w:rsidRDefault="004B1FF4" w:rsidP="00020BAF">
      <w:pPr>
        <w:spacing w:after="120"/>
        <w:rPr>
          <w:rFonts w:cs="Arial"/>
        </w:rPr>
      </w:pPr>
      <w:r w:rsidRPr="00292741">
        <w:rPr>
          <w:rFonts w:cs="Arial"/>
        </w:rPr>
        <w:t>The Namoi storages</w:t>
      </w:r>
      <w:r w:rsidR="002A09B5">
        <w:rPr>
          <w:rFonts w:cs="Arial"/>
        </w:rPr>
        <w:t xml:space="preserve"> (</w:t>
      </w:r>
      <w:proofErr w:type="spellStart"/>
      <w:r w:rsidR="002A09B5">
        <w:rPr>
          <w:rFonts w:cs="Arial"/>
        </w:rPr>
        <w:t>Keepit</w:t>
      </w:r>
      <w:proofErr w:type="spellEnd"/>
      <w:r w:rsidR="002A09B5">
        <w:rPr>
          <w:rFonts w:cs="Arial"/>
        </w:rPr>
        <w:t xml:space="preserve"> and Split Rock)</w:t>
      </w:r>
      <w:r w:rsidRPr="00292741">
        <w:rPr>
          <w:rFonts w:cs="Arial"/>
        </w:rPr>
        <w:t xml:space="preserve"> have </w:t>
      </w:r>
      <w:r w:rsidRPr="00292741">
        <w:rPr>
          <w:rFonts w:cs="Arial"/>
          <w:color w:val="000000"/>
        </w:rPr>
        <w:t>r</w:t>
      </w:r>
      <w:r>
        <w:rPr>
          <w:rFonts w:cs="Arial"/>
          <w:color w:val="000000"/>
        </w:rPr>
        <w:t>eceived ongoing near record low inflows</w:t>
      </w:r>
      <w:r w:rsidR="00830910">
        <w:rPr>
          <w:rFonts w:cs="Arial"/>
          <w:color w:val="000000"/>
        </w:rPr>
        <w:t xml:space="preserve"> in recent months. </w:t>
      </w:r>
      <w:proofErr w:type="spellStart"/>
      <w:r w:rsidR="002A09B5">
        <w:rPr>
          <w:rFonts w:cs="Arial"/>
          <w:color w:val="000000"/>
        </w:rPr>
        <w:t>WaterNSW</w:t>
      </w:r>
      <w:proofErr w:type="spellEnd"/>
      <w:r w:rsidR="002A09B5">
        <w:rPr>
          <w:rFonts w:cs="Arial"/>
          <w:color w:val="000000"/>
        </w:rPr>
        <w:t xml:space="preserve"> </w:t>
      </w:r>
      <w:r w:rsidR="000C5553">
        <w:rPr>
          <w:rFonts w:cs="Arial"/>
          <w:color w:val="000000"/>
        </w:rPr>
        <w:t xml:space="preserve">had challenges delivering the orders, and </w:t>
      </w:r>
      <w:r w:rsidR="00972284">
        <w:rPr>
          <w:rFonts w:cs="Arial"/>
          <w:color w:val="000000"/>
        </w:rPr>
        <w:t>sought flexibility</w:t>
      </w:r>
      <w:r>
        <w:rPr>
          <w:rFonts w:cs="Arial"/>
        </w:rPr>
        <w:t xml:space="preserve">. </w:t>
      </w:r>
      <w:r w:rsidR="00972284">
        <w:rPr>
          <w:rFonts w:cs="Arial"/>
        </w:rPr>
        <w:t>M</w:t>
      </w:r>
      <w:r>
        <w:rPr>
          <w:rFonts w:cs="Arial"/>
        </w:rPr>
        <w:t xml:space="preserve">any water users, including the </w:t>
      </w:r>
      <w:r w:rsidR="00ED2F53">
        <w:rPr>
          <w:rFonts w:cs="Arial"/>
        </w:rPr>
        <w:t>Commonwealth Environmental Water Office</w:t>
      </w:r>
      <w:r>
        <w:rPr>
          <w:rFonts w:cs="Arial"/>
        </w:rPr>
        <w:t xml:space="preserve">, have voluntarily agreed to modify their water orders. </w:t>
      </w:r>
      <w:r w:rsidR="00972284">
        <w:rPr>
          <w:rFonts w:cs="Arial"/>
        </w:rPr>
        <w:t>The</w:t>
      </w:r>
      <w:r>
        <w:rPr>
          <w:rFonts w:cs="Arial"/>
        </w:rPr>
        <w:t xml:space="preserve"> CEWO agreed that the start of delivery</w:t>
      </w:r>
      <w:r w:rsidR="002A09B5">
        <w:rPr>
          <w:rFonts w:cs="Arial"/>
        </w:rPr>
        <w:t xml:space="preserve"> of its water</w:t>
      </w:r>
      <w:r>
        <w:rPr>
          <w:rFonts w:cs="Arial"/>
        </w:rPr>
        <w:t xml:space="preserve"> </w:t>
      </w:r>
      <w:r w:rsidR="00E21CE9">
        <w:rPr>
          <w:rFonts w:cs="Arial"/>
        </w:rPr>
        <w:t>be</w:t>
      </w:r>
      <w:r>
        <w:rPr>
          <w:rFonts w:cs="Arial"/>
        </w:rPr>
        <w:t xml:space="preserve"> delayed, </w:t>
      </w:r>
      <w:r w:rsidR="00972284">
        <w:rPr>
          <w:rFonts w:cs="Arial"/>
        </w:rPr>
        <w:t>with a lower peak</w:t>
      </w:r>
      <w:r w:rsidR="00752BDF">
        <w:rPr>
          <w:rFonts w:cs="Arial"/>
        </w:rPr>
        <w:t xml:space="preserve"> flow</w:t>
      </w:r>
      <w:r>
        <w:rPr>
          <w:rFonts w:cs="Arial"/>
        </w:rPr>
        <w:t>.</w:t>
      </w:r>
    </w:p>
    <w:p w14:paraId="668E23DF" w14:textId="5A8056BD" w:rsidR="00A62F2E" w:rsidRPr="00A62F2E" w:rsidRDefault="00CF1C2F" w:rsidP="000C5553">
      <w:pPr>
        <w:spacing w:afterLines="120" w:after="288"/>
        <w:rPr>
          <w:rFonts w:eastAsia="Times New Roman" w:cs="Arial"/>
        </w:rPr>
      </w:pPr>
      <w:r>
        <w:rPr>
          <w:rFonts w:cs="Arial"/>
        </w:rPr>
        <w:t>Following persistence of dry conditions,</w:t>
      </w:r>
      <w:r w:rsidR="00C65B91">
        <w:rPr>
          <w:rFonts w:cs="Arial"/>
        </w:rPr>
        <w:t xml:space="preserve"> o</w:t>
      </w:r>
      <w:r w:rsidR="00292741">
        <w:rPr>
          <w:rFonts w:cs="Arial"/>
        </w:rPr>
        <w:t>n</w:t>
      </w:r>
      <w:r w:rsidR="00830910">
        <w:rPr>
          <w:rFonts w:cs="Arial"/>
        </w:rPr>
        <w:t xml:space="preserve"> Wednesday </w:t>
      </w:r>
      <w:r w:rsidR="00292741">
        <w:rPr>
          <w:rFonts w:cs="Arial"/>
        </w:rPr>
        <w:t>1</w:t>
      </w:r>
      <w:r w:rsidR="00830910">
        <w:rPr>
          <w:rFonts w:cs="Arial"/>
        </w:rPr>
        <w:t>4</w:t>
      </w:r>
      <w:r w:rsidR="00292741">
        <w:rPr>
          <w:rFonts w:cs="Arial"/>
        </w:rPr>
        <w:t xml:space="preserve"> November, </w:t>
      </w:r>
      <w:proofErr w:type="spellStart"/>
      <w:r w:rsidR="00292741">
        <w:rPr>
          <w:rFonts w:cs="Arial"/>
        </w:rPr>
        <w:t>WaterNSW</w:t>
      </w:r>
      <w:proofErr w:type="spellEnd"/>
      <w:r w:rsidR="00292741">
        <w:rPr>
          <w:rFonts w:cs="Arial"/>
        </w:rPr>
        <w:t xml:space="preserve"> announced </w:t>
      </w:r>
      <w:r w:rsidR="007239E5">
        <w:rPr>
          <w:rFonts w:cs="Arial"/>
        </w:rPr>
        <w:t xml:space="preserve">that </w:t>
      </w:r>
      <w:r w:rsidR="00292741">
        <w:rPr>
          <w:rFonts w:cs="Arial"/>
        </w:rPr>
        <w:t xml:space="preserve">tougher drought </w:t>
      </w:r>
      <w:r w:rsidR="007239E5">
        <w:rPr>
          <w:rFonts w:cs="Arial"/>
        </w:rPr>
        <w:t>measures were necessary</w:t>
      </w:r>
      <w:r w:rsidR="002523B8">
        <w:rPr>
          <w:rFonts w:cs="Arial"/>
        </w:rPr>
        <w:t>. The announcement included</w:t>
      </w:r>
      <w:r w:rsidR="00292741">
        <w:rPr>
          <w:rFonts w:cs="Arial"/>
        </w:rPr>
        <w:t xml:space="preserve"> that </w:t>
      </w:r>
      <w:r w:rsidR="007239E5" w:rsidRPr="007239E5">
        <w:rPr>
          <w:rFonts w:cs="Arial"/>
          <w:color w:val="000000"/>
        </w:rPr>
        <w:t>Lower Namoi regulated river general security users have access to 85 percent of the water orders placed by 5 November 2018.</w:t>
      </w:r>
      <w:r w:rsidR="007239E5">
        <w:rPr>
          <w:rFonts w:cs="Arial"/>
          <w:color w:val="000000"/>
        </w:rPr>
        <w:t xml:space="preserve"> </w:t>
      </w:r>
      <w:r w:rsidR="002523B8">
        <w:rPr>
          <w:rFonts w:cs="Arial"/>
          <w:color w:val="000000"/>
        </w:rPr>
        <w:t xml:space="preserve">This </w:t>
      </w:r>
      <w:r w:rsidR="00752BDF">
        <w:rPr>
          <w:rFonts w:cs="Arial"/>
          <w:color w:val="000000"/>
        </w:rPr>
        <w:t xml:space="preserve">restriction </w:t>
      </w:r>
      <w:r w:rsidR="002523B8">
        <w:rPr>
          <w:rFonts w:cs="Arial"/>
          <w:color w:val="000000"/>
        </w:rPr>
        <w:t xml:space="preserve">applies to </w:t>
      </w:r>
      <w:r w:rsidR="001A1CA0">
        <w:rPr>
          <w:rFonts w:cs="Arial"/>
          <w:color w:val="000000"/>
        </w:rPr>
        <w:t>Commonwealth environmental water as well</w:t>
      </w:r>
      <w:r w:rsidR="002523B8">
        <w:rPr>
          <w:rFonts w:cs="Arial"/>
          <w:color w:val="000000"/>
        </w:rPr>
        <w:t xml:space="preserve">. </w:t>
      </w:r>
      <w:r w:rsidR="007239E5">
        <w:rPr>
          <w:rFonts w:cs="Arial"/>
          <w:color w:val="000000"/>
        </w:rPr>
        <w:t xml:space="preserve">Therefore, </w:t>
      </w:r>
      <w:r w:rsidR="00A02DA5">
        <w:rPr>
          <w:rFonts w:cs="Arial"/>
          <w:color w:val="000000"/>
        </w:rPr>
        <w:t>a reduced volume</w:t>
      </w:r>
      <w:r w:rsidR="00763244">
        <w:rPr>
          <w:rFonts w:cs="Arial"/>
          <w:color w:val="000000"/>
        </w:rPr>
        <w:t>,</w:t>
      </w:r>
      <w:r w:rsidR="00A02DA5">
        <w:rPr>
          <w:rFonts w:cs="Arial"/>
          <w:color w:val="000000"/>
        </w:rPr>
        <w:t xml:space="preserve"> of</w:t>
      </w:r>
      <w:r w:rsidR="007239E5">
        <w:rPr>
          <w:rFonts w:cs="Arial"/>
          <w:color w:val="000000"/>
        </w:rPr>
        <w:t xml:space="preserve"> about 4,</w:t>
      </w:r>
      <w:r w:rsidR="00972284">
        <w:rPr>
          <w:rFonts w:cs="Arial"/>
          <w:color w:val="000000"/>
        </w:rPr>
        <w:t>60</w:t>
      </w:r>
      <w:r w:rsidR="007D1F6D">
        <w:rPr>
          <w:rFonts w:cs="Arial"/>
          <w:color w:val="000000"/>
        </w:rPr>
        <w:t>0 ML</w:t>
      </w:r>
      <w:r w:rsidR="00763244">
        <w:rPr>
          <w:rFonts w:cs="Arial"/>
          <w:color w:val="000000"/>
        </w:rPr>
        <w:t>,</w:t>
      </w:r>
      <w:r w:rsidR="002523B8">
        <w:rPr>
          <w:rFonts w:cs="Arial"/>
          <w:color w:val="000000"/>
        </w:rPr>
        <w:t xml:space="preserve"> </w:t>
      </w:r>
      <w:r w:rsidR="007D1F6D">
        <w:rPr>
          <w:rFonts w:cs="Arial"/>
          <w:color w:val="000000"/>
        </w:rPr>
        <w:t xml:space="preserve">will </w:t>
      </w:r>
      <w:r w:rsidR="00A02DA5">
        <w:rPr>
          <w:rFonts w:cs="Arial"/>
          <w:color w:val="000000"/>
        </w:rPr>
        <w:t>now</w:t>
      </w:r>
      <w:r w:rsidR="007D1F6D">
        <w:rPr>
          <w:rFonts w:cs="Arial"/>
          <w:color w:val="000000"/>
        </w:rPr>
        <w:t xml:space="preserve"> be delivered.</w:t>
      </w:r>
      <w:r w:rsidR="00C76230">
        <w:rPr>
          <w:rFonts w:cs="Arial"/>
        </w:rPr>
        <w:t xml:space="preserve"> This mean</w:t>
      </w:r>
      <w:r w:rsidR="00A02DA5">
        <w:rPr>
          <w:rFonts w:cs="Arial"/>
        </w:rPr>
        <w:t>s</w:t>
      </w:r>
      <w:r w:rsidR="00C76230">
        <w:rPr>
          <w:rFonts w:cs="Arial"/>
        </w:rPr>
        <w:t xml:space="preserve"> that the flow will not push as far downstream as previously hoped</w:t>
      </w:r>
      <w:r w:rsidR="002A09B5">
        <w:rPr>
          <w:rFonts w:cs="Arial"/>
        </w:rPr>
        <w:t xml:space="preserve">, </w:t>
      </w:r>
      <w:r>
        <w:rPr>
          <w:rFonts w:cs="Arial"/>
        </w:rPr>
        <w:t>with</w:t>
      </w:r>
      <w:r w:rsidR="002A09B5">
        <w:rPr>
          <w:rFonts w:cs="Arial"/>
        </w:rPr>
        <w:t xml:space="preserve"> less chance of </w:t>
      </w:r>
      <w:r w:rsidR="00972284">
        <w:rPr>
          <w:rFonts w:cs="Arial"/>
        </w:rPr>
        <w:t xml:space="preserve">it </w:t>
      </w:r>
      <w:r w:rsidR="002A09B5">
        <w:rPr>
          <w:rFonts w:cs="Arial"/>
        </w:rPr>
        <w:t>reaching Walgett</w:t>
      </w:r>
      <w:r w:rsidR="00C76230">
        <w:rPr>
          <w:rFonts w:cs="Arial"/>
        </w:rPr>
        <w:t xml:space="preserve">. Nonetheless, </w:t>
      </w:r>
      <w:r w:rsidR="002523B8">
        <w:rPr>
          <w:rFonts w:cs="Arial"/>
        </w:rPr>
        <w:t>around</w:t>
      </w:r>
      <w:r w:rsidR="00C76230">
        <w:rPr>
          <w:rFonts w:cs="Arial"/>
        </w:rPr>
        <w:t xml:space="preserve"> 100 km of </w:t>
      </w:r>
      <w:r w:rsidR="002A09B5">
        <w:rPr>
          <w:rFonts w:cs="Arial"/>
        </w:rPr>
        <w:t>river habitat and aquatic life</w:t>
      </w:r>
      <w:r w:rsidR="00C76230">
        <w:rPr>
          <w:rFonts w:cs="Arial"/>
        </w:rPr>
        <w:t xml:space="preserve"> </w:t>
      </w:r>
      <w:r w:rsidR="001E39AB">
        <w:rPr>
          <w:rFonts w:cs="Arial"/>
        </w:rPr>
        <w:t>will</w:t>
      </w:r>
      <w:r w:rsidR="00A02DA5">
        <w:rPr>
          <w:rFonts w:cs="Arial"/>
        </w:rPr>
        <w:t xml:space="preserve"> </w:t>
      </w:r>
      <w:r>
        <w:rPr>
          <w:rFonts w:cs="Arial"/>
        </w:rPr>
        <w:t xml:space="preserve">benefit, which includes </w:t>
      </w:r>
      <w:r w:rsidR="00972284">
        <w:rPr>
          <w:rFonts w:cs="Arial"/>
        </w:rPr>
        <w:t xml:space="preserve">waterholes </w:t>
      </w:r>
      <w:r>
        <w:rPr>
          <w:rFonts w:cs="Arial"/>
        </w:rPr>
        <w:t>supporting</w:t>
      </w:r>
      <w:r w:rsidR="00ED2F53">
        <w:rPr>
          <w:rFonts w:cs="Arial"/>
        </w:rPr>
        <w:t xml:space="preserve"> endangered fish, so this is important.</w:t>
      </w:r>
      <w:r w:rsidR="00A62F2E" w:rsidRPr="00A62F2E">
        <w:rPr>
          <w:rFonts w:cs="Arial"/>
        </w:rPr>
        <w:t xml:space="preserve"> </w:t>
      </w:r>
      <w:r w:rsidR="00A62F2E" w:rsidRPr="00A62F2E">
        <w:rPr>
          <w:rFonts w:eastAsia="Times New Roman" w:cs="Arial"/>
        </w:rPr>
        <w:t xml:space="preserve">Some of the remaining water for the environment after the current watering action </w:t>
      </w:r>
      <w:r w:rsidR="00A62F2E">
        <w:rPr>
          <w:rFonts w:eastAsia="Times New Roman" w:cs="Arial"/>
        </w:rPr>
        <w:t xml:space="preserve">(around 1,300 ML) </w:t>
      </w:r>
      <w:r w:rsidR="00A62F2E" w:rsidRPr="00A62F2E">
        <w:rPr>
          <w:rFonts w:eastAsia="Times New Roman" w:cs="Arial"/>
        </w:rPr>
        <w:t xml:space="preserve">may be used </w:t>
      </w:r>
      <w:r w:rsidR="00A62F2E">
        <w:rPr>
          <w:rFonts w:eastAsia="Times New Roman" w:cs="Arial"/>
        </w:rPr>
        <w:t>to support silver perch between Gunnedah and Narrabri later in the year.</w:t>
      </w:r>
    </w:p>
    <w:p w14:paraId="33F5C460" w14:textId="0EDC9879" w:rsidR="005B169B" w:rsidRDefault="000223B9" w:rsidP="00020BAF">
      <w:pPr>
        <w:spacing w:after="120"/>
        <w:rPr>
          <w:rFonts w:cs="Arial"/>
        </w:rPr>
      </w:pPr>
      <w:r>
        <w:rPr>
          <w:rFonts w:cs="Arial"/>
        </w:rPr>
        <w:t xml:space="preserve">Some farmers </w:t>
      </w:r>
      <w:r w:rsidR="00972284">
        <w:rPr>
          <w:rFonts w:cs="Arial"/>
        </w:rPr>
        <w:t>with stock and domestic water licences between</w:t>
      </w:r>
      <w:r w:rsidR="002523B8">
        <w:rPr>
          <w:rFonts w:cs="Arial"/>
        </w:rPr>
        <w:t xml:space="preserve"> Wee Waa </w:t>
      </w:r>
      <w:r w:rsidR="00972284">
        <w:rPr>
          <w:rFonts w:cs="Arial"/>
        </w:rPr>
        <w:t xml:space="preserve">and </w:t>
      </w:r>
      <w:proofErr w:type="spellStart"/>
      <w:r w:rsidR="00972284">
        <w:rPr>
          <w:rFonts w:cs="Arial"/>
        </w:rPr>
        <w:t>Bugilbone</w:t>
      </w:r>
      <w:proofErr w:type="spellEnd"/>
      <w:r w:rsidR="00972284">
        <w:rPr>
          <w:rFonts w:cs="Arial"/>
        </w:rPr>
        <w:t xml:space="preserve"> </w:t>
      </w:r>
      <w:r w:rsidR="00752BDF">
        <w:rPr>
          <w:rFonts w:cs="Arial"/>
        </w:rPr>
        <w:t>may order</w:t>
      </w:r>
      <w:r>
        <w:rPr>
          <w:rFonts w:cs="Arial"/>
        </w:rPr>
        <w:t xml:space="preserve"> water on top of </w:t>
      </w:r>
      <w:r w:rsidR="00696DAA">
        <w:rPr>
          <w:rFonts w:cs="Arial"/>
        </w:rPr>
        <w:t>th</w:t>
      </w:r>
      <w:r w:rsidR="000C5553">
        <w:rPr>
          <w:rFonts w:cs="Arial"/>
        </w:rPr>
        <w:t>is</w:t>
      </w:r>
      <w:r w:rsidR="00696DAA">
        <w:rPr>
          <w:rFonts w:cs="Arial"/>
        </w:rPr>
        <w:t xml:space="preserve"> water for the environment. This is of mutual benefit, and </w:t>
      </w:r>
      <w:r w:rsidR="00C76230">
        <w:rPr>
          <w:rFonts w:cs="Arial"/>
        </w:rPr>
        <w:t xml:space="preserve">will assist the flow to </w:t>
      </w:r>
      <w:r w:rsidR="00A02DA5">
        <w:rPr>
          <w:rFonts w:cs="Arial"/>
        </w:rPr>
        <w:t xml:space="preserve">travel </w:t>
      </w:r>
      <w:r w:rsidR="00C76230">
        <w:rPr>
          <w:rFonts w:cs="Arial"/>
        </w:rPr>
        <w:t xml:space="preserve">further. </w:t>
      </w:r>
      <w:r w:rsidR="005B169B">
        <w:rPr>
          <w:rFonts w:cs="Arial"/>
        </w:rPr>
        <w:t xml:space="preserve">Flows are currently expected to conclude in </w:t>
      </w:r>
      <w:r w:rsidR="005B169B" w:rsidRPr="00974FB6">
        <w:rPr>
          <w:rFonts w:cs="Arial"/>
        </w:rPr>
        <w:t>mid-December</w:t>
      </w:r>
      <w:r w:rsidR="005B169B">
        <w:rPr>
          <w:rFonts w:cs="Arial"/>
        </w:rPr>
        <w:t xml:space="preserve">. </w:t>
      </w:r>
      <w:r w:rsidR="00B57347">
        <w:rPr>
          <w:rFonts w:cs="Arial"/>
        </w:rPr>
        <w:t xml:space="preserve">It is </w:t>
      </w:r>
      <w:r w:rsidR="001E39AB">
        <w:rPr>
          <w:rFonts w:cs="Arial"/>
        </w:rPr>
        <w:t>possible</w:t>
      </w:r>
      <w:r w:rsidR="00B57347">
        <w:rPr>
          <w:rFonts w:cs="Arial"/>
        </w:rPr>
        <w:t xml:space="preserve"> that the Namoi downstream of Wee Waa will revert to having disconnected waterholes during summer. However, in many years</w:t>
      </w:r>
      <w:r w:rsidR="00972284">
        <w:rPr>
          <w:rFonts w:cs="Arial"/>
        </w:rPr>
        <w:t>,</w:t>
      </w:r>
      <w:r w:rsidR="00B57347">
        <w:rPr>
          <w:rFonts w:cs="Arial"/>
        </w:rPr>
        <w:t xml:space="preserve"> there are </w:t>
      </w:r>
      <w:r w:rsidR="005B169B">
        <w:rPr>
          <w:rFonts w:cs="Arial"/>
        </w:rPr>
        <w:t xml:space="preserve">additional summer flows from unregulated streams such as the </w:t>
      </w:r>
      <w:proofErr w:type="spellStart"/>
      <w:r w:rsidR="00776DBA">
        <w:rPr>
          <w:rFonts w:cs="Arial"/>
        </w:rPr>
        <w:t>Mooki</w:t>
      </w:r>
      <w:proofErr w:type="spellEnd"/>
      <w:r w:rsidR="00776DBA">
        <w:rPr>
          <w:rFonts w:cs="Arial"/>
        </w:rPr>
        <w:t xml:space="preserve"> </w:t>
      </w:r>
      <w:r w:rsidR="00B57347">
        <w:rPr>
          <w:rFonts w:cs="Arial"/>
        </w:rPr>
        <w:t xml:space="preserve">River </w:t>
      </w:r>
      <w:r w:rsidR="005B169B">
        <w:rPr>
          <w:rFonts w:cs="Arial"/>
        </w:rPr>
        <w:t xml:space="preserve">and </w:t>
      </w:r>
      <w:r w:rsidR="00776DBA">
        <w:rPr>
          <w:rFonts w:cs="Arial"/>
        </w:rPr>
        <w:t>Cox’s</w:t>
      </w:r>
      <w:r w:rsidR="00B57347">
        <w:rPr>
          <w:rFonts w:cs="Arial"/>
        </w:rPr>
        <w:t xml:space="preserve"> Creek</w:t>
      </w:r>
      <w:r w:rsidR="00696DAA">
        <w:rPr>
          <w:rFonts w:cs="Arial"/>
        </w:rPr>
        <w:t xml:space="preserve">, which </w:t>
      </w:r>
      <w:r w:rsidR="000C5553">
        <w:rPr>
          <w:rFonts w:cs="Arial"/>
        </w:rPr>
        <w:t>can be very</w:t>
      </w:r>
      <w:r w:rsidR="00696DAA">
        <w:rPr>
          <w:rFonts w:cs="Arial"/>
        </w:rPr>
        <w:t xml:space="preserve"> important</w:t>
      </w:r>
      <w:r w:rsidR="00B57347">
        <w:rPr>
          <w:rFonts w:cs="Arial"/>
        </w:rPr>
        <w:t xml:space="preserve">. </w:t>
      </w:r>
    </w:p>
    <w:p w14:paraId="767B542A" w14:textId="10F180ED" w:rsidR="00CA0472" w:rsidRDefault="00CA0472" w:rsidP="00CA0472">
      <w:pPr>
        <w:pStyle w:val="Heading2"/>
        <w:spacing w:before="320"/>
      </w:pPr>
      <w:r>
        <w:t>Fish in the Namoi</w:t>
      </w:r>
    </w:p>
    <w:p w14:paraId="28E9E9DE" w14:textId="1BDF0A7E" w:rsidR="008A13AE" w:rsidRPr="006A49FC" w:rsidRDefault="004C2116" w:rsidP="006A49FC">
      <w:pPr>
        <w:spacing w:after="120"/>
      </w:pPr>
      <w:r w:rsidRPr="006A49FC">
        <w:t xml:space="preserve">Native fish are important for social and cultural values, as well as environmental values. </w:t>
      </w:r>
      <w:r w:rsidR="008A13AE" w:rsidRPr="006A49FC">
        <w:t>Overall, the fish community in the Namoi in 2015 was assessed as is in fair to poor condition. No spawning and recruitment has been recorded in the</w:t>
      </w:r>
      <w:r w:rsidRPr="006A49FC">
        <w:t xml:space="preserve"> Namoi </w:t>
      </w:r>
      <w:r w:rsidR="00660342">
        <w:t xml:space="preserve">downstream of Wee Waa </w:t>
      </w:r>
      <w:r w:rsidRPr="006A49FC">
        <w:t>in the</w:t>
      </w:r>
      <w:r w:rsidR="008A13AE" w:rsidRPr="006A49FC">
        <w:t xml:space="preserve"> last few years.                   </w:t>
      </w:r>
    </w:p>
    <w:p w14:paraId="792CD929" w14:textId="06673810" w:rsidR="00972284" w:rsidRDefault="004C2116" w:rsidP="00752B70">
      <w:pPr>
        <w:spacing w:after="0"/>
      </w:pPr>
      <w:r>
        <w:t>However, looking back in time, a</w:t>
      </w:r>
      <w:r w:rsidR="00752B70">
        <w:t xml:space="preserve">n oral history </w:t>
      </w:r>
      <w:r w:rsidR="008A13AE">
        <w:t>titled</w:t>
      </w:r>
      <w:r w:rsidR="00660342">
        <w:t xml:space="preserve"> ‘Talking F</w:t>
      </w:r>
      <w:r w:rsidR="00752B70">
        <w:t xml:space="preserve">ish’ in the Namoi </w:t>
      </w:r>
      <w:r w:rsidR="009B655D">
        <w:t>reported</w:t>
      </w:r>
      <w:r w:rsidR="00752B70">
        <w:t>:</w:t>
      </w:r>
    </w:p>
    <w:p w14:paraId="4893E6D7" w14:textId="4F432319" w:rsidR="00752B70" w:rsidRPr="00752B70" w:rsidRDefault="00752B70" w:rsidP="00752B70">
      <w:pPr>
        <w:pStyle w:val="NormalWeb"/>
        <w:numPr>
          <w:ilvl w:val="0"/>
          <w:numId w:val="16"/>
        </w:numPr>
        <w:spacing w:before="0" w:beforeAutospacing="0" w:after="0" w:afterAutospacing="0"/>
        <w:textAlignment w:val="baseline"/>
        <w:rPr>
          <w:rFonts w:asciiTheme="minorHAnsi" w:hAnsiTheme="minorHAnsi"/>
          <w:sz w:val="22"/>
          <w:szCs w:val="22"/>
        </w:rPr>
      </w:pPr>
      <w:r w:rsidRPr="00752B70">
        <w:rPr>
          <w:rFonts w:asciiTheme="minorHAnsi" w:hAnsiTheme="minorHAnsi" w:cs="Arial"/>
          <w:i/>
          <w:iCs/>
          <w:color w:val="000000"/>
          <w:sz w:val="22"/>
          <w:szCs w:val="22"/>
        </w:rPr>
        <w:t xml:space="preserve">Fish are in great plenty on the Namoi, and several excellent catches have lately been made; Murray cod, </w:t>
      </w:r>
      <w:proofErr w:type="spellStart"/>
      <w:r w:rsidRPr="00752B70">
        <w:rPr>
          <w:rFonts w:asciiTheme="minorHAnsi" w:hAnsiTheme="minorHAnsi" w:cs="Arial"/>
          <w:i/>
          <w:iCs/>
          <w:color w:val="000000"/>
          <w:sz w:val="22"/>
          <w:szCs w:val="22"/>
        </w:rPr>
        <w:t>yellowbellies</w:t>
      </w:r>
      <w:proofErr w:type="spellEnd"/>
      <w:r w:rsidRPr="00752B70">
        <w:rPr>
          <w:rFonts w:asciiTheme="minorHAnsi" w:hAnsiTheme="minorHAnsi" w:cs="Arial"/>
          <w:i/>
          <w:iCs/>
          <w:color w:val="000000"/>
          <w:sz w:val="22"/>
          <w:szCs w:val="22"/>
        </w:rPr>
        <w:t xml:space="preserve"> and </w:t>
      </w:r>
      <w:r w:rsidRPr="00752B70">
        <w:rPr>
          <w:rFonts w:asciiTheme="minorHAnsi" w:hAnsiTheme="minorHAnsi" w:cs="Arial"/>
          <w:bCs/>
          <w:i/>
          <w:iCs/>
          <w:color w:val="000000"/>
          <w:sz w:val="22"/>
          <w:szCs w:val="22"/>
        </w:rPr>
        <w:t>bream [silver perch]</w:t>
      </w:r>
      <w:r w:rsidRPr="00752B70">
        <w:rPr>
          <w:rFonts w:asciiTheme="minorHAnsi" w:hAnsiTheme="minorHAnsi" w:cs="Arial"/>
          <w:i/>
          <w:iCs/>
          <w:color w:val="000000"/>
          <w:sz w:val="22"/>
          <w:szCs w:val="22"/>
        </w:rPr>
        <w:t xml:space="preserve"> amply rewarding the disciple of the gentle art.</w:t>
      </w:r>
      <w:r w:rsidRPr="00752B70">
        <w:rPr>
          <w:rFonts w:asciiTheme="minorHAnsi" w:hAnsiTheme="minorHAnsi" w:cs="Arial"/>
          <w:bCs/>
          <w:color w:val="000000"/>
          <w:sz w:val="22"/>
          <w:szCs w:val="22"/>
        </w:rPr>
        <w:t xml:space="preserve"> (</w:t>
      </w:r>
      <w:r w:rsidR="00736537">
        <w:rPr>
          <w:rFonts w:asciiTheme="minorHAnsi" w:hAnsiTheme="minorHAnsi" w:cs="Arial"/>
          <w:bCs/>
          <w:color w:val="000000"/>
          <w:sz w:val="22"/>
          <w:szCs w:val="22"/>
        </w:rPr>
        <w:t xml:space="preserve">clipping from The Maitland Mercury and Hunter River General Advertiser, 7 October </w:t>
      </w:r>
      <w:r w:rsidRPr="00752B70">
        <w:rPr>
          <w:rFonts w:asciiTheme="minorHAnsi" w:hAnsiTheme="minorHAnsi" w:cs="Arial"/>
          <w:bCs/>
          <w:color w:val="000000"/>
          <w:sz w:val="22"/>
          <w:szCs w:val="22"/>
        </w:rPr>
        <w:t>1873)</w:t>
      </w:r>
    </w:p>
    <w:p w14:paraId="6D0BA423" w14:textId="77777777" w:rsidR="00752B70" w:rsidRPr="00752B70" w:rsidRDefault="00752B70" w:rsidP="00752B70">
      <w:pPr>
        <w:pStyle w:val="NormalWeb"/>
        <w:numPr>
          <w:ilvl w:val="0"/>
          <w:numId w:val="16"/>
        </w:numPr>
        <w:spacing w:before="0" w:beforeAutospacing="0" w:after="0" w:afterAutospacing="0"/>
        <w:textAlignment w:val="baseline"/>
        <w:rPr>
          <w:rFonts w:asciiTheme="minorHAnsi" w:hAnsiTheme="minorHAnsi"/>
          <w:sz w:val="22"/>
          <w:szCs w:val="22"/>
        </w:rPr>
      </w:pPr>
      <w:r w:rsidRPr="00752B70">
        <w:rPr>
          <w:rFonts w:asciiTheme="minorHAnsi" w:hAnsiTheme="minorHAnsi" w:cs="Arial"/>
          <w:i/>
          <w:iCs/>
          <w:color w:val="000000"/>
          <w:sz w:val="22"/>
          <w:szCs w:val="22"/>
        </w:rPr>
        <w:t xml:space="preserve">You’d see the…old </w:t>
      </w:r>
      <w:r w:rsidRPr="00752B70">
        <w:rPr>
          <w:rFonts w:asciiTheme="minorHAnsi" w:hAnsiTheme="minorHAnsi" w:cs="Arial"/>
          <w:bCs/>
          <w:i/>
          <w:iCs/>
          <w:color w:val="000000"/>
          <w:sz w:val="22"/>
          <w:szCs w:val="22"/>
        </w:rPr>
        <w:t>catfish</w:t>
      </w:r>
      <w:r w:rsidRPr="00752B70">
        <w:rPr>
          <w:rFonts w:asciiTheme="minorHAnsi" w:hAnsiTheme="minorHAnsi" w:cs="Arial"/>
          <w:i/>
          <w:iCs/>
          <w:color w:val="000000"/>
          <w:sz w:val="22"/>
          <w:szCs w:val="22"/>
        </w:rPr>
        <w:t xml:space="preserve">…you could see them through the </w:t>
      </w:r>
      <w:r w:rsidRPr="00752B70">
        <w:rPr>
          <w:rFonts w:asciiTheme="minorHAnsi" w:hAnsiTheme="minorHAnsi" w:cs="Arial"/>
          <w:bCs/>
          <w:i/>
          <w:iCs/>
          <w:color w:val="000000"/>
          <w:sz w:val="22"/>
          <w:szCs w:val="22"/>
        </w:rPr>
        <w:t>water</w:t>
      </w:r>
      <w:r w:rsidRPr="00752B70">
        <w:rPr>
          <w:rFonts w:asciiTheme="minorHAnsi" w:hAnsiTheme="minorHAnsi" w:cs="Arial"/>
          <w:i/>
          <w:iCs/>
          <w:color w:val="000000"/>
          <w:sz w:val="22"/>
          <w:szCs w:val="22"/>
        </w:rPr>
        <w:t xml:space="preserve">…it </w:t>
      </w:r>
      <w:r w:rsidRPr="00752B70">
        <w:rPr>
          <w:rFonts w:asciiTheme="minorHAnsi" w:hAnsiTheme="minorHAnsi" w:cs="Arial"/>
          <w:bCs/>
          <w:i/>
          <w:iCs/>
          <w:color w:val="000000"/>
          <w:sz w:val="22"/>
          <w:szCs w:val="22"/>
        </w:rPr>
        <w:t>was that clear</w:t>
      </w:r>
      <w:r w:rsidRPr="00752B70">
        <w:rPr>
          <w:rFonts w:asciiTheme="minorHAnsi" w:hAnsiTheme="minorHAnsi" w:cs="Arial"/>
          <w:i/>
          <w:iCs/>
          <w:color w:val="000000"/>
          <w:sz w:val="22"/>
          <w:szCs w:val="22"/>
        </w:rPr>
        <w:t xml:space="preserve">. </w:t>
      </w:r>
      <w:r w:rsidRPr="00752B70">
        <w:rPr>
          <w:rFonts w:asciiTheme="minorHAnsi" w:hAnsiTheme="minorHAnsi" w:cs="Arial"/>
          <w:bCs/>
          <w:color w:val="000000"/>
          <w:sz w:val="22"/>
          <w:szCs w:val="22"/>
        </w:rPr>
        <w:t>(1930s)</w:t>
      </w:r>
    </w:p>
    <w:p w14:paraId="72A4D157" w14:textId="77777777" w:rsidR="00752B70" w:rsidRPr="00752B70" w:rsidRDefault="00752B70" w:rsidP="00020BAF">
      <w:pPr>
        <w:pStyle w:val="NormalWeb"/>
        <w:numPr>
          <w:ilvl w:val="0"/>
          <w:numId w:val="16"/>
        </w:numPr>
        <w:spacing w:before="0" w:beforeAutospacing="0" w:after="120" w:afterAutospacing="0" w:line="259" w:lineRule="auto"/>
        <w:ind w:left="357" w:hanging="357"/>
        <w:textAlignment w:val="baseline"/>
        <w:rPr>
          <w:rFonts w:asciiTheme="minorHAnsi" w:hAnsiTheme="minorHAnsi"/>
          <w:sz w:val="22"/>
          <w:szCs w:val="22"/>
        </w:rPr>
      </w:pPr>
      <w:r w:rsidRPr="00752B70">
        <w:rPr>
          <w:rFonts w:asciiTheme="minorHAnsi" w:hAnsiTheme="minorHAnsi" w:cs="Arial"/>
          <w:i/>
          <w:iCs/>
          <w:color w:val="000000"/>
          <w:sz w:val="22"/>
          <w:szCs w:val="22"/>
        </w:rPr>
        <w:t xml:space="preserve">We used to catch a lot of fish. You know, catfish, the </w:t>
      </w:r>
      <w:proofErr w:type="spellStart"/>
      <w:r w:rsidRPr="00752B70">
        <w:rPr>
          <w:rFonts w:asciiTheme="minorHAnsi" w:hAnsiTheme="minorHAnsi" w:cs="Arial"/>
          <w:i/>
          <w:iCs/>
          <w:color w:val="000000"/>
          <w:sz w:val="22"/>
          <w:szCs w:val="22"/>
        </w:rPr>
        <w:t>yellowbelly</w:t>
      </w:r>
      <w:proofErr w:type="spellEnd"/>
      <w:r w:rsidRPr="00752B70">
        <w:rPr>
          <w:rFonts w:asciiTheme="minorHAnsi" w:hAnsiTheme="minorHAnsi" w:cs="Arial"/>
          <w:i/>
          <w:iCs/>
          <w:color w:val="000000"/>
          <w:sz w:val="22"/>
          <w:szCs w:val="22"/>
        </w:rPr>
        <w:t xml:space="preserve"> and the cod. You’d </w:t>
      </w:r>
      <w:r w:rsidRPr="00752B70">
        <w:rPr>
          <w:rFonts w:asciiTheme="minorHAnsi" w:hAnsiTheme="minorHAnsi" w:cs="Arial"/>
          <w:bCs/>
          <w:i/>
          <w:iCs/>
          <w:color w:val="000000"/>
          <w:sz w:val="22"/>
          <w:szCs w:val="22"/>
        </w:rPr>
        <w:t>always get a feed of fish from the river, no trouble</w:t>
      </w:r>
      <w:r w:rsidRPr="00752B70">
        <w:rPr>
          <w:rFonts w:asciiTheme="minorHAnsi" w:hAnsiTheme="minorHAnsi" w:cs="Arial"/>
          <w:i/>
          <w:iCs/>
          <w:color w:val="000000"/>
          <w:sz w:val="22"/>
          <w:szCs w:val="22"/>
        </w:rPr>
        <w:t xml:space="preserve">. </w:t>
      </w:r>
      <w:r w:rsidRPr="00752B70">
        <w:rPr>
          <w:rFonts w:asciiTheme="minorHAnsi" w:hAnsiTheme="minorHAnsi" w:cs="Arial"/>
          <w:bCs/>
          <w:color w:val="000000"/>
          <w:sz w:val="22"/>
          <w:szCs w:val="22"/>
        </w:rPr>
        <w:t>(1970s)</w:t>
      </w:r>
    </w:p>
    <w:p w14:paraId="2AE9FEA3" w14:textId="77777777" w:rsidR="000C5553" w:rsidRDefault="00752BDF" w:rsidP="00020BAF">
      <w:pPr>
        <w:spacing w:after="120"/>
      </w:pPr>
      <w:r>
        <w:t>Over</w:t>
      </w:r>
      <w:r w:rsidR="00091F2D" w:rsidRPr="00020BAF">
        <w:t xml:space="preserve"> the last 20 years </w:t>
      </w:r>
      <w:r w:rsidR="008A13AE" w:rsidRPr="00020BAF">
        <w:t>there have been</w:t>
      </w:r>
      <w:r w:rsidR="00091F2D" w:rsidRPr="00020BAF">
        <w:t xml:space="preserve"> relatively good </w:t>
      </w:r>
      <w:r w:rsidR="008A13AE" w:rsidRPr="00020BAF">
        <w:t>catche</w:t>
      </w:r>
      <w:r w:rsidR="00091F2D" w:rsidRPr="00020BAF">
        <w:t xml:space="preserve">s of </w:t>
      </w:r>
      <w:r w:rsidR="00752B70" w:rsidRPr="00020BAF">
        <w:t>f</w:t>
      </w:r>
      <w:r w:rsidR="00091F2D" w:rsidRPr="00020BAF">
        <w:t xml:space="preserve">reshwater </w:t>
      </w:r>
      <w:r w:rsidR="00752B70" w:rsidRPr="00020BAF">
        <w:t>c</w:t>
      </w:r>
      <w:r w:rsidR="00091F2D" w:rsidRPr="00020BAF">
        <w:t>atf</w:t>
      </w:r>
      <w:r w:rsidR="008A13AE" w:rsidRPr="00020BAF">
        <w:t xml:space="preserve">ish between </w:t>
      </w:r>
      <w:proofErr w:type="spellStart"/>
      <w:r w:rsidR="008A13AE" w:rsidRPr="00020BAF">
        <w:t>Keepit</w:t>
      </w:r>
      <w:proofErr w:type="spellEnd"/>
      <w:r w:rsidR="008A13AE" w:rsidRPr="00020BAF">
        <w:t xml:space="preserve"> and Boggabri</w:t>
      </w:r>
      <w:r>
        <w:t>. However</w:t>
      </w:r>
      <w:proofErr w:type="gramStart"/>
      <w:r>
        <w:t xml:space="preserve">, </w:t>
      </w:r>
      <w:r w:rsidR="00736537">
        <w:t xml:space="preserve"> </w:t>
      </w:r>
      <w:r w:rsidR="00091F2D" w:rsidRPr="00020BAF">
        <w:t>there</w:t>
      </w:r>
      <w:proofErr w:type="gramEnd"/>
      <w:r w:rsidR="00091F2D" w:rsidRPr="00020BAF">
        <w:t xml:space="preserve"> are </w:t>
      </w:r>
      <w:r w:rsidR="00ED2F53">
        <w:t xml:space="preserve">currently </w:t>
      </w:r>
      <w:r>
        <w:t xml:space="preserve">thought to be </w:t>
      </w:r>
      <w:r w:rsidR="00091F2D" w:rsidRPr="00020BAF">
        <w:t xml:space="preserve">very low numbers </w:t>
      </w:r>
      <w:r w:rsidR="000C5553">
        <w:t xml:space="preserve">of catfish </w:t>
      </w:r>
      <w:r w:rsidR="00091F2D" w:rsidRPr="00020BAF">
        <w:t>below Boggabri</w:t>
      </w:r>
      <w:r w:rsidR="008A13AE" w:rsidRPr="00020BAF">
        <w:t xml:space="preserve">, </w:t>
      </w:r>
      <w:r>
        <w:t>as</w:t>
      </w:r>
      <w:r w:rsidR="008A13AE" w:rsidRPr="00020BAF">
        <w:t xml:space="preserve"> none have</w:t>
      </w:r>
      <w:r w:rsidR="00091F2D" w:rsidRPr="00020BAF">
        <w:t xml:space="preserve"> been detected during recent sampling over the last 3 years. </w:t>
      </w:r>
    </w:p>
    <w:p w14:paraId="16EFFFCA" w14:textId="5B0F4B35" w:rsidR="00020BAF" w:rsidRDefault="001E39AB" w:rsidP="00020BAF">
      <w:pPr>
        <w:spacing w:after="120"/>
      </w:pPr>
      <w:r>
        <w:t>E</w:t>
      </w:r>
      <w:r w:rsidR="004C2116" w:rsidRPr="00020BAF">
        <w:t xml:space="preserve">ndangered fish </w:t>
      </w:r>
      <w:r w:rsidR="003B00EA" w:rsidRPr="00020BAF">
        <w:t xml:space="preserve">such as </w:t>
      </w:r>
      <w:r w:rsidR="004C2116" w:rsidRPr="00020BAF">
        <w:t>silver perch and Murray cod were sampled in the Namoi downstream of Wee Waa in autumn</w:t>
      </w:r>
      <w:r w:rsidR="00752BDF">
        <w:t xml:space="preserve"> 2018</w:t>
      </w:r>
      <w:r w:rsidR="004C2116" w:rsidRPr="00020BAF">
        <w:t>.</w:t>
      </w:r>
    </w:p>
    <w:tbl>
      <w:tblPr>
        <w:tblStyle w:val="TableGrid"/>
        <w:tblW w:w="1006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3"/>
        <w:gridCol w:w="317"/>
        <w:gridCol w:w="4961"/>
        <w:gridCol w:w="284"/>
      </w:tblGrid>
      <w:tr w:rsidR="00020BAF" w14:paraId="648696E1" w14:textId="77777777" w:rsidTr="00E40BC1">
        <w:trPr>
          <w:gridAfter w:val="1"/>
          <w:wAfter w:w="284" w:type="dxa"/>
        </w:trPr>
        <w:tc>
          <w:tcPr>
            <w:tcW w:w="4820" w:type="dxa"/>
            <w:gridSpan w:val="2"/>
          </w:tcPr>
          <w:p w14:paraId="3714DE39" w14:textId="4652E437" w:rsidR="00020BAF" w:rsidRDefault="001E39AB" w:rsidP="00020BAF">
            <w:pPr>
              <w:spacing w:after="120"/>
            </w:pPr>
            <w:r>
              <w:rPr>
                <w:noProof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1665417" behindDoc="0" locked="0" layoutInCell="1" allowOverlap="1" wp14:anchorId="7F6028F4" wp14:editId="1ABC7C81">
                      <wp:simplePos x="0" y="0"/>
                      <wp:positionH relativeFrom="column">
                        <wp:posOffset>1636593</wp:posOffset>
                      </wp:positionH>
                      <wp:positionV relativeFrom="paragraph">
                        <wp:posOffset>88283</wp:posOffset>
                      </wp:positionV>
                      <wp:extent cx="1077786" cy="280134"/>
                      <wp:effectExtent l="0" t="0" r="27305" b="24765"/>
                      <wp:wrapNone/>
                      <wp:docPr id="26" name="Text Box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77786" cy="28013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8210309" w14:textId="59C5E186" w:rsidR="001E39AB" w:rsidRDefault="001E39AB">
                                  <w:r>
                                    <w:t>Silver perch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6028F4" id="Text Box 26" o:spid="_x0000_s1030" type="#_x0000_t202" style="position:absolute;margin-left:128.85pt;margin-top:6.95pt;width:84.85pt;height:22.05pt;z-index:25166541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" fillcolor="white [3201]" strokeweight=".5pt">
                      <v:textbox>
                        <w:txbxContent>
                          <w:p w14:paraId="78210309" w14:textId="59C5E186" w:rsidR="001E39AB" w:rsidRDefault="001E39AB">
                            <w:r>
                              <w:t>Silver perch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20BAF">
              <w:rPr>
                <w:noProof/>
                <w:lang w:eastAsia="en-AU"/>
              </w:rPr>
              <w:drawing>
                <wp:inline distT="0" distB="0" distL="0" distR="0" wp14:anchorId="51133EB3" wp14:editId="33CA9C75">
                  <wp:extent cx="2895600" cy="1600200"/>
                  <wp:effectExtent l="0" t="0" r="0" b="0"/>
                  <wp:docPr id="21" name="Picture 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7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895600" cy="1600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14:paraId="369DF32B" w14:textId="7509F9AE" w:rsidR="00020BAF" w:rsidRDefault="001E39AB" w:rsidP="00020BAF">
            <w:pPr>
              <w:spacing w:after="0" w:line="240" w:lineRule="auto"/>
            </w:pPr>
            <w:r>
              <w:rPr>
                <w:noProof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1667465" behindDoc="0" locked="0" layoutInCell="1" allowOverlap="1" wp14:anchorId="3702AB88" wp14:editId="096B3FC5">
                      <wp:simplePos x="0" y="0"/>
                      <wp:positionH relativeFrom="column">
                        <wp:posOffset>1752141</wp:posOffset>
                      </wp:positionH>
                      <wp:positionV relativeFrom="paragraph">
                        <wp:posOffset>87854</wp:posOffset>
                      </wp:positionV>
                      <wp:extent cx="1077786" cy="280134"/>
                      <wp:effectExtent l="0" t="0" r="27305" b="24765"/>
                      <wp:wrapNone/>
                      <wp:docPr id="28" name="Text Box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77786" cy="28013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8E5AD70" w14:textId="7985ABF9" w:rsidR="001E39AB" w:rsidRDefault="001E39AB">
                                  <w:r>
                                    <w:t>Murray cod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702AB88" id="Text Box 28" o:spid="_x0000_s1031" type="#_x0000_t202" style="position:absolute;margin-left:137.95pt;margin-top:6.9pt;width:84.85pt;height:22.05pt;z-index:2516674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" fillcolor="white [3201]" strokeweight=".5pt">
                      <v:textbox>
                        <w:txbxContent>
                          <w:p w14:paraId="58E5AD70" w14:textId="7985ABF9" w:rsidR="001E39AB" w:rsidRDefault="001E39AB">
                            <w:r>
                              <w:t>Murray cod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20BAF">
              <w:rPr>
                <w:noProof/>
                <w:lang w:eastAsia="en-AU"/>
              </w:rPr>
              <w:drawing>
                <wp:inline distT="0" distB="0" distL="0" distR="0" wp14:anchorId="15BE3CFB" wp14:editId="636BEEB4">
                  <wp:extent cx="2886075" cy="1600200"/>
                  <wp:effectExtent l="0" t="0" r="9525" b="0"/>
                  <wp:docPr id="25" name="Picture 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2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886075" cy="1600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020BAF">
              <w:t xml:space="preserve"> </w:t>
            </w:r>
            <w:r w:rsidR="00020BAF" w:rsidRPr="00020BAF">
              <w:rPr>
                <w:sz w:val="20"/>
                <w:szCs w:val="20"/>
              </w:rPr>
              <w:t>3</w:t>
            </w:r>
          </w:p>
        </w:tc>
      </w:tr>
      <w:tr w:rsidR="007065F5" w14:paraId="34BC11C5" w14:textId="77777777" w:rsidTr="00E40BC1">
        <w:tc>
          <w:tcPr>
            <w:tcW w:w="4503" w:type="dxa"/>
          </w:tcPr>
          <w:p w14:paraId="31C20E36" w14:textId="6D358467" w:rsidR="007065F5" w:rsidRDefault="007065F5" w:rsidP="006A49FC">
            <w:pPr>
              <w:spacing w:after="0"/>
              <w:rPr>
                <w:rFonts w:cs="Arial"/>
              </w:rPr>
            </w:pPr>
            <w:r>
              <w:rPr>
                <w:rFonts w:cs="Arial"/>
                <w:noProof/>
                <w:lang w:eastAsia="en-AU"/>
              </w:rPr>
              <w:drawing>
                <wp:inline distT="0" distB="0" distL="0" distR="0" wp14:anchorId="7396A747" wp14:editId="0AD2717A">
                  <wp:extent cx="2299118" cy="2628043"/>
                  <wp:effectExtent l="6985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Carp Gudgeon below Gunidgera_Anthony Fowler.JPG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2"/>
                          <a:stretch/>
                        </pic:blipFill>
                        <pic:spPr bwMode="auto">
                          <a:xfrm rot="5400000">
                            <a:off x="0" y="0"/>
                            <a:ext cx="2319071" cy="26508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Arial"/>
              </w:rPr>
              <w:br w:type="page"/>
            </w:r>
          </w:p>
        </w:tc>
        <w:tc>
          <w:tcPr>
            <w:tcW w:w="5562" w:type="dxa"/>
            <w:gridSpan w:val="3"/>
          </w:tcPr>
          <w:p w14:paraId="0133A135" w14:textId="01B5C489" w:rsidR="007065F5" w:rsidRDefault="007065F5" w:rsidP="000C5553">
            <w:pPr>
              <w:spacing w:after="0"/>
              <w:rPr>
                <w:rFonts w:cs="Arial"/>
              </w:rPr>
            </w:pPr>
            <w:r>
              <w:rPr>
                <w:rFonts w:cs="Arial"/>
              </w:rPr>
              <w:t xml:space="preserve">In addition to the </w:t>
            </w:r>
            <w:r w:rsidR="00752BDF">
              <w:rPr>
                <w:rFonts w:cs="Arial"/>
              </w:rPr>
              <w:t>endangered</w:t>
            </w:r>
            <w:r>
              <w:rPr>
                <w:rFonts w:cs="Arial"/>
              </w:rPr>
              <w:t xml:space="preserve"> species, smaller species such as bony bream and carp </w:t>
            </w:r>
            <w:proofErr w:type="spellStart"/>
            <w:r>
              <w:rPr>
                <w:rFonts w:cs="Arial"/>
              </w:rPr>
              <w:t>gudgeon</w:t>
            </w:r>
            <w:proofErr w:type="spellEnd"/>
            <w:r>
              <w:rPr>
                <w:rFonts w:cs="Arial"/>
              </w:rPr>
              <w:t xml:space="preserve"> are present in the </w:t>
            </w:r>
            <w:r w:rsidR="00752BDF">
              <w:rPr>
                <w:rFonts w:cs="Arial"/>
              </w:rPr>
              <w:t>Namoi R</w:t>
            </w:r>
            <w:r>
              <w:rPr>
                <w:rFonts w:cs="Arial"/>
              </w:rPr>
              <w:t>iver downs</w:t>
            </w:r>
            <w:r w:rsidR="00736537">
              <w:rPr>
                <w:rFonts w:cs="Arial"/>
              </w:rPr>
              <w:t xml:space="preserve">tream of Wee Waa. Carp </w:t>
            </w:r>
            <w:proofErr w:type="spellStart"/>
            <w:r w:rsidR="00736537">
              <w:rPr>
                <w:rFonts w:cs="Arial"/>
              </w:rPr>
              <w:t>gudgeon</w:t>
            </w:r>
            <w:proofErr w:type="spellEnd"/>
            <w:r w:rsidR="00736537">
              <w:rPr>
                <w:rFonts w:cs="Arial"/>
              </w:rPr>
              <w:t xml:space="preserve"> are</w:t>
            </w:r>
            <w:r>
              <w:rPr>
                <w:rFonts w:cs="Arial"/>
              </w:rPr>
              <w:t xml:space="preserve"> small opportunistic native</w:t>
            </w:r>
            <w:r w:rsidR="00736537">
              <w:rPr>
                <w:rFonts w:cs="Arial"/>
              </w:rPr>
              <w:t xml:space="preserve"> </w:t>
            </w:r>
            <w:r w:rsidR="00752BDF">
              <w:rPr>
                <w:rFonts w:cs="Arial"/>
              </w:rPr>
              <w:t>fish that</w:t>
            </w:r>
            <w:r>
              <w:rPr>
                <w:rFonts w:cs="Arial"/>
              </w:rPr>
              <w:t xml:space="preserve"> </w:t>
            </w:r>
            <w:r w:rsidR="00752BDF">
              <w:rPr>
                <w:rFonts w:cs="Arial"/>
              </w:rPr>
              <w:t>are</w:t>
            </w:r>
            <w:r>
              <w:rPr>
                <w:rFonts w:cs="Arial"/>
              </w:rPr>
              <w:t xml:space="preserve"> unrelated to carp despite its name</w:t>
            </w:r>
            <w:r w:rsidR="000C5553">
              <w:rPr>
                <w:rFonts w:cs="Arial"/>
              </w:rPr>
              <w:t>!</w:t>
            </w:r>
            <w:r>
              <w:rPr>
                <w:rFonts w:cs="Arial"/>
              </w:rPr>
              <w:t xml:space="preserve"> </w:t>
            </w:r>
            <w:r w:rsidR="00752BDF">
              <w:rPr>
                <w:rFonts w:cs="Arial"/>
              </w:rPr>
              <w:t xml:space="preserve"> </w:t>
            </w:r>
            <w:r w:rsidR="00ED2F53">
              <w:rPr>
                <w:rFonts w:cs="Arial"/>
              </w:rPr>
              <w:t xml:space="preserve">Carp </w:t>
            </w:r>
            <w:proofErr w:type="spellStart"/>
            <w:r w:rsidR="00ED2F53">
              <w:rPr>
                <w:rFonts w:cs="Arial"/>
              </w:rPr>
              <w:t>gudgeon</w:t>
            </w:r>
            <w:proofErr w:type="spellEnd"/>
            <w:r w:rsidR="00ED2F53">
              <w:rPr>
                <w:rFonts w:cs="Arial"/>
              </w:rPr>
              <w:t xml:space="preserve"> are an important food source for larger fish. </w:t>
            </w:r>
            <w:r w:rsidR="00752BDF">
              <w:rPr>
                <w:rFonts w:cs="Arial"/>
              </w:rPr>
              <w:t xml:space="preserve">Carp </w:t>
            </w:r>
            <w:proofErr w:type="spellStart"/>
            <w:r w:rsidR="00752BDF">
              <w:rPr>
                <w:rFonts w:cs="Arial"/>
              </w:rPr>
              <w:t>gudgeons</w:t>
            </w:r>
            <w:proofErr w:type="spellEnd"/>
            <w:r>
              <w:rPr>
                <w:rFonts w:cs="Arial"/>
              </w:rPr>
              <w:t xml:space="preserve"> were photographed in </w:t>
            </w:r>
            <w:r w:rsidR="00736537">
              <w:rPr>
                <w:rFonts w:cs="Arial"/>
              </w:rPr>
              <w:t xml:space="preserve">late </w:t>
            </w:r>
            <w:r>
              <w:rPr>
                <w:rFonts w:cs="Arial"/>
              </w:rPr>
              <w:t xml:space="preserve">October in the waterhole just downstream of </w:t>
            </w:r>
            <w:proofErr w:type="spellStart"/>
            <w:r>
              <w:rPr>
                <w:rFonts w:cs="Arial"/>
              </w:rPr>
              <w:t>Gunidgera</w:t>
            </w:r>
            <w:proofErr w:type="spellEnd"/>
            <w:r>
              <w:rPr>
                <w:rFonts w:cs="Arial"/>
              </w:rPr>
              <w:t xml:space="preserve"> Weir </w:t>
            </w:r>
            <w:r w:rsidR="00ED2F53">
              <w:rPr>
                <w:rFonts w:cs="Arial"/>
              </w:rPr>
              <w:t xml:space="preserve">(to the left) </w:t>
            </w:r>
            <w:r>
              <w:rPr>
                <w:rFonts w:cs="Arial"/>
              </w:rPr>
              <w:t xml:space="preserve">– </w:t>
            </w:r>
            <w:r w:rsidR="00736537">
              <w:rPr>
                <w:rFonts w:cs="Arial"/>
              </w:rPr>
              <w:t xml:space="preserve">seeking </w:t>
            </w:r>
            <w:r w:rsidR="00ED2F53">
              <w:rPr>
                <w:rFonts w:cs="Arial"/>
              </w:rPr>
              <w:t>to move upstream even</w:t>
            </w:r>
            <w:r>
              <w:rPr>
                <w:rFonts w:cs="Arial"/>
              </w:rPr>
              <w:t xml:space="preserve"> before the flow arrive</w:t>
            </w:r>
            <w:r w:rsidR="00736537">
              <w:rPr>
                <w:rFonts w:cs="Arial"/>
              </w:rPr>
              <w:t>d</w:t>
            </w:r>
            <w:r>
              <w:rPr>
                <w:rFonts w:cs="Arial"/>
              </w:rPr>
              <w:t>. This h</w:t>
            </w:r>
            <w:r>
              <w:rPr>
                <w:rFonts w:asciiTheme="majorHAnsi" w:eastAsia="Times New Roman" w:hAnsiTheme="majorHAnsi" w:cs="Arial"/>
              </w:rPr>
              <w:t>ighlights</w:t>
            </w:r>
            <w:r w:rsidRPr="00752B70">
              <w:rPr>
                <w:rFonts w:asciiTheme="majorHAnsi" w:eastAsia="Times New Roman" w:hAnsiTheme="majorHAnsi" w:cs="Arial"/>
              </w:rPr>
              <w:t xml:space="preserve"> the need for effective fish passage for all shapes and sizes of fish</w:t>
            </w:r>
            <w:r>
              <w:rPr>
                <w:rFonts w:cs="Arial"/>
              </w:rPr>
              <w:t xml:space="preserve">.  </w:t>
            </w:r>
            <w:r w:rsidRPr="009B4BF2">
              <w:rPr>
                <w:rFonts w:cs="Arial"/>
                <w:sz w:val="18"/>
                <w:szCs w:val="18"/>
              </w:rPr>
              <w:t>4</w:t>
            </w:r>
            <w:r>
              <w:rPr>
                <w:rFonts w:cs="Arial"/>
              </w:rPr>
              <w:t xml:space="preserve"> </w:t>
            </w:r>
          </w:p>
        </w:tc>
      </w:tr>
    </w:tbl>
    <w:p w14:paraId="3361087D" w14:textId="405A9641" w:rsidR="00BB57B6" w:rsidRDefault="00BB57B6" w:rsidP="00781C9C">
      <w:pPr>
        <w:pStyle w:val="Heading2"/>
        <w:spacing w:before="320"/>
      </w:pPr>
      <w:r>
        <w:t>Mo</w:t>
      </w:r>
      <w:r w:rsidRPr="004B004C">
        <w:t>nitoring</w:t>
      </w:r>
      <w:r w:rsidR="000223B9">
        <w:t xml:space="preserve"> currently underway</w:t>
      </w:r>
      <w:r w:rsidR="00ED2F53">
        <w:t xml:space="preserve"> in the Namoi</w:t>
      </w:r>
    </w:p>
    <w:p w14:paraId="501C008A" w14:textId="4F9B609B" w:rsidR="000C5553" w:rsidRPr="000C5553" w:rsidRDefault="000C5553" w:rsidP="000C5553">
      <w:r>
        <w:t>It is important to learn from reconnection flow event</w:t>
      </w:r>
      <w:r w:rsidR="001E39AB">
        <w:t>s</w:t>
      </w:r>
      <w:r>
        <w:t xml:space="preserve"> such as this. </w:t>
      </w:r>
      <w:r w:rsidR="001E39AB">
        <w:t>Monitoring is underway.</w:t>
      </w:r>
    </w:p>
    <w:p w14:paraId="2C8F7D37" w14:textId="16D5FEF1" w:rsidR="00275140" w:rsidRDefault="00BB57B6" w:rsidP="0031430B">
      <w:pPr>
        <w:spacing w:after="120"/>
      </w:pPr>
      <w:r w:rsidRPr="00A01441">
        <w:rPr>
          <w:i/>
        </w:rPr>
        <w:t>Flow monitoring</w:t>
      </w:r>
      <w:r w:rsidR="00BA2D7F" w:rsidRPr="00A01441">
        <w:rPr>
          <w:i/>
        </w:rPr>
        <w:t>:</w:t>
      </w:r>
      <w:r>
        <w:t xml:space="preserve"> </w:t>
      </w:r>
      <w:r w:rsidR="00BA2D7F">
        <w:t xml:space="preserve">the event </w:t>
      </w:r>
      <w:r w:rsidR="007065F5">
        <w:t>is</w:t>
      </w:r>
      <w:r w:rsidR="00BA2D7F">
        <w:t xml:space="preserve"> be</w:t>
      </w:r>
      <w:r w:rsidR="007065F5">
        <w:t>ing</w:t>
      </w:r>
      <w:r w:rsidR="00BA2D7F">
        <w:t xml:space="preserve"> monitored using the </w:t>
      </w:r>
      <w:r>
        <w:t>gauge</w:t>
      </w:r>
      <w:r w:rsidR="00BA2D7F">
        <w:t xml:space="preserve"> network and </w:t>
      </w:r>
      <w:r>
        <w:t>s</w:t>
      </w:r>
      <w:r w:rsidR="00BA2D7F">
        <w:t>atellite tracking</w:t>
      </w:r>
      <w:r>
        <w:t xml:space="preserve">. </w:t>
      </w:r>
      <w:r w:rsidR="00E21BDB">
        <w:t xml:space="preserve">The flow as passed </w:t>
      </w:r>
      <w:proofErr w:type="spellStart"/>
      <w:r w:rsidR="00E21BDB">
        <w:t>Weeta</w:t>
      </w:r>
      <w:proofErr w:type="spellEnd"/>
      <w:r w:rsidR="00E21BDB">
        <w:t xml:space="preserve"> Weir, and is on route to </w:t>
      </w:r>
      <w:proofErr w:type="spellStart"/>
      <w:r w:rsidR="00275140">
        <w:t>Bugilbone</w:t>
      </w:r>
      <w:proofErr w:type="spellEnd"/>
      <w:r w:rsidR="00275140">
        <w:t xml:space="preserve">. </w:t>
      </w:r>
    </w:p>
    <w:p w14:paraId="17C361FD" w14:textId="02D0E064" w:rsidR="005D7C4C" w:rsidRPr="00303A27" w:rsidRDefault="006A14F9" w:rsidP="001E39AB">
      <w:pPr>
        <w:spacing w:after="120"/>
        <w:rPr>
          <w:rFonts w:cs="Arial"/>
        </w:rPr>
      </w:pPr>
      <w:r>
        <w:rPr>
          <w:rFonts w:cs="Arial"/>
        </w:rPr>
        <w:t>Water quality monitoring is being undertaken i</w:t>
      </w:r>
      <w:r w:rsidR="00F91D81" w:rsidRPr="006A49FC">
        <w:rPr>
          <w:rFonts w:cs="Arial"/>
        </w:rPr>
        <w:t xml:space="preserve">n an effort to better understand </w:t>
      </w:r>
      <w:r>
        <w:rPr>
          <w:rFonts w:cs="Arial"/>
        </w:rPr>
        <w:t xml:space="preserve">the quality of water </w:t>
      </w:r>
      <w:r w:rsidR="00F91D81" w:rsidRPr="006A49FC">
        <w:rPr>
          <w:rFonts w:cs="Arial"/>
        </w:rPr>
        <w:t xml:space="preserve">within remnant waterholes in the river reach downstream of </w:t>
      </w:r>
      <w:proofErr w:type="spellStart"/>
      <w:r w:rsidR="00F91D81" w:rsidRPr="006A49FC">
        <w:rPr>
          <w:rFonts w:cs="Arial"/>
        </w:rPr>
        <w:t>Gunidgera</w:t>
      </w:r>
      <w:proofErr w:type="spellEnd"/>
      <w:r w:rsidR="00F91D81" w:rsidRPr="006A49FC">
        <w:rPr>
          <w:rFonts w:cs="Arial"/>
        </w:rPr>
        <w:t xml:space="preserve"> and risks associated with </w:t>
      </w:r>
      <w:r w:rsidR="00BA2A76">
        <w:rPr>
          <w:rFonts w:cs="Arial"/>
        </w:rPr>
        <w:t xml:space="preserve">delivering </w:t>
      </w:r>
      <w:r w:rsidR="00F91D81" w:rsidRPr="006A49FC">
        <w:rPr>
          <w:rFonts w:cs="Arial"/>
        </w:rPr>
        <w:t xml:space="preserve">environmental flows </w:t>
      </w:r>
      <w:r w:rsidR="00BA2A76">
        <w:rPr>
          <w:rFonts w:cs="Arial"/>
        </w:rPr>
        <w:t>(</w:t>
      </w:r>
      <w:r w:rsidR="00F91D81" w:rsidRPr="006A49FC">
        <w:rPr>
          <w:rFonts w:cs="Arial"/>
        </w:rPr>
        <w:t>potentially creating negative water quality impacts</w:t>
      </w:r>
      <w:r w:rsidR="00BA2A76">
        <w:rPr>
          <w:rFonts w:cs="Arial"/>
        </w:rPr>
        <w:t>)</w:t>
      </w:r>
      <w:r>
        <w:rPr>
          <w:rFonts w:cs="Arial"/>
        </w:rPr>
        <w:t xml:space="preserve">. </w:t>
      </w:r>
      <w:r w:rsidR="00A62F2E">
        <w:rPr>
          <w:rFonts w:cs="Arial"/>
        </w:rPr>
        <w:t>DOI Water</w:t>
      </w:r>
      <w:r w:rsidR="00F91D81" w:rsidRPr="006A49FC">
        <w:rPr>
          <w:rFonts w:cs="Arial"/>
        </w:rPr>
        <w:t xml:space="preserve"> and </w:t>
      </w:r>
      <w:proofErr w:type="spellStart"/>
      <w:r w:rsidR="00F91D81" w:rsidRPr="006A49FC">
        <w:rPr>
          <w:rFonts w:cs="Arial"/>
        </w:rPr>
        <w:t>WaterNSW</w:t>
      </w:r>
      <w:proofErr w:type="spellEnd"/>
      <w:r w:rsidR="00F91D81" w:rsidRPr="006A49FC">
        <w:rPr>
          <w:rFonts w:cs="Arial"/>
        </w:rPr>
        <w:t xml:space="preserve"> </w:t>
      </w:r>
      <w:r>
        <w:rPr>
          <w:rFonts w:cs="Arial"/>
        </w:rPr>
        <w:t xml:space="preserve">are </w:t>
      </w:r>
      <w:r w:rsidRPr="006A49FC">
        <w:rPr>
          <w:rFonts w:cs="Arial"/>
        </w:rPr>
        <w:t xml:space="preserve">monitoring of dissolved oxygen, salinity and temperature </w:t>
      </w:r>
      <w:r w:rsidR="00F91D81" w:rsidRPr="006A49FC">
        <w:rPr>
          <w:rFonts w:cs="Arial"/>
        </w:rPr>
        <w:t>within remnant waterholes</w:t>
      </w:r>
      <w:r w:rsidR="005D7C4C">
        <w:rPr>
          <w:rFonts w:cs="Arial"/>
        </w:rPr>
        <w:t xml:space="preserve"> before, during and after the passage of the flow.</w:t>
      </w:r>
      <w:r w:rsidR="005D7C4C" w:rsidRPr="00303A27">
        <w:rPr>
          <w:rFonts w:cs="Arial"/>
        </w:rPr>
        <w:t xml:space="preserve"> </w:t>
      </w:r>
      <w:r w:rsidR="00A62F2E">
        <w:rPr>
          <w:rFonts w:cs="Arial"/>
        </w:rPr>
        <w:t xml:space="preserve"> </w:t>
      </w:r>
      <w:r w:rsidR="00040579">
        <w:rPr>
          <w:rFonts w:cs="Arial"/>
        </w:rPr>
        <w:t>Initial</w:t>
      </w:r>
      <w:r w:rsidR="000C5553">
        <w:rPr>
          <w:rFonts w:cs="Arial"/>
        </w:rPr>
        <w:t xml:space="preserve"> findings include that m</w:t>
      </w:r>
      <w:r w:rsidR="00A62F2E">
        <w:rPr>
          <w:rFonts w:cs="Arial"/>
        </w:rPr>
        <w:t xml:space="preserve">ost of the remaining waterholes are </w:t>
      </w:r>
      <w:r w:rsidR="00A62F2E" w:rsidRPr="0031430B">
        <w:rPr>
          <w:rFonts w:cs="Arial"/>
        </w:rPr>
        <w:t>less than a metre deep, and the water temperature is rising (currently between 23 and 26</w:t>
      </w:r>
      <w:r w:rsidR="00A62F2E" w:rsidRPr="0031430B">
        <w:rPr>
          <w:rFonts w:cs="Arial"/>
          <w:vertAlign w:val="superscript"/>
        </w:rPr>
        <w:t>o</w:t>
      </w:r>
      <w:r w:rsidR="00A62F2E" w:rsidRPr="0031430B">
        <w:rPr>
          <w:rFonts w:cs="Arial"/>
        </w:rPr>
        <w:t>C)</w:t>
      </w:r>
      <w:r w:rsidR="00A62F2E">
        <w:rPr>
          <w:rFonts w:cs="Arial"/>
        </w:rPr>
        <w:t xml:space="preserve"> and in some waterholes. D</w:t>
      </w:r>
      <w:r w:rsidR="00A62F2E" w:rsidRPr="0031430B">
        <w:rPr>
          <w:rFonts w:cs="Arial"/>
        </w:rPr>
        <w:t>issolved oxygen concentrations</w:t>
      </w:r>
      <w:r w:rsidR="001E39AB">
        <w:rPr>
          <w:rFonts w:cs="Arial"/>
        </w:rPr>
        <w:t xml:space="preserve"> in some waterholes</w:t>
      </w:r>
      <w:r w:rsidR="00A62F2E" w:rsidRPr="0031430B">
        <w:rPr>
          <w:rFonts w:cs="Arial"/>
        </w:rPr>
        <w:t xml:space="preserve"> are at the lower threshold of suitability for native fish.</w:t>
      </w:r>
    </w:p>
    <w:p w14:paraId="3D92EF2E" w14:textId="7C0D4CB7" w:rsidR="00303A27" w:rsidRDefault="00FD6FB9" w:rsidP="0031430B">
      <w:pPr>
        <w:spacing w:after="120"/>
        <w:rPr>
          <w:rFonts w:cs="Arial"/>
        </w:rPr>
      </w:pPr>
      <w:r>
        <w:rPr>
          <w:i/>
        </w:rPr>
        <w:t>Fish</w:t>
      </w:r>
      <w:r w:rsidR="00BA2D7F" w:rsidRPr="00A01441">
        <w:rPr>
          <w:i/>
        </w:rPr>
        <w:t>:</w:t>
      </w:r>
      <w:r w:rsidR="00BA2D7F">
        <w:t xml:space="preserve"> </w:t>
      </w:r>
      <w:r w:rsidR="00BA2D7F" w:rsidRPr="00BA2D7F">
        <w:t>NSW DPI Fisheries is undertaking long</w:t>
      </w:r>
      <w:r w:rsidR="00BA2D7F">
        <w:t>-</w:t>
      </w:r>
      <w:r w:rsidR="00BA2D7F" w:rsidRPr="00BA2D7F">
        <w:t>term monitoring in the Namoi River as part of the Basin Plan E</w:t>
      </w:r>
      <w:r>
        <w:t>nvironmenta</w:t>
      </w:r>
      <w:r w:rsidR="00E74F1E">
        <w:t>l</w:t>
      </w:r>
      <w:r w:rsidR="00BA2D7F" w:rsidRPr="00BA2D7F">
        <w:t xml:space="preserve"> Outcomes</w:t>
      </w:r>
      <w:r w:rsidR="00BB57B6">
        <w:t xml:space="preserve"> </w:t>
      </w:r>
      <w:r w:rsidR="004437FA">
        <w:t>Monitoring</w:t>
      </w:r>
      <w:r w:rsidR="007065F5">
        <w:t xml:space="preserve">. </w:t>
      </w:r>
      <w:r w:rsidR="00303A27">
        <w:rPr>
          <w:rFonts w:cs="Arial"/>
        </w:rPr>
        <w:t xml:space="preserve">DPI Fisheries will continue monitoring waterholes </w:t>
      </w:r>
      <w:r w:rsidR="00345161">
        <w:rPr>
          <w:rFonts w:cs="Arial"/>
        </w:rPr>
        <w:t xml:space="preserve">as part of long-term monitoring. An additional existing research project being undertaken by DPI Fisheries in partnership with </w:t>
      </w:r>
      <w:r w:rsidR="000C5553">
        <w:rPr>
          <w:rFonts w:cs="Arial"/>
        </w:rPr>
        <w:t xml:space="preserve">NSW </w:t>
      </w:r>
      <w:proofErr w:type="spellStart"/>
      <w:r w:rsidR="000C5553">
        <w:rPr>
          <w:rFonts w:cs="Arial"/>
        </w:rPr>
        <w:t>DoI</w:t>
      </w:r>
      <w:proofErr w:type="spellEnd"/>
      <w:r w:rsidR="000C5553">
        <w:rPr>
          <w:rFonts w:cs="Arial"/>
        </w:rPr>
        <w:t xml:space="preserve"> Water</w:t>
      </w:r>
      <w:r w:rsidR="00345161">
        <w:rPr>
          <w:rFonts w:cs="Arial"/>
        </w:rPr>
        <w:t xml:space="preserve"> will also see fish sampling being completed in the Namoi</w:t>
      </w:r>
      <w:r w:rsidR="00A62F2E">
        <w:rPr>
          <w:rFonts w:cs="Arial"/>
        </w:rPr>
        <w:t xml:space="preserve"> downstream of Wee Waa</w:t>
      </w:r>
      <w:r w:rsidR="00345161">
        <w:rPr>
          <w:rFonts w:cs="Arial"/>
        </w:rPr>
        <w:t xml:space="preserve"> throughout the flow event. </w:t>
      </w:r>
    </w:p>
    <w:p w14:paraId="48EE85C0" w14:textId="06C0DAE4" w:rsidR="00E21BDB" w:rsidRDefault="00BB57B6" w:rsidP="0031430B">
      <w:pPr>
        <w:spacing w:after="120"/>
        <w:rPr>
          <w:rFonts w:eastAsia="Times New Roman" w:cs="Arial"/>
        </w:rPr>
      </w:pPr>
      <w:r w:rsidRPr="00A01441">
        <w:rPr>
          <w:rFonts w:cs="Arial"/>
          <w:i/>
        </w:rPr>
        <w:t>Fish movement</w:t>
      </w:r>
      <w:r w:rsidR="004F0E61" w:rsidRPr="00A01441">
        <w:rPr>
          <w:rFonts w:cs="Arial"/>
          <w:i/>
        </w:rPr>
        <w:t>:</w:t>
      </w:r>
      <w:r w:rsidR="004F0E61">
        <w:rPr>
          <w:rFonts w:cs="Arial"/>
        </w:rPr>
        <w:t xml:space="preserve"> As part of an existing project, </w:t>
      </w:r>
      <w:r w:rsidR="000C5553">
        <w:rPr>
          <w:rFonts w:cs="Arial"/>
        </w:rPr>
        <w:t xml:space="preserve">NSW </w:t>
      </w:r>
      <w:proofErr w:type="spellStart"/>
      <w:r w:rsidR="000C5553">
        <w:rPr>
          <w:rFonts w:cs="Arial"/>
        </w:rPr>
        <w:t>DoI</w:t>
      </w:r>
      <w:proofErr w:type="spellEnd"/>
      <w:r w:rsidR="000C5553">
        <w:rPr>
          <w:rFonts w:cs="Arial"/>
        </w:rPr>
        <w:t xml:space="preserve"> Water</w:t>
      </w:r>
      <w:r w:rsidRPr="00FF7204">
        <w:rPr>
          <w:rFonts w:eastAsia="Times New Roman" w:cs="Arial"/>
        </w:rPr>
        <w:t xml:space="preserve"> and DPI Fisheries</w:t>
      </w:r>
      <w:r w:rsidR="004F0E61">
        <w:rPr>
          <w:rFonts w:eastAsia="Times New Roman" w:cs="Arial"/>
        </w:rPr>
        <w:t xml:space="preserve"> installed </w:t>
      </w:r>
      <w:r w:rsidR="004F0E61" w:rsidRPr="00FF7204">
        <w:rPr>
          <w:rFonts w:eastAsia="Times New Roman" w:cs="Arial"/>
        </w:rPr>
        <w:t>an acoustic array</w:t>
      </w:r>
      <w:r w:rsidR="004F0E61">
        <w:rPr>
          <w:rFonts w:eastAsia="Times New Roman" w:cs="Arial"/>
        </w:rPr>
        <w:t xml:space="preserve"> to monitor movement</w:t>
      </w:r>
      <w:r w:rsidR="000314B9">
        <w:rPr>
          <w:rFonts w:eastAsia="Times New Roman" w:cs="Arial"/>
        </w:rPr>
        <w:t xml:space="preserve"> of tagged</w:t>
      </w:r>
      <w:r w:rsidR="004F0E61">
        <w:rPr>
          <w:rFonts w:eastAsia="Times New Roman" w:cs="Arial"/>
        </w:rPr>
        <w:t xml:space="preserve"> </w:t>
      </w:r>
      <w:r w:rsidR="000314B9">
        <w:rPr>
          <w:rFonts w:eastAsia="Times New Roman" w:cs="Arial"/>
        </w:rPr>
        <w:t xml:space="preserve">fish </w:t>
      </w:r>
      <w:r w:rsidR="004F0E61">
        <w:rPr>
          <w:rFonts w:eastAsia="Times New Roman" w:cs="Arial"/>
        </w:rPr>
        <w:t xml:space="preserve">in the Namoi downstream of </w:t>
      </w:r>
      <w:proofErr w:type="spellStart"/>
      <w:r w:rsidR="004F0E61">
        <w:rPr>
          <w:rFonts w:eastAsia="Times New Roman" w:cs="Arial"/>
        </w:rPr>
        <w:t>Gunidgera</w:t>
      </w:r>
      <w:proofErr w:type="spellEnd"/>
      <w:r w:rsidR="004F0E61">
        <w:rPr>
          <w:rFonts w:eastAsia="Times New Roman" w:cs="Arial"/>
        </w:rPr>
        <w:t xml:space="preserve"> Weir</w:t>
      </w:r>
      <w:r w:rsidR="003E302B">
        <w:rPr>
          <w:rFonts w:eastAsia="Times New Roman" w:cs="Arial"/>
        </w:rPr>
        <w:t>. This array may record fish movement during the p</w:t>
      </w:r>
      <w:r w:rsidR="00F1478D">
        <w:rPr>
          <w:rFonts w:eastAsia="Times New Roman" w:cs="Arial"/>
        </w:rPr>
        <w:t>lanned</w:t>
      </w:r>
      <w:r w:rsidR="003E302B">
        <w:rPr>
          <w:rFonts w:eastAsia="Times New Roman" w:cs="Arial"/>
        </w:rPr>
        <w:t xml:space="preserve"> watering event.</w:t>
      </w:r>
      <w:r w:rsidR="00D75378">
        <w:rPr>
          <w:rFonts w:eastAsia="Times New Roman" w:cs="Arial"/>
        </w:rPr>
        <w:t xml:space="preserve"> The array is a set of </w:t>
      </w:r>
      <w:r w:rsidR="007065F5">
        <w:rPr>
          <w:rFonts w:eastAsia="Times New Roman" w:cs="Arial"/>
        </w:rPr>
        <w:t xml:space="preserve">20 </w:t>
      </w:r>
      <w:r w:rsidR="00D75378">
        <w:rPr>
          <w:rFonts w:eastAsia="Times New Roman" w:cs="Arial"/>
        </w:rPr>
        <w:t>receivers</w:t>
      </w:r>
      <w:r w:rsidR="00345161">
        <w:rPr>
          <w:rFonts w:eastAsia="Times New Roman" w:cs="Arial"/>
        </w:rPr>
        <w:t xml:space="preserve"> spaced approximately 1 river km apart</w:t>
      </w:r>
      <w:r w:rsidR="00D75378">
        <w:rPr>
          <w:rFonts w:eastAsia="Times New Roman" w:cs="Arial"/>
        </w:rPr>
        <w:t xml:space="preserve">. </w:t>
      </w:r>
      <w:r w:rsidR="00E21BDB" w:rsidRPr="00303A27">
        <w:rPr>
          <w:rFonts w:eastAsia="Times New Roman" w:cs="Arial"/>
        </w:rPr>
        <w:t xml:space="preserve">Acoustic tags </w:t>
      </w:r>
      <w:r w:rsidR="00345161">
        <w:rPr>
          <w:rFonts w:eastAsia="Times New Roman" w:cs="Arial"/>
        </w:rPr>
        <w:t>have been s</w:t>
      </w:r>
      <w:r w:rsidR="00E21BDB" w:rsidRPr="00303A27">
        <w:rPr>
          <w:rFonts w:eastAsia="Times New Roman" w:cs="Arial"/>
        </w:rPr>
        <w:t xml:space="preserve">urgically implanted into </w:t>
      </w:r>
      <w:r w:rsidR="007065F5">
        <w:rPr>
          <w:rFonts w:eastAsia="Times New Roman" w:cs="Arial"/>
        </w:rPr>
        <w:t xml:space="preserve">50 </w:t>
      </w:r>
      <w:r w:rsidR="00E21BDB" w:rsidRPr="00303A27">
        <w:rPr>
          <w:rFonts w:eastAsia="Times New Roman" w:cs="Arial"/>
        </w:rPr>
        <w:t>native fish</w:t>
      </w:r>
      <w:r w:rsidR="007065F5">
        <w:rPr>
          <w:rFonts w:eastAsia="Times New Roman" w:cs="Arial"/>
        </w:rPr>
        <w:t>: 30 golden perch and 20 Murray cod</w:t>
      </w:r>
      <w:r w:rsidR="00E21BDB" w:rsidRPr="00303A27">
        <w:rPr>
          <w:rFonts w:eastAsia="Times New Roman" w:cs="Arial"/>
        </w:rPr>
        <w:t xml:space="preserve">. The tag </w:t>
      </w:r>
      <w:r w:rsidR="00E21BDB" w:rsidRPr="00303A27">
        <w:rPr>
          <w:rFonts w:eastAsia="Times New Roman"/>
        </w:rPr>
        <w:t>transmits signal that can be recorded by a</w:t>
      </w:r>
      <w:r w:rsidR="00E21BDB" w:rsidRPr="00303A27">
        <w:rPr>
          <w:rFonts w:eastAsia="Times New Roman" w:cs="Arial"/>
        </w:rPr>
        <w:t xml:space="preserve"> receiver</w:t>
      </w:r>
      <w:r w:rsidR="00345161">
        <w:rPr>
          <w:rFonts w:eastAsia="Times New Roman" w:cs="Arial"/>
        </w:rPr>
        <w:t>, which</w:t>
      </w:r>
      <w:r w:rsidR="00E21BDB" w:rsidRPr="00303A27">
        <w:rPr>
          <w:rFonts w:eastAsia="Times New Roman" w:cs="Arial"/>
        </w:rPr>
        <w:t xml:space="preserve"> is suspended below buoys in the river. The data are downloade</w:t>
      </w:r>
      <w:r w:rsidR="007065F5">
        <w:rPr>
          <w:rFonts w:eastAsia="Times New Roman" w:cs="Arial"/>
        </w:rPr>
        <w:t xml:space="preserve">d onto computers as shown below. </w:t>
      </w:r>
    </w:p>
    <w:p w14:paraId="018DE43B" w14:textId="5B6A44D8" w:rsidR="007065F5" w:rsidRDefault="007065F5" w:rsidP="007065F5">
      <w:pPr>
        <w:jc w:val="center"/>
        <w:rPr>
          <w:rFonts w:eastAsia="Times New Roman" w:cs="Arial"/>
          <w:sz w:val="18"/>
          <w:szCs w:val="18"/>
        </w:rPr>
      </w:pPr>
      <w:r>
        <w:rPr>
          <w:noProof/>
          <w:lang w:eastAsia="en-AU"/>
        </w:rPr>
        <w:drawing>
          <wp:inline distT="0" distB="0" distL="0" distR="0" wp14:anchorId="07252EAF" wp14:editId="580C56A1">
            <wp:extent cx="5543511" cy="1575093"/>
            <wp:effectExtent l="0" t="0" r="635" b="6350"/>
            <wp:docPr id="4" name="Picture 4" descr="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.png"/>
                    <pic:cNvPicPr>
                      <a:picLocks noChangeAspect="1" noChangeArrowheads="1"/>
                    </pic:cNvPicPr>
                  </pic:nvPicPr>
                  <pic:blipFill>
                    <a:blip r:embed="rId20" r:link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395" cy="1585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A4551" w:rsidRPr="00BA4551">
        <w:rPr>
          <w:rFonts w:eastAsia="Times New Roman" w:cs="Arial"/>
          <w:sz w:val="18"/>
          <w:szCs w:val="18"/>
        </w:rPr>
        <w:t>5</w:t>
      </w:r>
    </w:p>
    <w:p w14:paraId="6C6435A1" w14:textId="72E640D6" w:rsidR="00752BDF" w:rsidRDefault="00752BDF" w:rsidP="00696DAA">
      <w:pPr>
        <w:rPr>
          <w:rFonts w:eastAsia="Times New Roman" w:cs="Arial"/>
        </w:rPr>
      </w:pPr>
      <w:r w:rsidRPr="00696DAA">
        <w:rPr>
          <w:rFonts w:eastAsia="Times New Roman" w:cs="Arial"/>
        </w:rPr>
        <w:t xml:space="preserve">Steps in the monitoring of fish movement using the acoustic array are shown below.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78"/>
        <w:gridCol w:w="6357"/>
      </w:tblGrid>
      <w:tr w:rsidR="00696DAA" w14:paraId="140547D5" w14:textId="77777777" w:rsidTr="00696DAA">
        <w:trPr>
          <w:trHeight w:val="7752"/>
        </w:trPr>
        <w:tc>
          <w:tcPr>
            <w:tcW w:w="3666" w:type="dxa"/>
          </w:tcPr>
          <w:p w14:paraId="122A9537" w14:textId="355C4B93" w:rsidR="00696DAA" w:rsidRDefault="00696DAA" w:rsidP="00487BC3">
            <w:pPr>
              <w:spacing w:after="0"/>
              <w:rPr>
                <w:rFonts w:cs="Arial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 wp14:anchorId="29A184FB" wp14:editId="3477596A">
                  <wp:extent cx="2183130" cy="1373079"/>
                  <wp:effectExtent l="0" t="0" r="762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NFF Surgery Cod 2, Brett Pflugrath_Tony Fowler.JPG"/>
                          <pic:cNvPicPr/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191861" cy="1378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9918CA">
              <w:rPr>
                <w:noProof/>
                <w:lang w:eastAsia="en-AU"/>
              </w:rPr>
              <w:drawing>
                <wp:inline distT="0" distB="0" distL="0" distR="0" wp14:anchorId="30CC19CC" wp14:editId="21068752">
                  <wp:extent cx="2198621" cy="1236724"/>
                  <wp:effectExtent l="0" t="0" r="0" b="1905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id:image013.jpg@01D3E302.18231B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8621" cy="12367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6AB2B90" w14:textId="77777777" w:rsidR="00696DAA" w:rsidRDefault="00696DAA" w:rsidP="00487BC3">
            <w:pPr>
              <w:spacing w:after="0"/>
              <w:rPr>
                <w:rFonts w:cs="Arial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 wp14:anchorId="1F036312" wp14:editId="1B71F7DA">
                  <wp:extent cx="2198370" cy="1901984"/>
                  <wp:effectExtent l="0" t="0" r="0" b="317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N10 c.JPG"/>
                          <pic:cNvPicPr/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203678" cy="19065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85" w:type="dxa"/>
          </w:tcPr>
          <w:p w14:paraId="6FB2D8D9" w14:textId="01E2E184" w:rsidR="00696DAA" w:rsidRPr="006A49FC" w:rsidRDefault="00696DAA" w:rsidP="00487BC3">
            <w:pPr>
              <w:spacing w:after="120"/>
              <w:rPr>
                <w:rFonts w:cs="Arial"/>
                <w:sz w:val="20"/>
                <w:szCs w:val="20"/>
              </w:rPr>
            </w:pPr>
            <w:r w:rsidRPr="003F3E44">
              <w:rPr>
                <w:noProof/>
                <w:lang w:eastAsia="en-AU"/>
              </w:rPr>
              <w:drawing>
                <wp:inline distT="0" distB="0" distL="0" distR="0" wp14:anchorId="70B9E66A" wp14:editId="26C9616D">
                  <wp:extent cx="3693160" cy="3018048"/>
                  <wp:effectExtent l="0" t="0" r="2540" b="0"/>
                  <wp:docPr id="14" name="Picture 14" descr="C:\Windows\System32\config\systemprofile\Downloads\IMG_25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Windows\System32\config\systemprofile\Downloads\IMG_255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695187" cy="30197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6A49FC">
              <w:rPr>
                <w:rFonts w:cs="Arial"/>
                <w:sz w:val="20"/>
                <w:szCs w:val="20"/>
              </w:rPr>
              <w:t>Above left - An acoustic tag being implanted into a Murray cod, and a tag</w:t>
            </w:r>
            <w:r>
              <w:rPr>
                <w:rFonts w:cs="Arial"/>
                <w:sz w:val="20"/>
                <w:szCs w:val="20"/>
              </w:rPr>
              <w:t xml:space="preserve">ged Murray cod being released back into the Namoi </w:t>
            </w:r>
            <w:r w:rsidRPr="006A49FC">
              <w:rPr>
                <w:rFonts w:cs="Arial"/>
                <w:sz w:val="20"/>
                <w:szCs w:val="20"/>
              </w:rPr>
              <w:t xml:space="preserve"> </w:t>
            </w:r>
            <w:r w:rsidR="001E39AB">
              <w:rPr>
                <w:rFonts w:cs="Arial"/>
                <w:sz w:val="20"/>
                <w:szCs w:val="20"/>
              </w:rPr>
              <w:t xml:space="preserve">                                                                                          </w:t>
            </w:r>
            <w:r w:rsidRPr="006A49FC">
              <w:rPr>
                <w:rFonts w:cs="Arial"/>
                <w:sz w:val="20"/>
                <w:szCs w:val="20"/>
              </w:rPr>
              <w:t>6</w:t>
            </w:r>
          </w:p>
          <w:p w14:paraId="3B35FD1C" w14:textId="09832759" w:rsidR="00696DAA" w:rsidRPr="006A49FC" w:rsidRDefault="00696DAA" w:rsidP="00487BC3">
            <w:pPr>
              <w:spacing w:after="120"/>
              <w:rPr>
                <w:rFonts w:cs="Arial"/>
                <w:sz w:val="20"/>
                <w:szCs w:val="20"/>
              </w:rPr>
            </w:pPr>
            <w:r w:rsidRPr="006A49FC">
              <w:rPr>
                <w:rFonts w:cs="Arial"/>
                <w:sz w:val="20"/>
                <w:szCs w:val="20"/>
              </w:rPr>
              <w:t xml:space="preserve">Left – a receiver being assembled and connected to a white buoy  </w:t>
            </w:r>
            <w:r>
              <w:rPr>
                <w:rFonts w:cs="Arial"/>
                <w:sz w:val="20"/>
                <w:szCs w:val="20"/>
              </w:rPr>
              <w:t xml:space="preserve">  </w:t>
            </w:r>
            <w:r w:rsidR="001E39AB">
              <w:rPr>
                <w:rFonts w:cs="Arial"/>
                <w:sz w:val="20"/>
                <w:szCs w:val="20"/>
              </w:rPr>
              <w:t xml:space="preserve">                                                                                           </w:t>
            </w:r>
            <w:r w:rsidRPr="006A49FC">
              <w:rPr>
                <w:rFonts w:cs="Arial"/>
                <w:sz w:val="20"/>
                <w:szCs w:val="20"/>
              </w:rPr>
              <w:t>7</w:t>
            </w:r>
          </w:p>
          <w:p w14:paraId="213BF3D0" w14:textId="70CBA9A6" w:rsidR="00696DAA" w:rsidRDefault="00696DAA" w:rsidP="001E39AB">
            <w:pPr>
              <w:spacing w:after="120"/>
              <w:rPr>
                <w:rFonts w:cs="Arial"/>
              </w:rPr>
            </w:pPr>
            <w:r w:rsidRPr="006A49FC">
              <w:rPr>
                <w:rFonts w:cs="Arial"/>
                <w:sz w:val="20"/>
                <w:szCs w:val="20"/>
              </w:rPr>
              <w:t xml:space="preserve">Above </w:t>
            </w:r>
            <w:proofErr w:type="gramStart"/>
            <w:r w:rsidRPr="006A49FC">
              <w:rPr>
                <w:rFonts w:cs="Arial"/>
                <w:sz w:val="20"/>
                <w:szCs w:val="20"/>
              </w:rPr>
              <w:t xml:space="preserve">-  </w:t>
            </w:r>
            <w:r w:rsidRPr="00345161">
              <w:rPr>
                <w:rFonts w:cs="Arial"/>
                <w:sz w:val="20"/>
                <w:szCs w:val="20"/>
              </w:rPr>
              <w:t>one</w:t>
            </w:r>
            <w:proofErr w:type="gramEnd"/>
            <w:r w:rsidRPr="00345161">
              <w:rPr>
                <w:rFonts w:cs="Arial"/>
                <w:sz w:val="20"/>
                <w:szCs w:val="20"/>
              </w:rPr>
              <w:t xml:space="preserve"> of the deployed receivers in t</w:t>
            </w:r>
            <w:r w:rsidRPr="006A49FC">
              <w:rPr>
                <w:rFonts w:cs="Arial"/>
                <w:sz w:val="20"/>
                <w:szCs w:val="20"/>
              </w:rPr>
              <w:t xml:space="preserve">he Namoi River at </w:t>
            </w:r>
            <w:proofErr w:type="spellStart"/>
            <w:r w:rsidRPr="006A49FC">
              <w:rPr>
                <w:rFonts w:cs="Arial"/>
                <w:sz w:val="20"/>
                <w:szCs w:val="20"/>
              </w:rPr>
              <w:t>Miloo</w:t>
            </w:r>
            <w:proofErr w:type="spellEnd"/>
            <w:r w:rsidRPr="006A49FC">
              <w:rPr>
                <w:rFonts w:cs="Arial"/>
                <w:sz w:val="20"/>
                <w:szCs w:val="20"/>
              </w:rPr>
              <w:t xml:space="preserve">, between Wee Waa and </w:t>
            </w:r>
            <w:proofErr w:type="spellStart"/>
            <w:r w:rsidRPr="006A49FC">
              <w:rPr>
                <w:rFonts w:cs="Arial"/>
                <w:sz w:val="20"/>
                <w:szCs w:val="20"/>
              </w:rPr>
              <w:t>Bugilbone</w:t>
            </w:r>
            <w:proofErr w:type="spellEnd"/>
            <w:r w:rsidRPr="006A49FC">
              <w:rPr>
                <w:rFonts w:cs="Arial"/>
                <w:sz w:val="20"/>
                <w:szCs w:val="20"/>
              </w:rPr>
              <w:t xml:space="preserve"> Water quality was also being sampled at the same time. The water </w:t>
            </w:r>
            <w:r>
              <w:rPr>
                <w:rFonts w:cs="Arial"/>
                <w:sz w:val="20"/>
                <w:szCs w:val="20"/>
              </w:rPr>
              <w:t>wa</w:t>
            </w:r>
            <w:r w:rsidRPr="006A49FC">
              <w:rPr>
                <w:rFonts w:cs="Arial"/>
                <w:sz w:val="20"/>
                <w:szCs w:val="20"/>
              </w:rPr>
              <w:t>s highly turbid, and the depth was less than a metre.</w:t>
            </w:r>
            <w:r>
              <w:rPr>
                <w:rFonts w:cs="Arial"/>
              </w:rPr>
              <w:t xml:space="preserve"> </w:t>
            </w:r>
            <w:r w:rsidR="001E39AB">
              <w:rPr>
                <w:rFonts w:cs="Arial"/>
              </w:rPr>
              <w:t xml:space="preserve">                       </w:t>
            </w:r>
            <w:r>
              <w:rPr>
                <w:rFonts w:cs="Arial"/>
                <w:sz w:val="18"/>
                <w:szCs w:val="18"/>
              </w:rPr>
              <w:t>8</w:t>
            </w:r>
          </w:p>
        </w:tc>
      </w:tr>
    </w:tbl>
    <w:p w14:paraId="2059143C" w14:textId="5022A728" w:rsidR="00696DAA" w:rsidRPr="00696DAA" w:rsidRDefault="00696DAA" w:rsidP="00696DAA">
      <w:pPr>
        <w:spacing w:before="240"/>
        <w:rPr>
          <w:rFonts w:eastAsia="Times New Roman" w:cs="Arial"/>
        </w:rPr>
      </w:pPr>
      <w:r>
        <w:rPr>
          <w:rFonts w:eastAsia="Times New Roman" w:cs="Arial"/>
        </w:rPr>
        <w:t>We look forward to sharing the results from this monitoring with the community in future updates</w:t>
      </w:r>
      <w:r w:rsidR="000C5553">
        <w:rPr>
          <w:rFonts w:eastAsia="Times New Roman" w:cs="Arial"/>
        </w:rPr>
        <w:t xml:space="preserve"> and discussions. </w:t>
      </w:r>
    </w:p>
    <w:p w14:paraId="110A8F47" w14:textId="77777777" w:rsidR="00BA4551" w:rsidRDefault="00BA4551" w:rsidP="00BA4551">
      <w:pPr>
        <w:pStyle w:val="Heading2"/>
        <w:spacing w:before="320"/>
      </w:pPr>
      <w:r>
        <w:t>Government agencies working together</w:t>
      </w:r>
    </w:p>
    <w:p w14:paraId="5D27482B" w14:textId="4BBCDDE5" w:rsidR="00BB57B6" w:rsidRDefault="00BB57B6" w:rsidP="0031430B">
      <w:pPr>
        <w:spacing w:after="0"/>
        <w:rPr>
          <w:rFonts w:cs="Arial"/>
        </w:rPr>
      </w:pPr>
      <w:r w:rsidRPr="00E447A0">
        <w:rPr>
          <w:rFonts w:cs="Arial"/>
        </w:rPr>
        <w:t>Governments are working together to care for our rivers and wetlands. The Commonwealth Environmental Water Office works with NSW D</w:t>
      </w:r>
      <w:r w:rsidR="00961F2B">
        <w:rPr>
          <w:rFonts w:cs="Arial"/>
        </w:rPr>
        <w:t>PI</w:t>
      </w:r>
      <w:r w:rsidRPr="00E447A0">
        <w:rPr>
          <w:rFonts w:cs="Arial"/>
        </w:rPr>
        <w:t xml:space="preserve"> Fisheries, NSW Office of Environment </w:t>
      </w:r>
      <w:r w:rsidR="00227A57">
        <w:rPr>
          <w:rFonts w:cs="Arial"/>
        </w:rPr>
        <w:t>and</w:t>
      </w:r>
      <w:r w:rsidRPr="00E447A0">
        <w:rPr>
          <w:rFonts w:cs="Arial"/>
        </w:rPr>
        <w:t xml:space="preserve"> Heritage</w:t>
      </w:r>
      <w:r w:rsidR="0031430B">
        <w:rPr>
          <w:rFonts w:cs="Arial"/>
        </w:rPr>
        <w:t>,</w:t>
      </w:r>
      <w:r w:rsidRPr="00E447A0">
        <w:rPr>
          <w:rFonts w:cs="Arial"/>
        </w:rPr>
        <w:t xml:space="preserve"> and </w:t>
      </w:r>
      <w:r w:rsidR="00A62F2E">
        <w:rPr>
          <w:rFonts w:cs="Arial"/>
        </w:rPr>
        <w:t xml:space="preserve">NSW </w:t>
      </w:r>
      <w:proofErr w:type="spellStart"/>
      <w:r w:rsidRPr="00E447A0">
        <w:rPr>
          <w:rFonts w:cs="Arial"/>
        </w:rPr>
        <w:t>D</w:t>
      </w:r>
      <w:r w:rsidR="00F1478D">
        <w:rPr>
          <w:rFonts w:cs="Arial"/>
        </w:rPr>
        <w:t>oI</w:t>
      </w:r>
      <w:proofErr w:type="spellEnd"/>
      <w:r w:rsidR="00E74F1E">
        <w:rPr>
          <w:rFonts w:cs="Arial"/>
        </w:rPr>
        <w:t xml:space="preserve"> Water</w:t>
      </w:r>
      <w:r w:rsidRPr="00E447A0">
        <w:rPr>
          <w:rFonts w:cs="Arial"/>
        </w:rPr>
        <w:t xml:space="preserve"> to plan and manage the delivery of water for the environment in the Namoi catchment. </w:t>
      </w:r>
      <w:r w:rsidR="00BA4551" w:rsidRPr="00E447A0">
        <w:rPr>
          <w:rFonts w:cs="Arial"/>
        </w:rPr>
        <w:t>NSW D</w:t>
      </w:r>
      <w:r w:rsidR="00BA4551">
        <w:rPr>
          <w:rFonts w:cs="Arial"/>
        </w:rPr>
        <w:t>PI</w:t>
      </w:r>
      <w:r w:rsidR="00BA4551" w:rsidRPr="00E447A0">
        <w:rPr>
          <w:rFonts w:cs="Arial"/>
        </w:rPr>
        <w:t xml:space="preserve"> Fisheries </w:t>
      </w:r>
      <w:r w:rsidR="00BA4551">
        <w:rPr>
          <w:rFonts w:cs="Arial"/>
        </w:rPr>
        <w:t xml:space="preserve">are undertaking fieldwork and have </w:t>
      </w:r>
      <w:r w:rsidR="00752BDF">
        <w:rPr>
          <w:rFonts w:cs="Arial"/>
        </w:rPr>
        <w:t xml:space="preserve">kindly </w:t>
      </w:r>
      <w:r w:rsidR="00BA4551">
        <w:rPr>
          <w:rFonts w:cs="Arial"/>
        </w:rPr>
        <w:t xml:space="preserve">provided considerable information for this update. </w:t>
      </w:r>
      <w:proofErr w:type="spellStart"/>
      <w:r w:rsidRPr="00E447A0">
        <w:rPr>
          <w:rFonts w:cs="Arial"/>
        </w:rPr>
        <w:t>WaterNSW</w:t>
      </w:r>
      <w:proofErr w:type="spellEnd"/>
      <w:r w:rsidRPr="00E447A0">
        <w:rPr>
          <w:rFonts w:cs="Arial"/>
        </w:rPr>
        <w:t xml:space="preserve"> </w:t>
      </w:r>
      <w:r w:rsidR="00BA4551">
        <w:rPr>
          <w:rFonts w:cs="Arial"/>
        </w:rPr>
        <w:t>are delivering the water</w:t>
      </w:r>
      <w:r w:rsidRPr="00E447A0">
        <w:rPr>
          <w:rFonts w:cs="Arial"/>
        </w:rPr>
        <w:t>.</w:t>
      </w:r>
      <w:r>
        <w:rPr>
          <w:rFonts w:cs="Arial"/>
        </w:rPr>
        <w:t xml:space="preserve"> </w:t>
      </w:r>
      <w:r w:rsidR="006A57AD">
        <w:rPr>
          <w:rFonts w:cs="Arial"/>
        </w:rPr>
        <w:t xml:space="preserve">The Natural Resource Access Regulator </w:t>
      </w:r>
      <w:r w:rsidR="00EF22C3">
        <w:rPr>
          <w:rFonts w:cs="Arial"/>
        </w:rPr>
        <w:t xml:space="preserve">and the Murray-Darling Basin Authority are tracking the flows – </w:t>
      </w:r>
      <w:r w:rsidR="00854853">
        <w:rPr>
          <w:rFonts w:cs="Arial"/>
        </w:rPr>
        <w:t xml:space="preserve">and </w:t>
      </w:r>
      <w:r w:rsidR="00C66EFF">
        <w:rPr>
          <w:rFonts w:cs="Arial"/>
        </w:rPr>
        <w:t xml:space="preserve">say </w:t>
      </w:r>
      <w:r w:rsidR="00854853">
        <w:rPr>
          <w:rFonts w:cs="Arial"/>
        </w:rPr>
        <w:t xml:space="preserve">conduct on-ground visits, </w:t>
      </w:r>
      <w:r w:rsidR="00C66EFF">
        <w:rPr>
          <w:rFonts w:cs="Arial"/>
        </w:rPr>
        <w:t>and use</w:t>
      </w:r>
      <w:r w:rsidR="00854853">
        <w:rPr>
          <w:rFonts w:cs="Arial"/>
        </w:rPr>
        <w:t xml:space="preserve"> satellite images to keep an eye on the flow. </w:t>
      </w:r>
    </w:p>
    <w:p w14:paraId="65D7E520" w14:textId="77777777" w:rsidR="00C66EFF" w:rsidRDefault="00C66EFF" w:rsidP="00C66EFF">
      <w:pPr>
        <w:spacing w:after="0"/>
        <w:rPr>
          <w:rFonts w:cs="Arial"/>
        </w:rPr>
      </w:pPr>
    </w:p>
    <w:p w14:paraId="551D732A" w14:textId="77777777" w:rsidR="00C66EFF" w:rsidRPr="00961F2B" w:rsidRDefault="00C66EFF" w:rsidP="00C66EFF">
      <w:pPr>
        <w:spacing w:after="0"/>
        <w:rPr>
          <w:rFonts w:cs="Arial"/>
        </w:rPr>
      </w:pPr>
      <w:r>
        <w:rPr>
          <w:rFonts w:cs="Arial"/>
        </w:rPr>
        <w:t>The CEWO’s local engagement officers, Jason Wilson (Walgett) and Neal Foster (Tamworth) will be out and about during the flow event.  Contact details are below.</w:t>
      </w:r>
    </w:p>
    <w:p w14:paraId="707DD145" w14:textId="77777777" w:rsidR="00BB57B6" w:rsidRPr="00E35D85" w:rsidRDefault="00BB57B6" w:rsidP="00BB57B6">
      <w:pPr>
        <w:pStyle w:val="Heading2"/>
      </w:pPr>
      <w:r w:rsidRPr="00E35D85">
        <w:t>Contacts</w:t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42"/>
        <w:gridCol w:w="4793"/>
      </w:tblGrid>
      <w:tr w:rsidR="00BB57B6" w14:paraId="5AB40A6C" w14:textId="77777777" w:rsidTr="00FA31F5">
        <w:trPr>
          <w:trHeight w:val="345"/>
        </w:trPr>
        <w:tc>
          <w:tcPr>
            <w:tcW w:w="2612" w:type="pct"/>
          </w:tcPr>
          <w:p w14:paraId="25D225B3" w14:textId="77777777" w:rsidR="00BB57B6" w:rsidRDefault="00BB57B6" w:rsidP="00004367">
            <w:pPr>
              <w:spacing w:after="60"/>
              <w:rPr>
                <w:b/>
              </w:rPr>
            </w:pPr>
            <w:r>
              <w:rPr>
                <w:b/>
              </w:rPr>
              <w:t xml:space="preserve">CEWO </w:t>
            </w:r>
            <w:r w:rsidRPr="00881DBA">
              <w:rPr>
                <w:b/>
              </w:rPr>
              <w:t xml:space="preserve">Local Engagement Officers: </w:t>
            </w:r>
          </w:p>
          <w:p w14:paraId="09FD1195" w14:textId="77777777" w:rsidR="00BB57B6" w:rsidRDefault="00BB57B6" w:rsidP="00004367">
            <w:pPr>
              <w:spacing w:after="60"/>
              <w:rPr>
                <w:b/>
              </w:rPr>
            </w:pPr>
            <w:r w:rsidRPr="00881DBA">
              <w:rPr>
                <w:b/>
              </w:rPr>
              <w:t>Neal Foster</w:t>
            </w:r>
            <w:r>
              <w:br/>
            </w:r>
            <w:r>
              <w:rPr>
                <w:noProof/>
                <w:lang w:eastAsia="en-AU"/>
              </w:rPr>
              <w:drawing>
                <wp:inline distT="0" distB="0" distL="0" distR="0" wp14:anchorId="021B6087" wp14:editId="6F52DB8E">
                  <wp:extent cx="155448" cy="155448"/>
                  <wp:effectExtent l="0" t="0" r="0" b="0"/>
                  <wp:docPr id="202" name="Picture 2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" name="MDBA Phone icon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448" cy="155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  0437 141 495</w:t>
            </w:r>
            <w:r w:rsidRPr="00881DBA">
              <w:rPr>
                <w:b/>
              </w:rPr>
              <w:t xml:space="preserve"> </w:t>
            </w:r>
          </w:p>
          <w:p w14:paraId="4C983487" w14:textId="77777777" w:rsidR="00FA31F5" w:rsidRDefault="00BB57B6" w:rsidP="00F74C06">
            <w:pPr>
              <w:spacing w:after="60"/>
              <w:rPr>
                <w:b/>
              </w:rPr>
            </w:pPr>
            <w:r w:rsidRPr="00881DBA">
              <w:rPr>
                <w:b/>
              </w:rPr>
              <w:t>Jason Wilson</w:t>
            </w:r>
            <w:r>
              <w:br/>
            </w:r>
            <w:r>
              <w:rPr>
                <w:noProof/>
                <w:lang w:eastAsia="en-AU"/>
              </w:rPr>
              <w:drawing>
                <wp:inline distT="0" distB="0" distL="0" distR="0" wp14:anchorId="58BDBF7D" wp14:editId="0267F45B">
                  <wp:extent cx="155448" cy="155448"/>
                  <wp:effectExtent l="0" t="0" r="0" b="0"/>
                  <wp:docPr id="203" name="Picture 2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" name="MDBA Phone icon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448" cy="155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  0418 210 389</w:t>
            </w:r>
          </w:p>
        </w:tc>
        <w:tc>
          <w:tcPr>
            <w:tcW w:w="2388" w:type="pct"/>
          </w:tcPr>
          <w:p w14:paraId="0624101D" w14:textId="77777777" w:rsidR="00BB57B6" w:rsidRDefault="00BB57B6" w:rsidP="00004367">
            <w:pPr>
              <w:spacing w:after="60"/>
              <w:rPr>
                <w:b/>
              </w:rPr>
            </w:pPr>
            <w:r w:rsidRPr="00416A7B">
              <w:rPr>
                <w:b/>
              </w:rPr>
              <w:t>CEWO media line</w:t>
            </w:r>
            <w:r>
              <w:rPr>
                <w:b/>
              </w:rPr>
              <w:t>:</w:t>
            </w:r>
            <w:r>
              <w:br/>
            </w:r>
            <w:r>
              <w:rPr>
                <w:noProof/>
                <w:lang w:eastAsia="en-AU"/>
              </w:rPr>
              <w:drawing>
                <wp:inline distT="0" distB="0" distL="0" distR="0" wp14:anchorId="691607A5" wp14:editId="0D3034D1">
                  <wp:extent cx="155448" cy="155448"/>
                  <wp:effectExtent l="0" t="0" r="0" b="0"/>
                  <wp:docPr id="204" name="Picture 2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" name="MDBA Email icon.pn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448" cy="155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 xml:space="preserve">   </w:t>
            </w:r>
            <w:hyperlink r:id="rId28" w:history="1">
              <w:r w:rsidRPr="00085968">
                <w:rPr>
                  <w:rStyle w:val="Hyperlink"/>
                </w:rPr>
                <w:t>media@environment.gov.au</w:t>
              </w:r>
            </w:hyperlink>
            <w:r>
              <w:t xml:space="preserve"> </w:t>
            </w:r>
            <w:r>
              <w:br/>
            </w:r>
            <w:r>
              <w:rPr>
                <w:noProof/>
                <w:lang w:eastAsia="en-AU"/>
              </w:rPr>
              <w:drawing>
                <wp:inline distT="0" distB="0" distL="0" distR="0" wp14:anchorId="0D66E150" wp14:editId="3EDE740F">
                  <wp:extent cx="155448" cy="155448"/>
                  <wp:effectExtent l="0" t="0" r="0" b="0"/>
                  <wp:docPr id="206" name="Picture 2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" name="MDBA Phone icon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448" cy="155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  02 </w:t>
            </w:r>
            <w:r w:rsidRPr="008B4ABE">
              <w:t>6275</w:t>
            </w:r>
            <w:r>
              <w:t xml:space="preserve"> 9880</w:t>
            </w:r>
            <w:r w:rsidRPr="00416A7B">
              <w:rPr>
                <w:b/>
              </w:rPr>
              <w:t xml:space="preserve"> </w:t>
            </w:r>
          </w:p>
          <w:p w14:paraId="308ADFAF" w14:textId="77777777" w:rsidR="00BB57B6" w:rsidRDefault="00BB57B6" w:rsidP="00004367">
            <w:pPr>
              <w:spacing w:after="60"/>
              <w:rPr>
                <w:b/>
              </w:rPr>
            </w:pPr>
            <w:r w:rsidRPr="00416A7B">
              <w:rPr>
                <w:b/>
              </w:rPr>
              <w:t>CEWO</w:t>
            </w:r>
            <w:r>
              <w:rPr>
                <w:b/>
              </w:rPr>
              <w:t>:</w:t>
            </w:r>
            <w:r>
              <w:rPr>
                <w:b/>
              </w:rPr>
              <w:br/>
            </w:r>
            <w:r>
              <w:rPr>
                <w:noProof/>
                <w:lang w:eastAsia="en-AU"/>
              </w:rPr>
              <w:drawing>
                <wp:inline distT="0" distB="0" distL="0" distR="0" wp14:anchorId="77172D8D" wp14:editId="4F3B6CB6">
                  <wp:extent cx="155448" cy="155448"/>
                  <wp:effectExtent l="0" t="0" r="0" b="0"/>
                  <wp:docPr id="207" name="Picture 2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" name="MDBA Email icon.pn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448" cy="155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 xml:space="preserve">   </w:t>
            </w:r>
            <w:hyperlink r:id="rId29" w:history="1">
              <w:r w:rsidRPr="00085968">
                <w:rPr>
                  <w:rStyle w:val="Hyperlink"/>
                </w:rPr>
                <w:t>ewater@environment.gov.au</w:t>
              </w:r>
            </w:hyperlink>
          </w:p>
        </w:tc>
      </w:tr>
      <w:tr w:rsidR="00FA31F5" w14:paraId="2EE05B3B" w14:textId="77777777" w:rsidTr="00FA31F5">
        <w:trPr>
          <w:trHeight w:val="345"/>
        </w:trPr>
        <w:tc>
          <w:tcPr>
            <w:tcW w:w="5000" w:type="pct"/>
            <w:gridSpan w:val="2"/>
          </w:tcPr>
          <w:p w14:paraId="4800C6DF" w14:textId="77777777" w:rsidR="00FA31F5" w:rsidRDefault="00FA31F5" w:rsidP="00FA31F5">
            <w:pPr>
              <w:spacing w:after="60"/>
              <w:rPr>
                <w:b/>
              </w:rPr>
            </w:pPr>
            <w:r w:rsidRPr="00416A7B">
              <w:rPr>
                <w:b/>
              </w:rPr>
              <w:t>CEWO</w:t>
            </w:r>
            <w:r>
              <w:rPr>
                <w:b/>
              </w:rPr>
              <w:t xml:space="preserve"> Website:</w:t>
            </w:r>
          </w:p>
          <w:p w14:paraId="60DA3998" w14:textId="77777777" w:rsidR="00C9543A" w:rsidRPr="00416A7B" w:rsidRDefault="00E432EB" w:rsidP="00C9543A">
            <w:pPr>
              <w:spacing w:after="60"/>
              <w:rPr>
                <w:b/>
              </w:rPr>
            </w:pPr>
            <w:hyperlink r:id="rId30" w:history="1">
              <w:r w:rsidR="00C9543A" w:rsidRPr="00615B7F">
                <w:rPr>
                  <w:rStyle w:val="Hyperlink"/>
                </w:rPr>
                <w:t>http://www.environment.gov.au/water/cewo/catchment/namoi/catchment-updates</w:t>
              </w:r>
            </w:hyperlink>
          </w:p>
        </w:tc>
      </w:tr>
    </w:tbl>
    <w:p w14:paraId="7CACBC1B" w14:textId="77777777" w:rsidR="00C55DD4" w:rsidRDefault="00C55DD4" w:rsidP="00C55DD4">
      <w:pPr>
        <w:pStyle w:val="Heading2"/>
      </w:pPr>
      <w:r>
        <w:t>Additional information</w:t>
      </w:r>
    </w:p>
    <w:p w14:paraId="09B9400A" w14:textId="77777777" w:rsidR="000223B9" w:rsidRDefault="000223B9" w:rsidP="00E05C9E">
      <w:pPr>
        <w:spacing w:after="0"/>
      </w:pPr>
      <w:r>
        <w:t xml:space="preserve">Updates on the Namoi </w:t>
      </w:r>
    </w:p>
    <w:p w14:paraId="22DA6639" w14:textId="77777777" w:rsidR="00E05C9E" w:rsidRDefault="00E432EB" w:rsidP="00C55DD4">
      <w:hyperlink r:id="rId31" w:history="1">
        <w:r w:rsidR="00E05C9E" w:rsidRPr="007C04A3">
          <w:rPr>
            <w:rStyle w:val="Hyperlink"/>
          </w:rPr>
          <w:t>http://www.environment.gov.au/water/cewo/catchment/namoi/catchment-updates</w:t>
        </w:r>
      </w:hyperlink>
    </w:p>
    <w:p w14:paraId="2F906117" w14:textId="77777777" w:rsidR="00E05C9E" w:rsidRDefault="00E05C9E" w:rsidP="00E05C9E">
      <w:pPr>
        <w:spacing w:after="0"/>
      </w:pPr>
      <w:r>
        <w:t>Updates on the recent northern connectivity event along the Barwon-Darling</w:t>
      </w:r>
    </w:p>
    <w:p w14:paraId="50E974AA" w14:textId="77777777" w:rsidR="00E05C9E" w:rsidRDefault="00E432EB" w:rsidP="00C55DD4">
      <w:hyperlink r:id="rId32" w:history="1">
        <w:r w:rsidR="00E05C9E" w:rsidRPr="007C04A3">
          <w:rPr>
            <w:rStyle w:val="Hyperlink"/>
          </w:rPr>
          <w:t>http://www.environment.gov.au/water/cewo/northern-rivers</w:t>
        </w:r>
      </w:hyperlink>
    </w:p>
    <w:p w14:paraId="272D7846" w14:textId="77777777" w:rsidR="000223B9" w:rsidRDefault="00E05C9E" w:rsidP="00E05C9E">
      <w:pPr>
        <w:spacing w:after="0"/>
      </w:pPr>
      <w:r>
        <w:t>O</w:t>
      </w:r>
      <w:r w:rsidR="00246C17">
        <w:t>ral history</w:t>
      </w:r>
    </w:p>
    <w:p w14:paraId="166BD918" w14:textId="77777777" w:rsidR="00E05C9E" w:rsidRDefault="00E432EB" w:rsidP="00C55DD4">
      <w:hyperlink r:id="rId33" w:history="1">
        <w:r w:rsidR="00E05C9E" w:rsidRPr="007C04A3">
          <w:rPr>
            <w:rStyle w:val="Hyperlink"/>
          </w:rPr>
          <w:t>https://www.fishhabitatnetwork.com.au/pdfs/namoi_FINAL-26Octt11.pdf</w:t>
        </w:r>
      </w:hyperlink>
    </w:p>
    <w:p w14:paraId="42742205" w14:textId="77777777" w:rsidR="00C55DD4" w:rsidRDefault="00E05C9E" w:rsidP="00E05C9E">
      <w:pPr>
        <w:spacing w:after="0"/>
      </w:pPr>
      <w:r>
        <w:t xml:space="preserve">2018-19 </w:t>
      </w:r>
      <w:r w:rsidR="00C55DD4">
        <w:t>Portfolio management plan</w:t>
      </w:r>
      <w:r>
        <w:t xml:space="preserve"> for the Namoi</w:t>
      </w:r>
    </w:p>
    <w:p w14:paraId="7C49EB69" w14:textId="77777777" w:rsidR="00E05C9E" w:rsidRDefault="00E432EB" w:rsidP="00C55DD4">
      <w:hyperlink r:id="rId34" w:history="1">
        <w:r w:rsidR="00E05C9E" w:rsidRPr="007C04A3">
          <w:rPr>
            <w:rStyle w:val="Hyperlink"/>
          </w:rPr>
          <w:t>http://www.environment.gov.au/water/cewo/publications/portfolio-mgt-plan-namoi-2018-19</w:t>
        </w:r>
      </w:hyperlink>
    </w:p>
    <w:p w14:paraId="3AD913EE" w14:textId="77777777" w:rsidR="00830910" w:rsidRDefault="00830910" w:rsidP="00E05C9E">
      <w:pPr>
        <w:spacing w:after="0"/>
      </w:pPr>
      <w:r>
        <w:t xml:space="preserve">Media release from </w:t>
      </w:r>
      <w:proofErr w:type="spellStart"/>
      <w:r>
        <w:t>Water</w:t>
      </w:r>
      <w:r w:rsidR="00E05C9E">
        <w:t>NSW</w:t>
      </w:r>
      <w:proofErr w:type="spellEnd"/>
      <w:r>
        <w:t xml:space="preserve"> on current river operations</w:t>
      </w:r>
      <w:r w:rsidR="00E05C9E">
        <w:t xml:space="preserve"> in the Namoi River</w:t>
      </w:r>
    </w:p>
    <w:p w14:paraId="34DE63CF" w14:textId="77777777" w:rsidR="00E05C9E" w:rsidRDefault="00E432EB" w:rsidP="00A42559">
      <w:hyperlink r:id="rId35" w:history="1">
        <w:r w:rsidR="00E05C9E" w:rsidRPr="007C04A3">
          <w:rPr>
            <w:rStyle w:val="Hyperlink"/>
          </w:rPr>
          <w:t>https://www.waternsw.com.au/media/newsroom/2018/drought-measures-toughen-to-conserve-namoi-water</w:t>
        </w:r>
      </w:hyperlink>
    </w:p>
    <w:p w14:paraId="52A7C794" w14:textId="77777777" w:rsidR="00E05C9E" w:rsidRDefault="00E05C9E" w:rsidP="00E05C9E">
      <w:pPr>
        <w:pStyle w:val="Heading2"/>
      </w:pPr>
      <w:r>
        <w:t>Photo and image credits</w:t>
      </w:r>
    </w:p>
    <w:p w14:paraId="09A04845" w14:textId="093EE87E" w:rsidR="009B4BF2" w:rsidRDefault="009B4BF2" w:rsidP="00E05C9E">
      <w:r>
        <w:t>1,</w:t>
      </w:r>
      <w:r w:rsidR="00550367">
        <w:t xml:space="preserve"> </w:t>
      </w:r>
      <w:r>
        <w:t>2,</w:t>
      </w:r>
      <w:r w:rsidR="00550367">
        <w:t xml:space="preserve"> 8</w:t>
      </w:r>
      <w:r>
        <w:t xml:space="preserve"> – Commonwealth </w:t>
      </w:r>
      <w:r w:rsidR="00752BDF">
        <w:t>Environmental</w:t>
      </w:r>
      <w:r>
        <w:t xml:space="preserve"> Water Office (Neal Foster) </w:t>
      </w:r>
    </w:p>
    <w:p w14:paraId="7861C2A9" w14:textId="65C8C8FA" w:rsidR="00E05C9E" w:rsidRPr="00E05C9E" w:rsidRDefault="009B4BF2" w:rsidP="00E05C9E">
      <w:r>
        <w:t>3,</w:t>
      </w:r>
      <w:r w:rsidR="00550367">
        <w:t xml:space="preserve"> </w:t>
      </w:r>
      <w:r>
        <w:t>4,</w:t>
      </w:r>
      <w:r w:rsidR="00550367">
        <w:t xml:space="preserve"> </w:t>
      </w:r>
      <w:r>
        <w:t>5</w:t>
      </w:r>
      <w:r w:rsidR="00550367">
        <w:t>, 6, 7</w:t>
      </w:r>
      <w:r>
        <w:t xml:space="preserve"> – NSW DPI Fisheries</w:t>
      </w:r>
    </w:p>
    <w:sectPr w:rsidR="00E05C9E" w:rsidRPr="00E05C9E" w:rsidSect="00EC335F">
      <w:headerReference w:type="even" r:id="rId36"/>
      <w:headerReference w:type="default" r:id="rId37"/>
      <w:footerReference w:type="even" r:id="rId38"/>
      <w:footerReference w:type="default" r:id="rId39"/>
      <w:headerReference w:type="first" r:id="rId40"/>
      <w:footerReference w:type="first" r:id="rId41"/>
      <w:endnotePr>
        <w:numFmt w:val="decimal"/>
      </w:endnotePr>
      <w:pgSz w:w="11906" w:h="16838"/>
      <w:pgMar w:top="1276" w:right="794" w:bottom="1134" w:left="1077" w:header="39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A89034A" w14:textId="77777777" w:rsidR="008C0BE8" w:rsidRDefault="008C0BE8" w:rsidP="008B4ABE">
      <w:r>
        <w:separator/>
      </w:r>
    </w:p>
    <w:p w14:paraId="154FFF7C" w14:textId="77777777" w:rsidR="008C0BE8" w:rsidRDefault="008C0BE8" w:rsidP="008B4ABE"/>
  </w:endnote>
  <w:endnote w:type="continuationSeparator" w:id="0">
    <w:p w14:paraId="2523B228" w14:textId="77777777" w:rsidR="008C0BE8" w:rsidRDefault="008C0BE8" w:rsidP="008B4ABE">
      <w:r>
        <w:continuationSeparator/>
      </w:r>
    </w:p>
    <w:p w14:paraId="657673E8" w14:textId="77777777" w:rsidR="008C0BE8" w:rsidRDefault="008C0BE8" w:rsidP="008B4ABE"/>
  </w:endnote>
  <w:endnote w:type="continuationNotice" w:id="1">
    <w:p w14:paraId="7AEC3790" w14:textId="77777777" w:rsidR="008C0BE8" w:rsidRDefault="008C0BE8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30073D7" w14:textId="77777777" w:rsidR="00B9718F" w:rsidRDefault="00B9718F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62668DC" w14:textId="77777777" w:rsidR="008C0BE8" w:rsidRDefault="008C0BE8" w:rsidP="005820E6">
    <w:pPr>
      <w:pStyle w:val="Footer"/>
      <w:spacing w:before="160"/>
      <w:rPr>
        <w:noProof/>
      </w:rPr>
    </w:pPr>
    <w:r>
      <w:rPr>
        <w:noProof/>
        <w:lang w:eastAsia="en-AU"/>
      </w:rPr>
      <w:drawing>
        <wp:inline distT="0" distB="0" distL="0" distR="0" wp14:anchorId="1C92747E" wp14:editId="398BCE61">
          <wp:extent cx="2697485" cy="399289"/>
          <wp:effectExtent l="0" t="0" r="0" b="1270"/>
          <wp:docPr id="215" name="Picture 2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CEWO_design-element_5-symbol@300x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97485" cy="39928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>
      <w:fldChar w:fldCharType="begin"/>
    </w:r>
    <w:r>
      <w:instrText xml:space="preserve"> PAGE   \* MERGEFORMAT </w:instrText>
    </w:r>
    <w:r>
      <w:fldChar w:fldCharType="separate"/>
    </w:r>
    <w:r w:rsidR="00E432EB">
      <w:rPr>
        <w:noProof/>
      </w:rPr>
      <w:t>6</w:t>
    </w:r>
    <w:r>
      <w:rPr>
        <w:noProof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2394F50" w14:textId="77777777" w:rsidR="008C0BE8" w:rsidRDefault="008C0BE8" w:rsidP="005820E6">
    <w:pPr>
      <w:pStyle w:val="Footer"/>
      <w:spacing w:before="160"/>
      <w:rPr>
        <w:noProof/>
      </w:rPr>
    </w:pPr>
    <w:r>
      <w:rPr>
        <w:noProof/>
        <w:lang w:eastAsia="en-AU"/>
      </w:rPr>
      <w:drawing>
        <wp:inline distT="0" distB="0" distL="0" distR="0" wp14:anchorId="2E1C05DD" wp14:editId="0419B8DE">
          <wp:extent cx="2697485" cy="399289"/>
          <wp:effectExtent l="0" t="0" r="0" b="1270"/>
          <wp:docPr id="218" name="Picture 2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CEWO_design-element_5-symbol@300x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97485" cy="39928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>
      <w:fldChar w:fldCharType="begin"/>
    </w:r>
    <w:r>
      <w:instrText xml:space="preserve"> PAGE   \* MERGEFORMAT </w:instrText>
    </w:r>
    <w:r>
      <w:fldChar w:fldCharType="separate"/>
    </w:r>
    <w:r w:rsidR="00B9718F">
      <w:rPr>
        <w:noProof/>
      </w:rPr>
      <w:t>1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26567AB" w14:textId="77777777" w:rsidR="008C0BE8" w:rsidRDefault="008C0BE8" w:rsidP="008B4ABE">
      <w:r>
        <w:separator/>
      </w:r>
    </w:p>
    <w:p w14:paraId="6747027B" w14:textId="77777777" w:rsidR="008C0BE8" w:rsidRDefault="008C0BE8" w:rsidP="008B4ABE"/>
  </w:footnote>
  <w:footnote w:type="continuationSeparator" w:id="0">
    <w:p w14:paraId="1D70E8F2" w14:textId="77777777" w:rsidR="008C0BE8" w:rsidRDefault="008C0BE8" w:rsidP="008B4ABE">
      <w:r>
        <w:continuationSeparator/>
      </w:r>
    </w:p>
    <w:p w14:paraId="0FA5544C" w14:textId="77777777" w:rsidR="008C0BE8" w:rsidRDefault="008C0BE8" w:rsidP="008B4ABE"/>
  </w:footnote>
  <w:footnote w:type="continuationNotice" w:id="1">
    <w:p w14:paraId="0CB98DE3" w14:textId="77777777" w:rsidR="008C0BE8" w:rsidRDefault="008C0BE8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EB52147" w14:textId="77777777" w:rsidR="00B9718F" w:rsidRDefault="00B9718F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6F7A3A1" w14:textId="77777777" w:rsidR="008C0BE8" w:rsidRDefault="008C0BE8" w:rsidP="008B4ABE">
    <w:pPr>
      <w:pStyle w:val="Header"/>
    </w:pPr>
    <w:r w:rsidRPr="004807B7">
      <w:rPr>
        <w:noProof/>
        <w:lang w:eastAsia="en-AU"/>
      </w:rPr>
      <mc:AlternateContent>
        <mc:Choice Requires="wps">
          <w:drawing>
            <wp:anchor distT="45720" distB="45720" distL="114300" distR="114300" simplePos="0" relativeHeight="251658240" behindDoc="0" locked="0" layoutInCell="1" allowOverlap="1" wp14:anchorId="3429B00A" wp14:editId="3E534BDF">
              <wp:simplePos x="0" y="0"/>
              <wp:positionH relativeFrom="page">
                <wp:align>left</wp:align>
              </wp:positionH>
              <wp:positionV relativeFrom="paragraph">
                <wp:posOffset>-194945</wp:posOffset>
              </wp:positionV>
              <wp:extent cx="7559040" cy="464400"/>
              <wp:effectExtent l="0" t="0" r="2540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59040" cy="464400"/>
                      </a:xfrm>
                      <a:prstGeom prst="rect">
                        <a:avLst/>
                      </a:prstGeom>
                      <a:solidFill>
                        <a:schemeClr val="tx2">
                          <a:lumMod val="75000"/>
                        </a:schemeClr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C3A8E00" w14:textId="30FFA22B" w:rsidR="008C0BE8" w:rsidRPr="004807B7" w:rsidRDefault="008C0BE8" w:rsidP="008B4ABE">
                          <w:pPr>
                            <w:pStyle w:val="Header-running"/>
                          </w:pPr>
                          <w:r>
                            <w:t>Namoi River</w:t>
                          </w:r>
                          <w:r w:rsidRPr="008B64BB">
                            <w:t xml:space="preserve"> watering event</w:t>
                          </w:r>
                          <w:r>
                            <w:tab/>
                            <w:t xml:space="preserve"> 16 November 2018</w:t>
                          </w:r>
                          <w:r w:rsidRPr="004807B7">
                            <w:t xml:space="preserve"> update</w:t>
                          </w:r>
                        </w:p>
                      </w:txbxContent>
                    </wps:txbx>
                    <wps:bodyPr rot="0" vert="horz" wrap="square" lIns="828000" tIns="45720" rIns="900000" bIns="45720" anchor="ctr" anchorCtr="0">
                      <a:noAutofit/>
                    </wps:bodyPr>
                  </wps:wsp>
                </a:graphicData>
              </a:graphic>
              <wp14:sizeRelH relativeFrom="page">
                <wp14:pctWidth>100000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429B00A"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style="position:absolute;margin-left:0;margin-top:-15.35pt;width:595.2pt;height:36.55pt;z-index:251658240;visibility:visible;mso-wrap-style:square;mso-width-percent:1000;mso-height-percent:0;mso-wrap-distance-left:9pt;mso-wrap-distance-top:3.6pt;mso-wrap-distance-right:9pt;mso-wrap-distance-bottom:3.6pt;mso-position-horizontal:left;mso-position-horizontal-relative:page;mso-position-vertical:absolute;mso-position-vertical-relative:text;mso-width-percent:100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" fillcolor="#054717 [2415]" stroked="f">
              <v:textbox inset="23mm,,25mm">
                <w:txbxContent>
                  <w:p w14:paraId="1C3A8E00" w14:textId="30FFA22B" w:rsidR="008C0BE8" w:rsidRPr="004807B7" w:rsidRDefault="008C0BE8" w:rsidP="008B4ABE">
                    <w:pPr>
                      <w:pStyle w:val="Header-running"/>
                    </w:pPr>
                    <w:r>
                      <w:t>Namoi River</w:t>
                    </w:r>
                    <w:r w:rsidRPr="008B64BB">
                      <w:t xml:space="preserve"> watering event</w:t>
                    </w:r>
                    <w:r>
                      <w:tab/>
                      <w:t xml:space="preserve"> 16 November 2018</w:t>
                    </w:r>
                    <w:r w:rsidRPr="004807B7">
                      <w:t xml:space="preserve"> update</w:t>
                    </w:r>
                  </w:p>
                </w:txbxContent>
              </v:textbox>
              <w10:wrap type="square" anchorx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1961F0D" w14:textId="77777777" w:rsidR="008C0BE8" w:rsidRDefault="008C0BE8" w:rsidP="008B4ABE">
    <w:pPr>
      <w:pStyle w:val="Header"/>
    </w:pP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58241" behindDoc="1" locked="0" layoutInCell="1" allowOverlap="1" wp14:anchorId="43793974" wp14:editId="1C9DE54B">
              <wp:simplePos x="0" y="0"/>
              <wp:positionH relativeFrom="page">
                <wp:posOffset>-85725</wp:posOffset>
              </wp:positionH>
              <wp:positionV relativeFrom="paragraph">
                <wp:posOffset>-280670</wp:posOffset>
              </wp:positionV>
              <wp:extent cx="7644765" cy="1635760"/>
              <wp:effectExtent l="0" t="0" r="0" b="2540"/>
              <wp:wrapNone/>
              <wp:docPr id="9" name="Rectangle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644765" cy="1635760"/>
                      </a:xfrm>
                      <a:prstGeom prst="rect">
                        <a:avLst/>
                      </a:prstGeom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3">
                          <a:shade val="50000"/>
                        </a:schemeClr>
                      </a:lnRef>
                      <a:fillRef idx="1">
                        <a:schemeClr val="accent3"/>
                      </a:fillRef>
                      <a:effectRef idx="0">
                        <a:schemeClr val="accent3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BC363EC" id="Rectangle 9" o:spid="_x0000_s1026" style="position:absolute;margin-left:-6.75pt;margin-top:-22.1pt;width:601.95pt;height:128.8pt;z-index:-25165823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" fillcolor="#e6efeb [665]" stroked="f" strokeweight="1pt">
              <w10:wrap anchorx="page"/>
            </v:rect>
          </w:pict>
        </mc:Fallback>
      </mc:AlternateContent>
    </w:r>
    <w:r>
      <w:rPr>
        <w:noProof/>
        <w:lang w:eastAsia="en-AU"/>
      </w:rPr>
      <w:drawing>
        <wp:anchor distT="0" distB="0" distL="114300" distR="114300" simplePos="0" relativeHeight="251658242" behindDoc="1" locked="0" layoutInCell="1" allowOverlap="1" wp14:anchorId="70723307" wp14:editId="681C8A01">
          <wp:simplePos x="0" y="0"/>
          <wp:positionH relativeFrom="column">
            <wp:posOffset>-176077</wp:posOffset>
          </wp:positionH>
          <wp:positionV relativeFrom="paragraph">
            <wp:posOffset>321782</wp:posOffset>
          </wp:positionV>
          <wp:extent cx="3871429" cy="949523"/>
          <wp:effectExtent l="0" t="0" r="0" b="3175"/>
          <wp:wrapNone/>
          <wp:docPr id="216" name="Picture 216" descr="C:\Users\td2\AppData\Local\Microsoft\Windows\INetCache\Content.Word\CEWO_CoA_inline-black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 descr="C:\Users\td2\AppData\Local\Microsoft\Windows\INetCache\Content.Word\CEWO_CoA_inline-black.png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71429" cy="949523"/>
                  </a:xfrm>
                  <a:prstGeom prst="rect">
                    <a:avLst/>
                  </a:prstGeom>
                  <a:solidFill>
                    <a:schemeClr val="accent6">
                      <a:lumMod val="20000"/>
                      <a:lumOff val="80000"/>
                    </a:schemeClr>
                  </a:solidFill>
                  <a:ln>
                    <a:noFill/>
                  </a:ln>
                </pic:spPr>
              </pic:pic>
            </a:graphicData>
          </a:graphic>
        </wp:anchor>
      </w:drawing>
    </w:r>
    <w:r w:rsidRPr="008B64BB">
      <w:rPr>
        <w:noProof/>
        <w:lang w:eastAsia="en-AU"/>
      </w:rPr>
      <mc:AlternateContent>
        <mc:Choice Requires="wps">
          <w:drawing>
            <wp:anchor distT="45720" distB="45720" distL="114300" distR="114300" simplePos="0" relativeHeight="251658243" behindDoc="0" locked="0" layoutInCell="1" allowOverlap="1" wp14:anchorId="29E728F3" wp14:editId="241AAAED">
              <wp:simplePos x="0" y="0"/>
              <wp:positionH relativeFrom="page">
                <wp:posOffset>0</wp:posOffset>
              </wp:positionH>
              <wp:positionV relativeFrom="paragraph">
                <wp:posOffset>-183515</wp:posOffset>
              </wp:positionV>
              <wp:extent cx="7559040" cy="462915"/>
              <wp:effectExtent l="0" t="0" r="3810" b="0"/>
              <wp:wrapSquare wrapText="bothSides"/>
              <wp:docPr id="1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59040" cy="462915"/>
                      </a:xfrm>
                      <a:prstGeom prst="rect">
                        <a:avLst/>
                      </a:prstGeom>
                      <a:solidFill>
                        <a:schemeClr val="tx2">
                          <a:lumMod val="75000"/>
                        </a:schemeClr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A98E26A" w14:textId="5B37A3B7" w:rsidR="008C0BE8" w:rsidRPr="004807B7" w:rsidRDefault="008C0BE8" w:rsidP="008B4ABE">
                          <w:pPr>
                            <w:pStyle w:val="Header-running"/>
                          </w:pPr>
                          <w:r>
                            <w:t>Namoi River</w:t>
                          </w:r>
                          <w:r w:rsidRPr="008B64BB">
                            <w:t xml:space="preserve"> watering event</w:t>
                          </w:r>
                          <w:r>
                            <w:tab/>
                            <w:t xml:space="preserve"> 16 November 2018</w:t>
                          </w:r>
                          <w:r w:rsidRPr="004807B7">
                            <w:t xml:space="preserve"> update</w:t>
                          </w:r>
                        </w:p>
                      </w:txbxContent>
                    </wps:txbx>
                    <wps:bodyPr rot="0" vert="horz" wrap="square" lIns="828000" tIns="45720" rIns="900000" bIns="4572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9E728F3" id="_x0000_t202" coordsize="21600,21600" o:spt="202" path="m,l,21600r21600,l21600,xe">
              <v:stroke joinstyle="miter"/>
              <v:path gradientshapeok="t" o:connecttype="rect"/>
            </v:shapetype>
            <v:shape id="_x0000_s1033" type="#_x0000_t202" style="position:absolute;margin-left:0;margin-top:-14.45pt;width:595.2pt;height:36.45pt;z-index:251658243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" fillcolor="#054717 [2415]" stroked="f">
              <v:textbox inset="23mm,,25mm">
                <w:txbxContent>
                  <w:p w14:paraId="2A98E26A" w14:textId="5B37A3B7" w:rsidR="008C0BE8" w:rsidRPr="004807B7" w:rsidRDefault="008C0BE8" w:rsidP="008B4ABE">
                    <w:pPr>
                      <w:pStyle w:val="Header-running"/>
                    </w:pPr>
                    <w:r>
                      <w:t>Namoi River</w:t>
                    </w:r>
                    <w:r w:rsidRPr="008B64BB">
                      <w:t xml:space="preserve"> watering event</w:t>
                    </w:r>
                    <w:r>
                      <w:tab/>
                      <w:t xml:space="preserve"> 16 November 2018</w:t>
                    </w:r>
                    <w:r w:rsidRPr="004807B7">
                      <w:t xml:space="preserve"> update</w:t>
                    </w:r>
                  </w:p>
                </w:txbxContent>
              </v:textbox>
              <w10:wrap type="square" anchorx="page"/>
            </v:shape>
          </w:pict>
        </mc:Fallback>
      </mc:AlternateContent>
    </w:r>
  </w:p>
  <w:p w14:paraId="57321089" w14:textId="77777777" w:rsidR="008C0BE8" w:rsidRDefault="008C0BE8" w:rsidP="008B4ABE">
    <w:pPr>
      <w:pStyle w:val="Header"/>
    </w:pPr>
  </w:p>
  <w:p w14:paraId="36B1374E" w14:textId="77777777" w:rsidR="008C0BE8" w:rsidRDefault="008C0BE8" w:rsidP="008B4ABE">
    <w:pPr>
      <w:pStyle w:val="Header"/>
    </w:pPr>
  </w:p>
  <w:p w14:paraId="47A37584" w14:textId="77777777" w:rsidR="008C0BE8" w:rsidRDefault="008C0BE8" w:rsidP="008B4ABE">
    <w:pPr>
      <w:pStyle w:val="Header"/>
    </w:pPr>
  </w:p>
  <w:p w14:paraId="64E01C0C" w14:textId="77777777" w:rsidR="008C0BE8" w:rsidRDefault="008C0BE8" w:rsidP="00B738B3">
    <w:pPr>
      <w:spacing w:after="0"/>
    </w:pPr>
  </w:p>
  <w:p w14:paraId="04A0E310" w14:textId="77777777" w:rsidR="008C0BE8" w:rsidRDefault="008C0BE8" w:rsidP="00B738B3">
    <w:pPr>
      <w:spacing w:after="120" w:line="240" w:lineRule="aut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pt;height:12pt;visibility:visible;mso-wrap-style:square" o:bullet="t">
        <v:imagedata r:id="rId1" o:title=""/>
      </v:shape>
    </w:pict>
  </w:numPicBullet>
  <w:numPicBullet w:numPicBulletId="1">
    <w:pict>
      <v:shape id="_x0000_i1027" type="#_x0000_t75" style="width:12pt;height:12pt;visibility:visible;mso-wrap-style:square" o:bullet="t">
        <v:imagedata r:id="rId2" o:title=""/>
      </v:shape>
    </w:pict>
  </w:numPicBullet>
  <w:abstractNum w:abstractNumId="0" w15:restartNumberingAfterBreak="0">
    <w:nsid w:val="FFFFFF89"/>
    <w:multiLevelType w:val="singleLevel"/>
    <w:tmpl w:val="910E70B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AE46BE"/>
    <w:multiLevelType w:val="hybridMultilevel"/>
    <w:tmpl w:val="7A1275E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6A47B6"/>
    <w:multiLevelType w:val="hybridMultilevel"/>
    <w:tmpl w:val="C942885A"/>
    <w:lvl w:ilvl="0" w:tplc="0C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9B5BF7"/>
    <w:multiLevelType w:val="hybridMultilevel"/>
    <w:tmpl w:val="ECFC3AB6"/>
    <w:lvl w:ilvl="0" w:tplc="839807C2">
      <w:numFmt w:val="bullet"/>
      <w:lvlText w:val="-"/>
      <w:lvlJc w:val="left"/>
      <w:pPr>
        <w:ind w:left="360" w:hanging="360"/>
      </w:pPr>
      <w:rPr>
        <w:rFonts w:ascii="Century Gothic" w:eastAsiaTheme="minorHAnsi" w:hAnsi="Century Gothic" w:cs="Arial" w:hint="default"/>
        <w:i/>
        <w:color w:val="000000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D5256F1"/>
    <w:multiLevelType w:val="hybridMultilevel"/>
    <w:tmpl w:val="5D1EC8BE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F4471A4"/>
    <w:multiLevelType w:val="hybridMultilevel"/>
    <w:tmpl w:val="C1CE91B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098052F"/>
    <w:multiLevelType w:val="multilevel"/>
    <w:tmpl w:val="473EA67C"/>
    <w:lvl w:ilvl="0">
      <w:start w:val="1"/>
      <w:numFmt w:val="decimal"/>
      <w:lvlText w:val="%1."/>
      <w:lvlJc w:val="left"/>
      <w:pPr>
        <w:ind w:left="369" w:hanging="369"/>
      </w:pPr>
      <w:rPr>
        <w:rFonts w:hint="default"/>
      </w:rPr>
    </w:lvl>
    <w:lvl w:ilvl="1">
      <w:start w:val="1"/>
      <w:numFmt w:val="none"/>
      <w:lvlText w:val="-"/>
      <w:lvlJc w:val="left"/>
      <w:pPr>
        <w:ind w:left="737" w:hanging="368"/>
      </w:pPr>
      <w:rPr>
        <w:rFonts w:hint="default"/>
      </w:rPr>
    </w:lvl>
    <w:lvl w:ilvl="2">
      <w:start w:val="1"/>
      <w:numFmt w:val="none"/>
      <w:lvlText w:val=":"/>
      <w:lvlJc w:val="left"/>
      <w:pPr>
        <w:ind w:left="1106" w:hanging="369"/>
      </w:pPr>
      <w:rPr>
        <w:rFonts w:hint="default"/>
      </w:rPr>
    </w:lvl>
    <w:lvl w:ilvl="3">
      <w:start w:val="1"/>
      <w:numFmt w:val="none"/>
      <w:lvlText w:val=""/>
      <w:lvlJc w:val="left"/>
      <w:pPr>
        <w:ind w:left="1474" w:hanging="36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369235B7"/>
    <w:multiLevelType w:val="hybridMultilevel"/>
    <w:tmpl w:val="EAA8C3C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7851FA8"/>
    <w:multiLevelType w:val="hybridMultilevel"/>
    <w:tmpl w:val="6B0ABD0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2533F1D"/>
    <w:multiLevelType w:val="hybridMultilevel"/>
    <w:tmpl w:val="DD6E866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28463A2"/>
    <w:multiLevelType w:val="hybridMultilevel"/>
    <w:tmpl w:val="2534963A"/>
    <w:lvl w:ilvl="0" w:tplc="C4BE59C6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E1EDF6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DCC506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FDA6A9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F3EB71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E6004E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68A974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8FE9D9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406BC5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" w15:restartNumberingAfterBreak="0">
    <w:nsid w:val="5FA2149C"/>
    <w:multiLevelType w:val="hybridMultilevel"/>
    <w:tmpl w:val="C6FC23AC"/>
    <w:lvl w:ilvl="0" w:tplc="0C09000F">
      <w:start w:val="1"/>
      <w:numFmt w:val="decimal"/>
      <w:pStyle w:val="ListParagraphnumbered"/>
      <w:lvlText w:val="%1."/>
      <w:lvlJc w:val="left"/>
      <w:pPr>
        <w:ind w:left="720" w:hanging="360"/>
      </w:pPr>
    </w:lvl>
    <w:lvl w:ilvl="1" w:tplc="0C090019">
      <w:start w:val="1"/>
      <w:numFmt w:val="lowerLetter"/>
      <w:pStyle w:val="ListParagraphAlpha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86534C1"/>
    <w:multiLevelType w:val="hybridMultilevel"/>
    <w:tmpl w:val="691608AC"/>
    <w:lvl w:ilvl="0" w:tplc="DDD611E6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1"/>
  </w:num>
  <w:num w:numId="3">
    <w:abstractNumId w:val="12"/>
  </w:num>
  <w:num w:numId="4">
    <w:abstractNumId w:val="11"/>
  </w:num>
  <w:num w:numId="5">
    <w:abstractNumId w:val="11"/>
  </w:num>
  <w:num w:numId="6">
    <w:abstractNumId w:val="7"/>
  </w:num>
  <w:num w:numId="7">
    <w:abstractNumId w:val="4"/>
  </w:num>
  <w:num w:numId="8">
    <w:abstractNumId w:val="1"/>
  </w:num>
  <w:num w:numId="9">
    <w:abstractNumId w:val="8"/>
  </w:num>
  <w:num w:numId="10">
    <w:abstractNumId w:val="5"/>
  </w:num>
  <w:num w:numId="11">
    <w:abstractNumId w:val="10"/>
  </w:num>
  <w:num w:numId="12">
    <w:abstractNumId w:val="6"/>
  </w:num>
  <w:num w:numId="13">
    <w:abstractNumId w:val="2"/>
  </w:num>
  <w:num w:numId="14">
    <w:abstractNumId w:val="0"/>
  </w:num>
  <w:num w:numId="15">
    <w:abstractNumId w:val="9"/>
  </w:num>
  <w:num w:numId="1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proofState w:spelling="clean" w:grammar="clean"/>
  <w:defaultTabStop w:val="567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numFmt w:val="decimal"/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1CD9"/>
    <w:rsid w:val="000011B0"/>
    <w:rsid w:val="00003931"/>
    <w:rsid w:val="00004367"/>
    <w:rsid w:val="0001310F"/>
    <w:rsid w:val="00020BAF"/>
    <w:rsid w:val="000223B9"/>
    <w:rsid w:val="000314B9"/>
    <w:rsid w:val="00032269"/>
    <w:rsid w:val="00036BF3"/>
    <w:rsid w:val="00037C2D"/>
    <w:rsid w:val="00040579"/>
    <w:rsid w:val="00050E8A"/>
    <w:rsid w:val="00060302"/>
    <w:rsid w:val="00074541"/>
    <w:rsid w:val="00081098"/>
    <w:rsid w:val="00082718"/>
    <w:rsid w:val="0008340C"/>
    <w:rsid w:val="00091031"/>
    <w:rsid w:val="00091F2D"/>
    <w:rsid w:val="0009778F"/>
    <w:rsid w:val="000A1010"/>
    <w:rsid w:val="000A28DE"/>
    <w:rsid w:val="000B0FB5"/>
    <w:rsid w:val="000B2F05"/>
    <w:rsid w:val="000C124D"/>
    <w:rsid w:val="000C5553"/>
    <w:rsid w:val="000D539E"/>
    <w:rsid w:val="000F0F2B"/>
    <w:rsid w:val="00123B7A"/>
    <w:rsid w:val="0012541B"/>
    <w:rsid w:val="001301A8"/>
    <w:rsid w:val="00134513"/>
    <w:rsid w:val="001415B7"/>
    <w:rsid w:val="00143E83"/>
    <w:rsid w:val="00145380"/>
    <w:rsid w:val="001605BE"/>
    <w:rsid w:val="00160BB5"/>
    <w:rsid w:val="00162E49"/>
    <w:rsid w:val="00167084"/>
    <w:rsid w:val="00167747"/>
    <w:rsid w:val="00173749"/>
    <w:rsid w:val="0018152A"/>
    <w:rsid w:val="0018515A"/>
    <w:rsid w:val="00197C54"/>
    <w:rsid w:val="001A0629"/>
    <w:rsid w:val="001A1CA0"/>
    <w:rsid w:val="001B456A"/>
    <w:rsid w:val="001C3F34"/>
    <w:rsid w:val="001C449E"/>
    <w:rsid w:val="001C45A2"/>
    <w:rsid w:val="001E39AB"/>
    <w:rsid w:val="001F0A81"/>
    <w:rsid w:val="001F2348"/>
    <w:rsid w:val="00210E29"/>
    <w:rsid w:val="00212B70"/>
    <w:rsid w:val="00221F4A"/>
    <w:rsid w:val="0022548C"/>
    <w:rsid w:val="00227A57"/>
    <w:rsid w:val="00236E7E"/>
    <w:rsid w:val="00243F8E"/>
    <w:rsid w:val="00246C17"/>
    <w:rsid w:val="002523B8"/>
    <w:rsid w:val="00263208"/>
    <w:rsid w:val="00272145"/>
    <w:rsid w:val="00275140"/>
    <w:rsid w:val="002758E8"/>
    <w:rsid w:val="0028628B"/>
    <w:rsid w:val="002906C0"/>
    <w:rsid w:val="00292741"/>
    <w:rsid w:val="002A09B5"/>
    <w:rsid w:val="002A2A9C"/>
    <w:rsid w:val="002B1515"/>
    <w:rsid w:val="002B4427"/>
    <w:rsid w:val="002B5406"/>
    <w:rsid w:val="002B595E"/>
    <w:rsid w:val="002F601F"/>
    <w:rsid w:val="00303A27"/>
    <w:rsid w:val="00307D82"/>
    <w:rsid w:val="0031430B"/>
    <w:rsid w:val="00315935"/>
    <w:rsid w:val="003335B4"/>
    <w:rsid w:val="0033363C"/>
    <w:rsid w:val="00345161"/>
    <w:rsid w:val="0037316F"/>
    <w:rsid w:val="003849A1"/>
    <w:rsid w:val="003A03B0"/>
    <w:rsid w:val="003A0AE4"/>
    <w:rsid w:val="003B00EA"/>
    <w:rsid w:val="003B04ED"/>
    <w:rsid w:val="003C0BB4"/>
    <w:rsid w:val="003C197E"/>
    <w:rsid w:val="003C5A41"/>
    <w:rsid w:val="003D7557"/>
    <w:rsid w:val="003E302B"/>
    <w:rsid w:val="003E3250"/>
    <w:rsid w:val="003E4697"/>
    <w:rsid w:val="003E6C42"/>
    <w:rsid w:val="00401044"/>
    <w:rsid w:val="004026DB"/>
    <w:rsid w:val="004057FB"/>
    <w:rsid w:val="0041229A"/>
    <w:rsid w:val="00416A7B"/>
    <w:rsid w:val="00427ECD"/>
    <w:rsid w:val="00441962"/>
    <w:rsid w:val="00442231"/>
    <w:rsid w:val="004437FA"/>
    <w:rsid w:val="00450DF2"/>
    <w:rsid w:val="00456FDD"/>
    <w:rsid w:val="004634EB"/>
    <w:rsid w:val="00471039"/>
    <w:rsid w:val="00472136"/>
    <w:rsid w:val="004807B7"/>
    <w:rsid w:val="0048576B"/>
    <w:rsid w:val="0049723F"/>
    <w:rsid w:val="004B004C"/>
    <w:rsid w:val="004B09A3"/>
    <w:rsid w:val="004B0B0C"/>
    <w:rsid w:val="004B149D"/>
    <w:rsid w:val="004B1FF4"/>
    <w:rsid w:val="004B2A73"/>
    <w:rsid w:val="004C2116"/>
    <w:rsid w:val="004C650D"/>
    <w:rsid w:val="004D72ED"/>
    <w:rsid w:val="004E5E85"/>
    <w:rsid w:val="004F0304"/>
    <w:rsid w:val="004F0E61"/>
    <w:rsid w:val="004F5184"/>
    <w:rsid w:val="004F5390"/>
    <w:rsid w:val="00502750"/>
    <w:rsid w:val="00516A70"/>
    <w:rsid w:val="005301AD"/>
    <w:rsid w:val="00546D62"/>
    <w:rsid w:val="00550367"/>
    <w:rsid w:val="0055411C"/>
    <w:rsid w:val="0057244B"/>
    <w:rsid w:val="005726FB"/>
    <w:rsid w:val="00572749"/>
    <w:rsid w:val="00573B80"/>
    <w:rsid w:val="005757E8"/>
    <w:rsid w:val="0058150A"/>
    <w:rsid w:val="005820E6"/>
    <w:rsid w:val="0058461D"/>
    <w:rsid w:val="00587794"/>
    <w:rsid w:val="00593326"/>
    <w:rsid w:val="005B06DF"/>
    <w:rsid w:val="005B169B"/>
    <w:rsid w:val="005B5B58"/>
    <w:rsid w:val="005C131C"/>
    <w:rsid w:val="005D682D"/>
    <w:rsid w:val="005D7C4C"/>
    <w:rsid w:val="005E2B87"/>
    <w:rsid w:val="005E49CB"/>
    <w:rsid w:val="005E79A3"/>
    <w:rsid w:val="005E7E52"/>
    <w:rsid w:val="005F3891"/>
    <w:rsid w:val="005F62D5"/>
    <w:rsid w:val="006035FA"/>
    <w:rsid w:val="0060407B"/>
    <w:rsid w:val="0061020F"/>
    <w:rsid w:val="0061109A"/>
    <w:rsid w:val="00620CAF"/>
    <w:rsid w:val="00622654"/>
    <w:rsid w:val="00643962"/>
    <w:rsid w:val="00644441"/>
    <w:rsid w:val="00660342"/>
    <w:rsid w:val="00664B70"/>
    <w:rsid w:val="00673C00"/>
    <w:rsid w:val="00677E9A"/>
    <w:rsid w:val="006904BC"/>
    <w:rsid w:val="00690848"/>
    <w:rsid w:val="00696DAA"/>
    <w:rsid w:val="006A053A"/>
    <w:rsid w:val="006A14F9"/>
    <w:rsid w:val="006A49FC"/>
    <w:rsid w:val="006A4CDF"/>
    <w:rsid w:val="006A57AD"/>
    <w:rsid w:val="006B1AA6"/>
    <w:rsid w:val="006B682D"/>
    <w:rsid w:val="006C155D"/>
    <w:rsid w:val="006C1928"/>
    <w:rsid w:val="006C6063"/>
    <w:rsid w:val="006E2090"/>
    <w:rsid w:val="006E48EA"/>
    <w:rsid w:val="006F0E05"/>
    <w:rsid w:val="00701A65"/>
    <w:rsid w:val="007065F5"/>
    <w:rsid w:val="007204BE"/>
    <w:rsid w:val="007239E5"/>
    <w:rsid w:val="0072691A"/>
    <w:rsid w:val="00727B8C"/>
    <w:rsid w:val="00736537"/>
    <w:rsid w:val="00740171"/>
    <w:rsid w:val="00742A8E"/>
    <w:rsid w:val="00743E45"/>
    <w:rsid w:val="007501EE"/>
    <w:rsid w:val="007521EF"/>
    <w:rsid w:val="00752570"/>
    <w:rsid w:val="00752B70"/>
    <w:rsid w:val="00752BDF"/>
    <w:rsid w:val="00763244"/>
    <w:rsid w:val="00773EBA"/>
    <w:rsid w:val="00776DBA"/>
    <w:rsid w:val="00781C9C"/>
    <w:rsid w:val="00785A2B"/>
    <w:rsid w:val="007878C4"/>
    <w:rsid w:val="00790C01"/>
    <w:rsid w:val="00793FEC"/>
    <w:rsid w:val="007950A3"/>
    <w:rsid w:val="007B49A7"/>
    <w:rsid w:val="007B5D28"/>
    <w:rsid w:val="007C59E1"/>
    <w:rsid w:val="007C6A09"/>
    <w:rsid w:val="007D1F6D"/>
    <w:rsid w:val="007D6D7D"/>
    <w:rsid w:val="007D735C"/>
    <w:rsid w:val="007E2081"/>
    <w:rsid w:val="007F2717"/>
    <w:rsid w:val="007F6934"/>
    <w:rsid w:val="008143A7"/>
    <w:rsid w:val="00816B4E"/>
    <w:rsid w:val="008239C9"/>
    <w:rsid w:val="00830910"/>
    <w:rsid w:val="00845AF7"/>
    <w:rsid w:val="00854853"/>
    <w:rsid w:val="00861313"/>
    <w:rsid w:val="00862E20"/>
    <w:rsid w:val="00864D21"/>
    <w:rsid w:val="00872881"/>
    <w:rsid w:val="00872C5E"/>
    <w:rsid w:val="00880752"/>
    <w:rsid w:val="00880843"/>
    <w:rsid w:val="00880CFE"/>
    <w:rsid w:val="00881DBA"/>
    <w:rsid w:val="00885D10"/>
    <w:rsid w:val="008A13AE"/>
    <w:rsid w:val="008A4644"/>
    <w:rsid w:val="008B4ABE"/>
    <w:rsid w:val="008B5950"/>
    <w:rsid w:val="008B64BB"/>
    <w:rsid w:val="008C0BE8"/>
    <w:rsid w:val="008D0CC9"/>
    <w:rsid w:val="008E4759"/>
    <w:rsid w:val="008E5A84"/>
    <w:rsid w:val="008F0DDB"/>
    <w:rsid w:val="00901CD9"/>
    <w:rsid w:val="009216A7"/>
    <w:rsid w:val="00927178"/>
    <w:rsid w:val="00934419"/>
    <w:rsid w:val="00941119"/>
    <w:rsid w:val="00944851"/>
    <w:rsid w:val="00945DDF"/>
    <w:rsid w:val="009474D7"/>
    <w:rsid w:val="00954D03"/>
    <w:rsid w:val="00957964"/>
    <w:rsid w:val="00961F2B"/>
    <w:rsid w:val="00972284"/>
    <w:rsid w:val="0097271A"/>
    <w:rsid w:val="00974FB6"/>
    <w:rsid w:val="00982C4E"/>
    <w:rsid w:val="009918CA"/>
    <w:rsid w:val="00992D58"/>
    <w:rsid w:val="009944A1"/>
    <w:rsid w:val="00994DF3"/>
    <w:rsid w:val="00995A2E"/>
    <w:rsid w:val="009B18A1"/>
    <w:rsid w:val="009B3EFA"/>
    <w:rsid w:val="009B4BF2"/>
    <w:rsid w:val="009B655D"/>
    <w:rsid w:val="009C71BB"/>
    <w:rsid w:val="009D6B42"/>
    <w:rsid w:val="009E2417"/>
    <w:rsid w:val="009F3614"/>
    <w:rsid w:val="009F771E"/>
    <w:rsid w:val="00A01441"/>
    <w:rsid w:val="00A01688"/>
    <w:rsid w:val="00A01FAD"/>
    <w:rsid w:val="00A02DA5"/>
    <w:rsid w:val="00A07DFE"/>
    <w:rsid w:val="00A37F7D"/>
    <w:rsid w:val="00A4044B"/>
    <w:rsid w:val="00A42559"/>
    <w:rsid w:val="00A438A7"/>
    <w:rsid w:val="00A47182"/>
    <w:rsid w:val="00A62F2E"/>
    <w:rsid w:val="00A65647"/>
    <w:rsid w:val="00A66DEF"/>
    <w:rsid w:val="00A70B7A"/>
    <w:rsid w:val="00A76B38"/>
    <w:rsid w:val="00A87B13"/>
    <w:rsid w:val="00A91C12"/>
    <w:rsid w:val="00A92F60"/>
    <w:rsid w:val="00A93231"/>
    <w:rsid w:val="00AA1973"/>
    <w:rsid w:val="00AB2187"/>
    <w:rsid w:val="00AC736C"/>
    <w:rsid w:val="00AD490E"/>
    <w:rsid w:val="00AE0A03"/>
    <w:rsid w:val="00AE1FDD"/>
    <w:rsid w:val="00B166F9"/>
    <w:rsid w:val="00B23BF9"/>
    <w:rsid w:val="00B25277"/>
    <w:rsid w:val="00B57347"/>
    <w:rsid w:val="00B61689"/>
    <w:rsid w:val="00B6395F"/>
    <w:rsid w:val="00B65823"/>
    <w:rsid w:val="00B6763F"/>
    <w:rsid w:val="00B71A4D"/>
    <w:rsid w:val="00B72D78"/>
    <w:rsid w:val="00B738B3"/>
    <w:rsid w:val="00B742B4"/>
    <w:rsid w:val="00B755DA"/>
    <w:rsid w:val="00B762B0"/>
    <w:rsid w:val="00B7703C"/>
    <w:rsid w:val="00B77D9B"/>
    <w:rsid w:val="00B96E18"/>
    <w:rsid w:val="00B9718F"/>
    <w:rsid w:val="00BA0475"/>
    <w:rsid w:val="00BA2A76"/>
    <w:rsid w:val="00BA2D7F"/>
    <w:rsid w:val="00BA4551"/>
    <w:rsid w:val="00BB2B92"/>
    <w:rsid w:val="00BB57B6"/>
    <w:rsid w:val="00BC4622"/>
    <w:rsid w:val="00BF4818"/>
    <w:rsid w:val="00BF78B7"/>
    <w:rsid w:val="00C01571"/>
    <w:rsid w:val="00C046DF"/>
    <w:rsid w:val="00C14600"/>
    <w:rsid w:val="00C2026D"/>
    <w:rsid w:val="00C246A3"/>
    <w:rsid w:val="00C25D15"/>
    <w:rsid w:val="00C511B7"/>
    <w:rsid w:val="00C55DD4"/>
    <w:rsid w:val="00C65B91"/>
    <w:rsid w:val="00C65BD4"/>
    <w:rsid w:val="00C66EFF"/>
    <w:rsid w:val="00C72E7B"/>
    <w:rsid w:val="00C74BA2"/>
    <w:rsid w:val="00C76230"/>
    <w:rsid w:val="00C8338B"/>
    <w:rsid w:val="00C833C8"/>
    <w:rsid w:val="00C927EA"/>
    <w:rsid w:val="00C9543A"/>
    <w:rsid w:val="00CA0472"/>
    <w:rsid w:val="00CB2AF5"/>
    <w:rsid w:val="00CC169A"/>
    <w:rsid w:val="00CC638A"/>
    <w:rsid w:val="00CD0DF9"/>
    <w:rsid w:val="00CE0078"/>
    <w:rsid w:val="00CE0A6A"/>
    <w:rsid w:val="00CE2C2A"/>
    <w:rsid w:val="00CF1C2F"/>
    <w:rsid w:val="00D04431"/>
    <w:rsid w:val="00D1199D"/>
    <w:rsid w:val="00D3351E"/>
    <w:rsid w:val="00D4098B"/>
    <w:rsid w:val="00D529E9"/>
    <w:rsid w:val="00D55FB1"/>
    <w:rsid w:val="00D60209"/>
    <w:rsid w:val="00D75378"/>
    <w:rsid w:val="00D75500"/>
    <w:rsid w:val="00D824D8"/>
    <w:rsid w:val="00D86857"/>
    <w:rsid w:val="00DA0809"/>
    <w:rsid w:val="00DA6C49"/>
    <w:rsid w:val="00DA7ADB"/>
    <w:rsid w:val="00DB4790"/>
    <w:rsid w:val="00DD3545"/>
    <w:rsid w:val="00DD616F"/>
    <w:rsid w:val="00DE29C6"/>
    <w:rsid w:val="00DF3E36"/>
    <w:rsid w:val="00E00C15"/>
    <w:rsid w:val="00E0126B"/>
    <w:rsid w:val="00E05C9E"/>
    <w:rsid w:val="00E21BDB"/>
    <w:rsid w:val="00E21CE9"/>
    <w:rsid w:val="00E35D85"/>
    <w:rsid w:val="00E40BC1"/>
    <w:rsid w:val="00E432EB"/>
    <w:rsid w:val="00E43BD1"/>
    <w:rsid w:val="00E447A0"/>
    <w:rsid w:val="00E46735"/>
    <w:rsid w:val="00E47ABE"/>
    <w:rsid w:val="00E505C2"/>
    <w:rsid w:val="00E6274A"/>
    <w:rsid w:val="00E62DD1"/>
    <w:rsid w:val="00E71A89"/>
    <w:rsid w:val="00E73BF5"/>
    <w:rsid w:val="00E74F1E"/>
    <w:rsid w:val="00E80057"/>
    <w:rsid w:val="00E8573D"/>
    <w:rsid w:val="00E861A0"/>
    <w:rsid w:val="00E95DF3"/>
    <w:rsid w:val="00E973B5"/>
    <w:rsid w:val="00EC2D4A"/>
    <w:rsid w:val="00EC335F"/>
    <w:rsid w:val="00ED2F53"/>
    <w:rsid w:val="00EE14B0"/>
    <w:rsid w:val="00EE732D"/>
    <w:rsid w:val="00EE7333"/>
    <w:rsid w:val="00EF22C3"/>
    <w:rsid w:val="00EF3408"/>
    <w:rsid w:val="00F1478D"/>
    <w:rsid w:val="00F23CEB"/>
    <w:rsid w:val="00F2565D"/>
    <w:rsid w:val="00F452D5"/>
    <w:rsid w:val="00F500DD"/>
    <w:rsid w:val="00F60593"/>
    <w:rsid w:val="00F657F3"/>
    <w:rsid w:val="00F70775"/>
    <w:rsid w:val="00F73EC3"/>
    <w:rsid w:val="00F74B76"/>
    <w:rsid w:val="00F74C06"/>
    <w:rsid w:val="00F764B8"/>
    <w:rsid w:val="00F84653"/>
    <w:rsid w:val="00F91D81"/>
    <w:rsid w:val="00F92059"/>
    <w:rsid w:val="00F95359"/>
    <w:rsid w:val="00FA1D05"/>
    <w:rsid w:val="00FA31F5"/>
    <w:rsid w:val="00FA71F9"/>
    <w:rsid w:val="00FB0883"/>
    <w:rsid w:val="00FC11A3"/>
    <w:rsid w:val="00FC1463"/>
    <w:rsid w:val="00FC6269"/>
    <w:rsid w:val="00FD297F"/>
    <w:rsid w:val="00FD6D28"/>
    <w:rsid w:val="00FD6FB9"/>
    <w:rsid w:val="00FE06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E375546"/>
  <w15:docId w15:val="{36BF9E69-3480-4B45-B9EE-6269F868E8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B4ABE"/>
    <w:pPr>
      <w:tabs>
        <w:tab w:val="left" w:pos="142"/>
      </w:tabs>
      <w:spacing w:after="160" w:line="259" w:lineRule="auto"/>
    </w:pPr>
    <w:rPr>
      <w:rFonts w:cstheme="minorHAnsi"/>
    </w:rPr>
  </w:style>
  <w:style w:type="paragraph" w:styleId="Heading1">
    <w:name w:val="heading 1"/>
    <w:basedOn w:val="Normal"/>
    <w:next w:val="Normal"/>
    <w:link w:val="Heading1Char"/>
    <w:uiPriority w:val="9"/>
    <w:qFormat/>
    <w:rsid w:val="00E35D85"/>
    <w:pPr>
      <w:keepNext/>
      <w:keepLines/>
      <w:spacing w:before="200" w:line="216" w:lineRule="auto"/>
      <w:outlineLvl w:val="0"/>
    </w:pPr>
    <w:rPr>
      <w:rFonts w:asciiTheme="majorHAnsi" w:hAnsiTheme="majorHAnsi" w:cstheme="majorHAnsi"/>
      <w:b/>
      <w:color w:val="07601F" w:themeColor="text2"/>
      <w:sz w:val="48"/>
      <w:szCs w:val="48"/>
      <w:lang w:val="en-US"/>
    </w:rPr>
  </w:style>
  <w:style w:type="paragraph" w:styleId="Heading2">
    <w:name w:val="heading 2"/>
    <w:basedOn w:val="Normal"/>
    <w:next w:val="Normal"/>
    <w:link w:val="Heading2Char"/>
    <w:uiPriority w:val="9"/>
    <w:qFormat/>
    <w:rsid w:val="0018152A"/>
    <w:pPr>
      <w:keepNext/>
      <w:keepLines/>
      <w:pBdr>
        <w:top w:val="single" w:sz="18" w:space="6" w:color="07601F" w:themeColor="text2"/>
      </w:pBdr>
      <w:tabs>
        <w:tab w:val="left" w:pos="5385"/>
      </w:tabs>
      <w:spacing w:before="400" w:after="120" w:line="240" w:lineRule="auto"/>
      <w:outlineLvl w:val="1"/>
    </w:pPr>
    <w:rPr>
      <w:rFonts w:eastAsiaTheme="majorEastAsia"/>
      <w:b/>
      <w:bCs/>
      <w:color w:val="07601F" w:themeColor="text2"/>
      <w:sz w:val="38"/>
      <w:szCs w:val="38"/>
    </w:rPr>
  </w:style>
  <w:style w:type="paragraph" w:styleId="Heading3">
    <w:name w:val="heading 3"/>
    <w:basedOn w:val="Normal"/>
    <w:next w:val="Normal"/>
    <w:link w:val="Heading3Char"/>
    <w:uiPriority w:val="9"/>
    <w:qFormat/>
    <w:rsid w:val="00AC736C"/>
    <w:pPr>
      <w:keepNext/>
      <w:keepLines/>
      <w:spacing w:before="300" w:after="60" w:line="240" w:lineRule="auto"/>
      <w:outlineLvl w:val="2"/>
    </w:pPr>
    <w:rPr>
      <w:rFonts w:eastAsiaTheme="majorEastAsia"/>
      <w:b/>
      <w:bCs/>
      <w:color w:val="07601F" w:themeColor="text2"/>
      <w:sz w:val="30"/>
      <w:szCs w:val="30"/>
    </w:rPr>
  </w:style>
  <w:style w:type="paragraph" w:styleId="Heading4">
    <w:name w:val="heading 4"/>
    <w:basedOn w:val="Normal"/>
    <w:next w:val="Normal"/>
    <w:link w:val="Heading4Char"/>
    <w:uiPriority w:val="9"/>
    <w:qFormat/>
    <w:rsid w:val="00593326"/>
    <w:pPr>
      <w:keepNext/>
      <w:keepLines/>
      <w:spacing w:before="300" w:after="100" w:line="240" w:lineRule="auto"/>
      <w:outlineLvl w:val="3"/>
    </w:pPr>
    <w:rPr>
      <w:rFonts w:asciiTheme="majorHAnsi" w:eastAsiaTheme="majorEastAsia" w:hAnsiTheme="majorHAnsi" w:cstheme="majorBidi"/>
      <w:b/>
      <w:bCs/>
      <w:iCs/>
      <w:sz w:val="26"/>
      <w:szCs w:val="26"/>
    </w:rPr>
  </w:style>
  <w:style w:type="paragraph" w:styleId="Heading5">
    <w:name w:val="heading 5"/>
    <w:basedOn w:val="Normal"/>
    <w:next w:val="Normal"/>
    <w:link w:val="Heading5Char"/>
    <w:uiPriority w:val="9"/>
    <w:semiHidden/>
    <w:qFormat/>
    <w:rsid w:val="00690848"/>
    <w:pPr>
      <w:keepNext/>
      <w:keepLines/>
      <w:spacing w:before="300" w:after="100"/>
      <w:outlineLvl w:val="4"/>
    </w:pPr>
    <w:rPr>
      <w:rFonts w:eastAsiaTheme="majorEastAsia" w:cstheme="majorBidi"/>
      <w:color w:val="000000" w:themeColor="text1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908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90848"/>
  </w:style>
  <w:style w:type="paragraph" w:styleId="Footer">
    <w:name w:val="footer"/>
    <w:basedOn w:val="Normal"/>
    <w:link w:val="FooterChar"/>
    <w:uiPriority w:val="99"/>
    <w:unhideWhenUsed/>
    <w:rsid w:val="005757E8"/>
    <w:pPr>
      <w:tabs>
        <w:tab w:val="clear" w:pos="142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757E8"/>
    <w:rPr>
      <w:rFonts w:cstheme="minorHAnsi"/>
    </w:rPr>
  </w:style>
  <w:style w:type="character" w:customStyle="1" w:styleId="Heading1Char">
    <w:name w:val="Heading 1 Char"/>
    <w:basedOn w:val="DefaultParagraphFont"/>
    <w:link w:val="Heading1"/>
    <w:uiPriority w:val="9"/>
    <w:rsid w:val="00E35D85"/>
    <w:rPr>
      <w:rFonts w:asciiTheme="majorHAnsi" w:hAnsiTheme="majorHAnsi" w:cstheme="majorHAnsi"/>
      <w:b/>
      <w:color w:val="07601F" w:themeColor="text2"/>
      <w:sz w:val="48"/>
      <w:szCs w:val="48"/>
      <w:lang w:val="en-US"/>
    </w:rPr>
  </w:style>
  <w:style w:type="paragraph" w:customStyle="1" w:styleId="ListParagraphAlpha">
    <w:name w:val="List Paragraph Alpha"/>
    <w:basedOn w:val="ListParagraph"/>
    <w:qFormat/>
    <w:rsid w:val="00690848"/>
    <w:pPr>
      <w:numPr>
        <w:ilvl w:val="1"/>
        <w:numId w:val="5"/>
      </w:numPr>
    </w:pPr>
  </w:style>
  <w:style w:type="paragraph" w:styleId="ListParagraph">
    <w:name w:val="List Paragraph"/>
    <w:basedOn w:val="Normal"/>
    <w:uiPriority w:val="34"/>
    <w:qFormat/>
    <w:rsid w:val="00690848"/>
    <w:pPr>
      <w:numPr>
        <w:numId w:val="3"/>
      </w:numPr>
      <w:contextualSpacing/>
    </w:pPr>
  </w:style>
  <w:style w:type="paragraph" w:customStyle="1" w:styleId="ListParagraphnumbered">
    <w:name w:val="List Paragraph numbered"/>
    <w:basedOn w:val="ListParagraph"/>
    <w:qFormat/>
    <w:rsid w:val="00690848"/>
    <w:pPr>
      <w:numPr>
        <w:numId w:val="5"/>
      </w:numPr>
    </w:pPr>
  </w:style>
  <w:style w:type="paragraph" w:customStyle="1" w:styleId="Smalltext">
    <w:name w:val="Small text"/>
    <w:basedOn w:val="Normal"/>
    <w:link w:val="SmalltextChar"/>
    <w:qFormat/>
    <w:rsid w:val="00690848"/>
    <w:pPr>
      <w:tabs>
        <w:tab w:val="left" w:pos="7300"/>
      </w:tabs>
      <w:spacing w:after="140"/>
    </w:pPr>
    <w:rPr>
      <w:noProof/>
      <w:sz w:val="18"/>
      <w:szCs w:val="18"/>
      <w:lang w:eastAsia="en-AU"/>
    </w:rPr>
  </w:style>
  <w:style w:type="character" w:customStyle="1" w:styleId="SmalltextChar">
    <w:name w:val="Small text Char"/>
    <w:basedOn w:val="DefaultParagraphFont"/>
    <w:link w:val="Smalltext"/>
    <w:rsid w:val="00690848"/>
    <w:rPr>
      <w:rFonts w:cstheme="minorHAnsi"/>
      <w:noProof/>
      <w:sz w:val="18"/>
      <w:szCs w:val="18"/>
      <w:lang w:eastAsia="en-AU"/>
    </w:rPr>
  </w:style>
  <w:style w:type="paragraph" w:customStyle="1" w:styleId="Introduction">
    <w:name w:val="Introduction"/>
    <w:link w:val="IntroductionChar"/>
    <w:qFormat/>
    <w:rsid w:val="00E35D85"/>
    <w:pPr>
      <w:spacing w:after="300"/>
    </w:pPr>
    <w:rPr>
      <w:rFonts w:cstheme="minorHAnsi"/>
      <w:color w:val="054717" w:themeColor="text2" w:themeShade="BF"/>
      <w:sz w:val="30"/>
      <w:szCs w:val="30"/>
    </w:rPr>
  </w:style>
  <w:style w:type="character" w:customStyle="1" w:styleId="IntroductionChar">
    <w:name w:val="Introduction Char"/>
    <w:basedOn w:val="DefaultParagraphFont"/>
    <w:link w:val="Introduction"/>
    <w:rsid w:val="00E35D85"/>
    <w:rPr>
      <w:rFonts w:cstheme="minorHAnsi"/>
      <w:color w:val="054717" w:themeColor="text2" w:themeShade="BF"/>
      <w:sz w:val="30"/>
      <w:szCs w:val="30"/>
    </w:rPr>
  </w:style>
  <w:style w:type="paragraph" w:customStyle="1" w:styleId="Normalnomargin">
    <w:name w:val="Normal (no margin)"/>
    <w:basedOn w:val="Normal"/>
    <w:link w:val="NormalnomarginChar"/>
    <w:qFormat/>
    <w:rsid w:val="00690848"/>
    <w:pPr>
      <w:spacing w:after="0"/>
    </w:pPr>
  </w:style>
  <w:style w:type="character" w:customStyle="1" w:styleId="NormalnomarginChar">
    <w:name w:val="Normal (no margin) Char"/>
    <w:basedOn w:val="DefaultParagraphFont"/>
    <w:link w:val="Normalnomargin"/>
    <w:rsid w:val="00690848"/>
    <w:rPr>
      <w:rFonts w:cstheme="minorHAnsi"/>
    </w:rPr>
  </w:style>
  <w:style w:type="paragraph" w:customStyle="1" w:styleId="Highlight">
    <w:name w:val="Highlight"/>
    <w:basedOn w:val="Normal"/>
    <w:link w:val="HighlightChar"/>
    <w:qFormat/>
    <w:rsid w:val="00690848"/>
    <w:pPr>
      <w:keepNext/>
      <w:keepLines/>
      <w:pBdr>
        <w:top w:val="single" w:sz="48" w:space="1" w:color="D3E3DC" w:themeColor="accent3" w:themeTint="33"/>
        <w:bottom w:val="single" w:sz="48" w:space="1" w:color="D3E3DC" w:themeColor="accent3" w:themeTint="33"/>
      </w:pBdr>
      <w:shd w:val="clear" w:color="auto" w:fill="D3E3DC" w:themeFill="accent3" w:themeFillTint="33"/>
      <w:spacing w:line="300" w:lineRule="auto"/>
      <w:ind w:firstLine="284"/>
    </w:pPr>
  </w:style>
  <w:style w:type="character" w:customStyle="1" w:styleId="HighlightChar">
    <w:name w:val="Highlight Char"/>
    <w:basedOn w:val="DefaultParagraphFont"/>
    <w:link w:val="Highlight"/>
    <w:rsid w:val="00690848"/>
    <w:rPr>
      <w:rFonts w:cstheme="minorHAnsi"/>
      <w:shd w:val="clear" w:color="auto" w:fill="D3E3DC" w:themeFill="accent3" w:themeFillTint="33"/>
    </w:rPr>
  </w:style>
  <w:style w:type="character" w:customStyle="1" w:styleId="Heading2Char">
    <w:name w:val="Heading 2 Char"/>
    <w:basedOn w:val="DefaultParagraphFont"/>
    <w:link w:val="Heading2"/>
    <w:uiPriority w:val="9"/>
    <w:rsid w:val="0018152A"/>
    <w:rPr>
      <w:rFonts w:eastAsiaTheme="majorEastAsia" w:cstheme="minorHAnsi"/>
      <w:b/>
      <w:bCs/>
      <w:color w:val="07601F" w:themeColor="text2"/>
      <w:sz w:val="38"/>
      <w:szCs w:val="38"/>
    </w:rPr>
  </w:style>
  <w:style w:type="character" w:customStyle="1" w:styleId="Heading3Char">
    <w:name w:val="Heading 3 Char"/>
    <w:basedOn w:val="DefaultParagraphFont"/>
    <w:link w:val="Heading3"/>
    <w:uiPriority w:val="9"/>
    <w:rsid w:val="00AC736C"/>
    <w:rPr>
      <w:rFonts w:eastAsiaTheme="majorEastAsia" w:cstheme="minorHAnsi"/>
      <w:b/>
      <w:bCs/>
      <w:color w:val="07601F" w:themeColor="text2"/>
      <w:sz w:val="30"/>
      <w:szCs w:val="30"/>
    </w:rPr>
  </w:style>
  <w:style w:type="character" w:customStyle="1" w:styleId="Heading4Char">
    <w:name w:val="Heading 4 Char"/>
    <w:basedOn w:val="DefaultParagraphFont"/>
    <w:link w:val="Heading4"/>
    <w:uiPriority w:val="9"/>
    <w:rsid w:val="00593326"/>
    <w:rPr>
      <w:rFonts w:asciiTheme="majorHAnsi" w:eastAsiaTheme="majorEastAsia" w:hAnsiTheme="majorHAnsi" w:cstheme="majorBidi"/>
      <w:b/>
      <w:bCs/>
      <w:iCs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90848"/>
    <w:rPr>
      <w:rFonts w:eastAsiaTheme="majorEastAsia" w:cstheme="majorBidi"/>
      <w:color w:val="000000" w:themeColor="text1"/>
      <w:sz w:val="28"/>
    </w:rPr>
  </w:style>
  <w:style w:type="paragraph" w:styleId="Caption">
    <w:name w:val="caption"/>
    <w:basedOn w:val="Normal"/>
    <w:next w:val="Normal"/>
    <w:uiPriority w:val="35"/>
    <w:qFormat/>
    <w:rsid w:val="00690848"/>
    <w:pPr>
      <w:keepNext/>
      <w:spacing w:line="240" w:lineRule="auto"/>
    </w:pPr>
    <w:rPr>
      <w:bCs/>
      <w:noProof/>
      <w:color w:val="5F6062"/>
      <w:sz w:val="18"/>
      <w:szCs w:val="18"/>
    </w:rPr>
  </w:style>
  <w:style w:type="paragraph" w:styleId="Subtitle">
    <w:name w:val="Subtitle"/>
    <w:basedOn w:val="Normal"/>
    <w:next w:val="Normal"/>
    <w:link w:val="SubtitleChar"/>
    <w:uiPriority w:val="11"/>
    <w:qFormat/>
    <w:rsid w:val="00690848"/>
    <w:pPr>
      <w:numPr>
        <w:ilvl w:val="1"/>
      </w:numPr>
    </w:pPr>
    <w:rPr>
      <w:rFonts w:ascii="Arial" w:eastAsiaTheme="majorEastAsia" w:hAnsi="Arial" w:cstheme="majorBidi"/>
      <w:iCs/>
      <w:color w:val="595959" w:themeColor="text1" w:themeTint="A6"/>
      <w:spacing w:val="15"/>
      <w:sz w:val="36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690848"/>
    <w:rPr>
      <w:rFonts w:ascii="Arial" w:eastAsiaTheme="majorEastAsia" w:hAnsi="Arial" w:cstheme="majorBidi"/>
      <w:iCs/>
      <w:color w:val="595959" w:themeColor="text1" w:themeTint="A6"/>
      <w:spacing w:val="15"/>
      <w:sz w:val="36"/>
      <w:szCs w:val="24"/>
    </w:rPr>
  </w:style>
  <w:style w:type="character" w:styleId="Strong">
    <w:name w:val="Strong"/>
    <w:basedOn w:val="DefaultParagraphFont"/>
    <w:uiPriority w:val="22"/>
    <w:qFormat/>
    <w:rsid w:val="00690848"/>
    <w:rPr>
      <w:b/>
      <w:bCs/>
    </w:rPr>
  </w:style>
  <w:style w:type="paragraph" w:styleId="NoSpacing">
    <w:name w:val="No Spacing"/>
    <w:link w:val="NoSpacingChar"/>
    <w:uiPriority w:val="1"/>
    <w:qFormat/>
    <w:rsid w:val="00690848"/>
    <w:pPr>
      <w:spacing w:after="0" w:line="240" w:lineRule="auto"/>
    </w:pPr>
    <w:rPr>
      <w:rFonts w:eastAsiaTheme="minorEastAsia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690848"/>
    <w:rPr>
      <w:rFonts w:eastAsiaTheme="minorEastAsia"/>
      <w:lang w:val="en-US"/>
    </w:rPr>
  </w:style>
  <w:style w:type="paragraph" w:styleId="Quote">
    <w:name w:val="Quote"/>
    <w:basedOn w:val="Normal"/>
    <w:next w:val="Normal"/>
    <w:link w:val="QuoteChar"/>
    <w:uiPriority w:val="29"/>
    <w:qFormat/>
    <w:rsid w:val="00690848"/>
    <w:pPr>
      <w:spacing w:before="360" w:after="360"/>
      <w:ind w:left="567" w:right="567"/>
      <w:contextualSpacing/>
    </w:pPr>
    <w:rPr>
      <w:i/>
      <w:iCs/>
      <w:color w:val="5F6062"/>
    </w:rPr>
  </w:style>
  <w:style w:type="character" w:customStyle="1" w:styleId="QuoteChar">
    <w:name w:val="Quote Char"/>
    <w:basedOn w:val="DefaultParagraphFont"/>
    <w:link w:val="Quote"/>
    <w:uiPriority w:val="29"/>
    <w:rsid w:val="00690848"/>
    <w:rPr>
      <w:rFonts w:cstheme="minorHAnsi"/>
      <w:i/>
      <w:iCs/>
      <w:color w:val="5F6062"/>
    </w:rPr>
  </w:style>
  <w:style w:type="character" w:styleId="IntenseEmphasis">
    <w:name w:val="Intense Emphasis"/>
    <w:uiPriority w:val="21"/>
    <w:qFormat/>
    <w:rsid w:val="007501EE"/>
    <w:rPr>
      <w:b/>
      <w:i/>
      <w:color w:val="5B8E77" w:themeColor="accent6" w:themeShade="BF"/>
    </w:rPr>
  </w:style>
  <w:style w:type="character" w:styleId="SubtleReference">
    <w:name w:val="Subtle Reference"/>
    <w:basedOn w:val="DefaultParagraphFont"/>
    <w:uiPriority w:val="31"/>
    <w:qFormat/>
    <w:rsid w:val="00690848"/>
    <w:rPr>
      <w:smallCaps/>
      <w:color w:val="E8941A"/>
      <w:u w:val="single"/>
    </w:rPr>
  </w:style>
  <w:style w:type="character" w:styleId="IntenseReference">
    <w:name w:val="Intense Reference"/>
    <w:basedOn w:val="DefaultParagraphFont"/>
    <w:uiPriority w:val="32"/>
    <w:qFormat/>
    <w:rsid w:val="00690848"/>
    <w:rPr>
      <w:b/>
      <w:bCs/>
      <w:smallCaps/>
      <w:color w:val="E8941A"/>
      <w:spacing w:val="5"/>
      <w:u w:val="singl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690848"/>
    <w:pPr>
      <w:outlineLvl w:val="9"/>
    </w:pPr>
    <w:rPr>
      <w:bCs/>
    </w:rPr>
  </w:style>
  <w:style w:type="character" w:styleId="PlaceholderText">
    <w:name w:val="Placeholder Text"/>
    <w:basedOn w:val="DefaultParagraphFont"/>
    <w:uiPriority w:val="99"/>
    <w:semiHidden/>
    <w:rsid w:val="004807B7"/>
    <w:rPr>
      <w:color w:val="808080"/>
    </w:rPr>
  </w:style>
  <w:style w:type="paragraph" w:customStyle="1" w:styleId="Default">
    <w:name w:val="Default"/>
    <w:rsid w:val="004807B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table" w:styleId="TableGrid">
    <w:name w:val="Table Grid"/>
    <w:basedOn w:val="TableNormal"/>
    <w:uiPriority w:val="39"/>
    <w:rsid w:val="004807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dnoteText">
    <w:name w:val="endnote text"/>
    <w:basedOn w:val="Normal"/>
    <w:link w:val="EndnoteTextChar"/>
    <w:uiPriority w:val="99"/>
    <w:unhideWhenUsed/>
    <w:rsid w:val="004807B7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rsid w:val="004807B7"/>
    <w:rPr>
      <w:rFonts w:cstheme="minorHAnsi"/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4807B7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4807B7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807B7"/>
    <w:rPr>
      <w:rFonts w:cstheme="minorHAnsi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4807B7"/>
    <w:rPr>
      <w:vertAlign w:val="superscript"/>
    </w:rPr>
  </w:style>
  <w:style w:type="table" w:customStyle="1" w:styleId="Invisible">
    <w:name w:val="Invisible"/>
    <w:basedOn w:val="TableNormal"/>
    <w:uiPriority w:val="99"/>
    <w:rsid w:val="008B64BB"/>
    <w:pPr>
      <w:spacing w:after="0" w:line="240" w:lineRule="auto"/>
    </w:pPr>
    <w:tblPr>
      <w:tblCellMar>
        <w:left w:w="0" w:type="dxa"/>
        <w:right w:w="0" w:type="dxa"/>
      </w:tblCellMar>
    </w:tblPr>
  </w:style>
  <w:style w:type="paragraph" w:customStyle="1" w:styleId="Header-running">
    <w:name w:val="Header - running"/>
    <w:basedOn w:val="Normalnomargin"/>
    <w:link w:val="Header-runningChar"/>
    <w:qFormat/>
    <w:rsid w:val="008B64BB"/>
    <w:pPr>
      <w:tabs>
        <w:tab w:val="right" w:pos="11594"/>
      </w:tabs>
    </w:pPr>
    <w:rPr>
      <w:b/>
      <w14:textOutline w14:w="9525" w14:cap="rnd" w14:cmpd="sng" w14:algn="ctr">
        <w14:noFill/>
        <w14:prstDash w14:val="solid"/>
        <w14:bevel/>
      </w14:textOutline>
    </w:rPr>
  </w:style>
  <w:style w:type="character" w:styleId="CommentReference">
    <w:name w:val="annotation reference"/>
    <w:basedOn w:val="DefaultParagraphFont"/>
    <w:uiPriority w:val="99"/>
    <w:semiHidden/>
    <w:unhideWhenUsed/>
    <w:rsid w:val="00E35D85"/>
    <w:rPr>
      <w:sz w:val="16"/>
      <w:szCs w:val="16"/>
    </w:rPr>
  </w:style>
  <w:style w:type="character" w:customStyle="1" w:styleId="Header-runningChar">
    <w:name w:val="Header - running Char"/>
    <w:basedOn w:val="NormalnomarginChar"/>
    <w:link w:val="Header-running"/>
    <w:rsid w:val="008B64BB"/>
    <w:rPr>
      <w:rFonts w:cstheme="minorHAnsi"/>
      <w:b/>
      <w14:textOutline w14:w="9525" w14:cap="rnd" w14:cmpd="sng" w14:algn="ctr">
        <w14:noFill/>
        <w14:prstDash w14:val="solid"/>
        <w14:bevel/>
      </w14:textOutline>
    </w:rPr>
  </w:style>
  <w:style w:type="paragraph" w:styleId="CommentText">
    <w:name w:val="annotation text"/>
    <w:basedOn w:val="Normal"/>
    <w:link w:val="CommentTextChar"/>
    <w:uiPriority w:val="99"/>
    <w:unhideWhenUsed/>
    <w:rsid w:val="00E35D85"/>
    <w:pPr>
      <w:spacing w:line="240" w:lineRule="auto"/>
    </w:pPr>
    <w:rPr>
      <w:rFonts w:cstheme="minorBidi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35D85"/>
    <w:rPr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E35D85"/>
    <w:rPr>
      <w:color w:val="304B88" w:themeColor="hyperlink"/>
      <w:u w:val="single"/>
    </w:rPr>
  </w:style>
  <w:style w:type="table" w:customStyle="1" w:styleId="beforeandaftertable">
    <w:name w:val="before and after table"/>
    <w:basedOn w:val="TableNormal"/>
    <w:uiPriority w:val="99"/>
    <w:rsid w:val="00EC2D4A"/>
    <w:pPr>
      <w:spacing w:after="0" w:line="240" w:lineRule="auto"/>
      <w:jc w:val="center"/>
    </w:pPr>
    <w:rPr>
      <w:b/>
    </w:rPr>
    <w:tblPr>
      <w:tblStyleRowBandSize w:val="1"/>
      <w:tblCellMar>
        <w:top w:w="85" w:type="dxa"/>
        <w:bottom w:w="85" w:type="dxa"/>
      </w:tblCellMar>
    </w:tblPr>
    <w:tcPr>
      <w:shd w:val="clear" w:color="auto" w:fill="F2F2F2" w:themeFill="background1" w:themeFillShade="F2"/>
      <w:vAlign w:val="center"/>
    </w:tcPr>
    <w:tblStylePr w:type="firstRow">
      <w:pPr>
        <w:wordWrap/>
        <w:spacing w:afterLines="0" w:after="20" w:afterAutospacing="0"/>
        <w:jc w:val="left"/>
      </w:pPr>
      <w:rPr>
        <w:b/>
        <w:color w:val="auto"/>
      </w:rPr>
      <w:tblPr/>
      <w:tcPr>
        <w:shd w:val="clear" w:color="auto" w:fill="D9D9D9" w:themeFill="background1" w:themeFillShade="D9"/>
      </w:tcPr>
    </w:tblStylePr>
    <w:tblStylePr w:type="lastRow">
      <w:tblPr/>
      <w:tcPr>
        <w:shd w:val="clear" w:color="auto" w:fill="F2F2F2" w:themeFill="background1" w:themeFillShade="F2"/>
      </w:tcPr>
    </w:tblStylePr>
    <w:tblStylePr w:type="firstCol">
      <w:tblPr/>
      <w:tcPr>
        <w:shd w:val="clear" w:color="auto" w:fill="D9D9D9" w:themeFill="background1" w:themeFillShade="D9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416A7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6A7B"/>
    <w:rPr>
      <w:rFonts w:ascii="Segoe UI" w:hAnsi="Segoe UI" w:cs="Segoe UI"/>
      <w:sz w:val="18"/>
      <w:szCs w:val="18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1199D"/>
    <w:rPr>
      <w:rFonts w:cstheme="minorHAnsi"/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1199D"/>
    <w:rPr>
      <w:rFonts w:cstheme="minorHAnsi"/>
      <w:b/>
      <w:bCs/>
      <w:sz w:val="20"/>
      <w:szCs w:val="20"/>
    </w:rPr>
  </w:style>
  <w:style w:type="paragraph" w:styleId="ListBullet">
    <w:name w:val="List Bullet"/>
    <w:basedOn w:val="Normal"/>
    <w:uiPriority w:val="99"/>
    <w:unhideWhenUsed/>
    <w:rsid w:val="00212B70"/>
    <w:pPr>
      <w:numPr>
        <w:numId w:val="14"/>
      </w:numPr>
      <w:contextualSpacing/>
    </w:pPr>
  </w:style>
  <w:style w:type="paragraph" w:styleId="Revision">
    <w:name w:val="Revision"/>
    <w:hidden/>
    <w:uiPriority w:val="99"/>
    <w:semiHidden/>
    <w:rsid w:val="00C14600"/>
    <w:pPr>
      <w:spacing w:after="0" w:line="240" w:lineRule="auto"/>
    </w:pPr>
    <w:rPr>
      <w:rFonts w:cstheme="minorHAnsi"/>
    </w:rPr>
  </w:style>
  <w:style w:type="paragraph" w:styleId="NormalWeb">
    <w:name w:val="Normal (Web)"/>
    <w:basedOn w:val="Normal"/>
    <w:uiPriority w:val="99"/>
    <w:unhideWhenUsed/>
    <w:rsid w:val="00091F2D"/>
    <w:pPr>
      <w:tabs>
        <w:tab w:val="clear" w:pos="142"/>
      </w:tabs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4417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6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67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33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38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697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94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21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cid:9D1BDC99-F23D-4B3A-86D2-873F9D19B902" TargetMode="External"/><Relationship Id="rId18" Type="http://schemas.openxmlformats.org/officeDocument/2006/relationships/image" Target="media/image11.jpeg"/><Relationship Id="rId26" Type="http://schemas.openxmlformats.org/officeDocument/2006/relationships/image" Target="media/image18.png"/><Relationship Id="rId39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image" Target="cid:ii_johs6cem0" TargetMode="External"/><Relationship Id="rId34" Type="http://schemas.openxmlformats.org/officeDocument/2006/relationships/hyperlink" Target="http://www.environment.gov.au/water/cewo/publications/portfolio-mgt-plan-namoi-2018-19" TargetMode="External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microsoft.com/office/2007/relationships/hdphoto" Target="media/hdphoto1.wdp"/><Relationship Id="rId17" Type="http://schemas.openxmlformats.org/officeDocument/2006/relationships/image" Target="media/image10.jpeg"/><Relationship Id="rId25" Type="http://schemas.openxmlformats.org/officeDocument/2006/relationships/image" Target="media/image17.jpeg"/><Relationship Id="rId33" Type="http://schemas.openxmlformats.org/officeDocument/2006/relationships/hyperlink" Target="https://www.fishhabitatnetwork.com.au/pdfs/namoi_FINAL-26Octt11.pdf" TargetMode="External"/><Relationship Id="rId38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hyperlink" Target="mailto:ewater@environment.gov.au" TargetMode="External"/><Relationship Id="rId41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6.png"/><Relationship Id="rId24" Type="http://schemas.openxmlformats.org/officeDocument/2006/relationships/image" Target="media/image16.jpeg"/><Relationship Id="rId32" Type="http://schemas.openxmlformats.org/officeDocument/2006/relationships/hyperlink" Target="http://www.environment.gov.au/water/cewo/northern-rivers" TargetMode="External"/><Relationship Id="rId37" Type="http://schemas.openxmlformats.org/officeDocument/2006/relationships/header" Target="header2.xml"/><Relationship Id="rId40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image" Target="media/image15.jpeg"/><Relationship Id="rId28" Type="http://schemas.openxmlformats.org/officeDocument/2006/relationships/hyperlink" Target="mailto:media@environment.gov.au" TargetMode="External"/><Relationship Id="rId36" Type="http://schemas.openxmlformats.org/officeDocument/2006/relationships/header" Target="header1.xml"/><Relationship Id="rId10" Type="http://schemas.openxmlformats.org/officeDocument/2006/relationships/image" Target="media/image5.emf"/><Relationship Id="rId19" Type="http://schemas.openxmlformats.org/officeDocument/2006/relationships/image" Target="media/image12.jpeg"/><Relationship Id="rId31" Type="http://schemas.openxmlformats.org/officeDocument/2006/relationships/hyperlink" Target="http://www.environment.gov.au/water/cewo/catchment/namoi/catchment-updates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7.jpeg"/><Relationship Id="rId22" Type="http://schemas.openxmlformats.org/officeDocument/2006/relationships/image" Target="media/image14.jpeg"/><Relationship Id="rId27" Type="http://schemas.openxmlformats.org/officeDocument/2006/relationships/image" Target="media/image19.png"/><Relationship Id="rId30" Type="http://schemas.openxmlformats.org/officeDocument/2006/relationships/hyperlink" Target="http://www.environment.gov.au/water/cewo/catchment/namoi/catchment-updates" TargetMode="External"/><Relationship Id="rId35" Type="http://schemas.openxmlformats.org/officeDocument/2006/relationships/hyperlink" Target="https://www.waternsw.com.au/media/newsroom/2018/drought-measures-toughen-to-conserve-namoi-water" TargetMode="External"/><Relationship Id="rId43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0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0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1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CEWO">
      <a:dk1>
        <a:sysClr val="windowText" lastClr="000000"/>
      </a:dk1>
      <a:lt1>
        <a:sysClr val="window" lastClr="FFFFFF"/>
      </a:lt1>
      <a:dk2>
        <a:srgbClr val="07601F"/>
      </a:dk2>
      <a:lt2>
        <a:srgbClr val="CEE0D8"/>
      </a:lt2>
      <a:accent1>
        <a:srgbClr val="4A2683"/>
      </a:accent1>
      <a:accent2>
        <a:srgbClr val="B6533F"/>
      </a:accent2>
      <a:accent3>
        <a:srgbClr val="3C5F4F"/>
      </a:accent3>
      <a:accent4>
        <a:srgbClr val="3C507C"/>
      </a:accent4>
      <a:accent5>
        <a:srgbClr val="A1B0D1"/>
      </a:accent5>
      <a:accent6>
        <a:srgbClr val="86B29E"/>
      </a:accent6>
      <a:hlink>
        <a:srgbClr val="304B88"/>
      </a:hlink>
      <a:folHlink>
        <a:srgbClr val="304B88"/>
      </a:folHlink>
    </a:clrScheme>
    <a:fontScheme name="Century Gothic">
      <a:maj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BD214B3C.dotm</Template>
  <TotalTime>1</TotalTime>
  <Pages>6</Pages>
  <Words>1827</Words>
  <Characters>10420</Characters>
  <Application>Microsoft Office Word</Application>
  <DocSecurity>4</DocSecurity>
  <Lines>86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2018-19 Namoi watering event update 2 16 November 2018</vt:lpstr>
    </vt:vector>
  </TitlesOfParts>
  <Company/>
  <LinksUpToDate>false</LinksUpToDate>
  <CharactersWithSpaces>12223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2018-19 Namoi watering event update 2 16 November 2018</dc:title>
  <dc:subject/>
  <dc:creator>Commonwealth Environmental Water Office</dc:creator>
  <cp:keywords/>
  <cp:lastModifiedBy>Bec Durack</cp:lastModifiedBy>
  <cp:revision>2</cp:revision>
  <dcterms:created xsi:type="dcterms:W3CDTF">2018-11-19T01:20:00Z</dcterms:created>
  <dcterms:modified xsi:type="dcterms:W3CDTF">2018-11-19T01:20:00Z</dcterms:modified>
</cp:coreProperties>
</file>