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49B866" w14:textId="77777777" w:rsidR="00CD0DF9" w:rsidRDefault="00CD0DF9" w:rsidP="00CD0DF9">
      <w:pPr>
        <w:pStyle w:val="Heading1"/>
      </w:pPr>
      <w:bookmarkStart w:id="0" w:name="_GoBack"/>
      <w:bookmarkEnd w:id="0"/>
      <w:r>
        <w:t xml:space="preserve">Namoi River watering event update </w:t>
      </w:r>
      <w:r w:rsidR="00B71D02">
        <w:t>4</w:t>
      </w:r>
    </w:p>
    <w:p w14:paraId="0D49B867" w14:textId="18F3FFD9" w:rsidR="008F0266" w:rsidRDefault="00CD0DF9" w:rsidP="00CF1C2F">
      <w:pPr>
        <w:pStyle w:val="Introduction"/>
        <w:spacing w:after="240"/>
      </w:pPr>
      <w:r>
        <w:t xml:space="preserve">This is the </w:t>
      </w:r>
      <w:r w:rsidR="00951FF0">
        <w:t xml:space="preserve">fourth and </w:t>
      </w:r>
      <w:r w:rsidR="00691EDA">
        <w:t>final</w:t>
      </w:r>
      <w:r>
        <w:t xml:space="preserve"> update on </w:t>
      </w:r>
      <w:r w:rsidR="00E639BE">
        <w:t>a flow</w:t>
      </w:r>
      <w:r w:rsidR="00E86676">
        <w:t xml:space="preserve"> </w:t>
      </w:r>
      <w:r w:rsidR="00951FF0">
        <w:t>to</w:t>
      </w:r>
      <w:r w:rsidR="008F0266">
        <w:t xml:space="preserve"> </w:t>
      </w:r>
      <w:r w:rsidR="008825AB">
        <w:t xml:space="preserve">refresh </w:t>
      </w:r>
      <w:r w:rsidR="00C372BF">
        <w:t xml:space="preserve">disconnected </w:t>
      </w:r>
      <w:r w:rsidR="00951FF0">
        <w:t>waterholes</w:t>
      </w:r>
      <w:r w:rsidR="008825AB">
        <w:t xml:space="preserve"> in the Namoi River </w:t>
      </w:r>
      <w:r w:rsidR="00C372BF">
        <w:t>between</w:t>
      </w:r>
      <w:r w:rsidR="008825AB">
        <w:t xml:space="preserve"> Wee Waa </w:t>
      </w:r>
      <w:r w:rsidR="00C372BF">
        <w:t>and</w:t>
      </w:r>
      <w:r w:rsidR="008825AB">
        <w:t xml:space="preserve"> </w:t>
      </w:r>
      <w:r w:rsidR="00B4547C">
        <w:t>Bugilbone</w:t>
      </w:r>
      <w:r w:rsidR="008825AB">
        <w:t xml:space="preserve">, </w:t>
      </w:r>
      <w:r w:rsidR="00884813">
        <w:t>to help native fish survive drought conditions</w:t>
      </w:r>
      <w:r w:rsidR="00951FF0">
        <w:t>. The flow</w:t>
      </w:r>
      <w:r w:rsidR="00DE6AEE">
        <w:t xml:space="preserve"> commenced </w:t>
      </w:r>
      <w:r w:rsidR="008825AB">
        <w:t xml:space="preserve">from </w:t>
      </w:r>
      <w:r w:rsidR="00951FF0">
        <w:t xml:space="preserve">near Wee Waa </w:t>
      </w:r>
      <w:r w:rsidR="00DE6AEE">
        <w:t>on 9 November</w:t>
      </w:r>
      <w:r w:rsidR="008F0266">
        <w:t xml:space="preserve">, and </w:t>
      </w:r>
      <w:r w:rsidR="00884813">
        <w:t xml:space="preserve">a small volume of water </w:t>
      </w:r>
      <w:r w:rsidR="008F0266">
        <w:t xml:space="preserve">reached Walgett </w:t>
      </w:r>
      <w:r w:rsidR="00F25802">
        <w:t>in mid</w:t>
      </w:r>
      <w:r w:rsidR="008F0266">
        <w:t xml:space="preserve"> January</w:t>
      </w:r>
      <w:r w:rsidR="007B27D4">
        <w:t xml:space="preserve"> 2019</w:t>
      </w:r>
      <w:r w:rsidR="008F0266">
        <w:t xml:space="preserve">. </w:t>
      </w:r>
    </w:p>
    <w:p w14:paraId="0D49B868" w14:textId="77777777" w:rsidR="00AC6D8C" w:rsidRPr="00032269" w:rsidRDefault="00AC6D8C" w:rsidP="00AC6D8C">
      <w:pPr>
        <w:pStyle w:val="Heading2"/>
        <w:spacing w:before="320"/>
      </w:pPr>
      <w:r>
        <w:t>Objectives of this flow event</w:t>
      </w:r>
    </w:p>
    <w:tbl>
      <w:tblPr>
        <w:tblStyle w:val="TableGrid"/>
        <w:tblW w:w="99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8"/>
        <w:gridCol w:w="3974"/>
        <w:gridCol w:w="992"/>
        <w:gridCol w:w="4020"/>
      </w:tblGrid>
      <w:tr w:rsidR="00AC6D8C" w:rsidRPr="00B755DA" w14:paraId="0D49B86D" w14:textId="77777777" w:rsidTr="00CD579C">
        <w:trPr>
          <w:trHeight w:val="1100"/>
        </w:trPr>
        <w:tc>
          <w:tcPr>
            <w:tcW w:w="988" w:type="dxa"/>
            <w:vAlign w:val="center"/>
          </w:tcPr>
          <w:p w14:paraId="0D49B869" w14:textId="77777777" w:rsidR="00AC6D8C" w:rsidRPr="008F0DDB" w:rsidRDefault="00AC6D8C" w:rsidP="00CD579C">
            <w:pPr>
              <w:spacing w:after="0"/>
              <w:ind w:left="-23"/>
              <w:rPr>
                <w:noProof/>
                <w:lang w:eastAsia="en-AU"/>
              </w:rPr>
            </w:pPr>
            <w:r w:rsidRPr="008F0DDB">
              <w:rPr>
                <w:noProof/>
                <w:lang w:eastAsia="en-AU"/>
              </w:rPr>
              <w:drawing>
                <wp:inline distT="0" distB="0" distL="0" distR="0" wp14:anchorId="0D49B8AF" wp14:editId="0D49B8B0">
                  <wp:extent cx="540000" cy="540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WO_design-element_fish@300x.png"/>
                          <pic:cNvPicPr/>
                        </pic:nvPicPr>
                        <pic:blipFill>
                          <a:blip r:embed="rId8">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3974" w:type="dxa"/>
            <w:vAlign w:val="center"/>
          </w:tcPr>
          <w:p w14:paraId="0D49B86A" w14:textId="77777777" w:rsidR="00AC6D8C" w:rsidRPr="008F0DDB" w:rsidRDefault="00AC6D8C" w:rsidP="00A32182">
            <w:pPr>
              <w:spacing w:after="0"/>
              <w:rPr>
                <w:rFonts w:cs="Arial"/>
              </w:rPr>
            </w:pPr>
            <w:r w:rsidRPr="008F0DDB">
              <w:rPr>
                <w:rFonts w:cs="Arial"/>
              </w:rPr>
              <w:t>Maintain and provide access to refuge habitat, increase connectivity, and improve water quality in pools.</w:t>
            </w:r>
          </w:p>
        </w:tc>
        <w:tc>
          <w:tcPr>
            <w:tcW w:w="992" w:type="dxa"/>
            <w:vAlign w:val="center"/>
          </w:tcPr>
          <w:p w14:paraId="0D49B86B" w14:textId="77777777" w:rsidR="00AC6D8C" w:rsidRPr="008F0DDB" w:rsidRDefault="00AC6D8C" w:rsidP="00CD579C">
            <w:pPr>
              <w:spacing w:after="120"/>
              <w:rPr>
                <w:noProof/>
                <w:lang w:eastAsia="en-AU"/>
              </w:rPr>
            </w:pPr>
            <w:r w:rsidRPr="008F0DDB">
              <w:rPr>
                <w:noProof/>
                <w:lang w:eastAsia="en-AU"/>
              </w:rPr>
              <w:drawing>
                <wp:inline distT="0" distB="0" distL="0" distR="0" wp14:anchorId="0D49B8B1" wp14:editId="0D49B8B2">
                  <wp:extent cx="540000" cy="540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WO_design-element_fish@300x.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4020" w:type="dxa"/>
            <w:vAlign w:val="center"/>
          </w:tcPr>
          <w:p w14:paraId="0D49B86C" w14:textId="77777777" w:rsidR="00AC6D8C" w:rsidRPr="008F0DDB" w:rsidRDefault="00AC6D8C" w:rsidP="00CD579C">
            <w:pPr>
              <w:spacing w:after="120"/>
              <w:rPr>
                <w:rFonts w:cs="Arial"/>
              </w:rPr>
            </w:pPr>
            <w:r w:rsidRPr="008F0DDB">
              <w:rPr>
                <w:rFonts w:cs="Arial"/>
              </w:rPr>
              <w:t>Provide opportunities for the movement of native fish, and increase native fish survival.</w:t>
            </w:r>
          </w:p>
        </w:tc>
      </w:tr>
    </w:tbl>
    <w:p w14:paraId="0D49B86E" w14:textId="7083FA2E" w:rsidR="00BB57B6" w:rsidRDefault="00FC23E1" w:rsidP="00A31C81">
      <w:pPr>
        <w:pStyle w:val="Heading2"/>
        <w:tabs>
          <w:tab w:val="clear" w:pos="5385"/>
          <w:tab w:val="left" w:pos="4521"/>
        </w:tabs>
        <w:spacing w:before="320"/>
      </w:pPr>
      <w:r>
        <w:t>Flow summary</w:t>
      </w:r>
      <w:r w:rsidR="00A31C81">
        <w:tab/>
      </w:r>
    </w:p>
    <w:p w14:paraId="6B9863DD" w14:textId="2A258CD2" w:rsidR="00CD2789" w:rsidRDefault="00FC23E1" w:rsidP="00E86676">
      <w:pPr>
        <w:spacing w:line="240" w:lineRule="auto"/>
      </w:pPr>
      <w:r>
        <w:t>In spring 2018, the remnant fish population</w:t>
      </w:r>
      <w:r w:rsidR="00781719">
        <w:t>s</w:t>
      </w:r>
      <w:r>
        <w:t xml:space="preserve"> in </w:t>
      </w:r>
      <w:r w:rsidR="00781719">
        <w:t xml:space="preserve">the </w:t>
      </w:r>
      <w:r>
        <w:t>Namoi River downstream of Wee Waa were at risk</w:t>
      </w:r>
      <w:r w:rsidR="00781719">
        <w:t>,</w:t>
      </w:r>
      <w:r>
        <w:t xml:space="preserve"> as waterholes became </w:t>
      </w:r>
      <w:r w:rsidR="00781719">
        <w:t>very shallow or began to dry out</w:t>
      </w:r>
      <w:r>
        <w:t xml:space="preserve">. </w:t>
      </w:r>
      <w:r w:rsidR="00CD2789">
        <w:t>As the water drie</w:t>
      </w:r>
      <w:r w:rsidR="00781719">
        <w:t>d</w:t>
      </w:r>
      <w:r w:rsidR="00CD2789">
        <w:t xml:space="preserve"> </w:t>
      </w:r>
      <w:r w:rsidR="004414EB">
        <w:t>down</w:t>
      </w:r>
      <w:r w:rsidR="00781719">
        <w:t>,</w:t>
      </w:r>
      <w:r w:rsidR="00CD2789">
        <w:t xml:space="preserve"> the dissolved oxygen became very low in a number of pools</w:t>
      </w:r>
      <w:r w:rsidR="004414EB">
        <w:t xml:space="preserve">, which had the potential to </w:t>
      </w:r>
      <w:r w:rsidR="005F38C4">
        <w:t xml:space="preserve">impact </w:t>
      </w:r>
      <w:r w:rsidR="004414EB">
        <w:t>fish survival</w:t>
      </w:r>
      <w:r w:rsidR="00CD2789">
        <w:t xml:space="preserve">. </w:t>
      </w:r>
    </w:p>
    <w:p w14:paraId="0D49B86F" w14:textId="03A81732" w:rsidR="00C372BF" w:rsidRDefault="00FC23E1" w:rsidP="00E86676">
      <w:pPr>
        <w:spacing w:line="240" w:lineRule="auto"/>
      </w:pPr>
      <w:r>
        <w:t xml:space="preserve">Water for the environment and the drawdown of Gunidgera weir pool </w:t>
      </w:r>
      <w:r w:rsidR="00951FF0">
        <w:t>re</w:t>
      </w:r>
      <w:r>
        <w:t xml:space="preserve">plenished water holes along an estimated </w:t>
      </w:r>
      <w:r w:rsidR="004414EB">
        <w:t>150–</w:t>
      </w:r>
      <w:r>
        <w:t xml:space="preserve">200 </w:t>
      </w:r>
      <w:r w:rsidR="008F0266">
        <w:t xml:space="preserve">km long </w:t>
      </w:r>
      <w:r w:rsidR="00E11751">
        <w:t>section of</w:t>
      </w:r>
      <w:r w:rsidR="00546801">
        <w:t xml:space="preserve"> </w:t>
      </w:r>
      <w:r w:rsidR="00E11751">
        <w:t xml:space="preserve">the </w:t>
      </w:r>
      <w:r w:rsidR="0070773B">
        <w:t>Namoi R</w:t>
      </w:r>
      <w:r w:rsidR="00C107BA">
        <w:t>iver</w:t>
      </w:r>
      <w:r w:rsidR="00546801">
        <w:t xml:space="preserve"> </w:t>
      </w:r>
      <w:r w:rsidR="00951FF0">
        <w:t xml:space="preserve">between </w:t>
      </w:r>
      <w:r w:rsidR="008F0266">
        <w:t>Wee Waa</w:t>
      </w:r>
      <w:r w:rsidR="00951FF0">
        <w:t xml:space="preserve"> and Walgett</w:t>
      </w:r>
      <w:r w:rsidR="008825AB">
        <w:t xml:space="preserve">. </w:t>
      </w:r>
      <w:r w:rsidR="00C10CAC">
        <w:t xml:space="preserve"> </w:t>
      </w:r>
      <w:r w:rsidR="00F1343B">
        <w:t xml:space="preserve">The Namoi flow reached Walgett for the first time in </w:t>
      </w:r>
      <w:r w:rsidR="00DB6152">
        <w:t xml:space="preserve">over </w:t>
      </w:r>
      <w:r w:rsidR="00F1343B">
        <w:t>nine months</w:t>
      </w:r>
      <w:r w:rsidR="00CD2789">
        <w:t xml:space="preserve">, bringing </w:t>
      </w:r>
      <w:r w:rsidR="004414EB">
        <w:t xml:space="preserve">some </w:t>
      </w:r>
      <w:r w:rsidR="00CD2789">
        <w:t xml:space="preserve">short-term relief along this stretch of river. </w:t>
      </w:r>
      <w:r w:rsidR="00E86676">
        <w:t xml:space="preserve">The photo below shows the ‘head’ of the flow trickling along the </w:t>
      </w:r>
      <w:r w:rsidR="008825AB">
        <w:t>Namoi</w:t>
      </w:r>
      <w:r w:rsidR="00951FF0">
        <w:t xml:space="preserve"> </w:t>
      </w:r>
      <w:r w:rsidR="00E86676">
        <w:t>riverbed a few kilometres upstream of Walgett.</w:t>
      </w:r>
      <w:r w:rsidR="00F25802" w:rsidRPr="00F25802">
        <w:t xml:space="preserve"> </w:t>
      </w:r>
    </w:p>
    <w:p w14:paraId="0D49B870" w14:textId="723FE14C" w:rsidR="00E86676" w:rsidRPr="00122423" w:rsidRDefault="00891D65" w:rsidP="00E86676">
      <w:pPr>
        <w:spacing w:line="240" w:lineRule="auto"/>
      </w:pPr>
      <w:r w:rsidRPr="000E4BCB">
        <w:rPr>
          <w:rFonts w:cs="Arial"/>
          <w:noProof/>
          <w:lang w:eastAsia="en-AU"/>
        </w:rPr>
        <mc:AlternateContent>
          <mc:Choice Requires="wps">
            <w:drawing>
              <wp:anchor distT="45720" distB="45720" distL="114300" distR="114300" simplePos="0" relativeHeight="251748355" behindDoc="0" locked="0" layoutInCell="1" allowOverlap="1" wp14:anchorId="4DCC340D" wp14:editId="1CB901F0">
                <wp:simplePos x="0" y="0"/>
                <wp:positionH relativeFrom="margin">
                  <wp:posOffset>6183630</wp:posOffset>
                </wp:positionH>
                <wp:positionV relativeFrom="paragraph">
                  <wp:posOffset>2826385</wp:posOffset>
                </wp:positionV>
                <wp:extent cx="266700" cy="314325"/>
                <wp:effectExtent l="0" t="0" r="0" b="0"/>
                <wp:wrapNone/>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14325"/>
                        </a:xfrm>
                        <a:prstGeom prst="rect">
                          <a:avLst/>
                        </a:prstGeom>
                        <a:noFill/>
                        <a:ln w="9525">
                          <a:noFill/>
                          <a:miter lim="800000"/>
                          <a:headEnd/>
                          <a:tailEnd/>
                        </a:ln>
                      </wps:spPr>
                      <wps:txbx>
                        <w:txbxContent>
                          <w:p w14:paraId="234B6400" w14:textId="735A52AA" w:rsidR="00891D65" w:rsidRPr="005E7081" w:rsidRDefault="00891D65" w:rsidP="00891D65">
                            <w:pPr>
                              <w:rPr>
                                <w:sz w:val="20"/>
                              </w:rPr>
                            </w:pPr>
                            <w:r>
                              <w:rPr>
                                <w:sz w:val="2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CC340D" id="_x0000_t202" coordsize="21600,21600" o:spt="202" path="m,l,21600r21600,l21600,xe">
                <v:stroke joinstyle="miter"/>
                <v:path gradientshapeok="t" o:connecttype="rect"/>
              </v:shapetype>
              <v:shape id="Text Box 2" o:spid="_x0000_s1026" type="#_x0000_t202" style="position:absolute;margin-left:486.9pt;margin-top:222.55pt;width:21pt;height:24.75pt;z-index:25174835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" filled="f" stroked="f">
                <v:textbox>
                  <w:txbxContent>
                    <w:p w14:paraId="234B6400" w14:textId="735A52AA" w:rsidR="00891D65" w:rsidRPr="005E7081" w:rsidRDefault="00891D65" w:rsidP="00891D65">
                      <w:pPr>
                        <w:rPr>
                          <w:sz w:val="20"/>
                        </w:rPr>
                      </w:pPr>
                      <w:r>
                        <w:rPr>
                          <w:sz w:val="20"/>
                        </w:rPr>
                        <w:t>1</w:t>
                      </w:r>
                    </w:p>
                  </w:txbxContent>
                </v:textbox>
                <w10:wrap anchorx="margin"/>
              </v:shape>
            </w:pict>
          </mc:Fallback>
        </mc:AlternateContent>
      </w:r>
      <w:r w:rsidR="00C372BF">
        <w:rPr>
          <w:rFonts w:cs="Arial"/>
          <w:noProof/>
          <w:lang w:eastAsia="en-AU"/>
        </w:rPr>
        <mc:AlternateContent>
          <mc:Choice Requires="wps">
            <w:drawing>
              <wp:anchor distT="0" distB="0" distL="114300" distR="114300" simplePos="0" relativeHeight="251706371" behindDoc="0" locked="0" layoutInCell="1" allowOverlap="1" wp14:anchorId="0D49B8B3" wp14:editId="073F0623">
                <wp:simplePos x="0" y="0"/>
                <wp:positionH relativeFrom="column">
                  <wp:posOffset>941705</wp:posOffset>
                </wp:positionH>
                <wp:positionV relativeFrom="paragraph">
                  <wp:posOffset>949325</wp:posOffset>
                </wp:positionV>
                <wp:extent cx="1168400" cy="4572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16840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49B91E" w14:textId="77777777" w:rsidR="00951FF0" w:rsidRPr="00C372BF" w:rsidRDefault="00951FF0">
                            <w:pPr>
                              <w:rPr>
                                <w:b/>
                              </w:rPr>
                            </w:pPr>
                            <w:r w:rsidRPr="00C372BF">
                              <w:rPr>
                                <w:b/>
                              </w:rPr>
                              <w:t>Flow</w:t>
                            </w:r>
                            <w:r w:rsidR="00C372BF">
                              <w:rPr>
                                <w:b/>
                              </w:rPr>
                              <w:t xml:space="preserve"> direction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49B8B3" id="Text Box 4" o:spid="_x0000_s1027" type="#_x0000_t202" style="position:absolute;margin-left:74.15pt;margin-top:74.75pt;width:92pt;height:36pt;z-index:25170637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" filled="f" stroked="f" strokeweight=".5pt">
                <v:textbox>
                  <w:txbxContent>
                    <w:p w14:paraId="0D49B91E" w14:textId="77777777" w:rsidR="00951FF0" w:rsidRPr="00C372BF" w:rsidRDefault="00951FF0">
                      <w:pPr>
                        <w:rPr>
                          <w:b/>
                        </w:rPr>
                      </w:pPr>
                      <w:r w:rsidRPr="00C372BF">
                        <w:rPr>
                          <w:b/>
                        </w:rPr>
                        <w:t>Flow</w:t>
                      </w:r>
                      <w:r w:rsidR="00C372BF">
                        <w:rPr>
                          <w:b/>
                        </w:rPr>
                        <w:t xml:space="preserve"> direction</w:t>
                      </w:r>
                    </w:p>
                  </w:txbxContent>
                </v:textbox>
              </v:shape>
            </w:pict>
          </mc:Fallback>
        </mc:AlternateContent>
      </w:r>
      <w:r w:rsidR="00C372BF">
        <w:rPr>
          <w:rFonts w:cs="Arial"/>
          <w:noProof/>
          <w:lang w:eastAsia="en-AU"/>
        </w:rPr>
        <mc:AlternateContent>
          <mc:Choice Requires="wps">
            <w:drawing>
              <wp:anchor distT="0" distB="0" distL="114300" distR="114300" simplePos="0" relativeHeight="251705347" behindDoc="0" locked="0" layoutInCell="1" allowOverlap="1" wp14:anchorId="0D49B8B5" wp14:editId="0D49B8B6">
                <wp:simplePos x="0" y="0"/>
                <wp:positionH relativeFrom="column">
                  <wp:posOffset>1036955</wp:posOffset>
                </wp:positionH>
                <wp:positionV relativeFrom="paragraph">
                  <wp:posOffset>1246505</wp:posOffset>
                </wp:positionV>
                <wp:extent cx="676275" cy="0"/>
                <wp:effectExtent l="38100" t="76200" r="0" b="114300"/>
                <wp:wrapNone/>
                <wp:docPr id="3" name="Straight Arrow Connector 3"/>
                <wp:cNvGraphicFramePr/>
                <a:graphic xmlns:a="http://schemas.openxmlformats.org/drawingml/2006/main">
                  <a:graphicData uri="http://schemas.microsoft.com/office/word/2010/wordprocessingShape">
                    <wps:wsp>
                      <wps:cNvCnPr/>
                      <wps:spPr>
                        <a:xfrm flipH="1">
                          <a:off x="0" y="0"/>
                          <a:ext cx="676275"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FBFF273" id="_x0000_t32" coordsize="21600,21600" o:spt="32" o:oned="t" path="m,l21600,21600e" filled="f">
                <v:path arrowok="t" fillok="f" o:connecttype="none"/>
                <o:lock v:ext="edit" shapetype="t"/>
              </v:shapetype>
              <v:shape id="Straight Arrow Connector 3" o:spid="_x0000_s1026" type="#_x0000_t32" style="position:absolute;margin-left:81.65pt;margin-top:98.15pt;width:53.25pt;height:0;flip:x;z-index:25170534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" strokecolor="black [3213]" strokeweight="2pt">
                <v:stroke endarrow="open" joinstyle="miter"/>
              </v:shape>
            </w:pict>
          </mc:Fallback>
        </mc:AlternateContent>
      </w:r>
      <w:r w:rsidR="00E86676" w:rsidRPr="000E4BCB">
        <w:rPr>
          <w:rFonts w:cs="Arial"/>
          <w:noProof/>
          <w:lang w:eastAsia="en-AU"/>
        </w:rPr>
        <mc:AlternateContent>
          <mc:Choice Requires="wps">
            <w:drawing>
              <wp:anchor distT="45720" distB="45720" distL="114300" distR="114300" simplePos="0" relativeHeight="251696131" behindDoc="0" locked="0" layoutInCell="1" allowOverlap="1" wp14:anchorId="0D49B8B7" wp14:editId="0D49B8B8">
                <wp:simplePos x="0" y="0"/>
                <wp:positionH relativeFrom="margin">
                  <wp:align>right</wp:align>
                </wp:positionH>
                <wp:positionV relativeFrom="paragraph">
                  <wp:posOffset>2388870</wp:posOffset>
                </wp:positionV>
                <wp:extent cx="266700" cy="314325"/>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14325"/>
                        </a:xfrm>
                        <a:prstGeom prst="rect">
                          <a:avLst/>
                        </a:prstGeom>
                        <a:noFill/>
                        <a:ln w="9525">
                          <a:noFill/>
                          <a:miter lim="800000"/>
                          <a:headEnd/>
                          <a:tailEnd/>
                        </a:ln>
                      </wps:spPr>
                      <wps:txbx>
                        <w:txbxContent>
                          <w:p w14:paraId="0D49B91F" w14:textId="77777777" w:rsidR="00E86676" w:rsidRPr="005E7081" w:rsidRDefault="00E86676" w:rsidP="00E86676">
                            <w:pPr>
                              <w:rPr>
                                <w:sz w:val="20"/>
                              </w:rPr>
                            </w:pPr>
                            <w:r w:rsidRPr="005E7081">
                              <w:rPr>
                                <w:sz w:val="2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49B8B7" id="_x0000_s1028" type="#_x0000_t202" style="position:absolute;margin-left:-30.2pt;margin-top:188.1pt;width:21pt;height:24.75pt;z-index:25169613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" filled="f" stroked="f">
                <v:textbox>
                  <w:txbxContent>
                    <w:p w14:paraId="0D49B91F" w14:textId="77777777" w:rsidR="00E86676" w:rsidRPr="005E7081" w:rsidRDefault="00E86676" w:rsidP="00E86676">
                      <w:pPr>
                        <w:rPr>
                          <w:sz w:val="20"/>
                        </w:rPr>
                      </w:pPr>
                      <w:r w:rsidRPr="005E7081">
                        <w:rPr>
                          <w:sz w:val="20"/>
                        </w:rPr>
                        <w:t>1</w:t>
                      </w:r>
                    </w:p>
                  </w:txbxContent>
                </v:textbox>
                <w10:wrap anchorx="margin"/>
              </v:shape>
            </w:pict>
          </mc:Fallback>
        </mc:AlternateContent>
      </w:r>
      <w:r w:rsidR="00E86676" w:rsidRPr="00C97C0A">
        <w:rPr>
          <w:noProof/>
          <w:lang w:eastAsia="en-AU"/>
        </w:rPr>
        <w:drawing>
          <wp:inline distT="0" distB="0" distL="0" distR="0" wp14:anchorId="0D49B8B9" wp14:editId="1CE172A3">
            <wp:extent cx="6438357" cy="2828925"/>
            <wp:effectExtent l="0" t="0" r="635" b="0"/>
            <wp:docPr id="22" name="Picture 22" descr="G:\Environment\Environmental Water\CEWH\Photos\2019\20190115 - Jason Wilson Namoi Walgett\head of the flow - couple of km upstream of Walgett, 13 Janu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nvironment\Environmental Water\CEWH\Photos\2019\20190115 - Jason Wilson Namoi Walgett\head of the flow - couple of km upstream of Walgett, 13 January.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6441907" cy="2830485"/>
                    </a:xfrm>
                    <a:prstGeom prst="rect">
                      <a:avLst/>
                    </a:prstGeom>
                    <a:noFill/>
                    <a:ln>
                      <a:noFill/>
                    </a:ln>
                    <a:extLst>
                      <a:ext uri="{53640926-AAD7-44D8-BBD7-CCE9431645EC}">
                        <a14:shadowObscured xmlns:a14="http://schemas.microsoft.com/office/drawing/2010/main"/>
                      </a:ext>
                    </a:extLst>
                  </pic:spPr>
                </pic:pic>
              </a:graphicData>
            </a:graphic>
          </wp:inline>
        </w:drawing>
      </w:r>
    </w:p>
    <w:p w14:paraId="0D49B871" w14:textId="72423D8B" w:rsidR="00F25802" w:rsidRDefault="00F25802">
      <w:pPr>
        <w:tabs>
          <w:tab w:val="clear" w:pos="142"/>
        </w:tabs>
        <w:spacing w:after="200" w:line="276" w:lineRule="auto"/>
      </w:pPr>
    </w:p>
    <w:tbl>
      <w:tblPr>
        <w:tblStyle w:val="TableGrid"/>
        <w:tblW w:w="102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1843"/>
        <w:gridCol w:w="5239"/>
        <w:gridCol w:w="42"/>
      </w:tblGrid>
      <w:tr w:rsidR="00273D78" w14:paraId="0D49B876" w14:textId="77777777" w:rsidTr="00DE5D75">
        <w:tc>
          <w:tcPr>
            <w:tcW w:w="3119" w:type="dxa"/>
          </w:tcPr>
          <w:p w14:paraId="0D49B873" w14:textId="3427F67C" w:rsidR="00273D78" w:rsidRDefault="00C372BF" w:rsidP="002128A2">
            <w:pPr>
              <w:spacing w:after="120" w:line="240" w:lineRule="auto"/>
            </w:pPr>
            <w:r>
              <w:lastRenderedPageBreak/>
              <w:t>The progress of the head of the flow along the Namoi</w:t>
            </w:r>
            <w:r w:rsidR="00273D78">
              <w:t xml:space="preserve"> was</w:t>
            </w:r>
            <w:r w:rsidR="00F1343B">
              <w:t xml:space="preserve"> also</w:t>
            </w:r>
            <w:r w:rsidR="00273D78">
              <w:t xml:space="preserve"> observed from space using satellite imagery</w:t>
            </w:r>
            <w:r w:rsidR="00C31D26">
              <w:t xml:space="preserve"> (right)</w:t>
            </w:r>
            <w:r w:rsidR="00273D78">
              <w:t>.</w:t>
            </w:r>
          </w:p>
          <w:p w14:paraId="0D49B874" w14:textId="7AEB5D31" w:rsidR="00273D78" w:rsidRDefault="002F7B70" w:rsidP="002608F9">
            <w:pPr>
              <w:spacing w:after="120" w:line="240" w:lineRule="auto"/>
            </w:pPr>
            <w:r>
              <w:t>Prior to the flow,</w:t>
            </w:r>
            <w:r w:rsidR="00DE5D75">
              <w:t xml:space="preserve"> </w:t>
            </w:r>
            <w:r>
              <w:t xml:space="preserve">the riverbed was bare and pools were shallow in </w:t>
            </w:r>
            <w:r w:rsidR="00DE5D75">
              <w:t xml:space="preserve">many sections of the river downstream of Wee Waa. There were some deeper pools persisting on some </w:t>
            </w:r>
            <w:r>
              <w:t xml:space="preserve">river </w:t>
            </w:r>
            <w:r w:rsidR="00DE5D75">
              <w:t>bends. On the ground, a comparison of the river bed near the Yarrandool crossing both before and after the flow is shown below.</w:t>
            </w:r>
          </w:p>
        </w:tc>
        <w:tc>
          <w:tcPr>
            <w:tcW w:w="7124" w:type="dxa"/>
            <w:gridSpan w:val="3"/>
          </w:tcPr>
          <w:p w14:paraId="0D49B875" w14:textId="6E2666CF" w:rsidR="00273D78" w:rsidRDefault="00DE5D75" w:rsidP="00891D65">
            <w:pPr>
              <w:tabs>
                <w:tab w:val="clear" w:pos="142"/>
              </w:tabs>
              <w:spacing w:after="200" w:line="276" w:lineRule="auto"/>
              <w:jc w:val="center"/>
            </w:pPr>
            <w:r w:rsidRPr="000E4BCB">
              <w:rPr>
                <w:rFonts w:cs="Arial"/>
                <w:noProof/>
                <w:lang w:eastAsia="en-AU"/>
              </w:rPr>
              <mc:AlternateContent>
                <mc:Choice Requires="wps">
                  <w:drawing>
                    <wp:anchor distT="45720" distB="45720" distL="114300" distR="114300" simplePos="0" relativeHeight="251695107" behindDoc="0" locked="0" layoutInCell="1" allowOverlap="1" wp14:anchorId="0D49B8BB" wp14:editId="0B821635">
                      <wp:simplePos x="0" y="0"/>
                      <wp:positionH relativeFrom="margin">
                        <wp:posOffset>4207658</wp:posOffset>
                      </wp:positionH>
                      <wp:positionV relativeFrom="paragraph">
                        <wp:posOffset>3032582</wp:posOffset>
                      </wp:positionV>
                      <wp:extent cx="266700" cy="314325"/>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14325"/>
                              </a:xfrm>
                              <a:prstGeom prst="rect">
                                <a:avLst/>
                              </a:prstGeom>
                              <a:noFill/>
                              <a:ln w="9525">
                                <a:noFill/>
                                <a:miter lim="800000"/>
                                <a:headEnd/>
                                <a:tailEnd/>
                              </a:ln>
                            </wps:spPr>
                            <wps:txbx>
                              <w:txbxContent>
                                <w:p w14:paraId="0D49B920" w14:textId="77777777" w:rsidR="00E86676" w:rsidRPr="005E7081" w:rsidRDefault="00E86676" w:rsidP="00E86676">
                                  <w:pPr>
                                    <w:rPr>
                                      <w:sz w:val="20"/>
                                    </w:rPr>
                                  </w:pPr>
                                  <w:r w:rsidRPr="005E7081">
                                    <w:rPr>
                                      <w:sz w:val="2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49B8BB" id="_x0000_t202" coordsize="21600,21600" o:spt="202" path="m,l,21600r21600,l21600,xe">
                      <v:stroke joinstyle="miter"/>
                      <v:path gradientshapeok="t" o:connecttype="rect"/>
                    </v:shapetype>
                    <v:shape id="_x0000_s1029" type="#_x0000_t202" style="position:absolute;left:0;text-align:left;margin-left:331.3pt;margin-top:238.8pt;width:21pt;height:24.75pt;z-index:25169510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" filled="f" stroked="f">
                      <v:textbox>
                        <w:txbxContent>
                          <w:p w14:paraId="0D49B920" w14:textId="77777777" w:rsidR="00E86676" w:rsidRPr="005E7081" w:rsidRDefault="00E86676" w:rsidP="00E86676">
                            <w:pPr>
                              <w:rPr>
                                <w:sz w:val="20"/>
                              </w:rPr>
                            </w:pPr>
                            <w:r w:rsidRPr="005E7081">
                              <w:rPr>
                                <w:sz w:val="20"/>
                              </w:rPr>
                              <w:t>2</w:t>
                            </w:r>
                          </w:p>
                        </w:txbxContent>
                      </v:textbox>
                      <w10:wrap anchorx="margin"/>
                    </v:shape>
                  </w:pict>
                </mc:Fallback>
              </mc:AlternateContent>
            </w:r>
            <w:r w:rsidR="00891D65" w:rsidRPr="000E4BCB">
              <w:rPr>
                <w:rFonts w:cs="Arial"/>
                <w:noProof/>
                <w:lang w:eastAsia="en-AU"/>
              </w:rPr>
              <mc:AlternateContent>
                <mc:Choice Requires="wps">
                  <w:drawing>
                    <wp:anchor distT="45720" distB="45720" distL="114300" distR="114300" simplePos="0" relativeHeight="251746307" behindDoc="0" locked="0" layoutInCell="1" allowOverlap="1" wp14:anchorId="408F4E24" wp14:editId="56E798E3">
                      <wp:simplePos x="0" y="0"/>
                      <wp:positionH relativeFrom="margin">
                        <wp:posOffset>5011227</wp:posOffset>
                      </wp:positionH>
                      <wp:positionV relativeFrom="paragraph">
                        <wp:posOffset>3586811</wp:posOffset>
                      </wp:positionV>
                      <wp:extent cx="266700" cy="206071"/>
                      <wp:effectExtent l="0" t="0" r="0" b="3810"/>
                      <wp:wrapNone/>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06071"/>
                              </a:xfrm>
                              <a:prstGeom prst="rect">
                                <a:avLst/>
                              </a:prstGeom>
                              <a:noFill/>
                              <a:ln w="9525">
                                <a:noFill/>
                                <a:miter lim="800000"/>
                                <a:headEnd/>
                                <a:tailEnd/>
                              </a:ln>
                            </wps:spPr>
                            <wps:txbx>
                              <w:txbxContent>
                                <w:p w14:paraId="24CA17BA" w14:textId="375C91F9" w:rsidR="00891D65" w:rsidRPr="005E7081" w:rsidRDefault="00891D65" w:rsidP="00891D65">
                                  <w:pPr>
                                    <w:rPr>
                                      <w:sz w:val="20"/>
                                    </w:rPr>
                                  </w:pPr>
                                  <w:r>
                                    <w:rPr>
                                      <w:sz w:val="2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8F4E24" id="_x0000_s1030" type="#_x0000_t202" style="position:absolute;left:0;text-align:left;margin-left:394.6pt;margin-top:282.45pt;width:21pt;height:16.25pt;z-index:25174630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" filled="f" stroked="f">
                      <v:textbox>
                        <w:txbxContent>
                          <w:p w14:paraId="24CA17BA" w14:textId="375C91F9" w:rsidR="00891D65" w:rsidRPr="005E7081" w:rsidRDefault="00891D65" w:rsidP="00891D65">
                            <w:pPr>
                              <w:rPr>
                                <w:sz w:val="20"/>
                              </w:rPr>
                            </w:pPr>
                            <w:r>
                              <w:rPr>
                                <w:sz w:val="20"/>
                              </w:rPr>
                              <w:t>2</w:t>
                            </w:r>
                          </w:p>
                        </w:txbxContent>
                      </v:textbox>
                      <w10:wrap anchorx="margin"/>
                    </v:shape>
                  </w:pict>
                </mc:Fallback>
              </mc:AlternateContent>
            </w:r>
            <w:r w:rsidR="00891D65">
              <w:rPr>
                <w:noProof/>
                <w:lang w:eastAsia="en-AU"/>
              </w:rPr>
              <w:drawing>
                <wp:inline distT="0" distB="0" distL="0" distR="0" wp14:anchorId="0F286765" wp14:editId="04615C82">
                  <wp:extent cx="4389602" cy="3104707"/>
                  <wp:effectExtent l="0" t="0" r="0" b="63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01772" cy="3113315"/>
                          </a:xfrm>
                          <a:prstGeom prst="rect">
                            <a:avLst/>
                          </a:prstGeom>
                          <a:noFill/>
                        </pic:spPr>
                      </pic:pic>
                    </a:graphicData>
                  </a:graphic>
                </wp:inline>
              </w:drawing>
            </w:r>
            <w:r w:rsidR="00891D65">
              <w:t xml:space="preserve"> </w:t>
            </w:r>
          </w:p>
        </w:tc>
      </w:tr>
      <w:tr w:rsidR="00146863" w14:paraId="0D49B87B" w14:textId="77777777" w:rsidTr="00DE5D75">
        <w:trPr>
          <w:gridAfter w:val="1"/>
          <w:wAfter w:w="42" w:type="dxa"/>
          <w:trHeight w:val="3584"/>
        </w:trPr>
        <w:tc>
          <w:tcPr>
            <w:tcW w:w="4962" w:type="dxa"/>
            <w:gridSpan w:val="2"/>
          </w:tcPr>
          <w:p w14:paraId="0D49B878" w14:textId="77777777" w:rsidR="00146863" w:rsidRDefault="00146863" w:rsidP="00166DAE">
            <w:pPr>
              <w:spacing w:before="160" w:line="240" w:lineRule="auto"/>
            </w:pPr>
            <w:r>
              <w:rPr>
                <w:noProof/>
                <w:lang w:eastAsia="en-AU"/>
              </w:rPr>
              <w:drawing>
                <wp:inline distT="0" distB="0" distL="0" distR="0" wp14:anchorId="0D49B8C7" wp14:editId="1592D3C6">
                  <wp:extent cx="3188492" cy="2052000"/>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moi at Yarrandool Road beforehand.jpg"/>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3188492" cy="2052000"/>
                          </a:xfrm>
                          <a:prstGeom prst="rect">
                            <a:avLst/>
                          </a:prstGeom>
                          <a:ln>
                            <a:noFill/>
                          </a:ln>
                          <a:extLst>
                            <a:ext uri="{53640926-AAD7-44D8-BBD7-CCE9431645EC}">
                              <a14:shadowObscured xmlns:a14="http://schemas.microsoft.com/office/drawing/2010/main"/>
                            </a:ext>
                          </a:extLst>
                        </pic:spPr>
                      </pic:pic>
                    </a:graphicData>
                  </a:graphic>
                </wp:inline>
              </w:drawing>
            </w:r>
          </w:p>
        </w:tc>
        <w:tc>
          <w:tcPr>
            <w:tcW w:w="5239" w:type="dxa"/>
          </w:tcPr>
          <w:p w14:paraId="0D49B87A" w14:textId="2AEC7E72" w:rsidR="00146863" w:rsidRDefault="005F38C4" w:rsidP="00166DAE">
            <w:pPr>
              <w:spacing w:before="160" w:line="240" w:lineRule="auto"/>
            </w:pPr>
            <w:r w:rsidRPr="000E4BCB">
              <w:rPr>
                <w:rFonts w:cs="Arial"/>
                <w:noProof/>
                <w:lang w:eastAsia="en-AU"/>
              </w:rPr>
              <mc:AlternateContent>
                <mc:Choice Requires="wps">
                  <w:drawing>
                    <wp:anchor distT="45720" distB="45720" distL="114300" distR="114300" simplePos="0" relativeHeight="251767811" behindDoc="0" locked="0" layoutInCell="1" allowOverlap="1" wp14:anchorId="5B29066D" wp14:editId="35C014F5">
                      <wp:simplePos x="0" y="0"/>
                      <wp:positionH relativeFrom="margin">
                        <wp:posOffset>3038475</wp:posOffset>
                      </wp:positionH>
                      <wp:positionV relativeFrom="paragraph">
                        <wp:posOffset>2091690</wp:posOffset>
                      </wp:positionV>
                      <wp:extent cx="266700" cy="287079"/>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87079"/>
                              </a:xfrm>
                              <a:prstGeom prst="rect">
                                <a:avLst/>
                              </a:prstGeom>
                              <a:noFill/>
                              <a:ln w="9525">
                                <a:noFill/>
                                <a:miter lim="800000"/>
                                <a:headEnd/>
                                <a:tailEnd/>
                              </a:ln>
                            </wps:spPr>
                            <wps:txbx>
                              <w:txbxContent>
                                <w:p w14:paraId="25AAEC1A" w14:textId="37F4C74B" w:rsidR="00146863" w:rsidRPr="005E7081" w:rsidRDefault="00146863" w:rsidP="00891D65">
                                  <w:pPr>
                                    <w:rPr>
                                      <w:sz w:val="20"/>
                                    </w:rPr>
                                  </w:pPr>
                                  <w:r>
                                    <w:rPr>
                                      <w:sz w:val="2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29066D" id="_x0000_t202" coordsize="21600,21600" o:spt="202" path="m,l,21600r21600,l21600,xe">
                      <v:stroke joinstyle="miter"/>
                      <v:path gradientshapeok="t" o:connecttype="rect"/>
                    </v:shapetype>
                    <v:shape id="_x0000_s1031" type="#_x0000_t202" style="position:absolute;margin-left:239.25pt;margin-top:164.7pt;width:21pt;height:22.6pt;z-index:25176781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" filled="f" stroked="f">
                      <v:textbox>
                        <w:txbxContent>
                          <w:p w14:paraId="25AAEC1A" w14:textId="37F4C74B" w:rsidR="00146863" w:rsidRPr="005E7081" w:rsidRDefault="00146863" w:rsidP="00891D65">
                            <w:pPr>
                              <w:rPr>
                                <w:sz w:val="20"/>
                              </w:rPr>
                            </w:pPr>
                            <w:r>
                              <w:rPr>
                                <w:sz w:val="20"/>
                              </w:rPr>
                              <w:t>3</w:t>
                            </w:r>
                          </w:p>
                        </w:txbxContent>
                      </v:textbox>
                      <w10:wrap anchorx="margin"/>
                    </v:shape>
                  </w:pict>
                </mc:Fallback>
              </mc:AlternateContent>
            </w:r>
            <w:r w:rsidR="00146863">
              <w:rPr>
                <w:noProof/>
                <w:lang w:eastAsia="en-AU"/>
              </w:rPr>
              <w:drawing>
                <wp:inline distT="0" distB="0" distL="0" distR="0" wp14:anchorId="0D49B8C9" wp14:editId="5E4C60C8">
                  <wp:extent cx="3189860" cy="2052000"/>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moi at Yarrandool Road after.jpg"/>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3189860" cy="2052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D49B87C" w14:textId="4E8DA47F" w:rsidR="00166DAE" w:rsidRPr="00F25802" w:rsidRDefault="00657F71" w:rsidP="00DE5D75">
      <w:pPr>
        <w:spacing w:after="240" w:line="240" w:lineRule="auto"/>
        <w:rPr>
          <w:caps/>
        </w:rPr>
      </w:pPr>
      <w:r>
        <w:t xml:space="preserve">Further downstream at </w:t>
      </w:r>
      <w:r w:rsidR="00273D78">
        <w:t xml:space="preserve">the </w:t>
      </w:r>
      <w:r>
        <w:t xml:space="preserve">Walgett </w:t>
      </w:r>
      <w:r w:rsidR="00273D78">
        <w:t>‘cattle crossing’</w:t>
      </w:r>
      <w:r>
        <w:t xml:space="preserve">, </w:t>
      </w:r>
      <w:r w:rsidR="00273D78">
        <w:t>the bed of the river channel before and after the arrival of the flow</w:t>
      </w:r>
      <w:r>
        <w:t xml:space="preserve"> </w:t>
      </w:r>
      <w:r w:rsidR="00273D78">
        <w:t>is</w:t>
      </w:r>
      <w:r>
        <w:t xml:space="preserve"> shown below.  </w:t>
      </w:r>
      <w:r w:rsidR="00273D78">
        <w:t>Vegetation had grown in the riverbed in the nine months since the previous flow</w:t>
      </w:r>
      <w:r w:rsidR="0008464D">
        <w:t xml:space="preserve">. </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4"/>
        <w:gridCol w:w="5205"/>
      </w:tblGrid>
      <w:tr w:rsidR="00122423" w14:paraId="0D49B87F" w14:textId="77777777" w:rsidTr="00891D65">
        <w:tc>
          <w:tcPr>
            <w:tcW w:w="5104" w:type="dxa"/>
          </w:tcPr>
          <w:p w14:paraId="0D49B87D" w14:textId="77777777" w:rsidR="00122423" w:rsidRDefault="00122423" w:rsidP="00892CF8">
            <w:pPr>
              <w:spacing w:after="60" w:line="240" w:lineRule="auto"/>
              <w:jc w:val="right"/>
            </w:pPr>
            <w:r w:rsidRPr="007B758F">
              <w:rPr>
                <w:noProof/>
                <w:lang w:eastAsia="en-AU"/>
              </w:rPr>
              <w:drawing>
                <wp:inline distT="0" distB="0" distL="0" distR="0" wp14:anchorId="0D49B8CB" wp14:editId="5D23AB83">
                  <wp:extent cx="3189600" cy="2253828"/>
                  <wp:effectExtent l="0" t="0" r="0" b="0"/>
                  <wp:docPr id="192" name="Picture 192" descr="G:\Environment\Environmental Water\CEWH\Photos\2019\20190109 - Lindsay White - Namoi\Namoi River at the cattle crossing, just upstream of Walget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Environment\Environmental Water\CEWH\Photos\2019\20190109 - Lindsay White - Namoi\Namoi River at the cattle crossing, just upstream of Walgett (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3189600" cy="22538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05" w:type="dxa"/>
          </w:tcPr>
          <w:p w14:paraId="0D49B87E" w14:textId="4C9A0F5B" w:rsidR="00122423" w:rsidRDefault="00891D65" w:rsidP="00F25802">
            <w:pPr>
              <w:spacing w:after="60" w:line="240" w:lineRule="auto"/>
            </w:pPr>
            <w:r w:rsidRPr="000E4BCB">
              <w:rPr>
                <w:rFonts w:cs="Arial"/>
                <w:noProof/>
                <w:lang w:eastAsia="en-AU"/>
              </w:rPr>
              <mc:AlternateContent>
                <mc:Choice Requires="wps">
                  <w:drawing>
                    <wp:anchor distT="45720" distB="45720" distL="114300" distR="114300" simplePos="0" relativeHeight="251744259" behindDoc="0" locked="0" layoutInCell="1" allowOverlap="1" wp14:anchorId="11814206" wp14:editId="0C335116">
                      <wp:simplePos x="0" y="0"/>
                      <wp:positionH relativeFrom="rightMargin">
                        <wp:posOffset>-125095</wp:posOffset>
                      </wp:positionH>
                      <wp:positionV relativeFrom="paragraph">
                        <wp:posOffset>2211705</wp:posOffset>
                      </wp:positionV>
                      <wp:extent cx="266700" cy="278296"/>
                      <wp:effectExtent l="0" t="0" r="0" b="0"/>
                      <wp:wrapNone/>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78296"/>
                              </a:xfrm>
                              <a:prstGeom prst="rect">
                                <a:avLst/>
                              </a:prstGeom>
                              <a:noFill/>
                              <a:ln w="9525">
                                <a:noFill/>
                                <a:miter lim="800000"/>
                                <a:headEnd/>
                                <a:tailEnd/>
                              </a:ln>
                            </wps:spPr>
                            <wps:txbx>
                              <w:txbxContent>
                                <w:p w14:paraId="060AEA7F" w14:textId="4DF930EE" w:rsidR="00891D65" w:rsidRPr="005E7081" w:rsidRDefault="00891D65" w:rsidP="00891D65">
                                  <w:pPr>
                                    <w:rPr>
                                      <w:sz w:val="20"/>
                                    </w:rPr>
                                  </w:pPr>
                                  <w:r>
                                    <w:rPr>
                                      <w:sz w:val="20"/>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14206" id="_x0000_s1032" type="#_x0000_t202" style="position:absolute;margin-left:-9.85pt;margin-top:174.15pt;width:21pt;height:21.9pt;z-index:251744259;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" filled="f" stroked="f">
                      <v:textbox>
                        <w:txbxContent>
                          <w:p w14:paraId="060AEA7F" w14:textId="4DF930EE" w:rsidR="00891D65" w:rsidRPr="005E7081" w:rsidRDefault="00891D65" w:rsidP="00891D65">
                            <w:pPr>
                              <w:rPr>
                                <w:sz w:val="20"/>
                              </w:rPr>
                            </w:pPr>
                            <w:r>
                              <w:rPr>
                                <w:sz w:val="20"/>
                              </w:rPr>
                              <w:t>4</w:t>
                            </w:r>
                          </w:p>
                        </w:txbxContent>
                      </v:textbox>
                      <w10:wrap anchorx="margin"/>
                    </v:shape>
                  </w:pict>
                </mc:Fallback>
              </mc:AlternateContent>
            </w:r>
            <w:r w:rsidR="0008454E">
              <w:rPr>
                <w:noProof/>
                <w:lang w:eastAsia="en-AU"/>
              </w:rPr>
              <w:drawing>
                <wp:inline distT="0" distB="0" distL="0" distR="0" wp14:anchorId="0D49B8CD" wp14:editId="4528CC7C">
                  <wp:extent cx="3189600" cy="226354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1300.JPG"/>
                          <pic:cNvPicPr/>
                        </pic:nvPicPr>
                        <pic:blipFill rotWithShape="1">
                          <a:blip r:embed="rId15" cstate="print">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rcRect l="8477" t="16371" r="9091" b="16396"/>
                          <a:stretch/>
                        </pic:blipFill>
                        <pic:spPr bwMode="auto">
                          <a:xfrm>
                            <a:off x="0" y="0"/>
                            <a:ext cx="3189600" cy="226354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tc>
      </w:tr>
    </w:tbl>
    <w:p w14:paraId="0D49B880" w14:textId="2E1198AB" w:rsidR="00C10CAC" w:rsidRDefault="002128A2" w:rsidP="00166DAE">
      <w:pPr>
        <w:spacing w:before="160" w:line="240" w:lineRule="auto"/>
      </w:pPr>
      <w:r>
        <w:t>As conditions continue to remain very hot and dry, it is likely that the river will return to cease to flow conditions.</w:t>
      </w:r>
    </w:p>
    <w:p w14:paraId="0D49B883" w14:textId="323AB175" w:rsidR="005E6086" w:rsidRPr="00EC0759" w:rsidRDefault="005850BE" w:rsidP="00C372BF">
      <w:pPr>
        <w:spacing w:before="160" w:line="240" w:lineRule="auto"/>
        <w:rPr>
          <w:rFonts w:cs="Arial"/>
        </w:rPr>
      </w:pPr>
      <w:r>
        <w:t>The</w:t>
      </w:r>
      <w:r w:rsidR="00C372BF">
        <w:t xml:space="preserve"> </w:t>
      </w:r>
      <w:r>
        <w:t>flow</w:t>
      </w:r>
      <w:r w:rsidR="00C372BF">
        <w:t xml:space="preserve"> downstream of Gunidgera Weir</w:t>
      </w:r>
      <w:r>
        <w:t xml:space="preserve"> w</w:t>
      </w:r>
      <w:r w:rsidR="00C372BF">
        <w:t>as</w:t>
      </w:r>
      <w:r>
        <w:t xml:space="preserve"> </w:t>
      </w:r>
      <w:r w:rsidR="00CD2789">
        <w:t xml:space="preserve">a small </w:t>
      </w:r>
      <w:r>
        <w:t>part of significantly larger block release from Keepit Dam for irrigation, communities, mines</w:t>
      </w:r>
      <w:r w:rsidR="00C372BF">
        <w:t>,</w:t>
      </w:r>
      <w:r w:rsidR="00C372BF" w:rsidRPr="00C372BF">
        <w:t xml:space="preserve"> </w:t>
      </w:r>
      <w:r w:rsidR="00C372BF">
        <w:t>and the environment</w:t>
      </w:r>
      <w:r>
        <w:t xml:space="preserve">. </w:t>
      </w:r>
      <w:r w:rsidR="00E6642F">
        <w:t>The flow</w:t>
      </w:r>
      <w:r>
        <w:t xml:space="preserve"> downstream of Gunidgera Weir</w:t>
      </w:r>
      <w:r w:rsidR="00E6642F">
        <w:t xml:space="preserve"> comprised </w:t>
      </w:r>
      <w:r w:rsidR="00C7723E">
        <w:rPr>
          <w:rFonts w:cs="Arial"/>
        </w:rPr>
        <w:t>5,500</w:t>
      </w:r>
      <w:r w:rsidR="00E6642F">
        <w:rPr>
          <w:rFonts w:cs="Arial"/>
        </w:rPr>
        <w:t xml:space="preserve"> </w:t>
      </w:r>
      <w:r w:rsidR="00C7723E">
        <w:rPr>
          <w:rFonts w:cs="Arial"/>
        </w:rPr>
        <w:t>megalitres</w:t>
      </w:r>
      <w:r w:rsidR="00E6642F">
        <w:rPr>
          <w:rFonts w:cs="Arial"/>
        </w:rPr>
        <w:t xml:space="preserve"> of Commonwealth environmental water, and additional water from</w:t>
      </w:r>
      <w:r w:rsidR="00EC0759">
        <w:rPr>
          <w:rFonts w:cs="Arial"/>
        </w:rPr>
        <w:t xml:space="preserve"> the lowering of Gunidgera weir</w:t>
      </w:r>
      <w:r w:rsidR="00DB6152">
        <w:rPr>
          <w:rFonts w:cs="Arial"/>
        </w:rPr>
        <w:t xml:space="preserve"> </w:t>
      </w:r>
      <w:r w:rsidR="00E6642F">
        <w:rPr>
          <w:rFonts w:cs="Arial"/>
        </w:rPr>
        <w:t xml:space="preserve">pool, as shown </w:t>
      </w:r>
      <w:r w:rsidR="00C372BF">
        <w:rPr>
          <w:rFonts w:cs="Arial"/>
        </w:rPr>
        <w:t xml:space="preserve">on the chart </w:t>
      </w:r>
      <w:r w:rsidR="00E6642F">
        <w:rPr>
          <w:rFonts w:cs="Arial"/>
        </w:rPr>
        <w:t xml:space="preserve">below. </w:t>
      </w:r>
      <w:r w:rsidR="00EC0759">
        <w:rPr>
          <w:rFonts w:cs="Arial"/>
        </w:rPr>
        <w:t>The first pulse was the water for the environment – which made it past Bugilbone and Goangra</w:t>
      </w:r>
      <w:r w:rsidR="00C7723E" w:rsidRPr="00C7723E">
        <w:rPr>
          <w:rFonts w:cs="Arial"/>
        </w:rPr>
        <w:t xml:space="preserve"> </w:t>
      </w:r>
      <w:r w:rsidR="00F86CB2">
        <w:rPr>
          <w:rFonts w:cs="Arial"/>
        </w:rPr>
        <w:t xml:space="preserve">and </w:t>
      </w:r>
      <w:r w:rsidR="00C7723E">
        <w:rPr>
          <w:rFonts w:cs="Arial"/>
        </w:rPr>
        <w:t xml:space="preserve">did ‘the </w:t>
      </w:r>
      <w:r w:rsidR="00F86CB2">
        <w:rPr>
          <w:rFonts w:cs="Arial"/>
        </w:rPr>
        <w:t xml:space="preserve">initial </w:t>
      </w:r>
      <w:r w:rsidR="00C7723E">
        <w:rPr>
          <w:rFonts w:cs="Arial"/>
        </w:rPr>
        <w:t>work’ of filling up dry waterholes and seepage into the river bed.</w:t>
      </w:r>
      <w:r w:rsidR="00EC0759">
        <w:rPr>
          <w:rFonts w:cs="Arial"/>
        </w:rPr>
        <w:t xml:space="preserve"> </w:t>
      </w:r>
      <w:r w:rsidR="005E6086">
        <w:rPr>
          <w:rFonts w:cs="Arial"/>
        </w:rPr>
        <w:t>The second pulse</w:t>
      </w:r>
      <w:r w:rsidR="00C7723E">
        <w:rPr>
          <w:rFonts w:cs="Arial"/>
        </w:rPr>
        <w:t xml:space="preserve"> </w:t>
      </w:r>
      <w:r>
        <w:rPr>
          <w:rFonts w:cs="Arial"/>
        </w:rPr>
        <w:t xml:space="preserve">provided additional </w:t>
      </w:r>
      <w:r w:rsidR="00C7723E">
        <w:rPr>
          <w:rFonts w:cs="Arial"/>
        </w:rPr>
        <w:t>flow to reach Walgett.</w:t>
      </w:r>
      <w:r w:rsidR="005E6086">
        <w:rPr>
          <w:rFonts w:cs="Arial"/>
        </w:rPr>
        <w:t xml:space="preserve"> </w:t>
      </w:r>
    </w:p>
    <w:p w14:paraId="0D49B884" w14:textId="38715D84" w:rsidR="005E6086" w:rsidRDefault="00891D65" w:rsidP="00382CE2">
      <w:pPr>
        <w:spacing w:before="160" w:line="240" w:lineRule="auto"/>
      </w:pPr>
      <w:r w:rsidRPr="000E4BCB">
        <w:rPr>
          <w:rFonts w:cs="Arial"/>
          <w:noProof/>
          <w:lang w:eastAsia="en-AU"/>
        </w:rPr>
        <mc:AlternateContent>
          <mc:Choice Requires="wps">
            <w:drawing>
              <wp:anchor distT="45720" distB="45720" distL="114300" distR="114300" simplePos="0" relativeHeight="251750403" behindDoc="0" locked="0" layoutInCell="1" allowOverlap="1" wp14:anchorId="65CE3B17" wp14:editId="2AA64C2B">
                <wp:simplePos x="0" y="0"/>
                <wp:positionH relativeFrom="margin">
                  <wp:posOffset>6336030</wp:posOffset>
                </wp:positionH>
                <wp:positionV relativeFrom="paragraph">
                  <wp:posOffset>3741420</wp:posOffset>
                </wp:positionV>
                <wp:extent cx="266700" cy="314325"/>
                <wp:effectExtent l="0" t="0" r="0" b="0"/>
                <wp:wrapNone/>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14325"/>
                        </a:xfrm>
                        <a:prstGeom prst="rect">
                          <a:avLst/>
                        </a:prstGeom>
                        <a:noFill/>
                        <a:ln w="9525">
                          <a:noFill/>
                          <a:miter lim="800000"/>
                          <a:headEnd/>
                          <a:tailEnd/>
                        </a:ln>
                      </wps:spPr>
                      <wps:txbx>
                        <w:txbxContent>
                          <w:p w14:paraId="2A79857B" w14:textId="42518F02" w:rsidR="00891D65" w:rsidRPr="005E7081" w:rsidRDefault="00891D65" w:rsidP="00891D65">
                            <w:pPr>
                              <w:rPr>
                                <w:sz w:val="20"/>
                              </w:rPr>
                            </w:pPr>
                            <w:r>
                              <w:rPr>
                                <w:sz w:val="20"/>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CE3B17" id="_x0000_s1033" type="#_x0000_t202" style="position:absolute;margin-left:498.9pt;margin-top:294.6pt;width:21pt;height:24.75pt;z-index:25175040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" filled="f" stroked="f">
                <v:textbox>
                  <w:txbxContent>
                    <w:p w14:paraId="2A79857B" w14:textId="42518F02" w:rsidR="00891D65" w:rsidRPr="005E7081" w:rsidRDefault="00891D65" w:rsidP="00891D65">
                      <w:pPr>
                        <w:rPr>
                          <w:sz w:val="20"/>
                        </w:rPr>
                      </w:pPr>
                      <w:r>
                        <w:rPr>
                          <w:sz w:val="20"/>
                        </w:rPr>
                        <w:t>5</w:t>
                      </w:r>
                    </w:p>
                  </w:txbxContent>
                </v:textbox>
                <w10:wrap anchorx="margin"/>
              </v:shape>
            </w:pict>
          </mc:Fallback>
        </mc:AlternateContent>
      </w:r>
      <w:r w:rsidR="00805D02">
        <w:rPr>
          <w:noProof/>
          <w:lang w:eastAsia="en-AU"/>
        </w:rPr>
        <w:drawing>
          <wp:inline distT="0" distB="0" distL="0" distR="0" wp14:anchorId="7FCA7360" wp14:editId="33C36BB4">
            <wp:extent cx="6479540" cy="39719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6480000" cy="3972192"/>
                    </a:xfrm>
                    <a:prstGeom prst="rect">
                      <a:avLst/>
                    </a:prstGeom>
                    <a:noFill/>
                    <a:ln>
                      <a:noFill/>
                    </a:ln>
                    <a:extLst>
                      <a:ext uri="{53640926-AAD7-44D8-BBD7-CCE9431645EC}">
                        <a14:shadowObscured xmlns:a14="http://schemas.microsoft.com/office/drawing/2010/main"/>
                      </a:ext>
                    </a:extLst>
                  </pic:spPr>
                </pic:pic>
              </a:graphicData>
            </a:graphic>
          </wp:inline>
        </w:drawing>
      </w:r>
    </w:p>
    <w:p w14:paraId="0D49B885" w14:textId="020795D7" w:rsidR="003C3268" w:rsidRDefault="005850BE" w:rsidP="00382CE2">
      <w:pPr>
        <w:spacing w:before="160" w:line="240" w:lineRule="auto"/>
        <w:rPr>
          <w:rFonts w:cs="Arial"/>
          <w:noProof/>
          <w:lang w:eastAsia="en-AU"/>
        </w:rPr>
      </w:pPr>
      <w:r>
        <w:t xml:space="preserve">The </w:t>
      </w:r>
      <w:r w:rsidR="00F1343B">
        <w:t>flow</w:t>
      </w:r>
      <w:r w:rsidR="00166DAE">
        <w:t xml:space="preserve"> </w:t>
      </w:r>
      <w:r>
        <w:t>also provided benefit to communities along the river, lifting spirits</w:t>
      </w:r>
      <w:r w:rsidR="003E0138">
        <w:t xml:space="preserve"> during the severe drought</w:t>
      </w:r>
      <w:r>
        <w:t xml:space="preserve">. Some water users also benefited from </w:t>
      </w:r>
      <w:r w:rsidR="006D1129">
        <w:t xml:space="preserve">access to </w:t>
      </w:r>
      <w:r w:rsidR="00382CE2">
        <w:t>water for stock and domestic purposes.</w:t>
      </w:r>
      <w:r w:rsidR="005E6086">
        <w:t xml:space="preserve">  </w:t>
      </w:r>
    </w:p>
    <w:p w14:paraId="0D49B886" w14:textId="77777777" w:rsidR="00382CE2" w:rsidRDefault="00382CE2" w:rsidP="00382CE2">
      <w:pPr>
        <w:pStyle w:val="Heading2"/>
        <w:spacing w:before="320"/>
      </w:pPr>
      <w:r>
        <w:t xml:space="preserve">Results from monitoring of </w:t>
      </w:r>
      <w:r w:rsidR="00C10CAC">
        <w:t xml:space="preserve">dissolved </w:t>
      </w:r>
      <w:r>
        <w:t>oxygen and fish</w:t>
      </w:r>
    </w:p>
    <w:p w14:paraId="0D49B887" w14:textId="77777777" w:rsidR="00317FE8" w:rsidRDefault="00382CE2" w:rsidP="00B17924">
      <w:pPr>
        <w:spacing w:line="240" w:lineRule="auto"/>
      </w:pPr>
      <w:r>
        <w:rPr>
          <w:i/>
          <w:u w:val="single"/>
        </w:rPr>
        <w:t>Water quality monitoring</w:t>
      </w:r>
      <w:r w:rsidRPr="00D71905">
        <w:rPr>
          <w:i/>
          <w:u w:val="single"/>
        </w:rPr>
        <w:t>:</w:t>
      </w:r>
      <w:r>
        <w:t xml:space="preserve"> </w:t>
      </w:r>
      <w:r w:rsidR="00BC448A">
        <w:rPr>
          <w:rFonts w:cs="Arial"/>
        </w:rPr>
        <w:t>NSW and Commonwealth government agencies worked together to deliver and monitor the delivery of environmental water in the Namoi River.</w:t>
      </w:r>
      <w:r w:rsidR="00BC448A" w:rsidRPr="004173B2">
        <w:rPr>
          <w:rFonts w:cs="Arial"/>
        </w:rPr>
        <w:t xml:space="preserve"> </w:t>
      </w:r>
      <w:r>
        <w:t xml:space="preserve">NSW agencies (WaterNSW and the Department of Industry – Water) undertook water quality monitoring </w:t>
      </w:r>
      <w:r w:rsidR="00C10CAC">
        <w:t xml:space="preserve">before and </w:t>
      </w:r>
      <w:r>
        <w:t xml:space="preserve">during the </w:t>
      </w:r>
      <w:r w:rsidR="00F1343B">
        <w:t>flow</w:t>
      </w:r>
      <w:r>
        <w:t xml:space="preserve">. </w:t>
      </w:r>
    </w:p>
    <w:p w14:paraId="145B8F78" w14:textId="77777777" w:rsidR="00A31C81" w:rsidRDefault="00A31C81" w:rsidP="00A31C81">
      <w:pPr>
        <w:spacing w:line="240" w:lineRule="auto"/>
      </w:pPr>
      <w:r>
        <w:t>Before the flow arrived, some of the waterholes had dissolved oxygen levels of 3 milligrams per litre (mg/L) or less. Native fish can become stressed when dissolved oxygen levels drop below 4 mg/L, and cannot tolerate prolonged periods where dissolved oxygen is less than 3 mg/L. It was expected that as water temperature in these isolated waterholes increased in summer, the risk to the fish population would increase. The aim was to increase the chance of survival of these native fish.</w:t>
      </w:r>
    </w:p>
    <w:p w14:paraId="3E110C73" w14:textId="77777777" w:rsidR="00A31C81" w:rsidRDefault="00A31C81" w:rsidP="00B17924">
      <w:pPr>
        <w:spacing w:line="240" w:lineRule="auto"/>
        <w:rPr>
          <w:rFonts w:cs="Arial"/>
        </w:rPr>
      </w:pPr>
    </w:p>
    <w:p w14:paraId="202A20FD" w14:textId="77777777" w:rsidR="00A31C81" w:rsidRDefault="00A31C81" w:rsidP="00B17924">
      <w:pPr>
        <w:spacing w:line="240" w:lineRule="auto"/>
        <w:rPr>
          <w:rFonts w:cs="Arial"/>
        </w:rPr>
      </w:pPr>
    </w:p>
    <w:p w14:paraId="35FEA089" w14:textId="77777777" w:rsidR="00A31C81" w:rsidRPr="00C06BA9" w:rsidRDefault="00A31C81" w:rsidP="00B17924">
      <w:pPr>
        <w:spacing w:line="240" w:lineRule="auto"/>
        <w:rPr>
          <w:rFonts w:cs="Arial"/>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9"/>
        <w:gridCol w:w="6076"/>
      </w:tblGrid>
      <w:tr w:rsidR="00317FE8" w14:paraId="0D49B88A" w14:textId="77777777" w:rsidTr="00B63027">
        <w:trPr>
          <w:trHeight w:val="3969"/>
        </w:trPr>
        <w:tc>
          <w:tcPr>
            <w:tcW w:w="4412" w:type="dxa"/>
          </w:tcPr>
          <w:p w14:paraId="0D49B888" w14:textId="75296058" w:rsidR="00317FE8" w:rsidRDefault="002104C2" w:rsidP="00B17924">
            <w:pPr>
              <w:spacing w:line="240" w:lineRule="auto"/>
            </w:pPr>
            <w:r w:rsidRPr="000E4BCB">
              <w:rPr>
                <w:rFonts w:cs="Arial"/>
                <w:noProof/>
                <w:lang w:eastAsia="en-AU"/>
              </w:rPr>
              <mc:AlternateContent>
                <mc:Choice Requires="wps">
                  <w:drawing>
                    <wp:anchor distT="45720" distB="45720" distL="114300" distR="114300" simplePos="0" relativeHeight="251752451" behindDoc="0" locked="0" layoutInCell="1" allowOverlap="1" wp14:anchorId="79F09854" wp14:editId="62FC2BE6">
                      <wp:simplePos x="0" y="0"/>
                      <wp:positionH relativeFrom="margin">
                        <wp:posOffset>2438704</wp:posOffset>
                      </wp:positionH>
                      <wp:positionV relativeFrom="paragraph">
                        <wp:posOffset>2250992</wp:posOffset>
                      </wp:positionV>
                      <wp:extent cx="266700" cy="238539"/>
                      <wp:effectExtent l="0" t="0" r="0" b="0"/>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38539"/>
                              </a:xfrm>
                              <a:prstGeom prst="rect">
                                <a:avLst/>
                              </a:prstGeom>
                              <a:noFill/>
                              <a:ln w="9525">
                                <a:noFill/>
                                <a:miter lim="800000"/>
                                <a:headEnd/>
                                <a:tailEnd/>
                              </a:ln>
                            </wps:spPr>
                            <wps:txbx>
                              <w:txbxContent>
                                <w:p w14:paraId="6E178296" w14:textId="1238D0FB" w:rsidR="00891D65" w:rsidRPr="005E7081" w:rsidRDefault="00891D65" w:rsidP="00891D65">
                                  <w:pPr>
                                    <w:rPr>
                                      <w:sz w:val="20"/>
                                    </w:rPr>
                                  </w:pPr>
                                  <w:r>
                                    <w:rPr>
                                      <w:sz w:val="20"/>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F09854" id="_x0000_s1035" type="#_x0000_t202" style="position:absolute;margin-left:192pt;margin-top:177.25pt;width:21pt;height:18.8pt;z-index:2517524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" filled="f" stroked="f">
                      <v:textbox>
                        <w:txbxContent>
                          <w:p w14:paraId="6E178296" w14:textId="1238D0FB" w:rsidR="00891D65" w:rsidRPr="005E7081" w:rsidRDefault="00891D65" w:rsidP="00891D65">
                            <w:pPr>
                              <w:rPr>
                                <w:sz w:val="20"/>
                              </w:rPr>
                            </w:pPr>
                            <w:r>
                              <w:rPr>
                                <w:sz w:val="20"/>
                              </w:rPr>
                              <w:t>6</w:t>
                            </w:r>
                          </w:p>
                        </w:txbxContent>
                      </v:textbox>
                      <w10:wrap anchorx="margin"/>
                    </v:shape>
                  </w:pict>
                </mc:Fallback>
              </mc:AlternateContent>
            </w:r>
            <w:r w:rsidR="00317FE8">
              <w:rPr>
                <w:noProof/>
                <w:lang w:eastAsia="en-AU"/>
              </w:rPr>
              <w:drawing>
                <wp:inline distT="0" distB="0" distL="0" distR="0" wp14:anchorId="0D49B8EF" wp14:editId="74CC33D8">
                  <wp:extent cx="2687320" cy="2254226"/>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moi water sampling.jpg"/>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2690014" cy="2256485"/>
                          </a:xfrm>
                          <a:prstGeom prst="rect">
                            <a:avLst/>
                          </a:prstGeom>
                          <a:ln>
                            <a:noFill/>
                          </a:ln>
                          <a:extLst>
                            <a:ext uri="{53640926-AAD7-44D8-BBD7-CCE9431645EC}">
                              <a14:shadowObscured xmlns:a14="http://schemas.microsoft.com/office/drawing/2010/main"/>
                            </a:ext>
                          </a:extLst>
                        </pic:spPr>
                      </pic:pic>
                    </a:graphicData>
                  </a:graphic>
                </wp:inline>
              </w:drawing>
            </w:r>
          </w:p>
        </w:tc>
        <w:tc>
          <w:tcPr>
            <w:tcW w:w="5993" w:type="dxa"/>
          </w:tcPr>
          <w:p w14:paraId="0D49B889" w14:textId="2EFA576E" w:rsidR="00317FE8" w:rsidRDefault="002104C2" w:rsidP="00B17924">
            <w:pPr>
              <w:spacing w:line="240" w:lineRule="auto"/>
            </w:pPr>
            <w:r>
              <w:rPr>
                <w:noProof/>
                <w:lang w:eastAsia="en-AU"/>
              </w:rPr>
              <mc:AlternateContent>
                <mc:Choice Requires="wps">
                  <w:drawing>
                    <wp:anchor distT="45720" distB="45720" distL="114300" distR="114300" simplePos="0" relativeHeight="251759619" behindDoc="1" locked="0" layoutInCell="1" allowOverlap="1" wp14:anchorId="6AC42A89" wp14:editId="1884D2B4">
                      <wp:simplePos x="0" y="0"/>
                      <wp:positionH relativeFrom="column">
                        <wp:posOffset>37796</wp:posOffset>
                      </wp:positionH>
                      <wp:positionV relativeFrom="paragraph">
                        <wp:posOffset>2304415</wp:posOffset>
                      </wp:positionV>
                      <wp:extent cx="3524250" cy="304800"/>
                      <wp:effectExtent l="0" t="0" r="0" b="0"/>
                      <wp:wrapTight wrapText="bothSides">
                        <wp:wrapPolygon edited="0">
                          <wp:start x="0" y="0"/>
                          <wp:lineTo x="0" y="20250"/>
                          <wp:lineTo x="21483" y="20250"/>
                          <wp:lineTo x="21483" y="0"/>
                          <wp:lineTo x="0" y="0"/>
                        </wp:wrapPolygon>
                      </wp:wrapTight>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304800"/>
                              </a:xfrm>
                              <a:prstGeom prst="rect">
                                <a:avLst/>
                              </a:prstGeom>
                              <a:solidFill>
                                <a:srgbClr val="FFFFFF"/>
                              </a:solidFill>
                              <a:ln w="9525">
                                <a:noFill/>
                                <a:miter lim="800000"/>
                                <a:headEnd/>
                                <a:tailEnd/>
                              </a:ln>
                            </wps:spPr>
                            <wps:txbx>
                              <w:txbxContent>
                                <w:p w14:paraId="1888DEE5" w14:textId="152FC2DA" w:rsidR="002104C2" w:rsidRPr="002104C2" w:rsidRDefault="002104C2">
                                  <w:pPr>
                                    <w:rPr>
                                      <w:sz w:val="18"/>
                                    </w:rPr>
                                  </w:pPr>
                                  <w:r w:rsidRPr="002104C2">
                                    <w:rPr>
                                      <w:sz w:val="18"/>
                                    </w:rPr>
                                    <w:t>(Milloo sites are located between Wee Waa and Bugilbone)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C42A89" id="_x0000_s1036" type="#_x0000_t202" style="position:absolute;margin-left:3pt;margin-top:181.45pt;width:277.5pt;height:24pt;z-index:-2515568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" stroked="f">
                      <v:textbox>
                        <w:txbxContent>
                          <w:p w14:paraId="1888DEE5" w14:textId="152FC2DA" w:rsidR="002104C2" w:rsidRPr="002104C2" w:rsidRDefault="002104C2">
                            <w:pPr>
                              <w:rPr>
                                <w:sz w:val="18"/>
                              </w:rPr>
                            </w:pPr>
                            <w:r w:rsidRPr="002104C2">
                              <w:rPr>
                                <w:sz w:val="18"/>
                              </w:rPr>
                              <w:t>(Milloo sites are located between Wee Waa and Bugilbone)</w:t>
                            </w:r>
                          </w:p>
                        </w:txbxContent>
                      </v:textbox>
                      <w10:wrap type="tight"/>
                    </v:shape>
                  </w:pict>
                </mc:Fallback>
              </mc:AlternateContent>
            </w:r>
            <w:r w:rsidRPr="000E4BCB">
              <w:rPr>
                <w:rFonts w:cs="Arial"/>
                <w:noProof/>
                <w:lang w:eastAsia="en-AU"/>
              </w:rPr>
              <mc:AlternateContent>
                <mc:Choice Requires="wps">
                  <w:drawing>
                    <wp:anchor distT="45720" distB="45720" distL="114300" distR="114300" simplePos="0" relativeHeight="251754499" behindDoc="0" locked="0" layoutInCell="1" allowOverlap="1" wp14:anchorId="4F13C2DA" wp14:editId="54F8DA19">
                      <wp:simplePos x="0" y="0"/>
                      <wp:positionH relativeFrom="margin">
                        <wp:posOffset>3494405</wp:posOffset>
                      </wp:positionH>
                      <wp:positionV relativeFrom="paragraph">
                        <wp:posOffset>2259330</wp:posOffset>
                      </wp:positionV>
                      <wp:extent cx="266700" cy="314325"/>
                      <wp:effectExtent l="0" t="0" r="0" b="0"/>
                      <wp:wrapNone/>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14325"/>
                              </a:xfrm>
                              <a:prstGeom prst="rect">
                                <a:avLst/>
                              </a:prstGeom>
                              <a:noFill/>
                              <a:ln w="9525">
                                <a:noFill/>
                                <a:miter lim="800000"/>
                                <a:headEnd/>
                                <a:tailEnd/>
                              </a:ln>
                            </wps:spPr>
                            <wps:txbx>
                              <w:txbxContent>
                                <w:p w14:paraId="5078B364" w14:textId="68CB61AD" w:rsidR="00891D65" w:rsidRPr="005E7081" w:rsidRDefault="00891D65" w:rsidP="00891D65">
                                  <w:pPr>
                                    <w:rPr>
                                      <w:sz w:val="20"/>
                                    </w:rPr>
                                  </w:pPr>
                                  <w:r>
                                    <w:rPr>
                                      <w:sz w:val="20"/>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13C2DA" id="_x0000_s1036" type="#_x0000_t202" style="position:absolute;margin-left:275.15pt;margin-top:177.9pt;width:21pt;height:24.75pt;z-index:25175449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" filled="f" stroked="f">
                      <v:textbox>
                        <w:txbxContent>
                          <w:p w14:paraId="5078B364" w14:textId="68CB61AD" w:rsidR="00891D65" w:rsidRPr="005E7081" w:rsidRDefault="00891D65" w:rsidP="00891D65">
                            <w:pPr>
                              <w:rPr>
                                <w:sz w:val="20"/>
                              </w:rPr>
                            </w:pPr>
                            <w:r>
                              <w:rPr>
                                <w:sz w:val="20"/>
                              </w:rPr>
                              <w:t>7</w:t>
                            </w:r>
                          </w:p>
                        </w:txbxContent>
                      </v:textbox>
                      <w10:wrap anchorx="margin"/>
                    </v:shape>
                  </w:pict>
                </mc:Fallback>
              </mc:AlternateContent>
            </w:r>
            <w:r w:rsidR="00330946">
              <w:rPr>
                <w:noProof/>
                <w:lang w:eastAsia="en-AU"/>
              </w:rPr>
              <w:drawing>
                <wp:inline distT="0" distB="0" distL="0" distR="0" wp14:anchorId="2D473645" wp14:editId="7521FFC2">
                  <wp:extent cx="3826630" cy="2253600"/>
                  <wp:effectExtent l="0" t="0" r="254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26630" cy="2253600"/>
                          </a:xfrm>
                          <a:prstGeom prst="rect">
                            <a:avLst/>
                          </a:prstGeom>
                          <a:noFill/>
                        </pic:spPr>
                      </pic:pic>
                    </a:graphicData>
                  </a:graphic>
                </wp:inline>
              </w:drawing>
            </w:r>
          </w:p>
        </w:tc>
      </w:tr>
    </w:tbl>
    <w:p w14:paraId="0D49B88D" w14:textId="5191F74B" w:rsidR="00B17924" w:rsidRDefault="00B63027" w:rsidP="00B17924">
      <w:pPr>
        <w:spacing w:line="240" w:lineRule="auto"/>
      </w:pPr>
      <w:r>
        <w:rPr>
          <w:noProof/>
          <w:lang w:eastAsia="en-AU"/>
        </w:rPr>
        <w:drawing>
          <wp:anchor distT="0" distB="0" distL="114300" distR="114300" simplePos="0" relativeHeight="251757571" behindDoc="1" locked="0" layoutInCell="1" allowOverlap="1" wp14:anchorId="34DE9F6D" wp14:editId="6B7D909A">
            <wp:simplePos x="0" y="0"/>
            <wp:positionH relativeFrom="column">
              <wp:posOffset>4738370</wp:posOffset>
            </wp:positionH>
            <wp:positionV relativeFrom="paragraph">
              <wp:posOffset>476250</wp:posOffset>
            </wp:positionV>
            <wp:extent cx="1741170" cy="861060"/>
            <wp:effectExtent l="0" t="0" r="0" b="0"/>
            <wp:wrapTight wrapText="bothSides">
              <wp:wrapPolygon edited="0">
                <wp:start x="0" y="0"/>
                <wp:lineTo x="0" y="21027"/>
                <wp:lineTo x="21269" y="21027"/>
                <wp:lineTo x="21269" y="0"/>
                <wp:lineTo x="0" y="0"/>
              </wp:wrapPolygon>
            </wp:wrapTight>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moi Tulladunna Reserve - downstream Wee Waa (4).JPG"/>
                    <pic:cNvPicPr/>
                  </pic:nvPicPr>
                  <pic:blipFill rotWithShape="1">
                    <a:blip r:embed="rId20" cstate="print">
                      <a:extLst>
                        <a:ext uri="{BEBA8EAE-BF5A-486C-A8C5-ECC9F3942E4B}">
                          <a14:imgProps xmlns:a14="http://schemas.microsoft.com/office/drawing/2010/main">
                            <a14:imgLayer r:embed="rId21">
                              <a14:imgEffect>
                                <a14:brightnessContrast bright="20000" contrast="20000"/>
                              </a14:imgEffect>
                            </a14:imgLayer>
                          </a14:imgProps>
                        </a:ext>
                        <a:ext uri="{28A0092B-C50C-407E-A947-70E740481C1C}">
                          <a14:useLocalDpi xmlns:a14="http://schemas.microsoft.com/office/drawing/2010/main" val="0"/>
                        </a:ext>
                      </a:extLst>
                    </a:blip>
                    <a:srcRect/>
                    <a:stretch/>
                  </pic:blipFill>
                  <pic:spPr bwMode="auto">
                    <a:xfrm>
                      <a:off x="0" y="0"/>
                      <a:ext cx="1741170" cy="861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6CB2">
        <w:t>Water quality m</w:t>
      </w:r>
      <w:r w:rsidR="00B17924">
        <w:t xml:space="preserve">onitoring demonstrated the benefits of the flow to native fish by increasing dissolved oxygen levels in refuge pools (as shown in the graph). </w:t>
      </w:r>
      <w:r w:rsidR="00F1343B">
        <w:t xml:space="preserve">This </w:t>
      </w:r>
      <w:r w:rsidR="00B17924">
        <w:t>substantially improv</w:t>
      </w:r>
      <w:r w:rsidR="00F1343B">
        <w:t>e</w:t>
      </w:r>
      <w:r w:rsidR="0037148A">
        <w:t>d</w:t>
      </w:r>
      <w:r w:rsidR="00B500E5">
        <w:t xml:space="preserve"> </w:t>
      </w:r>
      <w:r w:rsidR="00B17924">
        <w:t>conditions for n</w:t>
      </w:r>
      <w:r w:rsidR="00F1343B">
        <w:t>ative fish.</w:t>
      </w:r>
    </w:p>
    <w:p w14:paraId="56FDF441" w14:textId="35CB9F5E" w:rsidR="00B63027" w:rsidRDefault="00B63027" w:rsidP="00B17924">
      <w:pPr>
        <w:spacing w:line="240" w:lineRule="auto"/>
      </w:pPr>
      <w:r>
        <w:rPr>
          <w:noProof/>
          <w:lang w:eastAsia="en-AU"/>
        </w:rPr>
        <mc:AlternateContent>
          <mc:Choice Requires="wps">
            <w:drawing>
              <wp:anchor distT="45720" distB="45720" distL="114300" distR="114300" simplePos="0" relativeHeight="251761667" behindDoc="0" locked="0" layoutInCell="1" allowOverlap="1" wp14:anchorId="09A0689D" wp14:editId="72118634">
                <wp:simplePos x="0" y="0"/>
                <wp:positionH relativeFrom="column">
                  <wp:posOffset>4855890</wp:posOffset>
                </wp:positionH>
                <wp:positionV relativeFrom="paragraph">
                  <wp:posOffset>672480</wp:posOffset>
                </wp:positionV>
                <wp:extent cx="1543050" cy="24765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247650"/>
                        </a:xfrm>
                        <a:prstGeom prst="rect">
                          <a:avLst/>
                        </a:prstGeom>
                        <a:noFill/>
                        <a:ln w="9525">
                          <a:noFill/>
                          <a:miter lim="800000"/>
                          <a:headEnd/>
                          <a:tailEnd/>
                        </a:ln>
                      </wps:spPr>
                      <wps:txbx>
                        <w:txbxContent>
                          <w:p w14:paraId="1FED85AF" w14:textId="39E937E1" w:rsidR="000B3B27" w:rsidRPr="000B3B27" w:rsidRDefault="000B3B27" w:rsidP="000B3B27">
                            <w:pPr>
                              <w:spacing w:after="0"/>
                              <w:rPr>
                                <w:sz w:val="18"/>
                              </w:rPr>
                            </w:pPr>
                            <w:r w:rsidRPr="000B3B27">
                              <w:rPr>
                                <w:sz w:val="18"/>
                              </w:rPr>
                              <w:t>Yellow-belly (dhagaay)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A0689D" id="_x0000_s1037" type="#_x0000_t202" style="position:absolute;margin-left:382.35pt;margin-top:52.95pt;width:121.5pt;height:19.5pt;z-index:2517616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" filled="f" stroked="f">
                <v:textbox>
                  <w:txbxContent>
                    <w:p w14:paraId="1FED85AF" w14:textId="39E937E1" w:rsidR="000B3B27" w:rsidRPr="000B3B27" w:rsidRDefault="000B3B27" w:rsidP="000B3B27">
                      <w:pPr>
                        <w:spacing w:after="0"/>
                        <w:rPr>
                          <w:sz w:val="18"/>
                        </w:rPr>
                      </w:pPr>
                      <w:r w:rsidRPr="000B3B27">
                        <w:rPr>
                          <w:sz w:val="18"/>
                        </w:rPr>
                        <w:t>Yellow-belly (dhagaay)</w:t>
                      </w:r>
                    </w:p>
                  </w:txbxContent>
                </v:textbox>
                <w10:wrap type="square"/>
              </v:shape>
            </w:pict>
          </mc:Fallback>
        </mc:AlternateContent>
      </w:r>
      <w:r w:rsidRPr="00D71905">
        <w:rPr>
          <w:i/>
          <w:u w:val="single"/>
        </w:rPr>
        <w:t>Fish monitoring:</w:t>
      </w:r>
      <w:r>
        <w:rPr>
          <w:i/>
        </w:rPr>
        <w:t xml:space="preserve"> </w:t>
      </w:r>
      <w:r w:rsidRPr="00D71905">
        <w:rPr>
          <w:i/>
        </w:rPr>
        <w:t>The</w:t>
      </w:r>
      <w:r>
        <w:t xml:space="preserve"> NSW DPI – Fisheries monitoring team caught golden perch (dhagaay in the traditional Gamilaroi language) and bony bream (baraa), and a number of big Murray cod (guduu) like the one pictured below in this section of the Namoi.</w:t>
      </w:r>
    </w:p>
    <w:p w14:paraId="4DDC5947" w14:textId="63A97E51" w:rsidR="0002245E" w:rsidRDefault="0002245E" w:rsidP="0002245E">
      <w:pPr>
        <w:spacing w:line="240" w:lineRule="auto"/>
      </w:pPr>
    </w:p>
    <w:p w14:paraId="7117CFFA" w14:textId="5D8E93CC" w:rsidR="0002245E" w:rsidRDefault="00A31C81" w:rsidP="0002245E">
      <w:pPr>
        <w:spacing w:line="240" w:lineRule="auto"/>
      </w:pPr>
      <w:r w:rsidRPr="00D71905">
        <w:rPr>
          <w:rFonts w:eastAsia="Times New Roman"/>
          <w:i/>
          <w:noProof/>
          <w:u w:val="single"/>
          <w:lang w:eastAsia="en-AU"/>
        </w:rPr>
        <w:drawing>
          <wp:anchor distT="0" distB="0" distL="114300" distR="114300" simplePos="0" relativeHeight="251765763" behindDoc="0" locked="0" layoutInCell="1" allowOverlap="1" wp14:anchorId="77923097" wp14:editId="620A186E">
            <wp:simplePos x="0" y="0"/>
            <wp:positionH relativeFrom="margin">
              <wp:posOffset>17780</wp:posOffset>
            </wp:positionH>
            <wp:positionV relativeFrom="paragraph">
              <wp:posOffset>17145</wp:posOffset>
            </wp:positionV>
            <wp:extent cx="4248785" cy="1860550"/>
            <wp:effectExtent l="0" t="0" r="0" b="6350"/>
            <wp:wrapSquare wrapText="bothSides"/>
            <wp:docPr id="1" name="Picture 1" descr="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E0246E4-6118-4A45-9F4D-20E69DFD2130" descr="image1.jpeg"/>
                    <pic:cNvPicPr>
                      <a:picLocks noChangeAspect="1" noChangeArrowheads="1"/>
                    </pic:cNvPicPr>
                  </pic:nvPicPr>
                  <pic:blipFill rotWithShape="1">
                    <a:blip r:embed="rId22" r:link="rId23" cstate="print">
                      <a:extLst>
                        <a:ext uri="{28A0092B-C50C-407E-A947-70E740481C1C}">
                          <a14:useLocalDpi xmlns:a14="http://schemas.microsoft.com/office/drawing/2010/main" val="0"/>
                        </a:ext>
                      </a:extLst>
                    </a:blip>
                    <a:srcRect/>
                    <a:stretch/>
                  </pic:blipFill>
                  <pic:spPr bwMode="auto">
                    <a:xfrm>
                      <a:off x="0" y="0"/>
                      <a:ext cx="4248785" cy="186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245E">
        <w:t xml:space="preserve">The presence of some large fish </w:t>
      </w:r>
      <w:r w:rsidR="002F7B70">
        <w:t xml:space="preserve">like this </w:t>
      </w:r>
      <w:r w:rsidR="00CD2789">
        <w:t xml:space="preserve">in the lower Namoi </w:t>
      </w:r>
      <w:r w:rsidR="0002245E">
        <w:t>highlight the importance of maintaining and connecting refuge pools during dry times to increase the chance of survival for these fish.</w:t>
      </w:r>
    </w:p>
    <w:p w14:paraId="18810A18" w14:textId="7DEFF268" w:rsidR="0002245E" w:rsidRDefault="0002245E" w:rsidP="00B17924">
      <w:pPr>
        <w:spacing w:line="240" w:lineRule="auto"/>
      </w:pPr>
    </w:p>
    <w:p w14:paraId="7456439C" w14:textId="624D8235" w:rsidR="0002245E" w:rsidRDefault="004E11B3" w:rsidP="00F34778">
      <w:pPr>
        <w:spacing w:line="240" w:lineRule="auto"/>
      </w:pPr>
      <w:r w:rsidRPr="000E4BCB">
        <w:rPr>
          <w:rFonts w:cs="Arial"/>
          <w:noProof/>
          <w:lang w:eastAsia="en-AU"/>
        </w:rPr>
        <mc:AlternateContent>
          <mc:Choice Requires="wps">
            <w:drawing>
              <wp:anchor distT="45720" distB="45720" distL="114300" distR="114300" simplePos="0" relativeHeight="251756547" behindDoc="0" locked="0" layoutInCell="1" allowOverlap="1" wp14:anchorId="3DC3C8B5" wp14:editId="658159ED">
                <wp:simplePos x="0" y="0"/>
                <wp:positionH relativeFrom="margin">
                  <wp:posOffset>4100195</wp:posOffset>
                </wp:positionH>
                <wp:positionV relativeFrom="paragraph">
                  <wp:posOffset>231775</wp:posOffset>
                </wp:positionV>
                <wp:extent cx="266700" cy="314325"/>
                <wp:effectExtent l="0" t="0" r="0" b="0"/>
                <wp:wrapNone/>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14325"/>
                        </a:xfrm>
                        <a:prstGeom prst="rect">
                          <a:avLst/>
                        </a:prstGeom>
                        <a:noFill/>
                        <a:ln w="9525">
                          <a:noFill/>
                          <a:miter lim="800000"/>
                          <a:headEnd/>
                          <a:tailEnd/>
                        </a:ln>
                      </wps:spPr>
                      <wps:txbx>
                        <w:txbxContent>
                          <w:p w14:paraId="052A3A38" w14:textId="7BF0F1A0" w:rsidR="000437A2" w:rsidRPr="005E7081" w:rsidRDefault="000437A2" w:rsidP="000437A2">
                            <w:pPr>
                              <w:rPr>
                                <w:sz w:val="20"/>
                              </w:rPr>
                            </w:pPr>
                            <w:r>
                              <w:rPr>
                                <w:sz w:val="20"/>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C3C8B5" id="_x0000_s1038" type="#_x0000_t202" style="position:absolute;margin-left:322.85pt;margin-top:18.25pt;width:21pt;height:24.75pt;z-index:2517565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" filled="f" stroked="f">
                <v:textbox>
                  <w:txbxContent>
                    <w:p w14:paraId="052A3A38" w14:textId="7BF0F1A0" w:rsidR="000437A2" w:rsidRPr="005E7081" w:rsidRDefault="000437A2" w:rsidP="000437A2">
                      <w:pPr>
                        <w:rPr>
                          <w:sz w:val="20"/>
                        </w:rPr>
                      </w:pPr>
                      <w:r>
                        <w:rPr>
                          <w:sz w:val="20"/>
                        </w:rPr>
                        <w:t>8</w:t>
                      </w:r>
                    </w:p>
                  </w:txbxContent>
                </v:textbox>
                <w10:wrap anchorx="margin"/>
              </v:shape>
            </w:pict>
          </mc:Fallback>
        </mc:AlternateContent>
      </w:r>
    </w:p>
    <w:p w14:paraId="2C8C1510" w14:textId="40DFBC74" w:rsidR="00A31C81" w:rsidRDefault="00A31C81" w:rsidP="00F34778">
      <w:pPr>
        <w:spacing w:line="240" w:lineRule="auto"/>
      </w:pPr>
    </w:p>
    <w:p w14:paraId="0D49B895" w14:textId="2C6CA8AA" w:rsidR="009F37D0" w:rsidRDefault="004F789D" w:rsidP="00F34778">
      <w:pPr>
        <w:spacing w:line="240" w:lineRule="auto"/>
      </w:pPr>
      <w:r>
        <w:t>Juvenile native fish were not expected and not observed. Fish recruitment in this part of the Namoi was last detected in 2017, which followed a large flow event in 2016. Flows are needed to help many native fish species put on condition to breed, and then to trigger spawning</w:t>
      </w:r>
      <w:r w:rsidR="00B500E5">
        <w:t xml:space="preserve"> but these conditions have not been experienced recently in the lower Namoi River below Gunidgera</w:t>
      </w:r>
      <w:r>
        <w:t>.</w:t>
      </w:r>
    </w:p>
    <w:p w14:paraId="0D49B896" w14:textId="35B8787B" w:rsidR="00E86676" w:rsidRDefault="00F1343B" w:rsidP="00F34778">
      <w:pPr>
        <w:spacing w:line="240" w:lineRule="auto"/>
      </w:pPr>
      <w:r>
        <w:t xml:space="preserve">In summary, the flow event </w:t>
      </w:r>
      <w:r w:rsidR="00E50479">
        <w:t xml:space="preserve">connected waterholes, increased </w:t>
      </w:r>
      <w:r>
        <w:t>t</w:t>
      </w:r>
      <w:r w:rsidR="00BC448A">
        <w:t xml:space="preserve">he dissolved oxygen in the water, and </w:t>
      </w:r>
      <w:r w:rsidR="00E50479">
        <w:t xml:space="preserve">increased </w:t>
      </w:r>
      <w:r w:rsidR="00BC448A">
        <w:t>the depth of water in waterholes. T</w:t>
      </w:r>
      <w:r w:rsidR="00E50479">
        <w:t xml:space="preserve">his </w:t>
      </w:r>
      <w:r w:rsidR="0039266D">
        <w:t xml:space="preserve">would have </w:t>
      </w:r>
      <w:r w:rsidR="00E50479">
        <w:t>i</w:t>
      </w:r>
      <w:r w:rsidR="0039266D">
        <w:t xml:space="preserve">mproved </w:t>
      </w:r>
      <w:r w:rsidR="00E50479">
        <w:t xml:space="preserve">the persistence of pools and refuge habitat and </w:t>
      </w:r>
      <w:r w:rsidR="00BC448A">
        <w:t xml:space="preserve">chance of survival of native fish through summer. The objectives of this flow event were achieved. </w:t>
      </w:r>
    </w:p>
    <w:p w14:paraId="0D49B897" w14:textId="77777777" w:rsidR="00BB57B6" w:rsidRPr="00E35D85" w:rsidRDefault="00BB57B6" w:rsidP="004A166B">
      <w:pPr>
        <w:pStyle w:val="Heading2"/>
        <w:spacing w:before="0"/>
      </w:pPr>
      <w:r w:rsidRPr="00E35D85">
        <w:t>Contacts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1"/>
        <w:gridCol w:w="4902"/>
      </w:tblGrid>
      <w:tr w:rsidR="00BB57B6" w14:paraId="0D49B89E" w14:textId="77777777" w:rsidTr="00FA31F5">
        <w:trPr>
          <w:trHeight w:val="345"/>
        </w:trPr>
        <w:tc>
          <w:tcPr>
            <w:tcW w:w="2612" w:type="pct"/>
          </w:tcPr>
          <w:p w14:paraId="0D49B898" w14:textId="77777777" w:rsidR="00BB57B6" w:rsidRDefault="00BB57B6" w:rsidP="00004367">
            <w:pPr>
              <w:spacing w:after="60"/>
              <w:rPr>
                <w:b/>
              </w:rPr>
            </w:pPr>
            <w:r>
              <w:rPr>
                <w:b/>
              </w:rPr>
              <w:t xml:space="preserve">CEWO </w:t>
            </w:r>
            <w:r w:rsidR="00ED29E4">
              <w:rPr>
                <w:b/>
              </w:rPr>
              <w:t>Local Engagement Officer</w:t>
            </w:r>
            <w:r w:rsidRPr="00881DBA">
              <w:rPr>
                <w:b/>
              </w:rPr>
              <w:t xml:space="preserve">: </w:t>
            </w:r>
          </w:p>
          <w:p w14:paraId="0D49B899" w14:textId="77777777" w:rsidR="00FA31F5" w:rsidRDefault="00BB57B6" w:rsidP="00F74C06">
            <w:pPr>
              <w:spacing w:after="60"/>
            </w:pPr>
            <w:r w:rsidRPr="00881DBA">
              <w:rPr>
                <w:b/>
              </w:rPr>
              <w:t>Jason Wilson</w:t>
            </w:r>
            <w:r>
              <w:br/>
            </w:r>
            <w:r>
              <w:rPr>
                <w:noProof/>
                <w:lang w:eastAsia="en-AU"/>
              </w:rPr>
              <w:drawing>
                <wp:inline distT="0" distB="0" distL="0" distR="0" wp14:anchorId="0D49B8F7" wp14:editId="0D49B8F8">
                  <wp:extent cx="155448" cy="155448"/>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MDBA Phone icon.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t xml:space="preserve">   0418 210 389</w:t>
            </w:r>
          </w:p>
          <w:p w14:paraId="0D49B89A" w14:textId="77777777" w:rsidR="00445BE6" w:rsidRDefault="00445BE6" w:rsidP="00445BE6">
            <w:pPr>
              <w:spacing w:after="60"/>
              <w:rPr>
                <w:b/>
              </w:rPr>
            </w:pPr>
            <w:r w:rsidRPr="00416A7B">
              <w:rPr>
                <w:b/>
              </w:rPr>
              <w:t>CEWO</w:t>
            </w:r>
            <w:r>
              <w:rPr>
                <w:b/>
              </w:rPr>
              <w:t xml:space="preserve"> Website:</w:t>
            </w:r>
          </w:p>
          <w:p w14:paraId="0D49B89B" w14:textId="77777777" w:rsidR="00445BE6" w:rsidRPr="00445BE6" w:rsidRDefault="00445BE6" w:rsidP="00F74C06">
            <w:pPr>
              <w:spacing w:after="60"/>
              <w:rPr>
                <w:color w:val="304B88" w:themeColor="hyperlink"/>
                <w:u w:val="single"/>
              </w:rPr>
            </w:pPr>
            <w:r w:rsidRPr="00C433D6">
              <w:rPr>
                <w:rStyle w:val="Hyperlink"/>
              </w:rPr>
              <w:t>http://www.environment.gov.au/water/cewo</w:t>
            </w:r>
          </w:p>
        </w:tc>
        <w:tc>
          <w:tcPr>
            <w:tcW w:w="2388" w:type="pct"/>
          </w:tcPr>
          <w:p w14:paraId="0D49B89C" w14:textId="77777777" w:rsidR="00BB57B6" w:rsidRDefault="00BB57B6" w:rsidP="00004367">
            <w:pPr>
              <w:spacing w:after="60"/>
              <w:rPr>
                <w:b/>
              </w:rPr>
            </w:pPr>
            <w:r w:rsidRPr="00416A7B">
              <w:rPr>
                <w:b/>
              </w:rPr>
              <w:t>CEWO media line</w:t>
            </w:r>
            <w:r>
              <w:rPr>
                <w:b/>
              </w:rPr>
              <w:t>:</w:t>
            </w:r>
            <w:r>
              <w:br/>
            </w:r>
            <w:r>
              <w:rPr>
                <w:noProof/>
                <w:lang w:eastAsia="en-AU"/>
              </w:rPr>
              <w:drawing>
                <wp:inline distT="0" distB="0" distL="0" distR="0" wp14:anchorId="0D49B8F9" wp14:editId="0D49B8FA">
                  <wp:extent cx="155448" cy="155448"/>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MDBA Email icon.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Pr>
                <w:b/>
              </w:rPr>
              <w:t xml:space="preserve">   </w:t>
            </w:r>
            <w:hyperlink r:id="rId26" w:history="1">
              <w:r w:rsidRPr="00085968">
                <w:rPr>
                  <w:rStyle w:val="Hyperlink"/>
                </w:rPr>
                <w:t>media@environment.gov.au</w:t>
              </w:r>
            </w:hyperlink>
            <w:r>
              <w:t xml:space="preserve"> </w:t>
            </w:r>
            <w:r>
              <w:br/>
            </w:r>
            <w:r>
              <w:rPr>
                <w:noProof/>
                <w:lang w:eastAsia="en-AU"/>
              </w:rPr>
              <w:drawing>
                <wp:inline distT="0" distB="0" distL="0" distR="0" wp14:anchorId="0D49B8FB" wp14:editId="0D49B8FC">
                  <wp:extent cx="155448" cy="155448"/>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MDBA Phone icon.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t xml:space="preserve">   02 </w:t>
            </w:r>
            <w:r w:rsidRPr="008B4ABE">
              <w:t>6275</w:t>
            </w:r>
            <w:r>
              <w:t xml:space="preserve"> 9880</w:t>
            </w:r>
            <w:r w:rsidRPr="00416A7B">
              <w:rPr>
                <w:b/>
              </w:rPr>
              <w:t xml:space="preserve"> </w:t>
            </w:r>
          </w:p>
          <w:p w14:paraId="0D49B89D" w14:textId="77777777" w:rsidR="00BB57B6" w:rsidRDefault="00BB57B6" w:rsidP="00004367">
            <w:pPr>
              <w:spacing w:after="60"/>
              <w:rPr>
                <w:b/>
              </w:rPr>
            </w:pPr>
            <w:r w:rsidRPr="00416A7B">
              <w:rPr>
                <w:b/>
              </w:rPr>
              <w:t>CEWO</w:t>
            </w:r>
            <w:r>
              <w:rPr>
                <w:b/>
              </w:rPr>
              <w:t>:</w:t>
            </w:r>
            <w:r>
              <w:rPr>
                <w:b/>
              </w:rPr>
              <w:br/>
            </w:r>
            <w:r>
              <w:rPr>
                <w:noProof/>
                <w:lang w:eastAsia="en-AU"/>
              </w:rPr>
              <w:drawing>
                <wp:inline distT="0" distB="0" distL="0" distR="0" wp14:anchorId="0D49B8FD" wp14:editId="0D49B8FE">
                  <wp:extent cx="155448" cy="155448"/>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MDBA Email icon.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Pr>
                <w:b/>
              </w:rPr>
              <w:t xml:space="preserve">   </w:t>
            </w:r>
            <w:hyperlink r:id="rId27" w:history="1">
              <w:r w:rsidRPr="00085968">
                <w:rPr>
                  <w:rStyle w:val="Hyperlink"/>
                </w:rPr>
                <w:t>ewater@environment.gov.au</w:t>
              </w:r>
            </w:hyperlink>
          </w:p>
        </w:tc>
      </w:tr>
      <w:tr w:rsidR="00FA31F5" w14:paraId="0D49B8A5" w14:textId="77777777" w:rsidTr="00FA31F5">
        <w:trPr>
          <w:trHeight w:val="345"/>
        </w:trPr>
        <w:tc>
          <w:tcPr>
            <w:tcW w:w="5000" w:type="pct"/>
            <w:gridSpan w:val="2"/>
          </w:tcPr>
          <w:p w14:paraId="0D49B89F" w14:textId="77777777" w:rsidR="00B40F91" w:rsidRDefault="00B40F91" w:rsidP="00B40F91">
            <w:pPr>
              <w:pStyle w:val="Heading2"/>
              <w:outlineLvl w:val="1"/>
            </w:pPr>
            <w:r>
              <w:t>Additional information</w:t>
            </w:r>
          </w:p>
          <w:p w14:paraId="0D49B8A0" w14:textId="77777777" w:rsidR="00BD7D62" w:rsidRDefault="00BD7D62" w:rsidP="00BD7D62">
            <w:pPr>
              <w:spacing w:after="0"/>
            </w:pPr>
            <w:r>
              <w:t>Updates on the Namoi watering action</w:t>
            </w:r>
          </w:p>
          <w:p w14:paraId="0D49B8A1" w14:textId="77777777" w:rsidR="00BD7D62" w:rsidRDefault="009D0DA8" w:rsidP="00BD7D62">
            <w:hyperlink r:id="rId28" w:history="1">
              <w:r w:rsidR="00BD7D62" w:rsidRPr="007C04A3">
                <w:rPr>
                  <w:rStyle w:val="Hyperlink"/>
                </w:rPr>
                <w:t>http://www.environment.gov.au/water/cewo/catchment/namoi/catchment-updates</w:t>
              </w:r>
            </w:hyperlink>
          </w:p>
          <w:p w14:paraId="0D49B8A2" w14:textId="77777777" w:rsidR="00BD7D62" w:rsidRDefault="00BD7D62" w:rsidP="00B40F91">
            <w:pPr>
              <w:spacing w:after="0"/>
            </w:pPr>
          </w:p>
          <w:p w14:paraId="0D49B8A3" w14:textId="77777777" w:rsidR="00B40F91" w:rsidRDefault="00854DD1" w:rsidP="00B40F91">
            <w:pPr>
              <w:spacing w:after="0"/>
            </w:pPr>
            <w:r>
              <w:t>2018–</w:t>
            </w:r>
            <w:r w:rsidR="00B40F91">
              <w:t>19 Portfolio management plan for the Namoi</w:t>
            </w:r>
          </w:p>
          <w:p w14:paraId="0D49B8A4" w14:textId="77777777" w:rsidR="00BD7D62" w:rsidRPr="00BD7D62" w:rsidRDefault="009D0DA8" w:rsidP="00CF4FEB">
            <w:pPr>
              <w:spacing w:after="0"/>
              <w:rPr>
                <w:color w:val="304B88" w:themeColor="hyperlink"/>
                <w:u w:val="single"/>
              </w:rPr>
            </w:pPr>
            <w:hyperlink r:id="rId29" w:history="1">
              <w:r w:rsidR="00B40F91" w:rsidRPr="007C04A3">
                <w:rPr>
                  <w:rStyle w:val="Hyperlink"/>
                </w:rPr>
                <w:t>http://www.environment.gov.au/water/cewo/publications/portfolio-mgt-plan-namoi-2018-19</w:t>
              </w:r>
            </w:hyperlink>
          </w:p>
        </w:tc>
      </w:tr>
    </w:tbl>
    <w:p w14:paraId="0D49B8A6" w14:textId="77777777" w:rsidR="00A32182" w:rsidRPr="00891D65" w:rsidRDefault="00A32182" w:rsidP="00A32182">
      <w:pPr>
        <w:pStyle w:val="Heading2"/>
      </w:pPr>
      <w:r w:rsidRPr="00891D65">
        <w:t>Photo and image credits</w:t>
      </w:r>
      <w:r w:rsidR="007C2C9C" w:rsidRPr="00891D65">
        <w:t xml:space="preserve"> </w:t>
      </w:r>
    </w:p>
    <w:p w14:paraId="0D49B8A8" w14:textId="35B06C0F" w:rsidR="00A32182" w:rsidRPr="00F86CB2" w:rsidRDefault="00891D65" w:rsidP="00A32182">
      <w:pPr>
        <w:rPr>
          <w:highlight w:val="yellow"/>
        </w:rPr>
      </w:pPr>
      <w:r w:rsidRPr="00891D65">
        <w:t xml:space="preserve">1, </w:t>
      </w:r>
      <w:r w:rsidR="000437A2">
        <w:t>4</w:t>
      </w:r>
      <w:r w:rsidRPr="00891D65">
        <w:t xml:space="preserve"> </w:t>
      </w:r>
      <w:r w:rsidR="00A32182" w:rsidRPr="00891D65">
        <w:t>– Commonwealth Environmental</w:t>
      </w:r>
      <w:r w:rsidR="004667C1" w:rsidRPr="00891D65">
        <w:t xml:space="preserve"> Water Office (Jason Wilson, Lindsay White</w:t>
      </w:r>
      <w:r w:rsidR="00A32182" w:rsidRPr="00891D65">
        <w:t xml:space="preserve">) </w:t>
      </w:r>
    </w:p>
    <w:p w14:paraId="4F203121" w14:textId="4B5D83B3" w:rsidR="00891D65" w:rsidRPr="00891D65" w:rsidRDefault="00891D65" w:rsidP="00891D65">
      <w:r w:rsidRPr="00891D65">
        <w:t xml:space="preserve">2 – Source: </w:t>
      </w:r>
      <w:hyperlink r:id="rId30" w:history="1">
        <w:r w:rsidRPr="00891D65">
          <w:rPr>
            <w:rStyle w:val="Hyperlink"/>
          </w:rPr>
          <w:t>https://apps.sentinel-hub.com/sentinel-playground/</w:t>
        </w:r>
      </w:hyperlink>
      <w:r w:rsidRPr="00891D65">
        <w:rPr>
          <w:rStyle w:val="Hyperlink"/>
        </w:rPr>
        <w:t xml:space="preserve"> </w:t>
      </w:r>
      <w:r w:rsidRPr="00891D65">
        <w:t xml:space="preserve">from the European Space Agency.  </w:t>
      </w:r>
    </w:p>
    <w:p w14:paraId="76D15E33" w14:textId="77777777" w:rsidR="000437A2" w:rsidRPr="000437A2" w:rsidRDefault="000437A2" w:rsidP="000437A2">
      <w:r w:rsidRPr="000437A2">
        <w:t>3, 6 – WaterNSW (Tracy Fulford)</w:t>
      </w:r>
    </w:p>
    <w:p w14:paraId="1D239684" w14:textId="77777777" w:rsidR="000437A2" w:rsidRPr="000437A2" w:rsidRDefault="000437A2" w:rsidP="000437A2">
      <w:r w:rsidRPr="000437A2">
        <w:t xml:space="preserve">5 – Source: WaterNSW Real-time Water Data </w:t>
      </w:r>
      <w:hyperlink r:id="rId31" w:history="1">
        <w:r w:rsidRPr="000437A2">
          <w:rPr>
            <w:rStyle w:val="Hyperlink"/>
          </w:rPr>
          <w:t>https://realtimedata.waternsw.com.au/</w:t>
        </w:r>
      </w:hyperlink>
      <w:r w:rsidRPr="000437A2">
        <w:t xml:space="preserve">  </w:t>
      </w:r>
    </w:p>
    <w:p w14:paraId="6DC29696" w14:textId="78231F12" w:rsidR="000437A2" w:rsidRDefault="000437A2" w:rsidP="000437A2">
      <w:r w:rsidRPr="000437A2">
        <w:t>7 – Source: WaterNSW dissolved oxygen – Water water quality monitoring</w:t>
      </w:r>
      <w:r>
        <w:t xml:space="preserve"> </w:t>
      </w:r>
    </w:p>
    <w:p w14:paraId="0D49B8AB" w14:textId="3843D96B" w:rsidR="002A283D" w:rsidRPr="000437A2" w:rsidRDefault="000437A2" w:rsidP="00C80B64">
      <w:r w:rsidRPr="000437A2">
        <w:t>8</w:t>
      </w:r>
      <w:r w:rsidR="002A283D" w:rsidRPr="000437A2">
        <w:t xml:space="preserve"> </w:t>
      </w:r>
      <w:r w:rsidR="00C80B64" w:rsidRPr="000437A2">
        <w:t>–</w:t>
      </w:r>
      <w:r w:rsidR="002A283D" w:rsidRPr="000437A2">
        <w:t xml:space="preserve"> </w:t>
      </w:r>
      <w:r w:rsidR="00C80B64" w:rsidRPr="000437A2">
        <w:t>NSW DPI Fisheries (</w:t>
      </w:r>
      <w:r w:rsidR="001B5BFE">
        <w:t>Anthony Fowler</w:t>
      </w:r>
      <w:r w:rsidR="00C80B64" w:rsidRPr="000437A2">
        <w:t>)</w:t>
      </w:r>
    </w:p>
    <w:p w14:paraId="0D49B8AE" w14:textId="77777777" w:rsidR="007B758F" w:rsidRPr="00E05C9E" w:rsidRDefault="007B758F" w:rsidP="00A32182">
      <w:pPr>
        <w:spacing w:after="0"/>
      </w:pPr>
    </w:p>
    <w:sectPr w:rsidR="007B758F" w:rsidRPr="00E05C9E" w:rsidSect="008825AB">
      <w:headerReference w:type="even" r:id="rId32"/>
      <w:headerReference w:type="default" r:id="rId33"/>
      <w:footerReference w:type="even" r:id="rId34"/>
      <w:footerReference w:type="default" r:id="rId35"/>
      <w:headerReference w:type="first" r:id="rId36"/>
      <w:footerReference w:type="first" r:id="rId37"/>
      <w:endnotePr>
        <w:numFmt w:val="decimal"/>
      </w:endnotePr>
      <w:pgSz w:w="11906" w:h="16838"/>
      <w:pgMar w:top="1276" w:right="566" w:bottom="1134" w:left="1077" w:header="39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49B904" w14:textId="77777777" w:rsidR="00306655" w:rsidRDefault="00306655" w:rsidP="008B4ABE">
      <w:r>
        <w:separator/>
      </w:r>
    </w:p>
    <w:p w14:paraId="0D49B905" w14:textId="77777777" w:rsidR="00306655" w:rsidRDefault="00306655" w:rsidP="008B4ABE"/>
  </w:endnote>
  <w:endnote w:type="continuationSeparator" w:id="0">
    <w:p w14:paraId="0D49B906" w14:textId="77777777" w:rsidR="00306655" w:rsidRDefault="00306655" w:rsidP="008B4ABE">
      <w:r>
        <w:continuationSeparator/>
      </w:r>
    </w:p>
    <w:p w14:paraId="0D49B907" w14:textId="77777777" w:rsidR="00306655" w:rsidRDefault="00306655" w:rsidP="008B4ABE"/>
  </w:endnote>
  <w:endnote w:type="continuationNotice" w:id="1">
    <w:p w14:paraId="0D49B908" w14:textId="77777777" w:rsidR="00306655" w:rsidRDefault="0030665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08E15C" w14:textId="77777777" w:rsidR="009D0DA8" w:rsidRDefault="009D0DA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9B90A" w14:textId="77777777" w:rsidR="00844453" w:rsidRDefault="00844453" w:rsidP="005820E6">
    <w:pPr>
      <w:pStyle w:val="Footer"/>
      <w:spacing w:before="160"/>
      <w:rPr>
        <w:noProof/>
      </w:rPr>
    </w:pPr>
    <w:r>
      <w:rPr>
        <w:noProof/>
        <w:lang w:eastAsia="en-AU"/>
      </w:rPr>
      <w:drawing>
        <wp:inline distT="0" distB="0" distL="0" distR="0" wp14:anchorId="0D49B914" wp14:editId="0D49B915">
          <wp:extent cx="2697485" cy="399289"/>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EWO_design-element_5-symbol@300x.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97485" cy="399289"/>
                  </a:xfrm>
                  <a:prstGeom prst="rect">
                    <a:avLst/>
                  </a:prstGeom>
                </pic:spPr>
              </pic:pic>
            </a:graphicData>
          </a:graphic>
        </wp:inline>
      </w:drawing>
    </w:r>
    <w:r>
      <w:tab/>
    </w:r>
    <w:r>
      <w:fldChar w:fldCharType="begin"/>
    </w:r>
    <w:r>
      <w:instrText xml:space="preserve"> PAGE   \* MERGEFORMAT </w:instrText>
    </w:r>
    <w:r>
      <w:fldChar w:fldCharType="separate"/>
    </w:r>
    <w:r w:rsidR="009D0DA8">
      <w:rPr>
        <w:noProof/>
      </w:rPr>
      <w:t>1</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9B911" w14:textId="77777777" w:rsidR="00844453" w:rsidRDefault="00844453" w:rsidP="005820E6">
    <w:pPr>
      <w:pStyle w:val="Footer"/>
      <w:spacing w:before="160"/>
      <w:rPr>
        <w:noProof/>
      </w:rPr>
    </w:pPr>
    <w:r>
      <w:rPr>
        <w:noProof/>
        <w:lang w:eastAsia="en-AU"/>
      </w:rPr>
      <w:drawing>
        <wp:inline distT="0" distB="0" distL="0" distR="0" wp14:anchorId="0D49B91C" wp14:editId="0D49B91D">
          <wp:extent cx="2697485" cy="39928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EWO_design-element_5-symbol@300x.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97485" cy="399289"/>
                  </a:xfrm>
                  <a:prstGeom prst="rect">
                    <a:avLst/>
                  </a:prstGeom>
                </pic:spPr>
              </pic:pic>
            </a:graphicData>
          </a:graphic>
        </wp:inline>
      </w:drawing>
    </w:r>
    <w:r>
      <w:tab/>
    </w:r>
    <w:r>
      <w:fldChar w:fldCharType="begin"/>
    </w:r>
    <w:r>
      <w:instrText xml:space="preserve"> PAGE   \* MERGEFORMAT </w:instrText>
    </w:r>
    <w:r>
      <w:fldChar w:fldCharType="separate"/>
    </w:r>
    <w:r w:rsidR="008825AB">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49B8FF" w14:textId="77777777" w:rsidR="00306655" w:rsidRDefault="00306655" w:rsidP="008B4ABE">
      <w:r>
        <w:separator/>
      </w:r>
    </w:p>
    <w:p w14:paraId="0D49B900" w14:textId="77777777" w:rsidR="00306655" w:rsidRDefault="00306655" w:rsidP="008B4ABE"/>
  </w:footnote>
  <w:footnote w:type="continuationSeparator" w:id="0">
    <w:p w14:paraId="0D49B901" w14:textId="77777777" w:rsidR="00306655" w:rsidRDefault="00306655" w:rsidP="008B4ABE">
      <w:r>
        <w:continuationSeparator/>
      </w:r>
    </w:p>
    <w:p w14:paraId="0D49B902" w14:textId="77777777" w:rsidR="00306655" w:rsidRDefault="00306655" w:rsidP="008B4ABE"/>
  </w:footnote>
  <w:footnote w:type="continuationNotice" w:id="1">
    <w:p w14:paraId="0D49B903" w14:textId="77777777" w:rsidR="00306655" w:rsidRDefault="00306655">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8A9905" w14:textId="77777777" w:rsidR="009D0DA8" w:rsidRDefault="009D0DA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9B909" w14:textId="0A278792" w:rsidR="00844453" w:rsidRDefault="00844453" w:rsidP="008B4ABE">
    <w:pPr>
      <w:pStyle w:val="Header"/>
    </w:pPr>
    <w:r w:rsidRPr="004807B7">
      <w:rPr>
        <w:noProof/>
        <w:lang w:eastAsia="en-AU"/>
      </w:rPr>
      <mc:AlternateContent>
        <mc:Choice Requires="wps">
          <w:drawing>
            <wp:anchor distT="45720" distB="45720" distL="114300" distR="114300" simplePos="0" relativeHeight="251655680" behindDoc="0" locked="0" layoutInCell="1" allowOverlap="1" wp14:anchorId="0D49B912" wp14:editId="0D49B913">
              <wp:simplePos x="0" y="0"/>
              <wp:positionH relativeFrom="page">
                <wp:align>left</wp:align>
              </wp:positionH>
              <wp:positionV relativeFrom="paragraph">
                <wp:posOffset>-194945</wp:posOffset>
              </wp:positionV>
              <wp:extent cx="7559040" cy="464400"/>
              <wp:effectExtent l="0" t="0" r="254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040" cy="464400"/>
                      </a:xfrm>
                      <a:prstGeom prst="rect">
                        <a:avLst/>
                      </a:prstGeom>
                      <a:solidFill>
                        <a:schemeClr val="tx2">
                          <a:lumMod val="75000"/>
                        </a:schemeClr>
                      </a:solidFill>
                      <a:ln w="9525">
                        <a:noFill/>
                        <a:miter lim="800000"/>
                        <a:headEnd/>
                        <a:tailEnd/>
                      </a:ln>
                    </wps:spPr>
                    <wps:txbx>
                      <w:txbxContent>
                        <w:p w14:paraId="0D49B92F" w14:textId="6202C561" w:rsidR="00844453" w:rsidRPr="004807B7" w:rsidRDefault="00844453" w:rsidP="008B4ABE">
                          <w:pPr>
                            <w:pStyle w:val="Header-running"/>
                          </w:pPr>
                          <w:r>
                            <w:t>Namoi River</w:t>
                          </w:r>
                          <w:r w:rsidRPr="008B64BB">
                            <w:t xml:space="preserve"> watering event</w:t>
                          </w:r>
                          <w:r w:rsidR="00932A38">
                            <w:t xml:space="preserve">                                                     </w:t>
                          </w:r>
                          <w:r>
                            <w:t xml:space="preserve"> </w:t>
                          </w:r>
                          <w:r w:rsidR="0039266D">
                            <w:t>5 February 2019</w:t>
                          </w:r>
                          <w:r w:rsidRPr="004807B7">
                            <w:t xml:space="preserve"> update</w:t>
                          </w:r>
                        </w:p>
                      </w:txbxContent>
                    </wps:txbx>
                    <wps:bodyPr rot="0" vert="horz" wrap="square" lIns="828000" tIns="45720" rIns="900000" bIns="45720" anchor="ctr" anchorCtr="0">
                      <a:noAutofit/>
                    </wps:bodyPr>
                  </wps:wsp>
                </a:graphicData>
              </a:graphic>
              <wp14:sizeRelH relativeFrom="page">
                <wp14:pctWidth>100000</wp14:pctWidth>
              </wp14:sizeRelH>
              <wp14:sizeRelV relativeFrom="margin">
                <wp14:pctHeight>0</wp14:pctHeight>
              </wp14:sizeRelV>
            </wp:anchor>
          </w:drawing>
        </mc:Choice>
        <mc:Fallback>
          <w:pict>
            <v:shapetype w14:anchorId="0D49B912" id="_x0000_t202" coordsize="21600,21600" o:spt="202" path="m,l,21600r21600,l21600,xe">
              <v:stroke joinstyle="miter"/>
              <v:path gradientshapeok="t" o:connecttype="rect"/>
            </v:shapetype>
            <v:shape id="_x0000_s1039" type="#_x0000_t202" style="position:absolute;margin-left:0;margin-top:-15.35pt;width:595.2pt;height:36.55pt;z-index:251655680;visibility:visible;mso-wrap-style:square;mso-width-percent:1000;mso-height-percent:0;mso-wrap-distance-left:9pt;mso-wrap-distance-top:3.6pt;mso-wrap-distance-right:9pt;mso-wrap-distance-bottom:3.6pt;mso-position-horizontal:left;mso-position-horizontal-relative:page;mso-position-vertical:absolute;mso-position-vertical-relative:text;mso-width-percent:10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" fillcolor="#054717 [2415]" stroked="f">
              <v:textbox inset="23mm,,25mm">
                <w:txbxContent>
                  <w:p w14:paraId="0D49B92F" w14:textId="6202C561" w:rsidR="00844453" w:rsidRPr="004807B7" w:rsidRDefault="00844453" w:rsidP="008B4ABE">
                    <w:pPr>
                      <w:pStyle w:val="Header-running"/>
                    </w:pPr>
                    <w:r>
                      <w:t>Namoi River</w:t>
                    </w:r>
                    <w:r w:rsidRPr="008B64BB">
                      <w:t xml:space="preserve"> watering event</w:t>
                    </w:r>
                    <w:r w:rsidR="00932A38">
                      <w:t xml:space="preserve">                                                     </w:t>
                    </w:r>
                    <w:r>
                      <w:t xml:space="preserve"> </w:t>
                    </w:r>
                    <w:r w:rsidR="0039266D">
                      <w:t>5 February 2019</w:t>
                    </w:r>
                    <w:r w:rsidRPr="004807B7">
                      <w:t xml:space="preserve"> update</w:t>
                    </w:r>
                  </w:p>
                </w:txbxContent>
              </v:textbox>
              <w10:wrap type="square" anchorx="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9B90B" w14:textId="77777777" w:rsidR="00844453" w:rsidRDefault="00844453" w:rsidP="008B4ABE">
    <w:pPr>
      <w:pStyle w:val="Header"/>
    </w:pPr>
    <w:r>
      <w:rPr>
        <w:noProof/>
        <w:lang w:eastAsia="en-AU"/>
      </w:rPr>
      <mc:AlternateContent>
        <mc:Choice Requires="wps">
          <w:drawing>
            <wp:anchor distT="0" distB="0" distL="114300" distR="114300" simplePos="0" relativeHeight="251656704" behindDoc="1" locked="0" layoutInCell="1" allowOverlap="1" wp14:anchorId="0D49B916" wp14:editId="0D49B917">
              <wp:simplePos x="0" y="0"/>
              <wp:positionH relativeFrom="page">
                <wp:posOffset>-85725</wp:posOffset>
              </wp:positionH>
              <wp:positionV relativeFrom="paragraph">
                <wp:posOffset>-280670</wp:posOffset>
              </wp:positionV>
              <wp:extent cx="7644765" cy="1635760"/>
              <wp:effectExtent l="0" t="0" r="0" b="2540"/>
              <wp:wrapNone/>
              <wp:docPr id="9" name="Rectangle 9"/>
              <wp:cNvGraphicFramePr/>
              <a:graphic xmlns:a="http://schemas.openxmlformats.org/drawingml/2006/main">
                <a:graphicData uri="http://schemas.microsoft.com/office/word/2010/wordprocessingShape">
                  <wps:wsp>
                    <wps:cNvSpPr/>
                    <wps:spPr>
                      <a:xfrm>
                        <a:off x="0" y="0"/>
                        <a:ext cx="7644765" cy="1635760"/>
                      </a:xfrm>
                      <a:prstGeom prst="rect">
                        <a:avLst/>
                      </a:prstGeom>
                      <a:solidFill>
                        <a:schemeClr val="accent6">
                          <a:lumMod val="20000"/>
                          <a:lumOff val="80000"/>
                        </a:schemeClr>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7A28009" id="Rectangle 9" o:spid="_x0000_s1026" style="position:absolute;margin-left:-6.75pt;margin-top:-22.1pt;width:601.95pt;height:128.8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" fillcolor="#e6efeb [665]" stroked="f" strokeweight="1pt">
              <w10:wrap anchorx="page"/>
            </v:rect>
          </w:pict>
        </mc:Fallback>
      </mc:AlternateContent>
    </w:r>
    <w:r>
      <w:rPr>
        <w:noProof/>
        <w:lang w:eastAsia="en-AU"/>
      </w:rPr>
      <w:drawing>
        <wp:anchor distT="0" distB="0" distL="114300" distR="114300" simplePos="0" relativeHeight="251657728" behindDoc="1" locked="0" layoutInCell="1" allowOverlap="1" wp14:anchorId="0D49B918" wp14:editId="0D49B919">
          <wp:simplePos x="0" y="0"/>
          <wp:positionH relativeFrom="column">
            <wp:posOffset>-176077</wp:posOffset>
          </wp:positionH>
          <wp:positionV relativeFrom="paragraph">
            <wp:posOffset>321782</wp:posOffset>
          </wp:positionV>
          <wp:extent cx="3871429" cy="949523"/>
          <wp:effectExtent l="0" t="0" r="0" b="3175"/>
          <wp:wrapNone/>
          <wp:docPr id="17" name="Picture 17" descr="C:\Users\td2\AppData\Local\Microsoft\Windows\INetCache\Content.Word\CEWO_CoA_inline-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td2\AppData\Local\Microsoft\Windows\INetCache\Content.Word\CEWO_CoA_inline-black.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71429" cy="949523"/>
                  </a:xfrm>
                  <a:prstGeom prst="rect">
                    <a:avLst/>
                  </a:prstGeom>
                  <a:solidFill>
                    <a:schemeClr val="accent6">
                      <a:lumMod val="20000"/>
                      <a:lumOff val="80000"/>
                    </a:schemeClr>
                  </a:solidFill>
                  <a:ln>
                    <a:noFill/>
                  </a:ln>
                </pic:spPr>
              </pic:pic>
            </a:graphicData>
          </a:graphic>
        </wp:anchor>
      </w:drawing>
    </w:r>
    <w:r w:rsidRPr="008B64BB">
      <w:rPr>
        <w:noProof/>
        <w:lang w:eastAsia="en-AU"/>
      </w:rPr>
      <mc:AlternateContent>
        <mc:Choice Requires="wps">
          <w:drawing>
            <wp:anchor distT="45720" distB="45720" distL="114300" distR="114300" simplePos="0" relativeHeight="251658752" behindDoc="0" locked="0" layoutInCell="1" allowOverlap="1" wp14:anchorId="0D49B91A" wp14:editId="0D49B91B">
              <wp:simplePos x="0" y="0"/>
              <wp:positionH relativeFrom="page">
                <wp:posOffset>0</wp:posOffset>
              </wp:positionH>
              <wp:positionV relativeFrom="paragraph">
                <wp:posOffset>-183515</wp:posOffset>
              </wp:positionV>
              <wp:extent cx="7559040" cy="462915"/>
              <wp:effectExtent l="0" t="0" r="381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040" cy="462915"/>
                      </a:xfrm>
                      <a:prstGeom prst="rect">
                        <a:avLst/>
                      </a:prstGeom>
                      <a:solidFill>
                        <a:schemeClr val="tx2">
                          <a:lumMod val="75000"/>
                        </a:schemeClr>
                      </a:solidFill>
                      <a:ln w="9525">
                        <a:noFill/>
                        <a:miter lim="800000"/>
                        <a:headEnd/>
                        <a:tailEnd/>
                      </a:ln>
                    </wps:spPr>
                    <wps:txbx>
                      <w:txbxContent>
                        <w:p w14:paraId="0D49B930" w14:textId="77777777" w:rsidR="00844453" w:rsidRPr="004807B7" w:rsidRDefault="00844453" w:rsidP="008B4ABE">
                          <w:pPr>
                            <w:pStyle w:val="Header-running"/>
                          </w:pPr>
                          <w:r>
                            <w:t>Namoi River</w:t>
                          </w:r>
                          <w:r w:rsidRPr="008B64BB">
                            <w:t xml:space="preserve"> watering event</w:t>
                          </w:r>
                          <w:r w:rsidR="00951FF0">
                            <w:t xml:space="preserve">                                                         22 January 2019</w:t>
                          </w:r>
                          <w:r w:rsidRPr="004807B7">
                            <w:t xml:space="preserve"> update</w:t>
                          </w:r>
                        </w:p>
                      </w:txbxContent>
                    </wps:txbx>
                    <wps:bodyPr rot="0" vert="horz" wrap="square" lIns="828000" tIns="45720" rIns="90000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D49B91A" id="_x0000_t202" coordsize="21600,21600" o:spt="202" path="m,l,21600r21600,l21600,xe">
              <v:stroke joinstyle="miter"/>
              <v:path gradientshapeok="t" o:connecttype="rect"/>
            </v:shapetype>
            <v:shape id="_x0000_s1039" type="#_x0000_t202" style="position:absolute;margin-left:0;margin-top:-14.45pt;width:595.2pt;height:36.45pt;z-index:25165824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" fillcolor="#054717 [2415]" stroked="f">
              <v:textbox inset="23mm,,25mm">
                <w:txbxContent>
                  <w:p w14:paraId="0D49B930" w14:textId="77777777" w:rsidR="00844453" w:rsidRPr="004807B7" w:rsidRDefault="00844453" w:rsidP="008B4ABE">
                    <w:pPr>
                      <w:pStyle w:val="Header-running"/>
                    </w:pPr>
                    <w:r>
                      <w:t>Namoi River</w:t>
                    </w:r>
                    <w:r w:rsidRPr="008B64BB">
                      <w:t xml:space="preserve"> watering event</w:t>
                    </w:r>
                    <w:r w:rsidR="00951FF0">
                      <w:t xml:space="preserve">                                                         22 January 2019</w:t>
                    </w:r>
                    <w:r w:rsidRPr="004807B7">
                      <w:t xml:space="preserve"> update</w:t>
                    </w:r>
                  </w:p>
                </w:txbxContent>
              </v:textbox>
              <w10:wrap type="square" anchorx="page"/>
            </v:shape>
          </w:pict>
        </mc:Fallback>
      </mc:AlternateContent>
    </w:r>
  </w:p>
  <w:p w14:paraId="0D49B90C" w14:textId="77777777" w:rsidR="00844453" w:rsidRDefault="00844453" w:rsidP="008B4ABE">
    <w:pPr>
      <w:pStyle w:val="Header"/>
    </w:pPr>
  </w:p>
  <w:p w14:paraId="0D49B90D" w14:textId="77777777" w:rsidR="00844453" w:rsidRDefault="00844453" w:rsidP="008B4ABE">
    <w:pPr>
      <w:pStyle w:val="Header"/>
    </w:pPr>
  </w:p>
  <w:p w14:paraId="0D49B90E" w14:textId="77777777" w:rsidR="00844453" w:rsidRDefault="00844453" w:rsidP="008B4ABE">
    <w:pPr>
      <w:pStyle w:val="Header"/>
    </w:pPr>
  </w:p>
  <w:p w14:paraId="0D49B90F" w14:textId="77777777" w:rsidR="00844453" w:rsidRDefault="00844453" w:rsidP="00B738B3">
    <w:pPr>
      <w:spacing w:after="0"/>
    </w:pPr>
  </w:p>
  <w:p w14:paraId="0D49B910" w14:textId="77777777" w:rsidR="00844453" w:rsidRDefault="00844453" w:rsidP="00B738B3">
    <w:pPr>
      <w:spacing w:after="12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pt;height:12pt;visibility:visible;mso-wrap-style:square" o:bullet="t">
        <v:imagedata r:id="rId1" o:title=""/>
      </v:shape>
    </w:pict>
  </w:numPicBullet>
  <w:numPicBullet w:numPicBulletId="1">
    <w:pict>
      <v:shape id="_x0000_i1027" type="#_x0000_t75" style="width:12pt;height:12pt;visibility:visible;mso-wrap-style:square" o:bullet="t">
        <v:imagedata r:id="rId2" o:title=""/>
      </v:shape>
    </w:pict>
  </w:numPicBullet>
  <w:abstractNum w:abstractNumId="0" w15:restartNumberingAfterBreak="0">
    <w:nsid w:val="FFFFFF89"/>
    <w:multiLevelType w:val="singleLevel"/>
    <w:tmpl w:val="910E70B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AE46BE"/>
    <w:multiLevelType w:val="hybridMultilevel"/>
    <w:tmpl w:val="7A1275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86A47B6"/>
    <w:multiLevelType w:val="hybridMultilevel"/>
    <w:tmpl w:val="C942885A"/>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29B5BF7"/>
    <w:multiLevelType w:val="hybridMultilevel"/>
    <w:tmpl w:val="ECFC3AB6"/>
    <w:lvl w:ilvl="0" w:tplc="839807C2">
      <w:numFmt w:val="bullet"/>
      <w:lvlText w:val="-"/>
      <w:lvlJc w:val="left"/>
      <w:pPr>
        <w:ind w:left="360" w:hanging="360"/>
      </w:pPr>
      <w:rPr>
        <w:rFonts w:ascii="Century Gothic" w:eastAsiaTheme="minorHAnsi" w:hAnsi="Century Gothic" w:cs="Arial" w:hint="default"/>
        <w:i/>
        <w:color w:val="00000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D5256F1"/>
    <w:multiLevelType w:val="hybridMultilevel"/>
    <w:tmpl w:val="5D1EC8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F4471A4"/>
    <w:multiLevelType w:val="hybridMultilevel"/>
    <w:tmpl w:val="C1CE91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098052F"/>
    <w:multiLevelType w:val="multilevel"/>
    <w:tmpl w:val="473EA67C"/>
    <w:lvl w:ilvl="0">
      <w:start w:val="1"/>
      <w:numFmt w:val="decimal"/>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69235B7"/>
    <w:multiLevelType w:val="hybridMultilevel"/>
    <w:tmpl w:val="EAA8C3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7851FA8"/>
    <w:multiLevelType w:val="hybridMultilevel"/>
    <w:tmpl w:val="6B0ABD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2533F1D"/>
    <w:multiLevelType w:val="hybridMultilevel"/>
    <w:tmpl w:val="DD6E86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28463A2"/>
    <w:multiLevelType w:val="hybridMultilevel"/>
    <w:tmpl w:val="2534963A"/>
    <w:lvl w:ilvl="0" w:tplc="C4BE59C6">
      <w:start w:val="1"/>
      <w:numFmt w:val="bullet"/>
      <w:lvlText w:val=""/>
      <w:lvlPicBulletId w:val="1"/>
      <w:lvlJc w:val="left"/>
      <w:pPr>
        <w:tabs>
          <w:tab w:val="num" w:pos="720"/>
        </w:tabs>
        <w:ind w:left="720" w:hanging="360"/>
      </w:pPr>
      <w:rPr>
        <w:rFonts w:ascii="Symbol" w:hAnsi="Symbol" w:hint="default"/>
      </w:rPr>
    </w:lvl>
    <w:lvl w:ilvl="1" w:tplc="6E1EDF60" w:tentative="1">
      <w:start w:val="1"/>
      <w:numFmt w:val="bullet"/>
      <w:lvlText w:val=""/>
      <w:lvlJc w:val="left"/>
      <w:pPr>
        <w:tabs>
          <w:tab w:val="num" w:pos="1440"/>
        </w:tabs>
        <w:ind w:left="1440" w:hanging="360"/>
      </w:pPr>
      <w:rPr>
        <w:rFonts w:ascii="Symbol" w:hAnsi="Symbol" w:hint="default"/>
      </w:rPr>
    </w:lvl>
    <w:lvl w:ilvl="2" w:tplc="EDCC506A" w:tentative="1">
      <w:start w:val="1"/>
      <w:numFmt w:val="bullet"/>
      <w:lvlText w:val=""/>
      <w:lvlJc w:val="left"/>
      <w:pPr>
        <w:tabs>
          <w:tab w:val="num" w:pos="2160"/>
        </w:tabs>
        <w:ind w:left="2160" w:hanging="360"/>
      </w:pPr>
      <w:rPr>
        <w:rFonts w:ascii="Symbol" w:hAnsi="Symbol" w:hint="default"/>
      </w:rPr>
    </w:lvl>
    <w:lvl w:ilvl="3" w:tplc="7FDA6A92" w:tentative="1">
      <w:start w:val="1"/>
      <w:numFmt w:val="bullet"/>
      <w:lvlText w:val=""/>
      <w:lvlJc w:val="left"/>
      <w:pPr>
        <w:tabs>
          <w:tab w:val="num" w:pos="2880"/>
        </w:tabs>
        <w:ind w:left="2880" w:hanging="360"/>
      </w:pPr>
      <w:rPr>
        <w:rFonts w:ascii="Symbol" w:hAnsi="Symbol" w:hint="default"/>
      </w:rPr>
    </w:lvl>
    <w:lvl w:ilvl="4" w:tplc="EF3EB710" w:tentative="1">
      <w:start w:val="1"/>
      <w:numFmt w:val="bullet"/>
      <w:lvlText w:val=""/>
      <w:lvlJc w:val="left"/>
      <w:pPr>
        <w:tabs>
          <w:tab w:val="num" w:pos="3600"/>
        </w:tabs>
        <w:ind w:left="3600" w:hanging="360"/>
      </w:pPr>
      <w:rPr>
        <w:rFonts w:ascii="Symbol" w:hAnsi="Symbol" w:hint="default"/>
      </w:rPr>
    </w:lvl>
    <w:lvl w:ilvl="5" w:tplc="5E6004EE" w:tentative="1">
      <w:start w:val="1"/>
      <w:numFmt w:val="bullet"/>
      <w:lvlText w:val=""/>
      <w:lvlJc w:val="left"/>
      <w:pPr>
        <w:tabs>
          <w:tab w:val="num" w:pos="4320"/>
        </w:tabs>
        <w:ind w:left="4320" w:hanging="360"/>
      </w:pPr>
      <w:rPr>
        <w:rFonts w:ascii="Symbol" w:hAnsi="Symbol" w:hint="default"/>
      </w:rPr>
    </w:lvl>
    <w:lvl w:ilvl="6" w:tplc="968A974A" w:tentative="1">
      <w:start w:val="1"/>
      <w:numFmt w:val="bullet"/>
      <w:lvlText w:val=""/>
      <w:lvlJc w:val="left"/>
      <w:pPr>
        <w:tabs>
          <w:tab w:val="num" w:pos="5040"/>
        </w:tabs>
        <w:ind w:left="5040" w:hanging="360"/>
      </w:pPr>
      <w:rPr>
        <w:rFonts w:ascii="Symbol" w:hAnsi="Symbol" w:hint="default"/>
      </w:rPr>
    </w:lvl>
    <w:lvl w:ilvl="7" w:tplc="58FE9D94" w:tentative="1">
      <w:start w:val="1"/>
      <w:numFmt w:val="bullet"/>
      <w:lvlText w:val=""/>
      <w:lvlJc w:val="left"/>
      <w:pPr>
        <w:tabs>
          <w:tab w:val="num" w:pos="5760"/>
        </w:tabs>
        <w:ind w:left="5760" w:hanging="360"/>
      </w:pPr>
      <w:rPr>
        <w:rFonts w:ascii="Symbol" w:hAnsi="Symbol" w:hint="default"/>
      </w:rPr>
    </w:lvl>
    <w:lvl w:ilvl="8" w:tplc="B406BC5C"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5FA2149C"/>
    <w:multiLevelType w:val="hybridMultilevel"/>
    <w:tmpl w:val="C6FC23AC"/>
    <w:lvl w:ilvl="0" w:tplc="0C09000F">
      <w:start w:val="1"/>
      <w:numFmt w:val="decimal"/>
      <w:pStyle w:val="ListParagraphnumbered"/>
      <w:lvlText w:val="%1."/>
      <w:lvlJc w:val="left"/>
      <w:pPr>
        <w:ind w:left="720" w:hanging="360"/>
      </w:pPr>
    </w:lvl>
    <w:lvl w:ilvl="1" w:tplc="0C090019">
      <w:start w:val="1"/>
      <w:numFmt w:val="lowerLetter"/>
      <w:pStyle w:val="ListParagraphAlpha"/>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86534C1"/>
    <w:multiLevelType w:val="hybridMultilevel"/>
    <w:tmpl w:val="691608AC"/>
    <w:lvl w:ilvl="0" w:tplc="DDD611E6">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56033C2"/>
    <w:multiLevelType w:val="hybridMultilevel"/>
    <w:tmpl w:val="5AAE5F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1"/>
  </w:num>
  <w:num w:numId="2">
    <w:abstractNumId w:val="11"/>
  </w:num>
  <w:num w:numId="3">
    <w:abstractNumId w:val="12"/>
  </w:num>
  <w:num w:numId="4">
    <w:abstractNumId w:val="11"/>
  </w:num>
  <w:num w:numId="5">
    <w:abstractNumId w:val="11"/>
  </w:num>
  <w:num w:numId="6">
    <w:abstractNumId w:val="7"/>
  </w:num>
  <w:num w:numId="7">
    <w:abstractNumId w:val="4"/>
  </w:num>
  <w:num w:numId="8">
    <w:abstractNumId w:val="1"/>
  </w:num>
  <w:num w:numId="9">
    <w:abstractNumId w:val="8"/>
  </w:num>
  <w:num w:numId="10">
    <w:abstractNumId w:val="5"/>
  </w:num>
  <w:num w:numId="11">
    <w:abstractNumId w:val="10"/>
  </w:num>
  <w:num w:numId="12">
    <w:abstractNumId w:val="6"/>
  </w:num>
  <w:num w:numId="13">
    <w:abstractNumId w:val="2"/>
  </w:num>
  <w:num w:numId="14">
    <w:abstractNumId w:val="0"/>
  </w:num>
  <w:num w:numId="15">
    <w:abstractNumId w:val="9"/>
  </w:num>
  <w:num w:numId="16">
    <w:abstractNumId w:val="3"/>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567"/>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1CD9"/>
    <w:rsid w:val="000011B0"/>
    <w:rsid w:val="00003931"/>
    <w:rsid w:val="00004367"/>
    <w:rsid w:val="000125EC"/>
    <w:rsid w:val="0001310F"/>
    <w:rsid w:val="00014164"/>
    <w:rsid w:val="000175E2"/>
    <w:rsid w:val="00020BAF"/>
    <w:rsid w:val="000223B9"/>
    <w:rsid w:val="0002245E"/>
    <w:rsid w:val="00026169"/>
    <w:rsid w:val="000314B9"/>
    <w:rsid w:val="00032269"/>
    <w:rsid w:val="00036BF3"/>
    <w:rsid w:val="00037C2D"/>
    <w:rsid w:val="00040579"/>
    <w:rsid w:val="000437A2"/>
    <w:rsid w:val="00050E8A"/>
    <w:rsid w:val="00060302"/>
    <w:rsid w:val="000647EF"/>
    <w:rsid w:val="00071865"/>
    <w:rsid w:val="00074541"/>
    <w:rsid w:val="000757E0"/>
    <w:rsid w:val="000808AA"/>
    <w:rsid w:val="00081098"/>
    <w:rsid w:val="00082216"/>
    <w:rsid w:val="00082718"/>
    <w:rsid w:val="0008340C"/>
    <w:rsid w:val="0008454E"/>
    <w:rsid w:val="0008464D"/>
    <w:rsid w:val="00091031"/>
    <w:rsid w:val="00091F2D"/>
    <w:rsid w:val="000953C8"/>
    <w:rsid w:val="0009778F"/>
    <w:rsid w:val="000A1010"/>
    <w:rsid w:val="000A28DE"/>
    <w:rsid w:val="000A4130"/>
    <w:rsid w:val="000A423B"/>
    <w:rsid w:val="000B0FB5"/>
    <w:rsid w:val="000B11FE"/>
    <w:rsid w:val="000B2B31"/>
    <w:rsid w:val="000B2F05"/>
    <w:rsid w:val="000B3B27"/>
    <w:rsid w:val="000C124D"/>
    <w:rsid w:val="000C5553"/>
    <w:rsid w:val="000D348B"/>
    <w:rsid w:val="000D539E"/>
    <w:rsid w:val="000E4BCB"/>
    <w:rsid w:val="000F0F2B"/>
    <w:rsid w:val="00103A6D"/>
    <w:rsid w:val="0012062A"/>
    <w:rsid w:val="00122423"/>
    <w:rsid w:val="00123B7A"/>
    <w:rsid w:val="0012541B"/>
    <w:rsid w:val="001254DD"/>
    <w:rsid w:val="001301A8"/>
    <w:rsid w:val="00134513"/>
    <w:rsid w:val="001415B7"/>
    <w:rsid w:val="00143E83"/>
    <w:rsid w:val="00145380"/>
    <w:rsid w:val="00146863"/>
    <w:rsid w:val="001605BE"/>
    <w:rsid w:val="00160BB5"/>
    <w:rsid w:val="00162E49"/>
    <w:rsid w:val="001660E0"/>
    <w:rsid w:val="0016667A"/>
    <w:rsid w:val="00166DAE"/>
    <w:rsid w:val="00167084"/>
    <w:rsid w:val="00167747"/>
    <w:rsid w:val="00167E12"/>
    <w:rsid w:val="00173749"/>
    <w:rsid w:val="0018152A"/>
    <w:rsid w:val="0018515A"/>
    <w:rsid w:val="00193FA6"/>
    <w:rsid w:val="00197884"/>
    <w:rsid w:val="00197C54"/>
    <w:rsid w:val="001A0629"/>
    <w:rsid w:val="001A1CA0"/>
    <w:rsid w:val="001B456A"/>
    <w:rsid w:val="001B5BFE"/>
    <w:rsid w:val="001C3F34"/>
    <w:rsid w:val="001C449E"/>
    <w:rsid w:val="001C45A2"/>
    <w:rsid w:val="001C539E"/>
    <w:rsid w:val="001D3DD6"/>
    <w:rsid w:val="001E39AB"/>
    <w:rsid w:val="001E6D88"/>
    <w:rsid w:val="001F0A81"/>
    <w:rsid w:val="001F20B3"/>
    <w:rsid w:val="001F2348"/>
    <w:rsid w:val="001F3D83"/>
    <w:rsid w:val="00210405"/>
    <w:rsid w:val="002104C2"/>
    <w:rsid w:val="00210E29"/>
    <w:rsid w:val="002128A2"/>
    <w:rsid w:val="00212B70"/>
    <w:rsid w:val="00214EF6"/>
    <w:rsid w:val="00221F4A"/>
    <w:rsid w:val="0022548C"/>
    <w:rsid w:val="00227A57"/>
    <w:rsid w:val="00230C6B"/>
    <w:rsid w:val="00233083"/>
    <w:rsid w:val="00236E7E"/>
    <w:rsid w:val="00243F8E"/>
    <w:rsid w:val="0024624D"/>
    <w:rsid w:val="00246C17"/>
    <w:rsid w:val="002523B8"/>
    <w:rsid w:val="0025434D"/>
    <w:rsid w:val="002608F9"/>
    <w:rsid w:val="00263208"/>
    <w:rsid w:val="002703AA"/>
    <w:rsid w:val="0027101A"/>
    <w:rsid w:val="00272145"/>
    <w:rsid w:val="00273D78"/>
    <w:rsid w:val="00275140"/>
    <w:rsid w:val="002758E8"/>
    <w:rsid w:val="002762E8"/>
    <w:rsid w:val="0028628B"/>
    <w:rsid w:val="002906C0"/>
    <w:rsid w:val="002910B7"/>
    <w:rsid w:val="00292741"/>
    <w:rsid w:val="00295F7D"/>
    <w:rsid w:val="002A09B5"/>
    <w:rsid w:val="002A283D"/>
    <w:rsid w:val="002A2A9C"/>
    <w:rsid w:val="002A76F4"/>
    <w:rsid w:val="002B1515"/>
    <w:rsid w:val="002B4427"/>
    <w:rsid w:val="002B5406"/>
    <w:rsid w:val="002B595E"/>
    <w:rsid w:val="002E6447"/>
    <w:rsid w:val="002F601F"/>
    <w:rsid w:val="002F7B70"/>
    <w:rsid w:val="00303A27"/>
    <w:rsid w:val="00306655"/>
    <w:rsid w:val="00306B9A"/>
    <w:rsid w:val="00307D82"/>
    <w:rsid w:val="003140C1"/>
    <w:rsid w:val="0031430B"/>
    <w:rsid w:val="00315935"/>
    <w:rsid w:val="00317FE8"/>
    <w:rsid w:val="00326418"/>
    <w:rsid w:val="00330946"/>
    <w:rsid w:val="003326C2"/>
    <w:rsid w:val="003335B4"/>
    <w:rsid w:val="0033363C"/>
    <w:rsid w:val="0034160D"/>
    <w:rsid w:val="00345161"/>
    <w:rsid w:val="00346E7B"/>
    <w:rsid w:val="00360DD4"/>
    <w:rsid w:val="0037148A"/>
    <w:rsid w:val="0037242A"/>
    <w:rsid w:val="0037316F"/>
    <w:rsid w:val="0037475F"/>
    <w:rsid w:val="0037515C"/>
    <w:rsid w:val="00382CE2"/>
    <w:rsid w:val="003849A1"/>
    <w:rsid w:val="0039266D"/>
    <w:rsid w:val="003A03B0"/>
    <w:rsid w:val="003A0AE4"/>
    <w:rsid w:val="003B00EA"/>
    <w:rsid w:val="003B04ED"/>
    <w:rsid w:val="003C0BB4"/>
    <w:rsid w:val="003C197E"/>
    <w:rsid w:val="003C3268"/>
    <w:rsid w:val="003C5A41"/>
    <w:rsid w:val="003D2F60"/>
    <w:rsid w:val="003D43A9"/>
    <w:rsid w:val="003D7557"/>
    <w:rsid w:val="003E0138"/>
    <w:rsid w:val="003E048B"/>
    <w:rsid w:val="003E302B"/>
    <w:rsid w:val="003E3250"/>
    <w:rsid w:val="003E4697"/>
    <w:rsid w:val="003E6C42"/>
    <w:rsid w:val="003F1A87"/>
    <w:rsid w:val="003F4E7F"/>
    <w:rsid w:val="003F6681"/>
    <w:rsid w:val="00401044"/>
    <w:rsid w:val="004026DB"/>
    <w:rsid w:val="004057FB"/>
    <w:rsid w:val="004063B5"/>
    <w:rsid w:val="0041229A"/>
    <w:rsid w:val="00416A7B"/>
    <w:rsid w:val="004173B2"/>
    <w:rsid w:val="00427ECD"/>
    <w:rsid w:val="00432E9E"/>
    <w:rsid w:val="00433B06"/>
    <w:rsid w:val="004414EB"/>
    <w:rsid w:val="00441962"/>
    <w:rsid w:val="00442231"/>
    <w:rsid w:val="004437FA"/>
    <w:rsid w:val="00445BE6"/>
    <w:rsid w:val="00450DF2"/>
    <w:rsid w:val="00455867"/>
    <w:rsid w:val="0045690E"/>
    <w:rsid w:val="00456D0A"/>
    <w:rsid w:val="00456FDD"/>
    <w:rsid w:val="004634EB"/>
    <w:rsid w:val="0046466E"/>
    <w:rsid w:val="004667C1"/>
    <w:rsid w:val="00471039"/>
    <w:rsid w:val="00472136"/>
    <w:rsid w:val="004807B7"/>
    <w:rsid w:val="0048576B"/>
    <w:rsid w:val="004858F8"/>
    <w:rsid w:val="0049723F"/>
    <w:rsid w:val="004A166B"/>
    <w:rsid w:val="004A212D"/>
    <w:rsid w:val="004B004C"/>
    <w:rsid w:val="004B09A3"/>
    <w:rsid w:val="004B0B0C"/>
    <w:rsid w:val="004B149D"/>
    <w:rsid w:val="004B1FF4"/>
    <w:rsid w:val="004B2A73"/>
    <w:rsid w:val="004C0235"/>
    <w:rsid w:val="004C2116"/>
    <w:rsid w:val="004C3972"/>
    <w:rsid w:val="004C650D"/>
    <w:rsid w:val="004D72ED"/>
    <w:rsid w:val="004E11B3"/>
    <w:rsid w:val="004E5E85"/>
    <w:rsid w:val="004E6773"/>
    <w:rsid w:val="004F0304"/>
    <w:rsid w:val="004F0E61"/>
    <w:rsid w:val="004F5184"/>
    <w:rsid w:val="004F5390"/>
    <w:rsid w:val="004F5AD6"/>
    <w:rsid w:val="004F6D9B"/>
    <w:rsid w:val="004F789D"/>
    <w:rsid w:val="00502750"/>
    <w:rsid w:val="00516A70"/>
    <w:rsid w:val="005301AD"/>
    <w:rsid w:val="00546801"/>
    <w:rsid w:val="00546D62"/>
    <w:rsid w:val="00550367"/>
    <w:rsid w:val="0055411C"/>
    <w:rsid w:val="00567305"/>
    <w:rsid w:val="0057244B"/>
    <w:rsid w:val="005726FB"/>
    <w:rsid w:val="00572749"/>
    <w:rsid w:val="00573B80"/>
    <w:rsid w:val="005757E8"/>
    <w:rsid w:val="0058150A"/>
    <w:rsid w:val="005820E6"/>
    <w:rsid w:val="0058461D"/>
    <w:rsid w:val="005850BE"/>
    <w:rsid w:val="00587794"/>
    <w:rsid w:val="00590045"/>
    <w:rsid w:val="00593326"/>
    <w:rsid w:val="005972D9"/>
    <w:rsid w:val="005A0020"/>
    <w:rsid w:val="005B06DF"/>
    <w:rsid w:val="005B169B"/>
    <w:rsid w:val="005B4058"/>
    <w:rsid w:val="005B45E3"/>
    <w:rsid w:val="005B5B58"/>
    <w:rsid w:val="005C131C"/>
    <w:rsid w:val="005D682D"/>
    <w:rsid w:val="005D7C4C"/>
    <w:rsid w:val="005E2B87"/>
    <w:rsid w:val="005E49CB"/>
    <w:rsid w:val="005E6086"/>
    <w:rsid w:val="005E7081"/>
    <w:rsid w:val="005E79A3"/>
    <w:rsid w:val="005E7E52"/>
    <w:rsid w:val="005F16F8"/>
    <w:rsid w:val="005F3891"/>
    <w:rsid w:val="005F38C4"/>
    <w:rsid w:val="005F6212"/>
    <w:rsid w:val="005F62D5"/>
    <w:rsid w:val="006035FA"/>
    <w:rsid w:val="0060407B"/>
    <w:rsid w:val="0061020F"/>
    <w:rsid w:val="0061109A"/>
    <w:rsid w:val="00620CAF"/>
    <w:rsid w:val="00620DE5"/>
    <w:rsid w:val="00622654"/>
    <w:rsid w:val="006267B7"/>
    <w:rsid w:val="006348F8"/>
    <w:rsid w:val="00643962"/>
    <w:rsid w:val="00644441"/>
    <w:rsid w:val="00647700"/>
    <w:rsid w:val="00656FF7"/>
    <w:rsid w:val="00657F71"/>
    <w:rsid w:val="00660342"/>
    <w:rsid w:val="00664B70"/>
    <w:rsid w:val="00664BF7"/>
    <w:rsid w:val="006705A1"/>
    <w:rsid w:val="00672878"/>
    <w:rsid w:val="00672C5A"/>
    <w:rsid w:val="00673C00"/>
    <w:rsid w:val="00677E9A"/>
    <w:rsid w:val="006904BC"/>
    <w:rsid w:val="00690848"/>
    <w:rsid w:val="00691EDA"/>
    <w:rsid w:val="00696DAA"/>
    <w:rsid w:val="006A053A"/>
    <w:rsid w:val="006A14F9"/>
    <w:rsid w:val="006A3B6D"/>
    <w:rsid w:val="006A49FC"/>
    <w:rsid w:val="006A4CDF"/>
    <w:rsid w:val="006A57AD"/>
    <w:rsid w:val="006B1AA6"/>
    <w:rsid w:val="006B4DA7"/>
    <w:rsid w:val="006B682D"/>
    <w:rsid w:val="006C155D"/>
    <w:rsid w:val="006C1928"/>
    <w:rsid w:val="006C4F93"/>
    <w:rsid w:val="006C6063"/>
    <w:rsid w:val="006D1129"/>
    <w:rsid w:val="006D48BD"/>
    <w:rsid w:val="006D6BDE"/>
    <w:rsid w:val="006E2090"/>
    <w:rsid w:val="006E48EA"/>
    <w:rsid w:val="006E73A7"/>
    <w:rsid w:val="006E73CC"/>
    <w:rsid w:val="006F0E05"/>
    <w:rsid w:val="00700CE5"/>
    <w:rsid w:val="00700D1D"/>
    <w:rsid w:val="00701A65"/>
    <w:rsid w:val="00704CC3"/>
    <w:rsid w:val="007065F5"/>
    <w:rsid w:val="0070773B"/>
    <w:rsid w:val="00713687"/>
    <w:rsid w:val="0071722D"/>
    <w:rsid w:val="007204BE"/>
    <w:rsid w:val="007239E5"/>
    <w:rsid w:val="0072691A"/>
    <w:rsid w:val="00727B8C"/>
    <w:rsid w:val="0073536A"/>
    <w:rsid w:val="00735D5F"/>
    <w:rsid w:val="00736537"/>
    <w:rsid w:val="00740171"/>
    <w:rsid w:val="00742A8E"/>
    <w:rsid w:val="00743E45"/>
    <w:rsid w:val="00747020"/>
    <w:rsid w:val="007501EE"/>
    <w:rsid w:val="007521EF"/>
    <w:rsid w:val="00752570"/>
    <w:rsid w:val="00752B70"/>
    <w:rsid w:val="00752BDF"/>
    <w:rsid w:val="00763244"/>
    <w:rsid w:val="00773EBA"/>
    <w:rsid w:val="00776DBA"/>
    <w:rsid w:val="00777844"/>
    <w:rsid w:val="00781719"/>
    <w:rsid w:val="00781C9C"/>
    <w:rsid w:val="00785A2B"/>
    <w:rsid w:val="007878C4"/>
    <w:rsid w:val="00790C01"/>
    <w:rsid w:val="00793FEC"/>
    <w:rsid w:val="007950A3"/>
    <w:rsid w:val="00795B4F"/>
    <w:rsid w:val="00796B61"/>
    <w:rsid w:val="007A66D0"/>
    <w:rsid w:val="007B27D4"/>
    <w:rsid w:val="007B49A7"/>
    <w:rsid w:val="007B5D28"/>
    <w:rsid w:val="007B758F"/>
    <w:rsid w:val="007C2C9C"/>
    <w:rsid w:val="007C3E3E"/>
    <w:rsid w:val="007C59E1"/>
    <w:rsid w:val="007C6A09"/>
    <w:rsid w:val="007D1F6D"/>
    <w:rsid w:val="007D6D7D"/>
    <w:rsid w:val="007D735C"/>
    <w:rsid w:val="007E2081"/>
    <w:rsid w:val="007F2717"/>
    <w:rsid w:val="007F6934"/>
    <w:rsid w:val="00801AF2"/>
    <w:rsid w:val="00805D02"/>
    <w:rsid w:val="0080653A"/>
    <w:rsid w:val="008143A7"/>
    <w:rsid w:val="00816B4E"/>
    <w:rsid w:val="008239C9"/>
    <w:rsid w:val="00827835"/>
    <w:rsid w:val="00827D6D"/>
    <w:rsid w:val="00830910"/>
    <w:rsid w:val="0083174D"/>
    <w:rsid w:val="00832D96"/>
    <w:rsid w:val="008340E8"/>
    <w:rsid w:val="00840ABA"/>
    <w:rsid w:val="00844453"/>
    <w:rsid w:val="00845AF7"/>
    <w:rsid w:val="00854853"/>
    <w:rsid w:val="00854DD1"/>
    <w:rsid w:val="00861313"/>
    <w:rsid w:val="00862E20"/>
    <w:rsid w:val="00864D21"/>
    <w:rsid w:val="00872881"/>
    <w:rsid w:val="00872C5E"/>
    <w:rsid w:val="00880752"/>
    <w:rsid w:val="00880843"/>
    <w:rsid w:val="00880CFE"/>
    <w:rsid w:val="00881DBA"/>
    <w:rsid w:val="008825AB"/>
    <w:rsid w:val="00884813"/>
    <w:rsid w:val="00885D10"/>
    <w:rsid w:val="00891D65"/>
    <w:rsid w:val="00892CF8"/>
    <w:rsid w:val="00895A06"/>
    <w:rsid w:val="008A13AE"/>
    <w:rsid w:val="008A4644"/>
    <w:rsid w:val="008B097E"/>
    <w:rsid w:val="008B4ABE"/>
    <w:rsid w:val="008B5950"/>
    <w:rsid w:val="008B64BB"/>
    <w:rsid w:val="008C0BE8"/>
    <w:rsid w:val="008C0E48"/>
    <w:rsid w:val="008D0CC9"/>
    <w:rsid w:val="008D0F2B"/>
    <w:rsid w:val="008E1655"/>
    <w:rsid w:val="008E4759"/>
    <w:rsid w:val="008E5A84"/>
    <w:rsid w:val="008E6E2D"/>
    <w:rsid w:val="008F0266"/>
    <w:rsid w:val="008F0DDB"/>
    <w:rsid w:val="008F37B8"/>
    <w:rsid w:val="00901CD9"/>
    <w:rsid w:val="00902281"/>
    <w:rsid w:val="0091197B"/>
    <w:rsid w:val="00916013"/>
    <w:rsid w:val="009216A7"/>
    <w:rsid w:val="00927178"/>
    <w:rsid w:val="00932A38"/>
    <w:rsid w:val="00934419"/>
    <w:rsid w:val="00940BF2"/>
    <w:rsid w:val="00941119"/>
    <w:rsid w:val="00941221"/>
    <w:rsid w:val="00944851"/>
    <w:rsid w:val="00945DDF"/>
    <w:rsid w:val="009474D7"/>
    <w:rsid w:val="00951FF0"/>
    <w:rsid w:val="00954D03"/>
    <w:rsid w:val="00957964"/>
    <w:rsid w:val="00961F2B"/>
    <w:rsid w:val="00972284"/>
    <w:rsid w:val="0097271A"/>
    <w:rsid w:val="00972B03"/>
    <w:rsid w:val="00973C11"/>
    <w:rsid w:val="00974FB6"/>
    <w:rsid w:val="00982C4E"/>
    <w:rsid w:val="00992D58"/>
    <w:rsid w:val="009939EE"/>
    <w:rsid w:val="009944A1"/>
    <w:rsid w:val="00994DF3"/>
    <w:rsid w:val="00995A2E"/>
    <w:rsid w:val="009A0E81"/>
    <w:rsid w:val="009B18A1"/>
    <w:rsid w:val="009B3EFA"/>
    <w:rsid w:val="009B3FEB"/>
    <w:rsid w:val="009B4BF2"/>
    <w:rsid w:val="009B5701"/>
    <w:rsid w:val="009B655D"/>
    <w:rsid w:val="009B7AC5"/>
    <w:rsid w:val="009C71BB"/>
    <w:rsid w:val="009D0DA8"/>
    <w:rsid w:val="009D1016"/>
    <w:rsid w:val="009D4B2B"/>
    <w:rsid w:val="009D6B42"/>
    <w:rsid w:val="009D6D98"/>
    <w:rsid w:val="009E064D"/>
    <w:rsid w:val="009E0E55"/>
    <w:rsid w:val="009E1C70"/>
    <w:rsid w:val="009E2417"/>
    <w:rsid w:val="009F09B8"/>
    <w:rsid w:val="009F3614"/>
    <w:rsid w:val="009F37D0"/>
    <w:rsid w:val="009F771E"/>
    <w:rsid w:val="00A01441"/>
    <w:rsid w:val="00A01688"/>
    <w:rsid w:val="00A01FAD"/>
    <w:rsid w:val="00A02DA5"/>
    <w:rsid w:val="00A07DFE"/>
    <w:rsid w:val="00A31C81"/>
    <w:rsid w:val="00A32182"/>
    <w:rsid w:val="00A3272C"/>
    <w:rsid w:val="00A3779B"/>
    <w:rsid w:val="00A37F7D"/>
    <w:rsid w:val="00A4044B"/>
    <w:rsid w:val="00A42559"/>
    <w:rsid w:val="00A438A7"/>
    <w:rsid w:val="00A47182"/>
    <w:rsid w:val="00A54993"/>
    <w:rsid w:val="00A56C13"/>
    <w:rsid w:val="00A60E12"/>
    <w:rsid w:val="00A62F2E"/>
    <w:rsid w:val="00A644BF"/>
    <w:rsid w:val="00A65647"/>
    <w:rsid w:val="00A65EF9"/>
    <w:rsid w:val="00A66DEF"/>
    <w:rsid w:val="00A70B7A"/>
    <w:rsid w:val="00A70EFE"/>
    <w:rsid w:val="00A76B38"/>
    <w:rsid w:val="00A81199"/>
    <w:rsid w:val="00A82FD8"/>
    <w:rsid w:val="00A87B13"/>
    <w:rsid w:val="00A91C12"/>
    <w:rsid w:val="00A92F60"/>
    <w:rsid w:val="00A93231"/>
    <w:rsid w:val="00AA1973"/>
    <w:rsid w:val="00AB1A01"/>
    <w:rsid w:val="00AB2187"/>
    <w:rsid w:val="00AC6D8C"/>
    <w:rsid w:val="00AC736C"/>
    <w:rsid w:val="00AD4868"/>
    <w:rsid w:val="00AD490E"/>
    <w:rsid w:val="00AE0A03"/>
    <w:rsid w:val="00AE0E75"/>
    <w:rsid w:val="00AE1FDD"/>
    <w:rsid w:val="00B064EE"/>
    <w:rsid w:val="00B06DF7"/>
    <w:rsid w:val="00B166F9"/>
    <w:rsid w:val="00B17924"/>
    <w:rsid w:val="00B23BF9"/>
    <w:rsid w:val="00B25277"/>
    <w:rsid w:val="00B37A67"/>
    <w:rsid w:val="00B40F91"/>
    <w:rsid w:val="00B44992"/>
    <w:rsid w:val="00B4547C"/>
    <w:rsid w:val="00B500E5"/>
    <w:rsid w:val="00B513F6"/>
    <w:rsid w:val="00B57347"/>
    <w:rsid w:val="00B61689"/>
    <w:rsid w:val="00B63027"/>
    <w:rsid w:val="00B6395F"/>
    <w:rsid w:val="00B64E42"/>
    <w:rsid w:val="00B65823"/>
    <w:rsid w:val="00B6763F"/>
    <w:rsid w:val="00B71A4D"/>
    <w:rsid w:val="00B71D02"/>
    <w:rsid w:val="00B72D78"/>
    <w:rsid w:val="00B72EC9"/>
    <w:rsid w:val="00B738B3"/>
    <w:rsid w:val="00B742B4"/>
    <w:rsid w:val="00B755DA"/>
    <w:rsid w:val="00B762B0"/>
    <w:rsid w:val="00B7703C"/>
    <w:rsid w:val="00B77D9B"/>
    <w:rsid w:val="00B91DD8"/>
    <w:rsid w:val="00B96E18"/>
    <w:rsid w:val="00BA0475"/>
    <w:rsid w:val="00BA2A76"/>
    <w:rsid w:val="00BA2D7F"/>
    <w:rsid w:val="00BA4551"/>
    <w:rsid w:val="00BA4944"/>
    <w:rsid w:val="00BB0A6A"/>
    <w:rsid w:val="00BB2B92"/>
    <w:rsid w:val="00BB57B6"/>
    <w:rsid w:val="00BB5E3D"/>
    <w:rsid w:val="00BC02C9"/>
    <w:rsid w:val="00BC448A"/>
    <w:rsid w:val="00BC4622"/>
    <w:rsid w:val="00BD3E95"/>
    <w:rsid w:val="00BD7D62"/>
    <w:rsid w:val="00BE2626"/>
    <w:rsid w:val="00BF4818"/>
    <w:rsid w:val="00BF5F77"/>
    <w:rsid w:val="00BF78B7"/>
    <w:rsid w:val="00C01571"/>
    <w:rsid w:val="00C046DF"/>
    <w:rsid w:val="00C0516D"/>
    <w:rsid w:val="00C06BA9"/>
    <w:rsid w:val="00C107BA"/>
    <w:rsid w:val="00C10CAC"/>
    <w:rsid w:val="00C14600"/>
    <w:rsid w:val="00C2026D"/>
    <w:rsid w:val="00C246A3"/>
    <w:rsid w:val="00C25D15"/>
    <w:rsid w:val="00C31D26"/>
    <w:rsid w:val="00C35F18"/>
    <w:rsid w:val="00C36F7A"/>
    <w:rsid w:val="00C372BF"/>
    <w:rsid w:val="00C40CE8"/>
    <w:rsid w:val="00C433D6"/>
    <w:rsid w:val="00C43CD3"/>
    <w:rsid w:val="00C511B7"/>
    <w:rsid w:val="00C55DD4"/>
    <w:rsid w:val="00C65B91"/>
    <w:rsid w:val="00C65BD4"/>
    <w:rsid w:val="00C66EFF"/>
    <w:rsid w:val="00C72E7B"/>
    <w:rsid w:val="00C74BA2"/>
    <w:rsid w:val="00C76230"/>
    <w:rsid w:val="00C7638C"/>
    <w:rsid w:val="00C7723E"/>
    <w:rsid w:val="00C80B64"/>
    <w:rsid w:val="00C83167"/>
    <w:rsid w:val="00C8338B"/>
    <w:rsid w:val="00C833C8"/>
    <w:rsid w:val="00C927EA"/>
    <w:rsid w:val="00C9543A"/>
    <w:rsid w:val="00C97C0A"/>
    <w:rsid w:val="00CA0472"/>
    <w:rsid w:val="00CB2AF5"/>
    <w:rsid w:val="00CC169A"/>
    <w:rsid w:val="00CC487E"/>
    <w:rsid w:val="00CC638A"/>
    <w:rsid w:val="00CD0DF9"/>
    <w:rsid w:val="00CD2789"/>
    <w:rsid w:val="00CE0078"/>
    <w:rsid w:val="00CE0A6A"/>
    <w:rsid w:val="00CE1A7E"/>
    <w:rsid w:val="00CE2C2A"/>
    <w:rsid w:val="00CE50BF"/>
    <w:rsid w:val="00CF1C2F"/>
    <w:rsid w:val="00CF279D"/>
    <w:rsid w:val="00CF4FEB"/>
    <w:rsid w:val="00CF51B0"/>
    <w:rsid w:val="00D000BC"/>
    <w:rsid w:val="00D04431"/>
    <w:rsid w:val="00D10E5C"/>
    <w:rsid w:val="00D1199D"/>
    <w:rsid w:val="00D20F00"/>
    <w:rsid w:val="00D21872"/>
    <w:rsid w:val="00D23A62"/>
    <w:rsid w:val="00D309DA"/>
    <w:rsid w:val="00D3351E"/>
    <w:rsid w:val="00D4098B"/>
    <w:rsid w:val="00D448D4"/>
    <w:rsid w:val="00D50291"/>
    <w:rsid w:val="00D529E9"/>
    <w:rsid w:val="00D55FB1"/>
    <w:rsid w:val="00D60209"/>
    <w:rsid w:val="00D630D4"/>
    <w:rsid w:val="00D6524D"/>
    <w:rsid w:val="00D7119D"/>
    <w:rsid w:val="00D71905"/>
    <w:rsid w:val="00D74D07"/>
    <w:rsid w:val="00D75378"/>
    <w:rsid w:val="00D75500"/>
    <w:rsid w:val="00D824D8"/>
    <w:rsid w:val="00D835CB"/>
    <w:rsid w:val="00D86857"/>
    <w:rsid w:val="00D911CC"/>
    <w:rsid w:val="00D961C9"/>
    <w:rsid w:val="00DA0809"/>
    <w:rsid w:val="00DA4A43"/>
    <w:rsid w:val="00DA6C49"/>
    <w:rsid w:val="00DA7ADB"/>
    <w:rsid w:val="00DB4790"/>
    <w:rsid w:val="00DB6152"/>
    <w:rsid w:val="00DD3545"/>
    <w:rsid w:val="00DD5BAF"/>
    <w:rsid w:val="00DD616F"/>
    <w:rsid w:val="00DE23BC"/>
    <w:rsid w:val="00DE29C6"/>
    <w:rsid w:val="00DE3C84"/>
    <w:rsid w:val="00DE3F10"/>
    <w:rsid w:val="00DE5D75"/>
    <w:rsid w:val="00DE6AEE"/>
    <w:rsid w:val="00DF3E36"/>
    <w:rsid w:val="00DF75B7"/>
    <w:rsid w:val="00E00C15"/>
    <w:rsid w:val="00E0126B"/>
    <w:rsid w:val="00E05C9E"/>
    <w:rsid w:val="00E109F6"/>
    <w:rsid w:val="00E11751"/>
    <w:rsid w:val="00E21BDB"/>
    <w:rsid w:val="00E21CE9"/>
    <w:rsid w:val="00E320F0"/>
    <w:rsid w:val="00E33189"/>
    <w:rsid w:val="00E35D85"/>
    <w:rsid w:val="00E40BC1"/>
    <w:rsid w:val="00E43BD1"/>
    <w:rsid w:val="00E447A0"/>
    <w:rsid w:val="00E46735"/>
    <w:rsid w:val="00E47ABE"/>
    <w:rsid w:val="00E50479"/>
    <w:rsid w:val="00E505C2"/>
    <w:rsid w:val="00E6274A"/>
    <w:rsid w:val="00E62DD1"/>
    <w:rsid w:val="00E639BE"/>
    <w:rsid w:val="00E6642F"/>
    <w:rsid w:val="00E71A89"/>
    <w:rsid w:val="00E73BF5"/>
    <w:rsid w:val="00E747CD"/>
    <w:rsid w:val="00E74F1E"/>
    <w:rsid w:val="00E80057"/>
    <w:rsid w:val="00E8573D"/>
    <w:rsid w:val="00E861A0"/>
    <w:rsid w:val="00E86676"/>
    <w:rsid w:val="00E86DF0"/>
    <w:rsid w:val="00E95DF3"/>
    <w:rsid w:val="00E973B5"/>
    <w:rsid w:val="00EA423F"/>
    <w:rsid w:val="00EB287E"/>
    <w:rsid w:val="00EB3070"/>
    <w:rsid w:val="00EB347C"/>
    <w:rsid w:val="00EB6052"/>
    <w:rsid w:val="00EB6E5D"/>
    <w:rsid w:val="00EC0759"/>
    <w:rsid w:val="00EC194E"/>
    <w:rsid w:val="00EC2D4A"/>
    <w:rsid w:val="00EC335F"/>
    <w:rsid w:val="00ED29E4"/>
    <w:rsid w:val="00ED2F53"/>
    <w:rsid w:val="00EE14B0"/>
    <w:rsid w:val="00EE61D8"/>
    <w:rsid w:val="00EE732D"/>
    <w:rsid w:val="00EE7333"/>
    <w:rsid w:val="00EF0BD2"/>
    <w:rsid w:val="00EF22C3"/>
    <w:rsid w:val="00EF3408"/>
    <w:rsid w:val="00EF3CB3"/>
    <w:rsid w:val="00F02CA1"/>
    <w:rsid w:val="00F10666"/>
    <w:rsid w:val="00F11E0D"/>
    <w:rsid w:val="00F1343B"/>
    <w:rsid w:val="00F1478D"/>
    <w:rsid w:val="00F23CEB"/>
    <w:rsid w:val="00F2565D"/>
    <w:rsid w:val="00F25802"/>
    <w:rsid w:val="00F34778"/>
    <w:rsid w:val="00F354A7"/>
    <w:rsid w:val="00F452D5"/>
    <w:rsid w:val="00F500DD"/>
    <w:rsid w:val="00F60593"/>
    <w:rsid w:val="00F657F3"/>
    <w:rsid w:val="00F70775"/>
    <w:rsid w:val="00F73EC3"/>
    <w:rsid w:val="00F74B76"/>
    <w:rsid w:val="00F74C06"/>
    <w:rsid w:val="00F764B8"/>
    <w:rsid w:val="00F83403"/>
    <w:rsid w:val="00F84653"/>
    <w:rsid w:val="00F86CB2"/>
    <w:rsid w:val="00F91D81"/>
    <w:rsid w:val="00F92059"/>
    <w:rsid w:val="00F95359"/>
    <w:rsid w:val="00FA1D05"/>
    <w:rsid w:val="00FA31F5"/>
    <w:rsid w:val="00FA56E4"/>
    <w:rsid w:val="00FA71F9"/>
    <w:rsid w:val="00FB0883"/>
    <w:rsid w:val="00FC11A3"/>
    <w:rsid w:val="00FC1463"/>
    <w:rsid w:val="00FC23E1"/>
    <w:rsid w:val="00FC6269"/>
    <w:rsid w:val="00FD297F"/>
    <w:rsid w:val="00FD6D28"/>
    <w:rsid w:val="00FD6FB9"/>
    <w:rsid w:val="00FE06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49B866"/>
  <w15:docId w15:val="{A1BC2E65-4DF8-4A9C-A312-D6C684AFF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4ABE"/>
    <w:pPr>
      <w:tabs>
        <w:tab w:val="left" w:pos="142"/>
      </w:tabs>
      <w:spacing w:after="160" w:line="259" w:lineRule="auto"/>
    </w:pPr>
    <w:rPr>
      <w:rFonts w:cstheme="minorHAnsi"/>
    </w:rPr>
  </w:style>
  <w:style w:type="paragraph" w:styleId="Heading1">
    <w:name w:val="heading 1"/>
    <w:basedOn w:val="Normal"/>
    <w:next w:val="Normal"/>
    <w:link w:val="Heading1Char"/>
    <w:uiPriority w:val="9"/>
    <w:qFormat/>
    <w:rsid w:val="00E35D85"/>
    <w:pPr>
      <w:keepNext/>
      <w:keepLines/>
      <w:spacing w:before="200" w:line="216" w:lineRule="auto"/>
      <w:outlineLvl w:val="0"/>
    </w:pPr>
    <w:rPr>
      <w:rFonts w:asciiTheme="majorHAnsi" w:hAnsiTheme="majorHAnsi" w:cstheme="majorHAnsi"/>
      <w:b/>
      <w:color w:val="07601F" w:themeColor="text2"/>
      <w:sz w:val="48"/>
      <w:szCs w:val="48"/>
      <w:lang w:val="en-US"/>
    </w:rPr>
  </w:style>
  <w:style w:type="paragraph" w:styleId="Heading2">
    <w:name w:val="heading 2"/>
    <w:basedOn w:val="Normal"/>
    <w:next w:val="Normal"/>
    <w:link w:val="Heading2Char"/>
    <w:uiPriority w:val="9"/>
    <w:qFormat/>
    <w:rsid w:val="0018152A"/>
    <w:pPr>
      <w:keepNext/>
      <w:keepLines/>
      <w:pBdr>
        <w:top w:val="single" w:sz="18" w:space="6" w:color="07601F" w:themeColor="text2"/>
      </w:pBdr>
      <w:tabs>
        <w:tab w:val="left" w:pos="5385"/>
      </w:tabs>
      <w:spacing w:before="400" w:after="120" w:line="240" w:lineRule="auto"/>
      <w:outlineLvl w:val="1"/>
    </w:pPr>
    <w:rPr>
      <w:rFonts w:eastAsiaTheme="majorEastAsia"/>
      <w:b/>
      <w:bCs/>
      <w:color w:val="07601F" w:themeColor="text2"/>
      <w:sz w:val="38"/>
      <w:szCs w:val="38"/>
    </w:rPr>
  </w:style>
  <w:style w:type="paragraph" w:styleId="Heading3">
    <w:name w:val="heading 3"/>
    <w:basedOn w:val="Normal"/>
    <w:next w:val="Normal"/>
    <w:link w:val="Heading3Char"/>
    <w:uiPriority w:val="9"/>
    <w:qFormat/>
    <w:rsid w:val="00AC736C"/>
    <w:pPr>
      <w:keepNext/>
      <w:keepLines/>
      <w:spacing w:before="300" w:after="60" w:line="240" w:lineRule="auto"/>
      <w:outlineLvl w:val="2"/>
    </w:pPr>
    <w:rPr>
      <w:rFonts w:eastAsiaTheme="majorEastAsia"/>
      <w:b/>
      <w:bCs/>
      <w:color w:val="07601F" w:themeColor="text2"/>
      <w:sz w:val="30"/>
      <w:szCs w:val="30"/>
    </w:rPr>
  </w:style>
  <w:style w:type="paragraph" w:styleId="Heading4">
    <w:name w:val="heading 4"/>
    <w:basedOn w:val="Normal"/>
    <w:next w:val="Normal"/>
    <w:link w:val="Heading4Char"/>
    <w:uiPriority w:val="9"/>
    <w:qFormat/>
    <w:rsid w:val="00593326"/>
    <w:pPr>
      <w:keepNext/>
      <w:keepLines/>
      <w:spacing w:before="300" w:after="100" w:line="240" w:lineRule="auto"/>
      <w:outlineLvl w:val="3"/>
    </w:pPr>
    <w:rPr>
      <w:rFonts w:asciiTheme="majorHAnsi" w:eastAsiaTheme="majorEastAsia" w:hAnsiTheme="majorHAnsi" w:cstheme="majorBidi"/>
      <w:b/>
      <w:bCs/>
      <w:iCs/>
      <w:sz w:val="26"/>
      <w:szCs w:val="26"/>
    </w:rPr>
  </w:style>
  <w:style w:type="paragraph" w:styleId="Heading5">
    <w:name w:val="heading 5"/>
    <w:basedOn w:val="Normal"/>
    <w:next w:val="Normal"/>
    <w:link w:val="Heading5Char"/>
    <w:uiPriority w:val="9"/>
    <w:semiHidden/>
    <w:qFormat/>
    <w:rsid w:val="00690848"/>
    <w:pPr>
      <w:keepNext/>
      <w:keepLines/>
      <w:spacing w:before="300" w:after="100"/>
      <w:outlineLvl w:val="4"/>
    </w:pPr>
    <w:rPr>
      <w:rFonts w:eastAsiaTheme="majorEastAsia" w:cstheme="majorBidi"/>
      <w:color w:val="000000" w:themeColor="tex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08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0848"/>
  </w:style>
  <w:style w:type="paragraph" w:styleId="Footer">
    <w:name w:val="footer"/>
    <w:basedOn w:val="Normal"/>
    <w:link w:val="FooterChar"/>
    <w:uiPriority w:val="99"/>
    <w:unhideWhenUsed/>
    <w:rsid w:val="005757E8"/>
    <w:pPr>
      <w:tabs>
        <w:tab w:val="clear" w:pos="142"/>
        <w:tab w:val="right" w:pos="9026"/>
      </w:tabs>
      <w:spacing w:after="0" w:line="240" w:lineRule="auto"/>
    </w:pPr>
  </w:style>
  <w:style w:type="character" w:customStyle="1" w:styleId="FooterChar">
    <w:name w:val="Footer Char"/>
    <w:basedOn w:val="DefaultParagraphFont"/>
    <w:link w:val="Footer"/>
    <w:uiPriority w:val="99"/>
    <w:rsid w:val="005757E8"/>
    <w:rPr>
      <w:rFonts w:cstheme="minorHAnsi"/>
    </w:rPr>
  </w:style>
  <w:style w:type="character" w:customStyle="1" w:styleId="Heading1Char">
    <w:name w:val="Heading 1 Char"/>
    <w:basedOn w:val="DefaultParagraphFont"/>
    <w:link w:val="Heading1"/>
    <w:uiPriority w:val="9"/>
    <w:rsid w:val="00E35D85"/>
    <w:rPr>
      <w:rFonts w:asciiTheme="majorHAnsi" w:hAnsiTheme="majorHAnsi" w:cstheme="majorHAnsi"/>
      <w:b/>
      <w:color w:val="07601F" w:themeColor="text2"/>
      <w:sz w:val="48"/>
      <w:szCs w:val="48"/>
      <w:lang w:val="en-US"/>
    </w:rPr>
  </w:style>
  <w:style w:type="paragraph" w:customStyle="1" w:styleId="ListParagraphAlpha">
    <w:name w:val="List Paragraph Alpha"/>
    <w:basedOn w:val="ListParagraph"/>
    <w:qFormat/>
    <w:rsid w:val="00690848"/>
    <w:pPr>
      <w:numPr>
        <w:ilvl w:val="1"/>
        <w:numId w:val="5"/>
      </w:numPr>
    </w:pPr>
  </w:style>
  <w:style w:type="paragraph" w:styleId="ListParagraph">
    <w:name w:val="List Paragraph"/>
    <w:basedOn w:val="Normal"/>
    <w:uiPriority w:val="34"/>
    <w:qFormat/>
    <w:rsid w:val="00690848"/>
    <w:pPr>
      <w:numPr>
        <w:numId w:val="3"/>
      </w:numPr>
      <w:contextualSpacing/>
    </w:pPr>
  </w:style>
  <w:style w:type="paragraph" w:customStyle="1" w:styleId="ListParagraphnumbered">
    <w:name w:val="List Paragraph numbered"/>
    <w:basedOn w:val="ListParagraph"/>
    <w:qFormat/>
    <w:rsid w:val="00690848"/>
    <w:pPr>
      <w:numPr>
        <w:numId w:val="5"/>
      </w:numPr>
    </w:pPr>
  </w:style>
  <w:style w:type="paragraph" w:customStyle="1" w:styleId="Smalltext">
    <w:name w:val="Small text"/>
    <w:basedOn w:val="Normal"/>
    <w:link w:val="SmalltextChar"/>
    <w:qFormat/>
    <w:rsid w:val="00690848"/>
    <w:pPr>
      <w:tabs>
        <w:tab w:val="left" w:pos="7300"/>
      </w:tabs>
      <w:spacing w:after="140"/>
    </w:pPr>
    <w:rPr>
      <w:noProof/>
      <w:sz w:val="18"/>
      <w:szCs w:val="18"/>
      <w:lang w:eastAsia="en-AU"/>
    </w:rPr>
  </w:style>
  <w:style w:type="character" w:customStyle="1" w:styleId="SmalltextChar">
    <w:name w:val="Small text Char"/>
    <w:basedOn w:val="DefaultParagraphFont"/>
    <w:link w:val="Smalltext"/>
    <w:rsid w:val="00690848"/>
    <w:rPr>
      <w:rFonts w:cstheme="minorHAnsi"/>
      <w:noProof/>
      <w:sz w:val="18"/>
      <w:szCs w:val="18"/>
      <w:lang w:eastAsia="en-AU"/>
    </w:rPr>
  </w:style>
  <w:style w:type="paragraph" w:customStyle="1" w:styleId="Introduction">
    <w:name w:val="Introduction"/>
    <w:link w:val="IntroductionChar"/>
    <w:qFormat/>
    <w:rsid w:val="00E35D85"/>
    <w:pPr>
      <w:spacing w:after="300"/>
    </w:pPr>
    <w:rPr>
      <w:rFonts w:cstheme="minorHAnsi"/>
      <w:color w:val="054717" w:themeColor="text2" w:themeShade="BF"/>
      <w:sz w:val="30"/>
      <w:szCs w:val="30"/>
    </w:rPr>
  </w:style>
  <w:style w:type="character" w:customStyle="1" w:styleId="IntroductionChar">
    <w:name w:val="Introduction Char"/>
    <w:basedOn w:val="DefaultParagraphFont"/>
    <w:link w:val="Introduction"/>
    <w:rsid w:val="00E35D85"/>
    <w:rPr>
      <w:rFonts w:cstheme="minorHAnsi"/>
      <w:color w:val="054717" w:themeColor="text2" w:themeShade="BF"/>
      <w:sz w:val="30"/>
      <w:szCs w:val="30"/>
    </w:rPr>
  </w:style>
  <w:style w:type="paragraph" w:customStyle="1" w:styleId="Normalnomargin">
    <w:name w:val="Normal (no margin)"/>
    <w:basedOn w:val="Normal"/>
    <w:link w:val="NormalnomarginChar"/>
    <w:qFormat/>
    <w:rsid w:val="00690848"/>
    <w:pPr>
      <w:spacing w:after="0"/>
    </w:pPr>
  </w:style>
  <w:style w:type="character" w:customStyle="1" w:styleId="NormalnomarginChar">
    <w:name w:val="Normal (no margin) Char"/>
    <w:basedOn w:val="DefaultParagraphFont"/>
    <w:link w:val="Normalnomargin"/>
    <w:rsid w:val="00690848"/>
    <w:rPr>
      <w:rFonts w:cstheme="minorHAnsi"/>
    </w:rPr>
  </w:style>
  <w:style w:type="paragraph" w:customStyle="1" w:styleId="Highlight">
    <w:name w:val="Highlight"/>
    <w:basedOn w:val="Normal"/>
    <w:link w:val="HighlightChar"/>
    <w:qFormat/>
    <w:rsid w:val="00690848"/>
    <w:pPr>
      <w:keepNext/>
      <w:keepLines/>
      <w:pBdr>
        <w:top w:val="single" w:sz="48" w:space="1" w:color="D3E3DC" w:themeColor="accent3" w:themeTint="33"/>
        <w:bottom w:val="single" w:sz="48" w:space="1" w:color="D3E3DC" w:themeColor="accent3" w:themeTint="33"/>
      </w:pBdr>
      <w:shd w:val="clear" w:color="auto" w:fill="D3E3DC" w:themeFill="accent3" w:themeFillTint="33"/>
      <w:spacing w:line="300" w:lineRule="auto"/>
      <w:ind w:firstLine="284"/>
    </w:pPr>
  </w:style>
  <w:style w:type="character" w:customStyle="1" w:styleId="HighlightChar">
    <w:name w:val="Highlight Char"/>
    <w:basedOn w:val="DefaultParagraphFont"/>
    <w:link w:val="Highlight"/>
    <w:rsid w:val="00690848"/>
    <w:rPr>
      <w:rFonts w:cstheme="minorHAnsi"/>
      <w:shd w:val="clear" w:color="auto" w:fill="D3E3DC" w:themeFill="accent3" w:themeFillTint="33"/>
    </w:rPr>
  </w:style>
  <w:style w:type="character" w:customStyle="1" w:styleId="Heading2Char">
    <w:name w:val="Heading 2 Char"/>
    <w:basedOn w:val="DefaultParagraphFont"/>
    <w:link w:val="Heading2"/>
    <w:uiPriority w:val="9"/>
    <w:rsid w:val="0018152A"/>
    <w:rPr>
      <w:rFonts w:eastAsiaTheme="majorEastAsia" w:cstheme="minorHAnsi"/>
      <w:b/>
      <w:bCs/>
      <w:color w:val="07601F" w:themeColor="text2"/>
      <w:sz w:val="38"/>
      <w:szCs w:val="38"/>
    </w:rPr>
  </w:style>
  <w:style w:type="character" w:customStyle="1" w:styleId="Heading3Char">
    <w:name w:val="Heading 3 Char"/>
    <w:basedOn w:val="DefaultParagraphFont"/>
    <w:link w:val="Heading3"/>
    <w:uiPriority w:val="9"/>
    <w:rsid w:val="00AC736C"/>
    <w:rPr>
      <w:rFonts w:eastAsiaTheme="majorEastAsia" w:cstheme="minorHAnsi"/>
      <w:b/>
      <w:bCs/>
      <w:color w:val="07601F" w:themeColor="text2"/>
      <w:sz w:val="30"/>
      <w:szCs w:val="30"/>
    </w:rPr>
  </w:style>
  <w:style w:type="character" w:customStyle="1" w:styleId="Heading4Char">
    <w:name w:val="Heading 4 Char"/>
    <w:basedOn w:val="DefaultParagraphFont"/>
    <w:link w:val="Heading4"/>
    <w:uiPriority w:val="9"/>
    <w:rsid w:val="00593326"/>
    <w:rPr>
      <w:rFonts w:asciiTheme="majorHAnsi" w:eastAsiaTheme="majorEastAsia" w:hAnsiTheme="majorHAnsi" w:cstheme="majorBidi"/>
      <w:b/>
      <w:bCs/>
      <w:iCs/>
      <w:sz w:val="26"/>
      <w:szCs w:val="26"/>
    </w:rPr>
  </w:style>
  <w:style w:type="character" w:customStyle="1" w:styleId="Heading5Char">
    <w:name w:val="Heading 5 Char"/>
    <w:basedOn w:val="DefaultParagraphFont"/>
    <w:link w:val="Heading5"/>
    <w:uiPriority w:val="9"/>
    <w:semiHidden/>
    <w:rsid w:val="00690848"/>
    <w:rPr>
      <w:rFonts w:eastAsiaTheme="majorEastAsia" w:cstheme="majorBidi"/>
      <w:color w:val="000000" w:themeColor="text1"/>
      <w:sz w:val="28"/>
    </w:rPr>
  </w:style>
  <w:style w:type="paragraph" w:styleId="Caption">
    <w:name w:val="caption"/>
    <w:basedOn w:val="Normal"/>
    <w:next w:val="Normal"/>
    <w:uiPriority w:val="35"/>
    <w:qFormat/>
    <w:rsid w:val="00690848"/>
    <w:pPr>
      <w:keepNext/>
      <w:spacing w:line="240" w:lineRule="auto"/>
    </w:pPr>
    <w:rPr>
      <w:bCs/>
      <w:noProof/>
      <w:color w:val="5F6062"/>
      <w:sz w:val="18"/>
      <w:szCs w:val="18"/>
    </w:rPr>
  </w:style>
  <w:style w:type="paragraph" w:styleId="Subtitle">
    <w:name w:val="Subtitle"/>
    <w:basedOn w:val="Normal"/>
    <w:next w:val="Normal"/>
    <w:link w:val="SubtitleChar"/>
    <w:uiPriority w:val="11"/>
    <w:qFormat/>
    <w:rsid w:val="00690848"/>
    <w:pPr>
      <w:numPr>
        <w:ilvl w:val="1"/>
      </w:numPr>
    </w:pPr>
    <w:rPr>
      <w:rFonts w:ascii="Arial" w:eastAsiaTheme="majorEastAsia" w:hAnsi="Arial" w:cstheme="majorBidi"/>
      <w:iCs/>
      <w:color w:val="595959" w:themeColor="text1" w:themeTint="A6"/>
      <w:spacing w:val="15"/>
      <w:sz w:val="36"/>
      <w:szCs w:val="24"/>
    </w:rPr>
  </w:style>
  <w:style w:type="character" w:customStyle="1" w:styleId="SubtitleChar">
    <w:name w:val="Subtitle Char"/>
    <w:basedOn w:val="DefaultParagraphFont"/>
    <w:link w:val="Subtitle"/>
    <w:uiPriority w:val="11"/>
    <w:rsid w:val="00690848"/>
    <w:rPr>
      <w:rFonts w:ascii="Arial" w:eastAsiaTheme="majorEastAsia" w:hAnsi="Arial" w:cstheme="majorBidi"/>
      <w:iCs/>
      <w:color w:val="595959" w:themeColor="text1" w:themeTint="A6"/>
      <w:spacing w:val="15"/>
      <w:sz w:val="36"/>
      <w:szCs w:val="24"/>
    </w:rPr>
  </w:style>
  <w:style w:type="character" w:styleId="Strong">
    <w:name w:val="Strong"/>
    <w:basedOn w:val="DefaultParagraphFont"/>
    <w:uiPriority w:val="22"/>
    <w:qFormat/>
    <w:rsid w:val="00690848"/>
    <w:rPr>
      <w:b/>
      <w:bCs/>
    </w:rPr>
  </w:style>
  <w:style w:type="paragraph" w:styleId="NoSpacing">
    <w:name w:val="No Spacing"/>
    <w:link w:val="NoSpacingChar"/>
    <w:uiPriority w:val="1"/>
    <w:qFormat/>
    <w:rsid w:val="0069084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90848"/>
    <w:rPr>
      <w:rFonts w:eastAsiaTheme="minorEastAsia"/>
      <w:lang w:val="en-US"/>
    </w:rPr>
  </w:style>
  <w:style w:type="paragraph" w:styleId="Quote">
    <w:name w:val="Quote"/>
    <w:basedOn w:val="Normal"/>
    <w:next w:val="Normal"/>
    <w:link w:val="QuoteChar"/>
    <w:uiPriority w:val="29"/>
    <w:qFormat/>
    <w:rsid w:val="00690848"/>
    <w:pPr>
      <w:spacing w:before="360" w:after="360"/>
      <w:ind w:left="567" w:right="567"/>
      <w:contextualSpacing/>
    </w:pPr>
    <w:rPr>
      <w:i/>
      <w:iCs/>
      <w:color w:val="5F6062"/>
    </w:rPr>
  </w:style>
  <w:style w:type="character" w:customStyle="1" w:styleId="QuoteChar">
    <w:name w:val="Quote Char"/>
    <w:basedOn w:val="DefaultParagraphFont"/>
    <w:link w:val="Quote"/>
    <w:uiPriority w:val="29"/>
    <w:rsid w:val="00690848"/>
    <w:rPr>
      <w:rFonts w:cstheme="minorHAnsi"/>
      <w:i/>
      <w:iCs/>
      <w:color w:val="5F6062"/>
    </w:rPr>
  </w:style>
  <w:style w:type="character" w:styleId="IntenseEmphasis">
    <w:name w:val="Intense Emphasis"/>
    <w:uiPriority w:val="21"/>
    <w:qFormat/>
    <w:rsid w:val="007501EE"/>
    <w:rPr>
      <w:b/>
      <w:i/>
      <w:color w:val="5B8E77" w:themeColor="accent6" w:themeShade="BF"/>
    </w:rPr>
  </w:style>
  <w:style w:type="character" w:styleId="SubtleReference">
    <w:name w:val="Subtle Reference"/>
    <w:basedOn w:val="DefaultParagraphFont"/>
    <w:uiPriority w:val="31"/>
    <w:qFormat/>
    <w:rsid w:val="00690848"/>
    <w:rPr>
      <w:smallCaps/>
      <w:color w:val="E8941A"/>
      <w:u w:val="single"/>
    </w:rPr>
  </w:style>
  <w:style w:type="character" w:styleId="IntenseReference">
    <w:name w:val="Intense Reference"/>
    <w:basedOn w:val="DefaultParagraphFont"/>
    <w:uiPriority w:val="32"/>
    <w:qFormat/>
    <w:rsid w:val="00690848"/>
    <w:rPr>
      <w:b/>
      <w:bCs/>
      <w:smallCaps/>
      <w:color w:val="E8941A"/>
      <w:spacing w:val="5"/>
      <w:u w:val="single"/>
    </w:rPr>
  </w:style>
  <w:style w:type="paragraph" w:styleId="TOCHeading">
    <w:name w:val="TOC Heading"/>
    <w:basedOn w:val="Heading1"/>
    <w:next w:val="Normal"/>
    <w:uiPriority w:val="39"/>
    <w:semiHidden/>
    <w:unhideWhenUsed/>
    <w:qFormat/>
    <w:rsid w:val="00690848"/>
    <w:pPr>
      <w:outlineLvl w:val="9"/>
    </w:pPr>
    <w:rPr>
      <w:bCs/>
    </w:rPr>
  </w:style>
  <w:style w:type="character" w:styleId="PlaceholderText">
    <w:name w:val="Placeholder Text"/>
    <w:basedOn w:val="DefaultParagraphFont"/>
    <w:uiPriority w:val="99"/>
    <w:semiHidden/>
    <w:rsid w:val="004807B7"/>
    <w:rPr>
      <w:color w:val="808080"/>
    </w:rPr>
  </w:style>
  <w:style w:type="paragraph" w:customStyle="1" w:styleId="Default">
    <w:name w:val="Default"/>
    <w:rsid w:val="004807B7"/>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4807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4807B7"/>
    <w:pPr>
      <w:spacing w:after="0" w:line="240" w:lineRule="auto"/>
    </w:pPr>
    <w:rPr>
      <w:sz w:val="20"/>
      <w:szCs w:val="20"/>
    </w:rPr>
  </w:style>
  <w:style w:type="character" w:customStyle="1" w:styleId="EndnoteTextChar">
    <w:name w:val="Endnote Text Char"/>
    <w:basedOn w:val="DefaultParagraphFont"/>
    <w:link w:val="EndnoteText"/>
    <w:uiPriority w:val="99"/>
    <w:rsid w:val="004807B7"/>
    <w:rPr>
      <w:rFonts w:cstheme="minorHAnsi"/>
      <w:sz w:val="20"/>
      <w:szCs w:val="20"/>
    </w:rPr>
  </w:style>
  <w:style w:type="character" w:styleId="EndnoteReference">
    <w:name w:val="endnote reference"/>
    <w:basedOn w:val="DefaultParagraphFont"/>
    <w:uiPriority w:val="99"/>
    <w:semiHidden/>
    <w:unhideWhenUsed/>
    <w:rsid w:val="004807B7"/>
    <w:rPr>
      <w:vertAlign w:val="superscript"/>
    </w:rPr>
  </w:style>
  <w:style w:type="paragraph" w:styleId="FootnoteText">
    <w:name w:val="footnote text"/>
    <w:basedOn w:val="Normal"/>
    <w:link w:val="FootnoteTextChar"/>
    <w:uiPriority w:val="99"/>
    <w:semiHidden/>
    <w:unhideWhenUsed/>
    <w:rsid w:val="004807B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807B7"/>
    <w:rPr>
      <w:rFonts w:cstheme="minorHAnsi"/>
      <w:sz w:val="20"/>
      <w:szCs w:val="20"/>
    </w:rPr>
  </w:style>
  <w:style w:type="character" w:styleId="FootnoteReference">
    <w:name w:val="footnote reference"/>
    <w:basedOn w:val="DefaultParagraphFont"/>
    <w:uiPriority w:val="99"/>
    <w:semiHidden/>
    <w:unhideWhenUsed/>
    <w:rsid w:val="004807B7"/>
    <w:rPr>
      <w:vertAlign w:val="superscript"/>
    </w:rPr>
  </w:style>
  <w:style w:type="table" w:customStyle="1" w:styleId="Invisible">
    <w:name w:val="Invisible"/>
    <w:basedOn w:val="TableNormal"/>
    <w:uiPriority w:val="99"/>
    <w:rsid w:val="008B64BB"/>
    <w:pPr>
      <w:spacing w:after="0" w:line="240" w:lineRule="auto"/>
    </w:pPr>
    <w:tblPr>
      <w:tblCellMar>
        <w:left w:w="0" w:type="dxa"/>
        <w:right w:w="0" w:type="dxa"/>
      </w:tblCellMar>
    </w:tblPr>
  </w:style>
  <w:style w:type="paragraph" w:customStyle="1" w:styleId="Header-running">
    <w:name w:val="Header - running"/>
    <w:basedOn w:val="Normalnomargin"/>
    <w:link w:val="Header-runningChar"/>
    <w:qFormat/>
    <w:rsid w:val="008B64BB"/>
    <w:pPr>
      <w:tabs>
        <w:tab w:val="right" w:pos="11594"/>
      </w:tabs>
    </w:pPr>
    <w:rPr>
      <w:b/>
      <w14:textOutline w14:w="9525" w14:cap="rnd" w14:cmpd="sng" w14:algn="ctr">
        <w14:noFill/>
        <w14:prstDash w14:val="solid"/>
        <w14:bevel/>
      </w14:textOutline>
    </w:rPr>
  </w:style>
  <w:style w:type="character" w:styleId="CommentReference">
    <w:name w:val="annotation reference"/>
    <w:basedOn w:val="DefaultParagraphFont"/>
    <w:uiPriority w:val="99"/>
    <w:semiHidden/>
    <w:unhideWhenUsed/>
    <w:rsid w:val="00E35D85"/>
    <w:rPr>
      <w:sz w:val="16"/>
      <w:szCs w:val="16"/>
    </w:rPr>
  </w:style>
  <w:style w:type="character" w:customStyle="1" w:styleId="Header-runningChar">
    <w:name w:val="Header - running Char"/>
    <w:basedOn w:val="NormalnomarginChar"/>
    <w:link w:val="Header-running"/>
    <w:rsid w:val="008B64BB"/>
    <w:rPr>
      <w:rFonts w:cstheme="minorHAnsi"/>
      <w:b/>
      <w14:textOutline w14:w="9525" w14:cap="rnd" w14:cmpd="sng" w14:algn="ctr">
        <w14:noFill/>
        <w14:prstDash w14:val="solid"/>
        <w14:bevel/>
      </w14:textOutline>
    </w:rPr>
  </w:style>
  <w:style w:type="paragraph" w:styleId="CommentText">
    <w:name w:val="annotation text"/>
    <w:basedOn w:val="Normal"/>
    <w:link w:val="CommentTextChar"/>
    <w:uiPriority w:val="99"/>
    <w:unhideWhenUsed/>
    <w:rsid w:val="00E35D85"/>
    <w:pPr>
      <w:spacing w:line="240" w:lineRule="auto"/>
    </w:pPr>
    <w:rPr>
      <w:rFonts w:cstheme="minorBidi"/>
      <w:sz w:val="20"/>
      <w:szCs w:val="20"/>
    </w:rPr>
  </w:style>
  <w:style w:type="character" w:customStyle="1" w:styleId="CommentTextChar">
    <w:name w:val="Comment Text Char"/>
    <w:basedOn w:val="DefaultParagraphFont"/>
    <w:link w:val="CommentText"/>
    <w:uiPriority w:val="99"/>
    <w:rsid w:val="00E35D85"/>
    <w:rPr>
      <w:sz w:val="20"/>
      <w:szCs w:val="20"/>
    </w:rPr>
  </w:style>
  <w:style w:type="character" w:styleId="Hyperlink">
    <w:name w:val="Hyperlink"/>
    <w:basedOn w:val="DefaultParagraphFont"/>
    <w:uiPriority w:val="99"/>
    <w:unhideWhenUsed/>
    <w:rsid w:val="00E35D85"/>
    <w:rPr>
      <w:color w:val="304B88" w:themeColor="hyperlink"/>
      <w:u w:val="single"/>
    </w:rPr>
  </w:style>
  <w:style w:type="table" w:customStyle="1" w:styleId="beforeandaftertable">
    <w:name w:val="before and after table"/>
    <w:basedOn w:val="TableNormal"/>
    <w:uiPriority w:val="99"/>
    <w:rsid w:val="00EC2D4A"/>
    <w:pPr>
      <w:spacing w:after="0" w:line="240" w:lineRule="auto"/>
      <w:jc w:val="center"/>
    </w:pPr>
    <w:rPr>
      <w:b/>
    </w:rPr>
    <w:tblPr>
      <w:tblStyleRowBandSize w:val="1"/>
      <w:tblCellMar>
        <w:top w:w="85" w:type="dxa"/>
        <w:bottom w:w="85" w:type="dxa"/>
      </w:tblCellMar>
    </w:tblPr>
    <w:tcPr>
      <w:shd w:val="clear" w:color="auto" w:fill="F2F2F2" w:themeFill="background1" w:themeFillShade="F2"/>
      <w:vAlign w:val="center"/>
    </w:tcPr>
    <w:tblStylePr w:type="firstRow">
      <w:pPr>
        <w:wordWrap/>
        <w:spacing w:afterLines="0" w:after="20" w:afterAutospacing="0"/>
        <w:jc w:val="left"/>
      </w:pPr>
      <w:rPr>
        <w:b/>
        <w:color w:val="auto"/>
      </w:rPr>
      <w:tblPr/>
      <w:tcPr>
        <w:shd w:val="clear" w:color="auto" w:fill="D9D9D9" w:themeFill="background1" w:themeFillShade="D9"/>
      </w:tcPr>
    </w:tblStylePr>
    <w:tblStylePr w:type="lastRow">
      <w:tblPr/>
      <w:tcPr>
        <w:shd w:val="clear" w:color="auto" w:fill="F2F2F2" w:themeFill="background1" w:themeFillShade="F2"/>
      </w:tcPr>
    </w:tblStylePr>
    <w:tblStylePr w:type="firstCol">
      <w:tblPr/>
      <w:tcPr>
        <w:shd w:val="clear" w:color="auto" w:fill="D9D9D9" w:themeFill="background1" w:themeFillShade="D9"/>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416A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6A7B"/>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D1199D"/>
    <w:rPr>
      <w:rFonts w:cstheme="minorHAnsi"/>
      <w:b/>
      <w:bCs/>
    </w:rPr>
  </w:style>
  <w:style w:type="character" w:customStyle="1" w:styleId="CommentSubjectChar">
    <w:name w:val="Comment Subject Char"/>
    <w:basedOn w:val="CommentTextChar"/>
    <w:link w:val="CommentSubject"/>
    <w:uiPriority w:val="99"/>
    <w:semiHidden/>
    <w:rsid w:val="00D1199D"/>
    <w:rPr>
      <w:rFonts w:cstheme="minorHAnsi"/>
      <w:b/>
      <w:bCs/>
      <w:sz w:val="20"/>
      <w:szCs w:val="20"/>
    </w:rPr>
  </w:style>
  <w:style w:type="paragraph" w:styleId="ListBullet">
    <w:name w:val="List Bullet"/>
    <w:basedOn w:val="Normal"/>
    <w:uiPriority w:val="99"/>
    <w:unhideWhenUsed/>
    <w:rsid w:val="00212B70"/>
    <w:pPr>
      <w:numPr>
        <w:numId w:val="14"/>
      </w:numPr>
      <w:contextualSpacing/>
    </w:pPr>
  </w:style>
  <w:style w:type="paragraph" w:styleId="Revision">
    <w:name w:val="Revision"/>
    <w:hidden/>
    <w:uiPriority w:val="99"/>
    <w:semiHidden/>
    <w:rsid w:val="00C14600"/>
    <w:pPr>
      <w:spacing w:after="0" w:line="240" w:lineRule="auto"/>
    </w:pPr>
    <w:rPr>
      <w:rFonts w:cstheme="minorHAnsi"/>
    </w:rPr>
  </w:style>
  <w:style w:type="paragraph" w:styleId="NormalWeb">
    <w:name w:val="Normal (Web)"/>
    <w:basedOn w:val="Normal"/>
    <w:uiPriority w:val="99"/>
    <w:unhideWhenUsed/>
    <w:rsid w:val="00091F2D"/>
    <w:pPr>
      <w:tabs>
        <w:tab w:val="clear" w:pos="142"/>
      </w:tabs>
      <w:spacing w:before="100" w:beforeAutospacing="1" w:after="100" w:afterAutospacing="1" w:line="240" w:lineRule="auto"/>
    </w:pPr>
    <w:rPr>
      <w:rFonts w:ascii="Times New Roman" w:hAnsi="Times New Roman" w:cs="Times New Roman"/>
      <w:sz w:val="24"/>
      <w:szCs w:val="24"/>
      <w:lang w:eastAsia="en-AU"/>
    </w:rPr>
  </w:style>
  <w:style w:type="paragraph" w:styleId="PlainText">
    <w:name w:val="Plain Text"/>
    <w:basedOn w:val="Normal"/>
    <w:link w:val="PlainTextChar"/>
    <w:uiPriority w:val="99"/>
    <w:unhideWhenUsed/>
    <w:rsid w:val="00EB6E5D"/>
    <w:pPr>
      <w:tabs>
        <w:tab w:val="clear" w:pos="142"/>
      </w:tabs>
      <w:spacing w:after="0" w:line="240" w:lineRule="auto"/>
    </w:pPr>
    <w:rPr>
      <w:rFonts w:ascii="Calibri" w:hAnsi="Calibri" w:cstheme="minorBidi"/>
      <w:szCs w:val="21"/>
    </w:rPr>
  </w:style>
  <w:style w:type="character" w:customStyle="1" w:styleId="PlainTextChar">
    <w:name w:val="Plain Text Char"/>
    <w:basedOn w:val="DefaultParagraphFont"/>
    <w:link w:val="PlainText"/>
    <w:uiPriority w:val="99"/>
    <w:rsid w:val="00EB6E5D"/>
    <w:rPr>
      <w:rFonts w:ascii="Calibri" w:hAnsi="Calibri"/>
      <w:szCs w:val="21"/>
    </w:rPr>
  </w:style>
  <w:style w:type="character" w:styleId="FollowedHyperlink">
    <w:name w:val="FollowedHyperlink"/>
    <w:basedOn w:val="DefaultParagraphFont"/>
    <w:uiPriority w:val="99"/>
    <w:semiHidden/>
    <w:unhideWhenUsed/>
    <w:rsid w:val="00664BF7"/>
    <w:rPr>
      <w:color w:val="304B88"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657569">
      <w:bodyDiv w:val="1"/>
      <w:marLeft w:val="0"/>
      <w:marRight w:val="0"/>
      <w:marTop w:val="0"/>
      <w:marBottom w:val="0"/>
      <w:divBdr>
        <w:top w:val="none" w:sz="0" w:space="0" w:color="auto"/>
        <w:left w:val="none" w:sz="0" w:space="0" w:color="auto"/>
        <w:bottom w:val="none" w:sz="0" w:space="0" w:color="auto"/>
        <w:right w:val="none" w:sz="0" w:space="0" w:color="auto"/>
      </w:divBdr>
    </w:div>
    <w:div w:id="425466931">
      <w:bodyDiv w:val="1"/>
      <w:marLeft w:val="0"/>
      <w:marRight w:val="0"/>
      <w:marTop w:val="0"/>
      <w:marBottom w:val="0"/>
      <w:divBdr>
        <w:top w:val="none" w:sz="0" w:space="0" w:color="auto"/>
        <w:left w:val="none" w:sz="0" w:space="0" w:color="auto"/>
        <w:bottom w:val="none" w:sz="0" w:space="0" w:color="auto"/>
        <w:right w:val="none" w:sz="0" w:space="0" w:color="auto"/>
      </w:divBdr>
    </w:div>
    <w:div w:id="544174690">
      <w:bodyDiv w:val="1"/>
      <w:marLeft w:val="0"/>
      <w:marRight w:val="0"/>
      <w:marTop w:val="0"/>
      <w:marBottom w:val="0"/>
      <w:divBdr>
        <w:top w:val="none" w:sz="0" w:space="0" w:color="auto"/>
        <w:left w:val="none" w:sz="0" w:space="0" w:color="auto"/>
        <w:bottom w:val="none" w:sz="0" w:space="0" w:color="auto"/>
        <w:right w:val="none" w:sz="0" w:space="0" w:color="auto"/>
      </w:divBdr>
    </w:div>
    <w:div w:id="1134562944">
      <w:bodyDiv w:val="1"/>
      <w:marLeft w:val="0"/>
      <w:marRight w:val="0"/>
      <w:marTop w:val="0"/>
      <w:marBottom w:val="0"/>
      <w:divBdr>
        <w:top w:val="none" w:sz="0" w:space="0" w:color="auto"/>
        <w:left w:val="none" w:sz="0" w:space="0" w:color="auto"/>
        <w:bottom w:val="none" w:sz="0" w:space="0" w:color="auto"/>
        <w:right w:val="none" w:sz="0" w:space="0" w:color="auto"/>
      </w:divBdr>
    </w:div>
    <w:div w:id="1227952292">
      <w:bodyDiv w:val="1"/>
      <w:marLeft w:val="0"/>
      <w:marRight w:val="0"/>
      <w:marTop w:val="0"/>
      <w:marBottom w:val="0"/>
      <w:divBdr>
        <w:top w:val="none" w:sz="0" w:space="0" w:color="auto"/>
        <w:left w:val="none" w:sz="0" w:space="0" w:color="auto"/>
        <w:bottom w:val="none" w:sz="0" w:space="0" w:color="auto"/>
        <w:right w:val="none" w:sz="0" w:space="0" w:color="auto"/>
      </w:divBdr>
    </w:div>
    <w:div w:id="1247348725">
      <w:bodyDiv w:val="1"/>
      <w:marLeft w:val="0"/>
      <w:marRight w:val="0"/>
      <w:marTop w:val="0"/>
      <w:marBottom w:val="0"/>
      <w:divBdr>
        <w:top w:val="none" w:sz="0" w:space="0" w:color="auto"/>
        <w:left w:val="none" w:sz="0" w:space="0" w:color="auto"/>
        <w:bottom w:val="none" w:sz="0" w:space="0" w:color="auto"/>
        <w:right w:val="none" w:sz="0" w:space="0" w:color="auto"/>
      </w:divBdr>
    </w:div>
    <w:div w:id="1290670587">
      <w:bodyDiv w:val="1"/>
      <w:marLeft w:val="0"/>
      <w:marRight w:val="0"/>
      <w:marTop w:val="0"/>
      <w:marBottom w:val="0"/>
      <w:divBdr>
        <w:top w:val="none" w:sz="0" w:space="0" w:color="auto"/>
        <w:left w:val="none" w:sz="0" w:space="0" w:color="auto"/>
        <w:bottom w:val="none" w:sz="0" w:space="0" w:color="auto"/>
        <w:right w:val="none" w:sz="0" w:space="0" w:color="auto"/>
      </w:divBdr>
    </w:div>
    <w:div w:id="1511334280">
      <w:bodyDiv w:val="1"/>
      <w:marLeft w:val="0"/>
      <w:marRight w:val="0"/>
      <w:marTop w:val="0"/>
      <w:marBottom w:val="0"/>
      <w:divBdr>
        <w:top w:val="none" w:sz="0" w:space="0" w:color="auto"/>
        <w:left w:val="none" w:sz="0" w:space="0" w:color="auto"/>
        <w:bottom w:val="none" w:sz="0" w:space="0" w:color="auto"/>
        <w:right w:val="none" w:sz="0" w:space="0" w:color="auto"/>
      </w:divBdr>
    </w:div>
    <w:div w:id="1602370773">
      <w:bodyDiv w:val="1"/>
      <w:marLeft w:val="0"/>
      <w:marRight w:val="0"/>
      <w:marTop w:val="0"/>
      <w:marBottom w:val="0"/>
      <w:divBdr>
        <w:top w:val="none" w:sz="0" w:space="0" w:color="auto"/>
        <w:left w:val="none" w:sz="0" w:space="0" w:color="auto"/>
        <w:bottom w:val="none" w:sz="0" w:space="0" w:color="auto"/>
        <w:right w:val="none" w:sz="0" w:space="0" w:color="auto"/>
      </w:divBdr>
    </w:div>
    <w:div w:id="1643347211">
      <w:bodyDiv w:val="1"/>
      <w:marLeft w:val="0"/>
      <w:marRight w:val="0"/>
      <w:marTop w:val="0"/>
      <w:marBottom w:val="0"/>
      <w:divBdr>
        <w:top w:val="none" w:sz="0" w:space="0" w:color="auto"/>
        <w:left w:val="none" w:sz="0" w:space="0" w:color="auto"/>
        <w:bottom w:val="none" w:sz="0" w:space="0" w:color="auto"/>
        <w:right w:val="none" w:sz="0" w:space="0" w:color="auto"/>
      </w:divBdr>
    </w:div>
    <w:div w:id="1803382800">
      <w:bodyDiv w:val="1"/>
      <w:marLeft w:val="0"/>
      <w:marRight w:val="0"/>
      <w:marTop w:val="0"/>
      <w:marBottom w:val="0"/>
      <w:divBdr>
        <w:top w:val="none" w:sz="0" w:space="0" w:color="auto"/>
        <w:left w:val="none" w:sz="0" w:space="0" w:color="auto"/>
        <w:bottom w:val="none" w:sz="0" w:space="0" w:color="auto"/>
        <w:right w:val="none" w:sz="0" w:space="0" w:color="auto"/>
      </w:divBdr>
    </w:div>
    <w:div w:id="2023697216">
      <w:bodyDiv w:val="1"/>
      <w:marLeft w:val="0"/>
      <w:marRight w:val="0"/>
      <w:marTop w:val="0"/>
      <w:marBottom w:val="0"/>
      <w:divBdr>
        <w:top w:val="none" w:sz="0" w:space="0" w:color="auto"/>
        <w:left w:val="none" w:sz="0" w:space="0" w:color="auto"/>
        <w:bottom w:val="none" w:sz="0" w:space="0" w:color="auto"/>
        <w:right w:val="none" w:sz="0" w:space="0" w:color="auto"/>
      </w:divBdr>
    </w:div>
    <w:div w:id="2028943379">
      <w:bodyDiv w:val="1"/>
      <w:marLeft w:val="0"/>
      <w:marRight w:val="0"/>
      <w:marTop w:val="0"/>
      <w:marBottom w:val="0"/>
      <w:divBdr>
        <w:top w:val="none" w:sz="0" w:space="0" w:color="auto"/>
        <w:left w:val="none" w:sz="0" w:space="0" w:color="auto"/>
        <w:bottom w:val="none" w:sz="0" w:space="0" w:color="auto"/>
        <w:right w:val="none" w:sz="0" w:space="0" w:color="auto"/>
      </w:divBdr>
    </w:div>
    <w:div w:id="2083214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hyperlink" Target="mailto:media@environment.gov.au" TargetMode="External"/><Relationship Id="rId39" Type="http://schemas.openxmlformats.org/officeDocument/2006/relationships/theme" Target="theme/theme1.xml"/><Relationship Id="rId3" Type="http://schemas.openxmlformats.org/officeDocument/2006/relationships/styles" Target="styles.xml"/><Relationship Id="rId21" Type="http://schemas.microsoft.com/office/2007/relationships/hdphoto" Target="media/hdphoto2.wdp"/><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7.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4.png"/><Relationship Id="rId29" Type="http://schemas.openxmlformats.org/officeDocument/2006/relationships/hyperlink" Target="http://www.environment.gov.au/water/cewo/publications/portfolio-mgt-plan-namoi-2018-1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6.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cid:7E0246E4-6118-4A45-9F4D-20E69DFD2130" TargetMode="External"/><Relationship Id="rId28" Type="http://schemas.openxmlformats.org/officeDocument/2006/relationships/hyperlink" Target="http://www.environment.gov.au/water/cewo/catchment/namoi/catchment-updates" TargetMode="External"/><Relationship Id="rId36" Type="http://schemas.openxmlformats.org/officeDocument/2006/relationships/header" Target="header3.xml"/><Relationship Id="rId10" Type="http://schemas.openxmlformats.org/officeDocument/2006/relationships/image" Target="media/image5.jpeg"/><Relationship Id="rId19" Type="http://schemas.openxmlformats.org/officeDocument/2006/relationships/image" Target="media/image13.png"/><Relationship Id="rId31" Type="http://schemas.openxmlformats.org/officeDocument/2006/relationships/hyperlink" Target="https://realtimedata.waternsw.com.au/"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5.jpeg"/><Relationship Id="rId27" Type="http://schemas.openxmlformats.org/officeDocument/2006/relationships/hyperlink" Target="mailto:ewater@environment.gov.au" TargetMode="External"/><Relationship Id="rId30" Type="http://schemas.openxmlformats.org/officeDocument/2006/relationships/hyperlink" Target="https://apps.sentinel-hub.com/sentinel-playground/" TargetMode="External"/><Relationship Id="rId35"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8.png"/></Relationships>
</file>

<file path=word/_rels/footer3.xml.rels><?xml version="1.0" encoding="UTF-8" standalone="yes"?>
<Relationships xmlns="http://schemas.openxmlformats.org/package/2006/relationships"><Relationship Id="rId1" Type="http://schemas.openxmlformats.org/officeDocument/2006/relationships/image" Target="media/image18.png"/></Relationships>
</file>

<file path=word/_rels/header3.xml.rels><?xml version="1.0" encoding="UTF-8" standalone="yes"?>
<Relationships xmlns="http://schemas.openxmlformats.org/package/2006/relationships"><Relationship Id="rId1" Type="http://schemas.openxmlformats.org/officeDocument/2006/relationships/image" Target="media/image19.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EWO">
      <a:dk1>
        <a:sysClr val="windowText" lastClr="000000"/>
      </a:dk1>
      <a:lt1>
        <a:sysClr val="window" lastClr="FFFFFF"/>
      </a:lt1>
      <a:dk2>
        <a:srgbClr val="07601F"/>
      </a:dk2>
      <a:lt2>
        <a:srgbClr val="CEE0D8"/>
      </a:lt2>
      <a:accent1>
        <a:srgbClr val="4A2683"/>
      </a:accent1>
      <a:accent2>
        <a:srgbClr val="B6533F"/>
      </a:accent2>
      <a:accent3>
        <a:srgbClr val="3C5F4F"/>
      </a:accent3>
      <a:accent4>
        <a:srgbClr val="3C507C"/>
      </a:accent4>
      <a:accent5>
        <a:srgbClr val="A1B0D1"/>
      </a:accent5>
      <a:accent6>
        <a:srgbClr val="86B29E"/>
      </a:accent6>
      <a:hlink>
        <a:srgbClr val="304B88"/>
      </a:hlink>
      <a:folHlink>
        <a:srgbClr val="304B88"/>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E4C12680.dotm</Template>
  <TotalTime>1</TotalTime>
  <Pages>5</Pages>
  <Words>957</Words>
  <Characters>5457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Namoi River watering event update 4 - 5 February 2019</dc:title>
  <dc:subject/>
  <dc:creator>Commonwealth Environmental Water Office</dc:creator>
  <cp:keywords/>
  <cp:lastModifiedBy>Bec Durack</cp:lastModifiedBy>
  <cp:revision>2</cp:revision>
  <dcterms:created xsi:type="dcterms:W3CDTF">2019-02-06T00:50:00Z</dcterms:created>
  <dcterms:modified xsi:type="dcterms:W3CDTF">2019-02-06T00:50:00Z</dcterms:modified>
</cp:coreProperties>
</file>