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4CAE" w14:textId="04619897" w:rsidR="006A184A" w:rsidRPr="00441B3F" w:rsidRDefault="002254BB" w:rsidP="009262E4">
      <w:pPr>
        <w:pStyle w:val="Subtitle"/>
        <w:spacing w:before="2040"/>
        <w:rPr>
          <w:b/>
          <w:sz w:val="72"/>
          <w:szCs w:val="72"/>
        </w:rPr>
      </w:pPr>
      <w:bookmarkStart w:id="0" w:name="_Toc187058288"/>
      <w:bookmarkStart w:id="1" w:name="_Toc189136497"/>
      <w:bookmarkStart w:id="2" w:name="_Toc211504588"/>
      <w:bookmarkStart w:id="3" w:name="_Toc211509875"/>
      <w:bookmarkStart w:id="4" w:name="_Toc213411835"/>
      <w:r w:rsidRPr="0658C78B">
        <w:rPr>
          <w:b/>
          <w:sz w:val="72"/>
          <w:szCs w:val="72"/>
        </w:rPr>
        <w:t>National Lumpy Skin Disease Action Plan</w:t>
      </w:r>
      <w:bookmarkEnd w:id="0"/>
      <w:bookmarkEnd w:id="1"/>
      <w:bookmarkEnd w:id="2"/>
      <w:bookmarkEnd w:id="3"/>
      <w:bookmarkEnd w:id="4"/>
      <w:r w:rsidRPr="0658C78B">
        <w:rPr>
          <w:b/>
          <w:sz w:val="72"/>
          <w:szCs w:val="72"/>
        </w:rPr>
        <w:t xml:space="preserve"> </w:t>
      </w:r>
    </w:p>
    <w:p w14:paraId="741FA0C1" w14:textId="76E1DDD6" w:rsidR="007D1011" w:rsidRPr="00441B3F" w:rsidRDefault="002254BB" w:rsidP="009262E4">
      <w:pPr>
        <w:pStyle w:val="Subtitle"/>
        <w:spacing w:before="2040"/>
        <w:rPr>
          <w:b/>
          <w:sz w:val="72"/>
          <w:szCs w:val="28"/>
        </w:rPr>
      </w:pPr>
      <w:bookmarkStart w:id="5" w:name="_Toc187058289"/>
      <w:bookmarkStart w:id="6" w:name="_Toc189136498"/>
      <w:bookmarkStart w:id="7" w:name="_Toc211504589"/>
      <w:bookmarkStart w:id="8" w:name="_Toc211509876"/>
      <w:bookmarkStart w:id="9" w:name="_Toc213411836"/>
      <w:r w:rsidRPr="00441B3F">
        <w:rPr>
          <w:b/>
          <w:sz w:val="72"/>
          <w:szCs w:val="28"/>
        </w:rPr>
        <w:t xml:space="preserve">Progress Report </w:t>
      </w:r>
      <w:bookmarkEnd w:id="5"/>
      <w:bookmarkEnd w:id="6"/>
      <w:r w:rsidR="00FE3EA3">
        <w:rPr>
          <w:b/>
          <w:sz w:val="72"/>
          <w:szCs w:val="28"/>
        </w:rPr>
        <w:t>1</w:t>
      </w:r>
      <w:r w:rsidR="00CA5E18">
        <w:rPr>
          <w:b/>
          <w:sz w:val="72"/>
          <w:szCs w:val="28"/>
        </w:rPr>
        <w:t>2</w:t>
      </w:r>
      <w:bookmarkEnd w:id="7"/>
      <w:bookmarkEnd w:id="8"/>
      <w:bookmarkEnd w:id="9"/>
    </w:p>
    <w:p w14:paraId="533D7453" w14:textId="09DDD1DC" w:rsidR="006A184A" w:rsidRPr="00441B3F" w:rsidRDefault="00CA5E18" w:rsidP="009262E4">
      <w:pPr>
        <w:pStyle w:val="Subtitle"/>
        <w:spacing w:before="2040"/>
        <w:rPr>
          <w:b/>
          <w:sz w:val="72"/>
          <w:szCs w:val="28"/>
        </w:rPr>
      </w:pPr>
      <w:bookmarkStart w:id="10" w:name="_Toc187058290"/>
      <w:bookmarkStart w:id="11" w:name="_Toc189136499"/>
      <w:bookmarkStart w:id="12" w:name="_Toc211504590"/>
      <w:bookmarkStart w:id="13" w:name="_Toc211509877"/>
      <w:bookmarkStart w:id="14" w:name="_Toc213411837"/>
      <w:r>
        <w:rPr>
          <w:b/>
          <w:sz w:val="72"/>
          <w:szCs w:val="28"/>
        </w:rPr>
        <w:t>August</w:t>
      </w:r>
      <w:r w:rsidR="00FE3EA3">
        <w:rPr>
          <w:b/>
          <w:sz w:val="72"/>
          <w:szCs w:val="28"/>
        </w:rPr>
        <w:t xml:space="preserve"> to </w:t>
      </w:r>
      <w:r>
        <w:rPr>
          <w:b/>
          <w:sz w:val="72"/>
          <w:szCs w:val="28"/>
        </w:rPr>
        <w:t>October</w:t>
      </w:r>
      <w:r w:rsidR="002254BB" w:rsidRPr="00441B3F">
        <w:rPr>
          <w:b/>
          <w:sz w:val="72"/>
          <w:szCs w:val="28"/>
        </w:rPr>
        <w:t xml:space="preserve"> 202</w:t>
      </w:r>
      <w:r w:rsidR="002E6AEE">
        <w:rPr>
          <w:b/>
          <w:sz w:val="72"/>
          <w:szCs w:val="28"/>
        </w:rPr>
        <w:t>5</w:t>
      </w:r>
      <w:bookmarkEnd w:id="10"/>
      <w:bookmarkEnd w:id="11"/>
      <w:bookmarkEnd w:id="12"/>
      <w:bookmarkEnd w:id="13"/>
      <w:bookmarkEnd w:id="14"/>
    </w:p>
    <w:p w14:paraId="0A3B3A28" w14:textId="77777777" w:rsidR="008528F2" w:rsidRPr="00441B3F" w:rsidRDefault="008528F2" w:rsidP="009262E4"/>
    <w:p w14:paraId="6FFF411D" w14:textId="38296D14" w:rsidR="00764D6A" w:rsidRPr="00E94E41" w:rsidRDefault="00B60E51" w:rsidP="009262E4">
      <w:pPr>
        <w:pStyle w:val="AuthorOrganisationAffiliation"/>
        <w:rPr>
          <w:rFonts w:ascii="Calibri" w:hAnsi="Calibri" w:cs="Calibri"/>
        </w:rPr>
      </w:pPr>
      <w:r w:rsidRPr="00E94E41">
        <w:rPr>
          <w:rFonts w:ascii="Calibri" w:hAnsi="Calibri" w:cs="Calibri"/>
        </w:rPr>
        <w:t>Biosecurity Animal Division</w:t>
      </w:r>
      <w:r w:rsidR="00E91D72" w:rsidRPr="00441B3F">
        <w:br w:type="page"/>
      </w:r>
      <w:r w:rsidR="00E91D72" w:rsidRPr="00E94E41">
        <w:rPr>
          <w:rFonts w:ascii="Calibri" w:hAnsi="Calibri" w:cs="Calibri"/>
        </w:rPr>
        <w:lastRenderedPageBreak/>
        <w:t xml:space="preserve">© Commonwealth of Australia </w:t>
      </w:r>
      <w:r w:rsidR="00B97E61" w:rsidRPr="00E94E41">
        <w:rPr>
          <w:rFonts w:ascii="Calibri" w:hAnsi="Calibri" w:cs="Calibri"/>
        </w:rPr>
        <w:t>202</w:t>
      </w:r>
      <w:r w:rsidR="00A53AB4" w:rsidRPr="00E94E41">
        <w:rPr>
          <w:rFonts w:ascii="Calibri" w:hAnsi="Calibri" w:cs="Calibri"/>
        </w:rPr>
        <w:t>5</w:t>
      </w:r>
    </w:p>
    <w:p w14:paraId="2E71E69A" w14:textId="77777777" w:rsidR="00764D6A" w:rsidRPr="00E94E41" w:rsidRDefault="00E91D72" w:rsidP="009262E4">
      <w:pPr>
        <w:pStyle w:val="Normalsmall"/>
        <w:rPr>
          <w:rStyle w:val="Strong"/>
          <w:rFonts w:ascii="Calibri" w:hAnsi="Calibri" w:cs="Calibri"/>
        </w:rPr>
      </w:pPr>
      <w:r w:rsidRPr="00E94E41">
        <w:rPr>
          <w:rStyle w:val="Strong"/>
          <w:rFonts w:ascii="Calibri" w:hAnsi="Calibri" w:cs="Calibri"/>
        </w:rPr>
        <w:t>Ownership of intellectual property rights</w:t>
      </w:r>
    </w:p>
    <w:p w14:paraId="62A87F87" w14:textId="77777777" w:rsidR="00764D6A" w:rsidRPr="00E94E41" w:rsidRDefault="00E91D72" w:rsidP="009262E4">
      <w:pPr>
        <w:pStyle w:val="Normalsmall"/>
        <w:rPr>
          <w:rFonts w:ascii="Calibri" w:hAnsi="Calibri" w:cs="Calibri"/>
        </w:rPr>
      </w:pPr>
      <w:r w:rsidRPr="00E94E41">
        <w:rPr>
          <w:rFonts w:ascii="Calibri" w:hAnsi="Calibri" w:cs="Calibri"/>
        </w:rPr>
        <w:t>Unless otherwise noted, copyright (and any other intellectual property rights) in this publication is owned by the Commonwealth of Australia (referred to as the Commonwealth).</w:t>
      </w:r>
    </w:p>
    <w:p w14:paraId="75315939" w14:textId="77777777" w:rsidR="00764D6A" w:rsidRPr="00E94E41" w:rsidRDefault="00E91D72" w:rsidP="009262E4">
      <w:pPr>
        <w:pStyle w:val="Normalsmall"/>
        <w:rPr>
          <w:rStyle w:val="Strong"/>
          <w:rFonts w:ascii="Calibri" w:hAnsi="Calibri" w:cs="Calibri"/>
        </w:rPr>
      </w:pPr>
      <w:r w:rsidRPr="00E94E41">
        <w:rPr>
          <w:rStyle w:val="Strong"/>
          <w:rFonts w:ascii="Calibri" w:hAnsi="Calibri" w:cs="Calibri"/>
        </w:rPr>
        <w:t>Creative Commons licence</w:t>
      </w:r>
    </w:p>
    <w:p w14:paraId="0138D13A" w14:textId="77777777" w:rsidR="00764D6A" w:rsidRPr="00E94E41" w:rsidRDefault="00E91D72" w:rsidP="009262E4">
      <w:pPr>
        <w:pStyle w:val="Normalsmall"/>
        <w:rPr>
          <w:rFonts w:ascii="Calibri" w:hAnsi="Calibri" w:cs="Calibri"/>
        </w:rPr>
      </w:pPr>
      <w:r w:rsidRPr="00E94E41">
        <w:rPr>
          <w:rFonts w:ascii="Calibri" w:hAnsi="Calibri" w:cs="Calibri"/>
        </w:rPr>
        <w:t xml:space="preserve">All material in this publication is licensed under a </w:t>
      </w:r>
      <w:hyperlink r:id="rId11">
        <w:r w:rsidRPr="00E94E41">
          <w:rPr>
            <w:rStyle w:val="Hyperlink"/>
            <w:rFonts w:ascii="Calibri" w:hAnsi="Calibri" w:cs="Calibri"/>
            <w:color w:val="auto"/>
          </w:rPr>
          <w:t>Creative Commons Attribution 4.0 International Licence</w:t>
        </w:r>
      </w:hyperlink>
      <w:r w:rsidRPr="00E94E41">
        <w:rPr>
          <w:rFonts w:ascii="Calibri" w:hAnsi="Calibri" w:cs="Calibri"/>
        </w:rPr>
        <w:t xml:space="preserve"> except content supplied by third parties, logos and the Commonwealth Coat of Arms.</w:t>
      </w:r>
    </w:p>
    <w:p w14:paraId="7BBF58BC" w14:textId="77777777" w:rsidR="00764D6A" w:rsidRPr="00E94E41" w:rsidRDefault="00E91D72" w:rsidP="009262E4">
      <w:pPr>
        <w:pStyle w:val="Normalsmall"/>
        <w:rPr>
          <w:rFonts w:ascii="Calibri" w:hAnsi="Calibri" w:cs="Calibri"/>
        </w:rPr>
      </w:pPr>
      <w:r w:rsidRPr="00E94E41">
        <w:rPr>
          <w:rFonts w:ascii="Calibri" w:hAnsi="Calibri" w:cs="Calibri"/>
          <w:noProof/>
          <w:lang w:eastAsia="en-AU"/>
        </w:rPr>
        <w:drawing>
          <wp:inline distT="0" distB="0" distL="0" distR="0" wp14:anchorId="5DD6B40F" wp14:editId="10C67AE5">
            <wp:extent cx="724535" cy="2552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6BC2D1D" w14:textId="77777777" w:rsidR="00764D6A" w:rsidRPr="00E94E41" w:rsidRDefault="00E91D72" w:rsidP="009262E4">
      <w:pPr>
        <w:pStyle w:val="Normalsmall"/>
        <w:rPr>
          <w:rStyle w:val="Strong"/>
          <w:rFonts w:ascii="Calibri" w:hAnsi="Calibri" w:cs="Calibri"/>
        </w:rPr>
      </w:pPr>
      <w:r w:rsidRPr="00E94E41">
        <w:rPr>
          <w:rStyle w:val="Strong"/>
          <w:rFonts w:ascii="Calibri" w:hAnsi="Calibri" w:cs="Calibri"/>
        </w:rPr>
        <w:t>Cataloguing data</w:t>
      </w:r>
    </w:p>
    <w:p w14:paraId="2C1BB0D7" w14:textId="73F02464" w:rsidR="00764D6A" w:rsidRPr="00E94E41" w:rsidRDefault="00E91D72" w:rsidP="009262E4">
      <w:pPr>
        <w:pStyle w:val="Normalsmall"/>
        <w:rPr>
          <w:rFonts w:ascii="Calibri" w:hAnsi="Calibri" w:cs="Calibri"/>
        </w:rPr>
      </w:pPr>
      <w:r w:rsidRPr="00E94E41">
        <w:rPr>
          <w:rFonts w:ascii="Calibri" w:hAnsi="Calibri" w:cs="Calibri"/>
        </w:rPr>
        <w:t xml:space="preserve">This publication (and any material sourced from it) should be attributed as: </w:t>
      </w:r>
      <w:r w:rsidR="0059211E" w:rsidRPr="00E94E41">
        <w:rPr>
          <w:rFonts w:ascii="Calibri" w:hAnsi="Calibri" w:cs="Calibri"/>
          <w:i/>
          <w:iCs/>
        </w:rPr>
        <w:t>National Lumpy Skin Disease Action Plan Progress Report</w:t>
      </w:r>
      <w:r w:rsidR="00313A2F" w:rsidRPr="00E94E41">
        <w:rPr>
          <w:rFonts w:ascii="Calibri" w:hAnsi="Calibri" w:cs="Calibri"/>
          <w:i/>
          <w:iCs/>
        </w:rPr>
        <w:t xml:space="preserve"> </w:t>
      </w:r>
      <w:r w:rsidR="00574B62" w:rsidRPr="00E94E41">
        <w:rPr>
          <w:rFonts w:ascii="Calibri" w:hAnsi="Calibri" w:cs="Calibri"/>
          <w:i/>
          <w:iCs/>
        </w:rPr>
        <w:t>1</w:t>
      </w:r>
      <w:r w:rsidR="00CA5E18" w:rsidRPr="00E94E41">
        <w:rPr>
          <w:rFonts w:ascii="Calibri" w:hAnsi="Calibri" w:cs="Calibri"/>
          <w:i/>
          <w:iCs/>
        </w:rPr>
        <w:t>2</w:t>
      </w:r>
      <w:r w:rsidRPr="00E94E41">
        <w:rPr>
          <w:rFonts w:ascii="Calibri" w:hAnsi="Calibri" w:cs="Calibri"/>
        </w:rPr>
        <w:t xml:space="preserve">, </w:t>
      </w:r>
      <w:r w:rsidR="00DE0AAE" w:rsidRPr="00E94E41">
        <w:rPr>
          <w:rFonts w:ascii="Calibri" w:hAnsi="Calibri" w:cs="Calibri"/>
        </w:rPr>
        <w:t>Department of Agriculture, Fisheries and Forestry</w:t>
      </w:r>
      <w:r w:rsidRPr="00E94E41">
        <w:rPr>
          <w:rFonts w:ascii="Calibri" w:hAnsi="Calibri" w:cs="Calibri"/>
        </w:rPr>
        <w:t xml:space="preserve">, Canberra, </w:t>
      </w:r>
      <w:r w:rsidR="3D31135A" w:rsidRPr="00E94E41">
        <w:rPr>
          <w:rFonts w:ascii="Calibri" w:hAnsi="Calibri" w:cs="Calibri"/>
        </w:rPr>
        <w:t>November</w:t>
      </w:r>
      <w:r w:rsidR="005259B1" w:rsidRPr="00E94E41">
        <w:rPr>
          <w:rFonts w:ascii="Calibri" w:hAnsi="Calibri" w:cs="Calibri"/>
        </w:rPr>
        <w:t xml:space="preserve"> </w:t>
      </w:r>
      <w:r w:rsidR="0059211E" w:rsidRPr="00E94E41">
        <w:rPr>
          <w:rFonts w:ascii="Calibri" w:hAnsi="Calibri" w:cs="Calibri"/>
        </w:rPr>
        <w:t>202</w:t>
      </w:r>
      <w:r w:rsidR="00A53AB4" w:rsidRPr="00E94E41">
        <w:rPr>
          <w:rFonts w:ascii="Calibri" w:hAnsi="Calibri" w:cs="Calibri"/>
        </w:rPr>
        <w:t>5</w:t>
      </w:r>
      <w:r w:rsidRPr="00E94E41">
        <w:rPr>
          <w:rFonts w:ascii="Calibri" w:hAnsi="Calibri" w:cs="Calibri"/>
        </w:rPr>
        <w:t>. CC BY 4.0.</w:t>
      </w:r>
    </w:p>
    <w:p w14:paraId="3D5BF2F6" w14:textId="7E3863BA" w:rsidR="00764D6A" w:rsidRPr="00E94E41" w:rsidRDefault="00E91D72" w:rsidP="009262E4">
      <w:pPr>
        <w:pStyle w:val="Normalsmall"/>
        <w:rPr>
          <w:rFonts w:ascii="Calibri" w:hAnsi="Calibri" w:cs="Calibri"/>
        </w:rPr>
      </w:pPr>
      <w:r w:rsidRPr="00E94E41">
        <w:rPr>
          <w:rFonts w:ascii="Calibri" w:hAnsi="Calibri" w:cs="Calibri"/>
        </w:rPr>
        <w:t>This publication is available at</w:t>
      </w:r>
      <w:r w:rsidR="0059211E" w:rsidRPr="00E94E41">
        <w:rPr>
          <w:rFonts w:ascii="Calibri" w:hAnsi="Calibri" w:cs="Calibri"/>
        </w:rPr>
        <w:t xml:space="preserve"> </w:t>
      </w:r>
      <w:hyperlink r:id="rId13" w:history="1">
        <w:r w:rsidR="0059211E" w:rsidRPr="00E94E41">
          <w:rPr>
            <w:rStyle w:val="Hyperlink"/>
            <w:rFonts w:ascii="Calibri" w:hAnsi="Calibri" w:cs="Calibri"/>
            <w:color w:val="auto"/>
          </w:rPr>
          <w:t>agriculture.gov.au/biosecurity-trade/pests-diseases-weeds/animal/lumpy-skin-disease/national-action-plan</w:t>
        </w:r>
      </w:hyperlink>
      <w:r w:rsidRPr="00E94E41">
        <w:rPr>
          <w:rFonts w:ascii="Calibri" w:hAnsi="Calibri" w:cs="Calibri"/>
        </w:rPr>
        <w:t>.</w:t>
      </w:r>
    </w:p>
    <w:p w14:paraId="0B848C74" w14:textId="77777777" w:rsidR="00DE0AAE" w:rsidRPr="00E94E41" w:rsidRDefault="00DE0AAE" w:rsidP="009262E4">
      <w:pPr>
        <w:pStyle w:val="Normalsmall"/>
        <w:spacing w:after="0"/>
        <w:rPr>
          <w:rFonts w:ascii="Calibri" w:hAnsi="Calibri" w:cs="Calibri"/>
        </w:rPr>
      </w:pPr>
      <w:r w:rsidRPr="00E94E41">
        <w:rPr>
          <w:rFonts w:ascii="Calibri" w:hAnsi="Calibri" w:cs="Calibri"/>
        </w:rPr>
        <w:t>Department of Agriculture, Fisheries and Forestry</w:t>
      </w:r>
    </w:p>
    <w:p w14:paraId="770D03BF" w14:textId="77777777" w:rsidR="00764D6A" w:rsidRPr="00E94E41" w:rsidRDefault="00E91D72" w:rsidP="009262E4">
      <w:pPr>
        <w:pStyle w:val="Normalsmall"/>
        <w:spacing w:after="0"/>
        <w:rPr>
          <w:rFonts w:ascii="Calibri" w:hAnsi="Calibri" w:cs="Calibri"/>
        </w:rPr>
      </w:pPr>
      <w:r w:rsidRPr="00E94E41">
        <w:rPr>
          <w:rFonts w:ascii="Calibri" w:hAnsi="Calibri" w:cs="Calibri"/>
        </w:rPr>
        <w:t>GPO Box 858 Canberra ACT 2601</w:t>
      </w:r>
    </w:p>
    <w:p w14:paraId="4955ACC6" w14:textId="77777777" w:rsidR="00764D6A" w:rsidRPr="00E94E41" w:rsidRDefault="00E91D72" w:rsidP="009262E4">
      <w:pPr>
        <w:pStyle w:val="Normalsmall"/>
        <w:spacing w:after="0"/>
        <w:rPr>
          <w:rFonts w:ascii="Calibri" w:hAnsi="Calibri" w:cs="Calibri"/>
        </w:rPr>
      </w:pPr>
      <w:r w:rsidRPr="00E94E41">
        <w:rPr>
          <w:rFonts w:ascii="Calibri" w:hAnsi="Calibri" w:cs="Calibri"/>
        </w:rPr>
        <w:t>Telephone 1800 900 090</w:t>
      </w:r>
    </w:p>
    <w:p w14:paraId="76D20177" w14:textId="77777777" w:rsidR="00764D6A" w:rsidRPr="00E94E41" w:rsidRDefault="00E91D72" w:rsidP="009262E4">
      <w:pPr>
        <w:pStyle w:val="Normalsmall"/>
        <w:rPr>
          <w:rFonts w:ascii="Calibri" w:hAnsi="Calibri" w:cs="Calibri"/>
        </w:rPr>
      </w:pPr>
      <w:r w:rsidRPr="00E94E41">
        <w:rPr>
          <w:rFonts w:ascii="Calibri" w:hAnsi="Calibri" w:cs="Calibri"/>
        </w:rPr>
        <w:t xml:space="preserve">Web </w:t>
      </w:r>
      <w:hyperlink r:id="rId14" w:history="1">
        <w:r w:rsidR="00DE0AAE" w:rsidRPr="00E94E41">
          <w:rPr>
            <w:rStyle w:val="Hyperlink"/>
            <w:rFonts w:ascii="Calibri" w:hAnsi="Calibri" w:cs="Calibri"/>
            <w:color w:val="auto"/>
          </w:rPr>
          <w:t>agriculture.gov.au</w:t>
        </w:r>
      </w:hyperlink>
    </w:p>
    <w:p w14:paraId="718F34C1" w14:textId="77777777" w:rsidR="007C358A" w:rsidRPr="00E94E41" w:rsidRDefault="007C358A" w:rsidP="009262E4">
      <w:pPr>
        <w:pStyle w:val="Normalsmall"/>
        <w:rPr>
          <w:rFonts w:ascii="Calibri" w:hAnsi="Calibri" w:cs="Calibri"/>
        </w:rPr>
      </w:pPr>
      <w:r w:rsidRPr="00E94E41">
        <w:rPr>
          <w:rStyle w:val="Strong"/>
          <w:rFonts w:ascii="Calibri" w:hAnsi="Calibri" w:cs="Calibri"/>
        </w:rPr>
        <w:t>Disclaimer</w:t>
      </w:r>
    </w:p>
    <w:p w14:paraId="1DE7BA24" w14:textId="77777777" w:rsidR="00764D6A" w:rsidRPr="00E94E41" w:rsidRDefault="00E91D72" w:rsidP="009262E4">
      <w:pPr>
        <w:pStyle w:val="Normalsmall"/>
        <w:rPr>
          <w:rFonts w:ascii="Calibri" w:hAnsi="Calibri" w:cs="Calibri"/>
        </w:rPr>
      </w:pPr>
      <w:r w:rsidRPr="00E94E41">
        <w:rPr>
          <w:rFonts w:ascii="Calibri" w:hAnsi="Calibri" w:cs="Calibri"/>
        </w:rPr>
        <w:t xml:space="preserve">The Australian Government acting through the </w:t>
      </w:r>
      <w:r w:rsidR="00DE0AAE" w:rsidRPr="00E94E41">
        <w:rPr>
          <w:rFonts w:ascii="Calibri" w:hAnsi="Calibri" w:cs="Calibri"/>
        </w:rPr>
        <w:t>Department of Agriculture, Fisheries and Forestry</w:t>
      </w:r>
      <w:r w:rsidRPr="00E94E41">
        <w:rPr>
          <w:rFonts w:ascii="Calibri" w:hAnsi="Calibri" w:cs="Calibri"/>
        </w:rPr>
        <w:t xml:space="preserve"> has exercised due care and skill in preparing and compiling the information and data in this publication. Notwithstanding, the </w:t>
      </w:r>
      <w:r w:rsidR="00DE0AAE" w:rsidRPr="00E94E41">
        <w:rPr>
          <w:rFonts w:ascii="Calibri" w:hAnsi="Calibri" w:cs="Calibri"/>
        </w:rPr>
        <w:t>Department of Agriculture, Fisheries and Forestry</w:t>
      </w:r>
      <w:r w:rsidRPr="00E94E41">
        <w:rPr>
          <w:rFonts w:ascii="Calibri" w:hAnsi="Calibri" w:cs="Calibri"/>
        </w:rPr>
        <w:t xml:space="preserve">, its employees and advisers disclaim all liability, including liability for negligence and for any loss, damage, injury, expense or cost incurred by any person </w:t>
      </w:r>
      <w:proofErr w:type="gramStart"/>
      <w:r w:rsidRPr="00E94E41">
        <w:rPr>
          <w:rFonts w:ascii="Calibri" w:hAnsi="Calibri" w:cs="Calibri"/>
        </w:rPr>
        <w:t>as a result of</w:t>
      </w:r>
      <w:proofErr w:type="gramEnd"/>
      <w:r w:rsidRPr="00E94E41">
        <w:rPr>
          <w:rFonts w:ascii="Calibri" w:hAnsi="Calibri" w:cs="Calibri"/>
        </w:rPr>
        <w:t xml:space="preserve"> accessing, using or relying on any of the information or data in this publication to the maximum extent permitted by law.</w:t>
      </w:r>
    </w:p>
    <w:p w14:paraId="5DDCAB74" w14:textId="77777777" w:rsidR="00764D6A" w:rsidRPr="00E94E41" w:rsidRDefault="00E91D72" w:rsidP="009262E4">
      <w:pPr>
        <w:pStyle w:val="Normalsmall"/>
        <w:rPr>
          <w:rStyle w:val="Strong"/>
          <w:rFonts w:ascii="Calibri" w:hAnsi="Calibri" w:cs="Calibri"/>
        </w:rPr>
      </w:pPr>
      <w:r w:rsidRPr="00E94E41">
        <w:rPr>
          <w:rStyle w:val="Strong"/>
          <w:rFonts w:ascii="Calibri" w:hAnsi="Calibri" w:cs="Calibri"/>
        </w:rPr>
        <w:t>Acknowledgements</w:t>
      </w:r>
    </w:p>
    <w:p w14:paraId="75AA59B4" w14:textId="59403E58" w:rsidR="00764D6A" w:rsidRPr="00E94E41" w:rsidRDefault="0059211E" w:rsidP="009262E4">
      <w:pPr>
        <w:pStyle w:val="Normalsmall"/>
        <w:rPr>
          <w:rFonts w:ascii="Calibri" w:hAnsi="Calibri" w:cs="Calibri"/>
          <w:highlight w:val="yellow"/>
        </w:rPr>
      </w:pPr>
      <w:r w:rsidRPr="00E94E41">
        <w:rPr>
          <w:rStyle w:val="ui-provider"/>
          <w:rFonts w:ascii="Calibri" w:hAnsi="Calibri" w:cs="Calibri"/>
        </w:rPr>
        <w:t>The authors thank stakeholders for their input into this progress report.</w:t>
      </w:r>
    </w:p>
    <w:p w14:paraId="2340430E" w14:textId="77777777" w:rsidR="00B02B9B" w:rsidRPr="00E94E41" w:rsidRDefault="00B02B9B" w:rsidP="009262E4">
      <w:pPr>
        <w:pStyle w:val="Normalsmall"/>
        <w:rPr>
          <w:rFonts w:ascii="Calibri" w:hAnsi="Calibri" w:cs="Calibri"/>
        </w:rPr>
      </w:pPr>
      <w:r w:rsidRPr="00E94E41">
        <w:rPr>
          <w:rStyle w:val="Strong"/>
          <w:rFonts w:ascii="Calibri" w:hAnsi="Calibri" w:cs="Calibri"/>
        </w:rPr>
        <w:t>Acknowledgement of Country</w:t>
      </w:r>
    </w:p>
    <w:p w14:paraId="735942E1" w14:textId="11A32E7D" w:rsidR="00517A68" w:rsidRPr="00E94E41" w:rsidRDefault="00D07F7D" w:rsidP="009262E4">
      <w:pPr>
        <w:pStyle w:val="Normalsmall"/>
        <w:rPr>
          <w:rFonts w:ascii="Calibri" w:hAnsi="Calibri" w:cs="Calibri"/>
        </w:rPr>
      </w:pPr>
      <w:r w:rsidRPr="00E94E41">
        <w:rPr>
          <w:rFonts w:ascii="Calibri" w:hAnsi="Calibri" w:cs="Calibri"/>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72AEEDC7" w14:textId="4D3880EC" w:rsidR="00764D6A" w:rsidRPr="00E94E41" w:rsidRDefault="00E91D72" w:rsidP="009262E4">
      <w:pPr>
        <w:spacing w:after="0" w:line="240" w:lineRule="auto"/>
        <w:rPr>
          <w:rFonts w:ascii="Calibri" w:hAnsi="Calibri" w:cs="Calibri"/>
        </w:rPr>
      </w:pPr>
      <w:r w:rsidRPr="00E94E41">
        <w:rPr>
          <w:rFonts w:ascii="Calibri" w:hAnsi="Calibri" w:cs="Calibri"/>
        </w:rPr>
        <w:br w:type="page"/>
      </w:r>
    </w:p>
    <w:sdt>
      <w:sdtPr>
        <w:rPr>
          <w:rFonts w:asciiTheme="minorHAnsi" w:eastAsiaTheme="minorHAnsi" w:hAnsiTheme="minorHAnsi"/>
          <w:b/>
          <w:bCs w:val="0"/>
          <w:noProof/>
          <w:sz w:val="22"/>
          <w:szCs w:val="22"/>
          <w:lang w:eastAsia="en-US"/>
        </w:rPr>
        <w:id w:val="-493571562"/>
        <w:docPartObj>
          <w:docPartGallery w:val="Table of Contents"/>
          <w:docPartUnique/>
        </w:docPartObj>
      </w:sdtPr>
      <w:sdtEndPr>
        <w:rPr>
          <w:rFonts w:cs="Calibri"/>
        </w:rPr>
      </w:sdtEndPr>
      <w:sdtContent>
        <w:p w14:paraId="3CDB561E" w14:textId="7F26FB94" w:rsidR="00883109" w:rsidRPr="00373AB1" w:rsidRDefault="00883109" w:rsidP="009262E4">
          <w:pPr>
            <w:pStyle w:val="TOCHeading"/>
          </w:pPr>
          <w:r w:rsidRPr="00373AB1">
            <w:t>Contents</w:t>
          </w:r>
        </w:p>
        <w:p w14:paraId="196B4653" w14:textId="0CA677F4" w:rsidR="008E1FCD" w:rsidRPr="00E94E41" w:rsidRDefault="00883109" w:rsidP="008E1FCD">
          <w:pPr>
            <w:pStyle w:val="TOC1"/>
            <w:rPr>
              <w:rStyle w:val="Hyperlink"/>
              <w:rFonts w:ascii="Calibri" w:hAnsi="Calibri" w:cs="Calibri"/>
            </w:rPr>
          </w:pPr>
          <w:r w:rsidRPr="00E94E41">
            <w:rPr>
              <w:rStyle w:val="Hyperlink"/>
              <w:rFonts w:ascii="Calibri" w:hAnsi="Calibri" w:cs="Calibri"/>
            </w:rPr>
            <w:fldChar w:fldCharType="begin"/>
          </w:r>
          <w:r w:rsidRPr="00E94E41">
            <w:rPr>
              <w:rStyle w:val="Hyperlink"/>
              <w:rFonts w:ascii="Calibri" w:hAnsi="Calibri" w:cs="Calibri"/>
            </w:rPr>
            <w:instrText xml:space="preserve"> TOC \o "1-3" \h \z \u </w:instrText>
          </w:r>
          <w:r w:rsidRPr="00E94E41">
            <w:rPr>
              <w:rStyle w:val="Hyperlink"/>
              <w:rFonts w:ascii="Calibri" w:hAnsi="Calibri" w:cs="Calibri"/>
            </w:rPr>
            <w:fldChar w:fldCharType="separate"/>
          </w:r>
          <w:hyperlink w:anchor="_Toc213411838" w:history="1">
            <w:r w:rsidR="008E1FCD" w:rsidRPr="00E94E41">
              <w:rPr>
                <w:rStyle w:val="Hyperlink"/>
                <w:rFonts w:ascii="Calibri" w:hAnsi="Calibri" w:cs="Calibri"/>
              </w:rPr>
              <w:t>Introduction</w:t>
            </w:r>
            <w:r w:rsidR="008E1FCD" w:rsidRPr="00E94E41">
              <w:rPr>
                <w:rStyle w:val="Hyperlink"/>
                <w:rFonts w:ascii="Calibri" w:hAnsi="Calibri" w:cs="Calibri"/>
                <w:webHidden/>
              </w:rPr>
              <w:tab/>
            </w:r>
            <w:r w:rsidR="008E1FCD" w:rsidRPr="00E94E41">
              <w:rPr>
                <w:rStyle w:val="Hyperlink"/>
                <w:rFonts w:ascii="Calibri" w:hAnsi="Calibri" w:cs="Calibri"/>
                <w:webHidden/>
              </w:rPr>
              <w:fldChar w:fldCharType="begin"/>
            </w:r>
            <w:r w:rsidR="008E1FCD" w:rsidRPr="00E94E41">
              <w:rPr>
                <w:rStyle w:val="Hyperlink"/>
                <w:rFonts w:ascii="Calibri" w:hAnsi="Calibri" w:cs="Calibri"/>
                <w:webHidden/>
              </w:rPr>
              <w:instrText xml:space="preserve"> PAGEREF _Toc213411838 \h </w:instrText>
            </w:r>
            <w:r w:rsidR="008E1FCD" w:rsidRPr="00E94E41">
              <w:rPr>
                <w:rStyle w:val="Hyperlink"/>
                <w:rFonts w:ascii="Calibri" w:hAnsi="Calibri" w:cs="Calibri"/>
                <w:webHidden/>
              </w:rPr>
            </w:r>
            <w:r w:rsidR="008E1FCD" w:rsidRPr="00E94E41">
              <w:rPr>
                <w:rStyle w:val="Hyperlink"/>
                <w:rFonts w:ascii="Calibri" w:hAnsi="Calibri" w:cs="Calibri"/>
                <w:webHidden/>
              </w:rPr>
              <w:fldChar w:fldCharType="separate"/>
            </w:r>
            <w:r w:rsidR="000F7B4D">
              <w:rPr>
                <w:rStyle w:val="Hyperlink"/>
                <w:rFonts w:ascii="Calibri" w:hAnsi="Calibri" w:cs="Calibri"/>
                <w:webHidden/>
              </w:rPr>
              <w:t>1</w:t>
            </w:r>
            <w:r w:rsidR="008E1FCD" w:rsidRPr="00E94E41">
              <w:rPr>
                <w:rStyle w:val="Hyperlink"/>
                <w:rFonts w:ascii="Calibri" w:hAnsi="Calibri" w:cs="Calibri"/>
                <w:webHidden/>
              </w:rPr>
              <w:fldChar w:fldCharType="end"/>
            </w:r>
          </w:hyperlink>
        </w:p>
        <w:p w14:paraId="4375A928" w14:textId="17AF2A14" w:rsidR="008E1FCD" w:rsidRPr="00E94E41" w:rsidRDefault="008E1FCD" w:rsidP="008E1FCD">
          <w:pPr>
            <w:pStyle w:val="TOC1"/>
            <w:rPr>
              <w:rStyle w:val="Hyperlink"/>
              <w:rFonts w:ascii="Calibri" w:hAnsi="Calibri" w:cs="Calibri"/>
            </w:rPr>
          </w:pPr>
          <w:hyperlink w:anchor="_Toc213411839" w:history="1">
            <w:r w:rsidRPr="00E94E41">
              <w:rPr>
                <w:rStyle w:val="Hyperlink"/>
                <w:rFonts w:ascii="Calibri" w:hAnsi="Calibri" w:cs="Calibri"/>
              </w:rPr>
              <w:t>Objective 1: International engagement</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_Toc213411839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2</w:t>
            </w:r>
            <w:r w:rsidRPr="00E94E41">
              <w:rPr>
                <w:rStyle w:val="Hyperlink"/>
                <w:rFonts w:ascii="Calibri" w:hAnsi="Calibri" w:cs="Calibri"/>
                <w:webHidden/>
              </w:rPr>
              <w:fldChar w:fldCharType="end"/>
            </w:r>
          </w:hyperlink>
        </w:p>
        <w:p w14:paraId="13E7368E" w14:textId="07A74E1C" w:rsidR="008E1FCD" w:rsidRPr="00E94E41" w:rsidRDefault="008E1FCD" w:rsidP="008E1FCD">
          <w:pPr>
            <w:pStyle w:val="TOC1"/>
            <w:rPr>
              <w:rStyle w:val="Hyperlink"/>
              <w:rFonts w:ascii="Calibri" w:hAnsi="Calibri" w:cs="Calibri"/>
            </w:rPr>
          </w:pPr>
          <w:hyperlink w:anchor="_Toc213411840" w:history="1">
            <w:r w:rsidRPr="00E94E41">
              <w:rPr>
                <w:rStyle w:val="Hyperlink"/>
                <w:rFonts w:ascii="Calibri" w:hAnsi="Calibri" w:cs="Calibri"/>
              </w:rPr>
              <w:t>Objective 2: Border biosecurity and trade</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_Toc213411840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5</w:t>
            </w:r>
            <w:r w:rsidRPr="00E94E41">
              <w:rPr>
                <w:rStyle w:val="Hyperlink"/>
                <w:rFonts w:ascii="Calibri" w:hAnsi="Calibri" w:cs="Calibri"/>
                <w:webHidden/>
              </w:rPr>
              <w:fldChar w:fldCharType="end"/>
            </w:r>
          </w:hyperlink>
        </w:p>
        <w:p w14:paraId="2824A2F4" w14:textId="2AC06669" w:rsidR="008E1FCD" w:rsidRPr="00E94E41" w:rsidRDefault="008E1FCD" w:rsidP="008E1FCD">
          <w:pPr>
            <w:pStyle w:val="TOC1"/>
            <w:rPr>
              <w:rStyle w:val="Hyperlink"/>
              <w:rFonts w:ascii="Calibri" w:hAnsi="Calibri" w:cs="Calibri"/>
            </w:rPr>
          </w:pPr>
          <w:hyperlink w:anchor="_Toc213411841" w:history="1">
            <w:r w:rsidRPr="00E94E41">
              <w:rPr>
                <w:rStyle w:val="Hyperlink"/>
                <w:rFonts w:ascii="Calibri" w:hAnsi="Calibri" w:cs="Calibri"/>
              </w:rPr>
              <w:t>Objective 3: Diagnostic capability and capacity</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_Toc213411841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7</w:t>
            </w:r>
            <w:r w:rsidRPr="00E94E41">
              <w:rPr>
                <w:rStyle w:val="Hyperlink"/>
                <w:rFonts w:ascii="Calibri" w:hAnsi="Calibri" w:cs="Calibri"/>
                <w:webHidden/>
              </w:rPr>
              <w:fldChar w:fldCharType="end"/>
            </w:r>
          </w:hyperlink>
        </w:p>
        <w:p w14:paraId="208C3B6A" w14:textId="6630ED53" w:rsidR="008E1FCD" w:rsidRPr="00E94E41" w:rsidRDefault="008E1FCD" w:rsidP="008E1FCD">
          <w:pPr>
            <w:pStyle w:val="TOC1"/>
            <w:rPr>
              <w:rStyle w:val="Hyperlink"/>
              <w:rFonts w:ascii="Calibri" w:hAnsi="Calibri" w:cs="Calibri"/>
            </w:rPr>
          </w:pPr>
          <w:hyperlink w:anchor="_Toc213411842" w:history="1">
            <w:r w:rsidRPr="00E94E41">
              <w:rPr>
                <w:rStyle w:val="Hyperlink"/>
                <w:rFonts w:ascii="Calibri" w:hAnsi="Calibri" w:cs="Calibri"/>
              </w:rPr>
              <w:t>Objective 4: Surveillance</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_Toc213411842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9</w:t>
            </w:r>
            <w:r w:rsidRPr="00E94E41">
              <w:rPr>
                <w:rStyle w:val="Hyperlink"/>
                <w:rFonts w:ascii="Calibri" w:hAnsi="Calibri" w:cs="Calibri"/>
                <w:webHidden/>
              </w:rPr>
              <w:fldChar w:fldCharType="end"/>
            </w:r>
          </w:hyperlink>
        </w:p>
        <w:p w14:paraId="3ED02401" w14:textId="656A1B9D" w:rsidR="008E1FCD" w:rsidRPr="00E94E41" w:rsidRDefault="008E1FCD" w:rsidP="008E1FCD">
          <w:pPr>
            <w:pStyle w:val="TOC1"/>
            <w:rPr>
              <w:rStyle w:val="Hyperlink"/>
              <w:rFonts w:ascii="Calibri" w:hAnsi="Calibri" w:cs="Calibri"/>
            </w:rPr>
          </w:pPr>
          <w:hyperlink w:anchor="_Toc213411843" w:history="1">
            <w:r w:rsidRPr="00E94E41">
              <w:rPr>
                <w:rStyle w:val="Hyperlink"/>
                <w:rFonts w:ascii="Calibri" w:hAnsi="Calibri" w:cs="Calibri"/>
              </w:rPr>
              <w:t>Objective 5: Preparedness and response</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_Toc213411843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12</w:t>
            </w:r>
            <w:r w:rsidRPr="00E94E41">
              <w:rPr>
                <w:rStyle w:val="Hyperlink"/>
                <w:rFonts w:ascii="Calibri" w:hAnsi="Calibri" w:cs="Calibri"/>
                <w:webHidden/>
              </w:rPr>
              <w:fldChar w:fldCharType="end"/>
            </w:r>
          </w:hyperlink>
        </w:p>
        <w:p w14:paraId="520213AD" w14:textId="79A6ED40" w:rsidR="008E1FCD" w:rsidRPr="00E94E41" w:rsidRDefault="008E1FCD" w:rsidP="008E1FCD">
          <w:pPr>
            <w:pStyle w:val="TOC1"/>
            <w:rPr>
              <w:rStyle w:val="Hyperlink"/>
              <w:rFonts w:ascii="Calibri" w:hAnsi="Calibri" w:cs="Calibri"/>
            </w:rPr>
          </w:pPr>
          <w:hyperlink w:anchor="_Toc213411844" w:history="1">
            <w:r w:rsidRPr="00E94E41">
              <w:rPr>
                <w:rStyle w:val="Hyperlink"/>
                <w:rFonts w:ascii="Calibri" w:hAnsi="Calibri" w:cs="Calibri"/>
              </w:rPr>
              <w:t>Objective 7: Research and innovation</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_Toc213411844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15</w:t>
            </w:r>
            <w:r w:rsidRPr="00E94E41">
              <w:rPr>
                <w:rStyle w:val="Hyperlink"/>
                <w:rFonts w:ascii="Calibri" w:hAnsi="Calibri" w:cs="Calibri"/>
                <w:webHidden/>
              </w:rPr>
              <w:fldChar w:fldCharType="end"/>
            </w:r>
          </w:hyperlink>
        </w:p>
        <w:p w14:paraId="34B9C178" w14:textId="5EF478D6" w:rsidR="008E1FCD" w:rsidRPr="00E94E41" w:rsidRDefault="008E1FCD" w:rsidP="008E1FCD">
          <w:pPr>
            <w:pStyle w:val="TOC1"/>
            <w:rPr>
              <w:rStyle w:val="Hyperlink"/>
              <w:rFonts w:ascii="Calibri" w:hAnsi="Calibri" w:cs="Calibri"/>
            </w:rPr>
          </w:pPr>
          <w:hyperlink w:anchor="_Toc213411845" w:history="1">
            <w:r w:rsidRPr="00E94E41">
              <w:rPr>
                <w:rStyle w:val="Hyperlink"/>
                <w:rFonts w:ascii="Calibri" w:hAnsi="Calibri" w:cs="Calibri"/>
              </w:rPr>
              <w:t>Completed Activities</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_Toc213411845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17</w:t>
            </w:r>
            <w:r w:rsidRPr="00E94E41">
              <w:rPr>
                <w:rStyle w:val="Hyperlink"/>
                <w:rFonts w:ascii="Calibri" w:hAnsi="Calibri" w:cs="Calibri"/>
                <w:webHidden/>
              </w:rPr>
              <w:fldChar w:fldCharType="end"/>
            </w:r>
          </w:hyperlink>
        </w:p>
        <w:p w14:paraId="45838E58" w14:textId="3B2AF6E9" w:rsidR="00883109" w:rsidRPr="00E94E41" w:rsidRDefault="008E1FCD" w:rsidP="009262E4">
          <w:pPr>
            <w:pStyle w:val="TOC1"/>
            <w:rPr>
              <w:rFonts w:ascii="Calibri" w:hAnsi="Calibri" w:cs="Calibri"/>
            </w:rPr>
          </w:pPr>
          <w:hyperlink w:anchor="_Toc213411846" w:history="1">
            <w:r w:rsidRPr="00E94E41">
              <w:rPr>
                <w:rStyle w:val="Hyperlink"/>
                <w:rFonts w:ascii="Calibri" w:hAnsi="Calibri" w:cs="Calibri"/>
              </w:rPr>
              <w:t>Glossary</w:t>
            </w:r>
            <w:r w:rsidRPr="00E94E41">
              <w:rPr>
                <w:rStyle w:val="Hyperlink"/>
                <w:rFonts w:ascii="Calibri" w:hAnsi="Calibri" w:cs="Calibri"/>
                <w:webHidden/>
              </w:rPr>
              <w:tab/>
            </w:r>
            <w:r w:rsidRPr="00E94E41">
              <w:rPr>
                <w:rStyle w:val="Hyperlink"/>
                <w:rFonts w:ascii="Calibri" w:hAnsi="Calibri" w:cs="Calibri"/>
                <w:webHidden/>
              </w:rPr>
              <w:fldChar w:fldCharType="begin"/>
            </w:r>
            <w:r w:rsidRPr="00E94E41">
              <w:rPr>
                <w:rStyle w:val="Hyperlink"/>
                <w:rFonts w:ascii="Calibri" w:hAnsi="Calibri" w:cs="Calibri"/>
                <w:webHidden/>
              </w:rPr>
              <w:instrText xml:space="preserve"> PAGEREF _Toc213411846 \h </w:instrText>
            </w:r>
            <w:r w:rsidRPr="00E94E41">
              <w:rPr>
                <w:rStyle w:val="Hyperlink"/>
                <w:rFonts w:ascii="Calibri" w:hAnsi="Calibri" w:cs="Calibri"/>
                <w:webHidden/>
              </w:rPr>
            </w:r>
            <w:r w:rsidRPr="00E94E41">
              <w:rPr>
                <w:rStyle w:val="Hyperlink"/>
                <w:rFonts w:ascii="Calibri" w:hAnsi="Calibri" w:cs="Calibri"/>
                <w:webHidden/>
              </w:rPr>
              <w:fldChar w:fldCharType="separate"/>
            </w:r>
            <w:r w:rsidR="000F7B4D">
              <w:rPr>
                <w:rStyle w:val="Hyperlink"/>
                <w:rFonts w:ascii="Calibri" w:hAnsi="Calibri" w:cs="Calibri"/>
                <w:webHidden/>
              </w:rPr>
              <w:t>18</w:t>
            </w:r>
            <w:r w:rsidRPr="00E94E41">
              <w:rPr>
                <w:rStyle w:val="Hyperlink"/>
                <w:rFonts w:ascii="Calibri" w:hAnsi="Calibri" w:cs="Calibri"/>
                <w:webHidden/>
              </w:rPr>
              <w:fldChar w:fldCharType="end"/>
            </w:r>
          </w:hyperlink>
          <w:r w:rsidR="00883109" w:rsidRPr="00E94E41">
            <w:rPr>
              <w:rStyle w:val="Hyperlink"/>
              <w:rFonts w:ascii="Calibri" w:hAnsi="Calibri" w:cs="Calibri"/>
            </w:rPr>
            <w:fldChar w:fldCharType="end"/>
          </w:r>
        </w:p>
      </w:sdtContent>
    </w:sdt>
    <w:p w14:paraId="3DBCA2A3" w14:textId="77777777" w:rsidR="008D01D6" w:rsidRPr="00E94E41" w:rsidRDefault="008D01D6" w:rsidP="009262E4">
      <w:pPr>
        <w:pStyle w:val="TOCHeading2"/>
        <w:rPr>
          <w:rStyle w:val="Strong"/>
          <w:rFonts w:ascii="Calibri" w:hAnsi="Calibri" w:cs="Calibri"/>
        </w:rPr>
      </w:pPr>
    </w:p>
    <w:p w14:paraId="77D90955" w14:textId="48D56626" w:rsidR="00E02891" w:rsidRPr="00E94E41" w:rsidRDefault="00E91D72" w:rsidP="009262E4">
      <w:pPr>
        <w:pStyle w:val="TOCHeading2"/>
        <w:rPr>
          <w:rStyle w:val="Strong"/>
          <w:rFonts w:ascii="Calibri" w:hAnsi="Calibri" w:cs="Calibri"/>
        </w:rPr>
      </w:pPr>
      <w:r w:rsidRPr="00E94E41">
        <w:rPr>
          <w:rStyle w:val="Strong"/>
          <w:rFonts w:ascii="Calibri" w:hAnsi="Calibri" w:cs="Calibri"/>
        </w:rPr>
        <w:t>Tables</w:t>
      </w:r>
    </w:p>
    <w:p w14:paraId="137B8EF8" w14:textId="4873F5EA" w:rsidR="003B077B" w:rsidRPr="00E94E41" w:rsidRDefault="002A6D18">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r w:rsidRPr="00E94E41">
        <w:rPr>
          <w:rFonts w:ascii="Calibri" w:hAnsi="Calibri" w:cs="Calibri"/>
          <w:b/>
          <w:bCs/>
        </w:rPr>
        <w:fldChar w:fldCharType="begin"/>
      </w:r>
      <w:r w:rsidRPr="00E94E41">
        <w:rPr>
          <w:rFonts w:ascii="Calibri" w:hAnsi="Calibri" w:cs="Calibri"/>
          <w:b/>
          <w:bCs/>
        </w:rPr>
        <w:instrText xml:space="preserve"> TOC \h \z \c "Table" </w:instrText>
      </w:r>
      <w:r w:rsidRPr="00E94E41">
        <w:rPr>
          <w:rFonts w:ascii="Calibri" w:hAnsi="Calibri" w:cs="Calibri"/>
          <w:b/>
          <w:bCs/>
        </w:rPr>
        <w:fldChar w:fldCharType="separate"/>
      </w:r>
      <w:hyperlink w:anchor="_Toc213411716" w:history="1">
        <w:r w:rsidR="003B077B" w:rsidRPr="00E94E41">
          <w:rPr>
            <w:rStyle w:val="Hyperlink"/>
            <w:rFonts w:ascii="Calibri" w:hAnsi="Calibri" w:cs="Calibri"/>
            <w:b/>
            <w:bCs/>
            <w:noProof/>
          </w:rPr>
          <w:t>Table 1 Prioritisation matrix</w:t>
        </w:r>
        <w:r w:rsidR="003B077B" w:rsidRPr="00E94E41">
          <w:rPr>
            <w:rFonts w:ascii="Calibri" w:hAnsi="Calibri" w:cs="Calibri"/>
            <w:b/>
            <w:bCs/>
            <w:noProof/>
            <w:webHidden/>
          </w:rPr>
          <w:tab/>
        </w:r>
        <w:r w:rsidR="003B077B" w:rsidRPr="00E94E41">
          <w:rPr>
            <w:rFonts w:ascii="Calibri" w:hAnsi="Calibri" w:cs="Calibri"/>
            <w:b/>
            <w:bCs/>
            <w:noProof/>
            <w:webHidden/>
          </w:rPr>
          <w:fldChar w:fldCharType="begin"/>
        </w:r>
        <w:r w:rsidR="003B077B" w:rsidRPr="00E94E41">
          <w:rPr>
            <w:rFonts w:ascii="Calibri" w:hAnsi="Calibri" w:cs="Calibri"/>
            <w:b/>
            <w:bCs/>
            <w:noProof/>
            <w:webHidden/>
          </w:rPr>
          <w:instrText xml:space="preserve"> PAGEREF _Toc213411716 \h </w:instrText>
        </w:r>
        <w:r w:rsidR="003B077B" w:rsidRPr="00E94E41">
          <w:rPr>
            <w:rFonts w:ascii="Calibri" w:hAnsi="Calibri" w:cs="Calibri"/>
            <w:b/>
            <w:bCs/>
            <w:noProof/>
            <w:webHidden/>
          </w:rPr>
        </w:r>
        <w:r w:rsidR="003B077B" w:rsidRPr="00E94E41">
          <w:rPr>
            <w:rFonts w:ascii="Calibri" w:hAnsi="Calibri" w:cs="Calibri"/>
            <w:b/>
            <w:bCs/>
            <w:noProof/>
            <w:webHidden/>
          </w:rPr>
          <w:fldChar w:fldCharType="separate"/>
        </w:r>
        <w:r w:rsidR="000F7B4D">
          <w:rPr>
            <w:rFonts w:ascii="Calibri" w:hAnsi="Calibri" w:cs="Calibri"/>
            <w:b/>
            <w:bCs/>
            <w:noProof/>
            <w:webHidden/>
          </w:rPr>
          <w:t>1</w:t>
        </w:r>
        <w:r w:rsidR="003B077B" w:rsidRPr="00E94E41">
          <w:rPr>
            <w:rFonts w:ascii="Calibri" w:hAnsi="Calibri" w:cs="Calibri"/>
            <w:b/>
            <w:bCs/>
            <w:noProof/>
            <w:webHidden/>
          </w:rPr>
          <w:fldChar w:fldCharType="end"/>
        </w:r>
      </w:hyperlink>
    </w:p>
    <w:p w14:paraId="062869E8" w14:textId="6448DDF7"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17" w:history="1">
        <w:r w:rsidRPr="00E94E41">
          <w:rPr>
            <w:rStyle w:val="Hyperlink"/>
            <w:rFonts w:ascii="Calibri" w:hAnsi="Calibri" w:cs="Calibri"/>
            <w:b/>
            <w:bCs/>
            <w:noProof/>
          </w:rPr>
          <w:t>Table 2 Strengthen collaboration and engagement within the region to strategically address the risks of LSD.</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_Toc213411717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2</w:t>
        </w:r>
        <w:r w:rsidRPr="00E94E41">
          <w:rPr>
            <w:rFonts w:ascii="Calibri" w:hAnsi="Calibri" w:cs="Calibri"/>
            <w:b/>
            <w:bCs/>
            <w:noProof/>
            <w:webHidden/>
          </w:rPr>
          <w:fldChar w:fldCharType="end"/>
        </w:r>
      </w:hyperlink>
    </w:p>
    <w:p w14:paraId="5773AA65" w14:textId="50F063BE"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18" w:history="1">
        <w:r w:rsidRPr="00E94E41">
          <w:rPr>
            <w:rStyle w:val="Hyperlink"/>
            <w:rFonts w:ascii="Calibri" w:hAnsi="Calibri" w:cs="Calibri"/>
            <w:b/>
            <w:bCs/>
            <w:noProof/>
          </w:rPr>
          <w:t>Table 3 Augment industry-government collaboration and communication on the border biosecurity risks of LSD to Australia and strategically address technical market access barriers.</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_Toc213411718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5</w:t>
        </w:r>
        <w:r w:rsidRPr="00E94E41">
          <w:rPr>
            <w:rFonts w:ascii="Calibri" w:hAnsi="Calibri" w:cs="Calibri"/>
            <w:b/>
            <w:bCs/>
            <w:noProof/>
            <w:webHidden/>
          </w:rPr>
          <w:fldChar w:fldCharType="end"/>
        </w:r>
      </w:hyperlink>
    </w:p>
    <w:p w14:paraId="0B5CB89D" w14:textId="7DC439DE"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19" w:history="1">
        <w:r w:rsidRPr="00E94E41">
          <w:rPr>
            <w:rStyle w:val="Hyperlink"/>
            <w:rFonts w:ascii="Calibri" w:hAnsi="Calibri" w:cs="Calibri"/>
            <w:b/>
            <w:bCs/>
            <w:noProof/>
          </w:rPr>
          <w:t>Table 4 Ensure that Australia’s national diagnostic network provides reliable LSD testing capability and capacity.</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_Toc213411719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7</w:t>
        </w:r>
        <w:r w:rsidRPr="00E94E41">
          <w:rPr>
            <w:rFonts w:ascii="Calibri" w:hAnsi="Calibri" w:cs="Calibri"/>
            <w:b/>
            <w:bCs/>
            <w:noProof/>
            <w:webHidden/>
          </w:rPr>
          <w:fldChar w:fldCharType="end"/>
        </w:r>
      </w:hyperlink>
    </w:p>
    <w:p w14:paraId="7F23234B" w14:textId="7DA16D48"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0" w:history="1">
        <w:r w:rsidRPr="00E94E41">
          <w:rPr>
            <w:rStyle w:val="Hyperlink"/>
            <w:rFonts w:ascii="Calibri" w:hAnsi="Calibri" w:cs="Calibri"/>
            <w:b/>
            <w:bCs/>
            <w:noProof/>
          </w:rPr>
          <w:t>Table 5 Optimise government and industry investment in LSD surveillance.</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_Toc213411720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9</w:t>
        </w:r>
        <w:r w:rsidRPr="00E94E41">
          <w:rPr>
            <w:rFonts w:ascii="Calibri" w:hAnsi="Calibri" w:cs="Calibri"/>
            <w:b/>
            <w:bCs/>
            <w:noProof/>
            <w:webHidden/>
          </w:rPr>
          <w:fldChar w:fldCharType="end"/>
        </w:r>
      </w:hyperlink>
    </w:p>
    <w:p w14:paraId="020DE04C" w14:textId="20B2FDFF"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1" w:history="1">
        <w:r w:rsidRPr="00E94E41">
          <w:rPr>
            <w:rStyle w:val="Hyperlink"/>
            <w:rFonts w:ascii="Calibri" w:hAnsi="Calibri" w:cs="Calibri"/>
            <w:b/>
            <w:bCs/>
            <w:noProof/>
          </w:rPr>
          <w:t>Table 6 Enhance the LSD preparedness and emergency response capacity and capability of industries and governments, and clearly define roles and responsibilities.</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_Toc213411721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12</w:t>
        </w:r>
        <w:r w:rsidRPr="00E94E41">
          <w:rPr>
            <w:rFonts w:ascii="Calibri" w:hAnsi="Calibri" w:cs="Calibri"/>
            <w:b/>
            <w:bCs/>
            <w:noProof/>
            <w:webHidden/>
          </w:rPr>
          <w:fldChar w:fldCharType="end"/>
        </w:r>
      </w:hyperlink>
    </w:p>
    <w:p w14:paraId="69627463" w14:textId="21FC55EC"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2" w:history="1">
        <w:r w:rsidRPr="00E94E41">
          <w:rPr>
            <w:rStyle w:val="Hyperlink"/>
            <w:rFonts w:ascii="Calibri" w:hAnsi="Calibri" w:cs="Calibri"/>
            <w:b/>
            <w:bCs/>
            <w:noProof/>
          </w:rPr>
          <w:t>Table 7 Improve Australia’s LSD preparedness and response through research priorities driven by industry and government needs, and ensure new knowledge is freely accessible.</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_Toc213411722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15</w:t>
        </w:r>
        <w:r w:rsidRPr="00E94E41">
          <w:rPr>
            <w:rFonts w:ascii="Calibri" w:hAnsi="Calibri" w:cs="Calibri"/>
            <w:b/>
            <w:bCs/>
            <w:noProof/>
            <w:webHidden/>
          </w:rPr>
          <w:fldChar w:fldCharType="end"/>
        </w:r>
      </w:hyperlink>
    </w:p>
    <w:p w14:paraId="0117DD54" w14:textId="04CB1DF4"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3" w:history="1">
        <w:r w:rsidRPr="00E94E41">
          <w:rPr>
            <w:rStyle w:val="Hyperlink"/>
            <w:rFonts w:ascii="Calibri" w:hAnsi="Calibri" w:cs="Calibri"/>
            <w:b/>
            <w:bCs/>
            <w:noProof/>
          </w:rPr>
          <w:t>Table 8: Completed Activities</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_Toc213411723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17</w:t>
        </w:r>
        <w:r w:rsidRPr="00E94E41">
          <w:rPr>
            <w:rFonts w:ascii="Calibri" w:hAnsi="Calibri" w:cs="Calibri"/>
            <w:b/>
            <w:bCs/>
            <w:noProof/>
            <w:webHidden/>
          </w:rPr>
          <w:fldChar w:fldCharType="end"/>
        </w:r>
      </w:hyperlink>
    </w:p>
    <w:p w14:paraId="0B927E17" w14:textId="2875D81D" w:rsidR="003B077B" w:rsidRPr="00E94E41"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4" w:history="1">
        <w:r w:rsidRPr="00E94E41">
          <w:rPr>
            <w:rStyle w:val="Hyperlink"/>
            <w:rFonts w:ascii="Calibri" w:hAnsi="Calibri" w:cs="Calibri"/>
            <w:b/>
            <w:bCs/>
            <w:noProof/>
          </w:rPr>
          <w:t>Table 9: Glossary</w:t>
        </w:r>
        <w:r w:rsidRPr="00E94E41">
          <w:rPr>
            <w:rFonts w:ascii="Calibri" w:hAnsi="Calibri" w:cs="Calibri"/>
            <w:b/>
            <w:bCs/>
            <w:noProof/>
            <w:webHidden/>
          </w:rPr>
          <w:tab/>
        </w:r>
        <w:r w:rsidRPr="00E94E41">
          <w:rPr>
            <w:rFonts w:ascii="Calibri" w:hAnsi="Calibri" w:cs="Calibri"/>
            <w:b/>
            <w:bCs/>
            <w:noProof/>
            <w:webHidden/>
          </w:rPr>
          <w:fldChar w:fldCharType="begin"/>
        </w:r>
        <w:r w:rsidRPr="00E94E41">
          <w:rPr>
            <w:rFonts w:ascii="Calibri" w:hAnsi="Calibri" w:cs="Calibri"/>
            <w:b/>
            <w:bCs/>
            <w:noProof/>
            <w:webHidden/>
          </w:rPr>
          <w:instrText xml:space="preserve"> PAGEREF _Toc213411724 \h </w:instrText>
        </w:r>
        <w:r w:rsidRPr="00E94E41">
          <w:rPr>
            <w:rFonts w:ascii="Calibri" w:hAnsi="Calibri" w:cs="Calibri"/>
            <w:b/>
            <w:bCs/>
            <w:noProof/>
            <w:webHidden/>
          </w:rPr>
        </w:r>
        <w:r w:rsidRPr="00E94E41">
          <w:rPr>
            <w:rFonts w:ascii="Calibri" w:hAnsi="Calibri" w:cs="Calibri"/>
            <w:b/>
            <w:bCs/>
            <w:noProof/>
            <w:webHidden/>
          </w:rPr>
          <w:fldChar w:fldCharType="separate"/>
        </w:r>
        <w:r w:rsidR="000F7B4D">
          <w:rPr>
            <w:rFonts w:ascii="Calibri" w:hAnsi="Calibri" w:cs="Calibri"/>
            <w:b/>
            <w:bCs/>
            <w:noProof/>
            <w:webHidden/>
          </w:rPr>
          <w:t>18</w:t>
        </w:r>
        <w:r w:rsidRPr="00E94E41">
          <w:rPr>
            <w:rFonts w:ascii="Calibri" w:hAnsi="Calibri" w:cs="Calibri"/>
            <w:b/>
            <w:bCs/>
            <w:noProof/>
            <w:webHidden/>
          </w:rPr>
          <w:fldChar w:fldCharType="end"/>
        </w:r>
      </w:hyperlink>
    </w:p>
    <w:p w14:paraId="3F703EE8" w14:textId="5389A60C" w:rsidR="76745A5D" w:rsidRPr="0041327A" w:rsidRDefault="002A6D18" w:rsidP="003B077B">
      <w:pPr>
        <w:pStyle w:val="TableofFigures"/>
        <w:tabs>
          <w:tab w:val="right" w:leader="dot" w:pos="9060"/>
        </w:tabs>
        <w:rPr>
          <w:b/>
          <w:bCs/>
        </w:rPr>
        <w:sectPr w:rsidR="76745A5D" w:rsidRPr="0041327A" w:rsidSect="00DA5285">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r w:rsidRPr="00E94E41">
        <w:rPr>
          <w:rFonts w:ascii="Calibri" w:hAnsi="Calibri" w:cs="Calibri"/>
          <w:b/>
          <w:bCs/>
          <w:noProof/>
        </w:rPr>
        <w:fldChar w:fldCharType="end"/>
      </w:r>
      <w:bookmarkStart w:id="15" w:name="_Toc430782150"/>
    </w:p>
    <w:p w14:paraId="1FF67CA3" w14:textId="175EC427" w:rsidR="00764D6A" w:rsidRPr="00441B3F" w:rsidRDefault="00E91D72" w:rsidP="009262E4">
      <w:pPr>
        <w:pStyle w:val="Heading2"/>
        <w:pageBreakBefore w:val="0"/>
        <w:rPr>
          <w:color w:val="auto"/>
        </w:rPr>
      </w:pPr>
      <w:bookmarkStart w:id="16" w:name="_Toc213411838"/>
      <w:r w:rsidRPr="00441B3F">
        <w:rPr>
          <w:color w:val="auto"/>
        </w:rPr>
        <w:lastRenderedPageBreak/>
        <w:t>Introduction</w:t>
      </w:r>
      <w:bookmarkEnd w:id="15"/>
      <w:bookmarkEnd w:id="16"/>
    </w:p>
    <w:p w14:paraId="13BABF66" w14:textId="2DA4D2D9" w:rsidR="00176746" w:rsidRPr="00E94E41" w:rsidRDefault="00176746" w:rsidP="009262E4">
      <w:pPr>
        <w:rPr>
          <w:rFonts w:ascii="Calibri" w:hAnsi="Calibri" w:cs="Calibri"/>
          <w:lang w:eastAsia="ja-JP"/>
        </w:rPr>
      </w:pPr>
      <w:r w:rsidRPr="00E94E41">
        <w:rPr>
          <w:rFonts w:ascii="Calibri" w:hAnsi="Calibri" w:cs="Calibri"/>
          <w:lang w:eastAsia="ja-JP"/>
        </w:rPr>
        <w:t>The National Lumpy Skin Disease (LSD) Action Plan (the Action Plan) was released on 13 October 2022 and sets out national priorities for actions to strengthen Australia’s preparedness for an incursion of LSD. It was developed in partnership with governments, industries and other stakeholders. It is envisaged that the Action Plan will be implemented over a period of at least three years.</w:t>
      </w:r>
    </w:p>
    <w:p w14:paraId="799E3BAE" w14:textId="79AD57BE" w:rsidR="00176746" w:rsidRPr="00E94E41" w:rsidRDefault="00176746" w:rsidP="009262E4">
      <w:pPr>
        <w:rPr>
          <w:rFonts w:ascii="Calibri" w:hAnsi="Calibri" w:cs="Calibri"/>
          <w:lang w:eastAsia="ja-JP"/>
        </w:rPr>
      </w:pPr>
      <w:r w:rsidRPr="00E94E41">
        <w:rPr>
          <w:rFonts w:ascii="Calibri" w:hAnsi="Calibri" w:cs="Calibri"/>
          <w:lang w:eastAsia="ja-JP"/>
        </w:rPr>
        <w:t xml:space="preserve">Of the 27 activities in the Action Plan, </w:t>
      </w:r>
      <w:r w:rsidR="00E903AB" w:rsidRPr="00E94E41">
        <w:rPr>
          <w:rFonts w:ascii="Calibri" w:hAnsi="Calibri" w:cs="Calibri"/>
          <w:lang w:eastAsia="ja-JP"/>
        </w:rPr>
        <w:t>8</w:t>
      </w:r>
      <w:r w:rsidR="00D603AF" w:rsidRPr="00E94E41">
        <w:rPr>
          <w:rFonts w:ascii="Calibri" w:hAnsi="Calibri" w:cs="Calibri"/>
          <w:lang w:eastAsia="ja-JP"/>
        </w:rPr>
        <w:t xml:space="preserve"> h</w:t>
      </w:r>
      <w:r w:rsidR="00DA774B" w:rsidRPr="00E94E41">
        <w:rPr>
          <w:rFonts w:ascii="Calibri" w:hAnsi="Calibri" w:cs="Calibri"/>
          <w:lang w:eastAsia="ja-JP"/>
        </w:rPr>
        <w:t>a</w:t>
      </w:r>
      <w:r w:rsidR="00912347" w:rsidRPr="00E94E41">
        <w:rPr>
          <w:rFonts w:ascii="Calibri" w:hAnsi="Calibri" w:cs="Calibri"/>
          <w:lang w:eastAsia="ja-JP"/>
        </w:rPr>
        <w:t>ve</w:t>
      </w:r>
      <w:r w:rsidR="00D603AF" w:rsidRPr="00E94E41">
        <w:rPr>
          <w:rFonts w:ascii="Calibri" w:hAnsi="Calibri" w:cs="Calibri"/>
          <w:lang w:eastAsia="ja-JP"/>
        </w:rPr>
        <w:t xml:space="preserve"> been completed, </w:t>
      </w:r>
      <w:r w:rsidR="00BE77AD" w:rsidRPr="00E94E41">
        <w:rPr>
          <w:rFonts w:ascii="Calibri" w:hAnsi="Calibri" w:cs="Calibri"/>
          <w:lang w:eastAsia="ja-JP"/>
        </w:rPr>
        <w:t xml:space="preserve">and </w:t>
      </w:r>
      <w:r w:rsidR="00E903AB" w:rsidRPr="00E94E41">
        <w:rPr>
          <w:rFonts w:ascii="Calibri" w:hAnsi="Calibri" w:cs="Calibri"/>
          <w:lang w:eastAsia="ja-JP"/>
        </w:rPr>
        <w:t>19</w:t>
      </w:r>
      <w:r w:rsidR="00BE77AD" w:rsidRPr="00E94E41">
        <w:rPr>
          <w:rFonts w:ascii="Calibri" w:hAnsi="Calibri" w:cs="Calibri"/>
          <w:lang w:eastAsia="ja-JP"/>
        </w:rPr>
        <w:t xml:space="preserve"> </w:t>
      </w:r>
      <w:r w:rsidRPr="00E94E41">
        <w:rPr>
          <w:rFonts w:ascii="Calibri" w:hAnsi="Calibri" w:cs="Calibri"/>
          <w:lang w:eastAsia="ja-JP"/>
        </w:rPr>
        <w:t>are underway</w:t>
      </w:r>
      <w:r w:rsidR="00C26865" w:rsidRPr="00E94E41">
        <w:rPr>
          <w:rFonts w:ascii="Calibri" w:hAnsi="Calibri" w:cs="Calibri"/>
          <w:lang w:eastAsia="ja-JP"/>
        </w:rPr>
        <w:t xml:space="preserve"> and on track</w:t>
      </w:r>
      <w:r w:rsidRPr="00E94E41">
        <w:rPr>
          <w:rFonts w:ascii="Calibri" w:hAnsi="Calibri" w:cs="Calibri"/>
          <w:lang w:eastAsia="ja-JP"/>
        </w:rPr>
        <w:t xml:space="preserve">. This report provides an overview of each </w:t>
      </w:r>
      <w:r w:rsidR="003B077B" w:rsidRPr="00E94E41">
        <w:rPr>
          <w:rFonts w:ascii="Calibri" w:hAnsi="Calibri" w:cs="Calibri"/>
          <w:color w:val="0070C0"/>
          <w:lang w:eastAsia="ja-JP"/>
        </w:rPr>
        <w:t xml:space="preserve">ongoing </w:t>
      </w:r>
      <w:r w:rsidRPr="00E94E41">
        <w:rPr>
          <w:rFonts w:ascii="Calibri" w:hAnsi="Calibri" w:cs="Calibri"/>
          <w:lang w:eastAsia="ja-JP"/>
        </w:rPr>
        <w:t xml:space="preserve">activity’s status, priority and next steps. </w:t>
      </w:r>
      <w:r w:rsidR="003B077B" w:rsidRPr="00E94E41">
        <w:rPr>
          <w:rFonts w:ascii="Calibri" w:hAnsi="Calibri" w:cs="Calibri"/>
          <w:color w:val="0070C0"/>
          <w:lang w:eastAsia="ja-JP"/>
        </w:rPr>
        <w:t xml:space="preserve">Details of completed activities are provided in </w:t>
      </w:r>
      <w:r w:rsidR="000E67E1" w:rsidRPr="00E94E41">
        <w:rPr>
          <w:rFonts w:ascii="Calibri" w:hAnsi="Calibri" w:cs="Calibri"/>
          <w:color w:val="0070C0"/>
          <w:lang w:eastAsia="ja-JP"/>
        </w:rPr>
        <w:t>T</w:t>
      </w:r>
      <w:r w:rsidR="003B077B" w:rsidRPr="00E94E41">
        <w:rPr>
          <w:rFonts w:ascii="Calibri" w:hAnsi="Calibri" w:cs="Calibri"/>
          <w:color w:val="0070C0"/>
          <w:lang w:eastAsia="ja-JP"/>
        </w:rPr>
        <w:t>able</w:t>
      </w:r>
      <w:r w:rsidR="000E67E1" w:rsidRPr="00E94E41">
        <w:rPr>
          <w:rFonts w:ascii="Calibri" w:hAnsi="Calibri" w:cs="Calibri"/>
          <w:color w:val="0070C0"/>
          <w:lang w:eastAsia="ja-JP"/>
        </w:rPr>
        <w:t xml:space="preserve"> 8</w:t>
      </w:r>
      <w:r w:rsidR="003B077B" w:rsidRPr="00E94E41">
        <w:rPr>
          <w:rFonts w:ascii="Calibri" w:hAnsi="Calibri" w:cs="Calibri"/>
          <w:color w:val="0070C0"/>
          <w:lang w:eastAsia="ja-JP"/>
        </w:rPr>
        <w:t xml:space="preserve"> at the end of the report. </w:t>
      </w:r>
      <w:r w:rsidRPr="00E94E41">
        <w:rPr>
          <w:rFonts w:ascii="Calibri" w:hAnsi="Calibri" w:cs="Calibri"/>
          <w:lang w:eastAsia="ja-JP"/>
        </w:rPr>
        <w:t xml:space="preserve">A prioritisation matrix </w:t>
      </w:r>
      <w:r w:rsidR="001206B0" w:rsidRPr="00E94E41">
        <w:rPr>
          <w:rFonts w:ascii="Calibri" w:hAnsi="Calibri" w:cs="Calibri"/>
          <w:lang w:eastAsia="ja-JP"/>
        </w:rPr>
        <w:t>is</w:t>
      </w:r>
      <w:r w:rsidRPr="00E94E41">
        <w:rPr>
          <w:rFonts w:ascii="Calibri" w:hAnsi="Calibri" w:cs="Calibri"/>
          <w:lang w:eastAsia="ja-JP"/>
        </w:rPr>
        <w:t xml:space="preserve"> provided </w:t>
      </w:r>
      <w:r w:rsidR="001206B0" w:rsidRPr="00E94E41">
        <w:rPr>
          <w:rFonts w:ascii="Calibri" w:hAnsi="Calibri" w:cs="Calibri"/>
          <w:lang w:eastAsia="ja-JP"/>
        </w:rPr>
        <w:t>below</w:t>
      </w:r>
      <w:r w:rsidRPr="00E94E41">
        <w:rPr>
          <w:rFonts w:ascii="Calibri" w:hAnsi="Calibri" w:cs="Calibri"/>
          <w:lang w:eastAsia="ja-JP"/>
        </w:rPr>
        <w:t>.</w:t>
      </w:r>
    </w:p>
    <w:p w14:paraId="1659ABF3" w14:textId="21D184CF" w:rsidR="00C75D8D" w:rsidRPr="00441B3F" w:rsidRDefault="00C75D8D" w:rsidP="009262E4">
      <w:pPr>
        <w:pStyle w:val="Caption"/>
        <w:keepNext w:val="0"/>
      </w:pPr>
      <w:bookmarkStart w:id="17" w:name="_Toc130214620"/>
      <w:bookmarkStart w:id="18" w:name="_Toc211515350"/>
      <w:bookmarkStart w:id="19" w:name="_Toc213411716"/>
      <w:r w:rsidRPr="00441B3F">
        <w:t xml:space="preserve">Table </w:t>
      </w:r>
      <w:r w:rsidRPr="00441B3F">
        <w:fldChar w:fldCharType="begin"/>
      </w:r>
      <w:r w:rsidRPr="00441B3F">
        <w:instrText>SEQ Table \* ARABIC</w:instrText>
      </w:r>
      <w:r w:rsidRPr="00441B3F">
        <w:fldChar w:fldCharType="separate"/>
      </w:r>
      <w:r w:rsidR="000F7B4D">
        <w:rPr>
          <w:noProof/>
        </w:rPr>
        <w:t>1</w:t>
      </w:r>
      <w:r w:rsidRPr="00441B3F">
        <w:fldChar w:fldCharType="end"/>
      </w:r>
      <w:r w:rsidRPr="00441B3F">
        <w:t xml:space="preserve"> Prioritisation matrix</w:t>
      </w:r>
      <w:bookmarkEnd w:id="17"/>
      <w:bookmarkEnd w:id="18"/>
      <w:bookmarkEnd w:id="19"/>
    </w:p>
    <w:tbl>
      <w:tblPr>
        <w:tblStyle w:val="PlainTable2"/>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20" w:firstRow="1" w:lastRow="0" w:firstColumn="0" w:lastColumn="0" w:noHBand="0" w:noVBand="0"/>
      </w:tblPr>
      <w:tblGrid>
        <w:gridCol w:w="1838"/>
        <w:gridCol w:w="2553"/>
        <w:gridCol w:w="2551"/>
        <w:gridCol w:w="2118"/>
      </w:tblGrid>
      <w:tr w:rsidR="00441B3F" w:rsidRPr="00E94E41" w14:paraId="03E45833" w14:textId="77777777" w:rsidTr="00234B41">
        <w:trPr>
          <w:cnfStyle w:val="100000000000" w:firstRow="1" w:lastRow="0" w:firstColumn="0" w:lastColumn="0" w:oddVBand="0" w:evenVBand="0" w:oddHBand="0" w:evenHBand="0" w:firstRowFirstColumn="0" w:firstRowLastColumn="0" w:lastRowFirstColumn="0" w:lastRowLastColumn="0"/>
          <w:trHeight w:val="300"/>
        </w:trPr>
        <w:tc>
          <w:tcPr>
            <w:tcW w:w="1014" w:type="pct"/>
          </w:tcPr>
          <w:p w14:paraId="7F4EF215" w14:textId="3745731F" w:rsidR="00AD352D" w:rsidRPr="00E94E41" w:rsidRDefault="00AD352D" w:rsidP="009262E4">
            <w:pPr>
              <w:pStyle w:val="TableHeading"/>
              <w:keepNext w:val="0"/>
              <w:rPr>
                <w:rFonts w:ascii="Calibri" w:hAnsi="Calibri" w:cs="Calibri"/>
                <w:b/>
                <w:bCs w:val="0"/>
              </w:rPr>
            </w:pPr>
            <w:r w:rsidRPr="00E94E41">
              <w:rPr>
                <w:rFonts w:ascii="Calibri" w:hAnsi="Calibri" w:cs="Calibri"/>
                <w:b/>
                <w:bCs w:val="0"/>
              </w:rPr>
              <w:t>Criteria</w:t>
            </w:r>
          </w:p>
        </w:tc>
        <w:tc>
          <w:tcPr>
            <w:tcW w:w="1409" w:type="pct"/>
          </w:tcPr>
          <w:p w14:paraId="12AA0306" w14:textId="1BBAA723" w:rsidR="00AD352D" w:rsidRPr="00E94E41" w:rsidRDefault="00AD352D" w:rsidP="009262E4">
            <w:pPr>
              <w:pStyle w:val="TableHeading"/>
              <w:keepNext w:val="0"/>
              <w:rPr>
                <w:rFonts w:ascii="Calibri" w:hAnsi="Calibri" w:cs="Calibri"/>
                <w:b/>
                <w:bCs w:val="0"/>
              </w:rPr>
            </w:pPr>
            <w:r w:rsidRPr="00E94E41">
              <w:rPr>
                <w:rFonts w:ascii="Calibri" w:hAnsi="Calibri" w:cs="Calibri"/>
                <w:b/>
                <w:bCs w:val="0"/>
              </w:rPr>
              <w:t>High priority (one or more of the following)</w:t>
            </w:r>
          </w:p>
        </w:tc>
        <w:tc>
          <w:tcPr>
            <w:tcW w:w="1408" w:type="pct"/>
          </w:tcPr>
          <w:p w14:paraId="1F42A62B" w14:textId="5B95CFE9" w:rsidR="00AD352D" w:rsidRPr="00E94E41" w:rsidRDefault="00AD352D" w:rsidP="009262E4">
            <w:pPr>
              <w:pStyle w:val="TableHeading"/>
              <w:keepNext w:val="0"/>
              <w:rPr>
                <w:rFonts w:ascii="Calibri" w:hAnsi="Calibri" w:cs="Calibri"/>
                <w:b/>
                <w:bCs w:val="0"/>
              </w:rPr>
            </w:pPr>
            <w:r w:rsidRPr="00E94E41">
              <w:rPr>
                <w:rFonts w:ascii="Calibri" w:hAnsi="Calibri" w:cs="Calibri"/>
                <w:b/>
                <w:bCs w:val="0"/>
              </w:rPr>
              <w:t>Medium priority (one or more of the following)</w:t>
            </w:r>
          </w:p>
        </w:tc>
        <w:tc>
          <w:tcPr>
            <w:tcW w:w="1169" w:type="pct"/>
          </w:tcPr>
          <w:p w14:paraId="5AED80CF" w14:textId="1D55F204" w:rsidR="00AD352D" w:rsidRPr="00E94E41" w:rsidRDefault="00AD352D" w:rsidP="009262E4">
            <w:pPr>
              <w:pStyle w:val="TableHeading"/>
              <w:keepNext w:val="0"/>
              <w:rPr>
                <w:rFonts w:ascii="Calibri" w:hAnsi="Calibri" w:cs="Calibri"/>
                <w:b/>
                <w:bCs w:val="0"/>
              </w:rPr>
            </w:pPr>
            <w:r w:rsidRPr="00E94E41">
              <w:rPr>
                <w:rFonts w:ascii="Calibri" w:hAnsi="Calibri" w:cs="Calibri"/>
                <w:b/>
                <w:bCs w:val="0"/>
              </w:rPr>
              <w:t>Low priority (</w:t>
            </w:r>
            <w:proofErr w:type="gramStart"/>
            <w:r w:rsidRPr="00E94E41">
              <w:rPr>
                <w:rFonts w:ascii="Calibri" w:hAnsi="Calibri" w:cs="Calibri"/>
                <w:b/>
                <w:bCs w:val="0"/>
              </w:rPr>
              <w:t>all of</w:t>
            </w:r>
            <w:proofErr w:type="gramEnd"/>
            <w:r w:rsidRPr="00E94E41">
              <w:rPr>
                <w:rFonts w:ascii="Calibri" w:hAnsi="Calibri" w:cs="Calibri"/>
                <w:b/>
                <w:bCs w:val="0"/>
              </w:rPr>
              <w:t xml:space="preserve"> the following)</w:t>
            </w:r>
          </w:p>
        </w:tc>
      </w:tr>
      <w:tr w:rsidR="00441B3F" w:rsidRPr="00E94E41" w14:paraId="47D4DB4A" w14:textId="77777777" w:rsidTr="00234B41">
        <w:trPr>
          <w:trHeight w:val="300"/>
        </w:trPr>
        <w:tc>
          <w:tcPr>
            <w:tcW w:w="1014" w:type="pct"/>
          </w:tcPr>
          <w:p w14:paraId="6A1849A2" w14:textId="6541AC85" w:rsidR="00AD352D" w:rsidRPr="00E94E41" w:rsidRDefault="00AD352D" w:rsidP="009262E4">
            <w:pPr>
              <w:pStyle w:val="TableText"/>
              <w:rPr>
                <w:rFonts w:ascii="Calibri" w:hAnsi="Calibri" w:cs="Calibri"/>
              </w:rPr>
            </w:pPr>
            <w:r w:rsidRPr="00E94E41">
              <w:rPr>
                <w:rFonts w:ascii="Calibri" w:hAnsi="Calibri" w:cs="Calibri"/>
              </w:rPr>
              <w:t>Urgency</w:t>
            </w:r>
          </w:p>
        </w:tc>
        <w:tc>
          <w:tcPr>
            <w:tcW w:w="1409" w:type="pct"/>
          </w:tcPr>
          <w:p w14:paraId="40CDB307" w14:textId="238453F8" w:rsidR="00AD352D" w:rsidRPr="00E94E41" w:rsidRDefault="00AD352D" w:rsidP="009262E4">
            <w:pPr>
              <w:pStyle w:val="TableText"/>
              <w:rPr>
                <w:rFonts w:ascii="Calibri" w:hAnsi="Calibri" w:cs="Calibri"/>
              </w:rPr>
            </w:pPr>
            <w:r w:rsidRPr="00E94E41">
              <w:rPr>
                <w:rFonts w:ascii="Calibri" w:hAnsi="Calibri" w:cs="Calibri"/>
              </w:rPr>
              <w:t>Activity is highly time critical.</w:t>
            </w:r>
          </w:p>
        </w:tc>
        <w:tc>
          <w:tcPr>
            <w:tcW w:w="1408" w:type="pct"/>
          </w:tcPr>
          <w:p w14:paraId="2E59F1F4" w14:textId="5559ADBC" w:rsidR="00AD352D" w:rsidRPr="00E94E41" w:rsidRDefault="00AD352D" w:rsidP="009262E4">
            <w:pPr>
              <w:pStyle w:val="TableText"/>
              <w:rPr>
                <w:rFonts w:ascii="Calibri" w:hAnsi="Calibri" w:cs="Calibri"/>
              </w:rPr>
            </w:pPr>
            <w:r w:rsidRPr="00E94E41">
              <w:rPr>
                <w:rFonts w:ascii="Calibri" w:hAnsi="Calibri" w:cs="Calibri"/>
              </w:rPr>
              <w:t>Activity is less time critical.</w:t>
            </w:r>
          </w:p>
        </w:tc>
        <w:tc>
          <w:tcPr>
            <w:tcW w:w="1169" w:type="pct"/>
          </w:tcPr>
          <w:p w14:paraId="4BA3F262" w14:textId="6C6AEF05" w:rsidR="00AD352D" w:rsidRPr="00E94E41" w:rsidRDefault="00AD352D" w:rsidP="009262E4">
            <w:pPr>
              <w:pStyle w:val="TableText"/>
              <w:rPr>
                <w:rFonts w:ascii="Calibri" w:hAnsi="Calibri" w:cs="Calibri"/>
              </w:rPr>
            </w:pPr>
            <w:r w:rsidRPr="00E94E41">
              <w:rPr>
                <w:rFonts w:ascii="Calibri" w:hAnsi="Calibri" w:cs="Calibri"/>
              </w:rPr>
              <w:t>Activity is not time critical.</w:t>
            </w:r>
          </w:p>
        </w:tc>
      </w:tr>
      <w:tr w:rsidR="00441B3F" w:rsidRPr="00E94E41" w14:paraId="4CDA3632" w14:textId="77777777" w:rsidTr="00234B41">
        <w:trPr>
          <w:trHeight w:val="300"/>
        </w:trPr>
        <w:tc>
          <w:tcPr>
            <w:tcW w:w="1014" w:type="pct"/>
          </w:tcPr>
          <w:p w14:paraId="4BED81E5" w14:textId="21DFEB2B" w:rsidR="00AD352D" w:rsidRPr="00E94E41" w:rsidRDefault="00AD352D" w:rsidP="009262E4">
            <w:pPr>
              <w:pStyle w:val="TableText"/>
              <w:rPr>
                <w:rFonts w:ascii="Calibri" w:hAnsi="Calibri" w:cs="Calibri"/>
              </w:rPr>
            </w:pPr>
            <w:r w:rsidRPr="00E94E41">
              <w:rPr>
                <w:rFonts w:ascii="Calibri" w:hAnsi="Calibri" w:cs="Calibri"/>
              </w:rPr>
              <w:t>Importance of project</w:t>
            </w:r>
          </w:p>
        </w:tc>
        <w:tc>
          <w:tcPr>
            <w:tcW w:w="1409" w:type="pct"/>
          </w:tcPr>
          <w:p w14:paraId="719D0A20" w14:textId="17BCD67C" w:rsidR="00AD352D" w:rsidRPr="00E94E41" w:rsidRDefault="00AD352D" w:rsidP="009262E4">
            <w:pPr>
              <w:pStyle w:val="TableText"/>
              <w:rPr>
                <w:rFonts w:ascii="Calibri" w:hAnsi="Calibri" w:cs="Calibri"/>
              </w:rPr>
            </w:pPr>
            <w:r w:rsidRPr="00E94E41">
              <w:rPr>
                <w:rFonts w:ascii="Calibri" w:hAnsi="Calibri" w:cs="Calibri"/>
              </w:rPr>
              <w:t>Activity has a high impact on Australia’s preparedness for LSD.</w:t>
            </w:r>
          </w:p>
        </w:tc>
        <w:tc>
          <w:tcPr>
            <w:tcW w:w="1408" w:type="pct"/>
          </w:tcPr>
          <w:p w14:paraId="309A68F5" w14:textId="314F96D1" w:rsidR="00AD352D" w:rsidRPr="00E94E41" w:rsidRDefault="00AD352D" w:rsidP="009262E4">
            <w:pPr>
              <w:pStyle w:val="TableText"/>
              <w:rPr>
                <w:rFonts w:ascii="Calibri" w:hAnsi="Calibri" w:cs="Calibri"/>
              </w:rPr>
            </w:pPr>
            <w:r w:rsidRPr="00E94E41">
              <w:rPr>
                <w:rFonts w:ascii="Calibri" w:hAnsi="Calibri" w:cs="Calibri"/>
              </w:rPr>
              <w:t>Activity has a moderate impact on Australia’s preparedness for LSD.</w:t>
            </w:r>
          </w:p>
        </w:tc>
        <w:tc>
          <w:tcPr>
            <w:tcW w:w="1169" w:type="pct"/>
          </w:tcPr>
          <w:p w14:paraId="2EB9583F" w14:textId="5D6077F8" w:rsidR="00AD352D" w:rsidRPr="00E94E41" w:rsidRDefault="00AD352D" w:rsidP="009262E4">
            <w:pPr>
              <w:pStyle w:val="TableText"/>
              <w:rPr>
                <w:rFonts w:ascii="Calibri" w:hAnsi="Calibri" w:cs="Calibri"/>
              </w:rPr>
            </w:pPr>
            <w:r w:rsidRPr="00E94E41">
              <w:rPr>
                <w:rFonts w:ascii="Calibri" w:hAnsi="Calibri" w:cs="Calibri"/>
              </w:rPr>
              <w:t>Activity has a lower level of impact on Australia’s preparedness for LSD.</w:t>
            </w:r>
          </w:p>
        </w:tc>
      </w:tr>
      <w:tr w:rsidR="00441B3F" w:rsidRPr="00E94E41" w14:paraId="64A2FB87" w14:textId="77777777" w:rsidTr="00234B41">
        <w:trPr>
          <w:trHeight w:val="300"/>
        </w:trPr>
        <w:tc>
          <w:tcPr>
            <w:tcW w:w="1014" w:type="pct"/>
          </w:tcPr>
          <w:p w14:paraId="6A5E0416" w14:textId="6EBDA376" w:rsidR="00AD352D" w:rsidRPr="00E94E41" w:rsidRDefault="00AD352D" w:rsidP="009262E4">
            <w:pPr>
              <w:pStyle w:val="TableText"/>
              <w:rPr>
                <w:rFonts w:ascii="Calibri" w:hAnsi="Calibri" w:cs="Calibri"/>
              </w:rPr>
            </w:pPr>
            <w:r w:rsidRPr="00E94E41">
              <w:rPr>
                <w:rFonts w:ascii="Calibri" w:hAnsi="Calibri" w:cs="Calibri"/>
              </w:rPr>
              <w:t>Risks to program delivery if not achieved</w:t>
            </w:r>
          </w:p>
        </w:tc>
        <w:tc>
          <w:tcPr>
            <w:tcW w:w="1409" w:type="pct"/>
          </w:tcPr>
          <w:p w14:paraId="33CFBDB9" w14:textId="427D1C2D" w:rsidR="00AD352D" w:rsidRPr="00E94E41" w:rsidRDefault="00AD352D" w:rsidP="009262E4">
            <w:pPr>
              <w:pStyle w:val="TableText"/>
              <w:rPr>
                <w:rFonts w:ascii="Calibri" w:hAnsi="Calibri" w:cs="Calibri"/>
              </w:rPr>
            </w:pPr>
            <w:r w:rsidRPr="00E94E41">
              <w:rPr>
                <w:rFonts w:ascii="Calibri" w:hAnsi="Calibri" w:cs="Calibri"/>
              </w:rPr>
              <w:t>If not achieved, activity would have a high impact on the success of the program of work or has a high level of dependencies with other activities.</w:t>
            </w:r>
          </w:p>
        </w:tc>
        <w:tc>
          <w:tcPr>
            <w:tcW w:w="1408" w:type="pct"/>
          </w:tcPr>
          <w:p w14:paraId="43AE341B" w14:textId="54AECEFA" w:rsidR="00AD352D" w:rsidRPr="00E94E41" w:rsidRDefault="00AD352D" w:rsidP="009262E4">
            <w:pPr>
              <w:pStyle w:val="TableText"/>
              <w:rPr>
                <w:rFonts w:ascii="Calibri" w:hAnsi="Calibri" w:cs="Calibri"/>
              </w:rPr>
            </w:pPr>
            <w:r w:rsidRPr="00E94E41">
              <w:rPr>
                <w:rFonts w:ascii="Calibri" w:hAnsi="Calibri" w:cs="Calibri"/>
              </w:rPr>
              <w:t>If not achieved, activity would have a moderate impact on the success of the program of work or has some level of dependencies with other activities.</w:t>
            </w:r>
          </w:p>
        </w:tc>
        <w:tc>
          <w:tcPr>
            <w:tcW w:w="1169" w:type="pct"/>
          </w:tcPr>
          <w:p w14:paraId="0D11B7BE" w14:textId="58E74753" w:rsidR="00AD352D" w:rsidRPr="00E94E41" w:rsidRDefault="00AD352D" w:rsidP="009262E4">
            <w:pPr>
              <w:pStyle w:val="TableText"/>
              <w:rPr>
                <w:rFonts w:ascii="Calibri" w:hAnsi="Calibri" w:cs="Calibri"/>
              </w:rPr>
            </w:pPr>
            <w:r w:rsidRPr="00E94E41">
              <w:rPr>
                <w:rFonts w:ascii="Calibri" w:hAnsi="Calibri" w:cs="Calibri"/>
              </w:rPr>
              <w:t>If not achieved, activity would have a low impact on the success of the program of work and has limited dependencies with other projects.</w:t>
            </w:r>
          </w:p>
        </w:tc>
      </w:tr>
    </w:tbl>
    <w:p w14:paraId="16674E08" w14:textId="7891B45E" w:rsidR="005A7116" w:rsidRPr="00E94E41" w:rsidRDefault="00F2572D" w:rsidP="009262E4">
      <w:pPr>
        <w:pStyle w:val="FigureTableNoteSource"/>
        <w:rPr>
          <w:rFonts w:cs="Calibri"/>
          <w:sz w:val="22"/>
          <w:lang w:eastAsia="ja-JP"/>
        </w:rPr>
        <w:sectPr w:rsidR="005A7116" w:rsidRPr="00E94E41" w:rsidSect="00DA5285">
          <w:pgSz w:w="11906" w:h="16838"/>
          <w:pgMar w:top="1418" w:right="1418" w:bottom="1418" w:left="1418" w:header="567" w:footer="283" w:gutter="0"/>
          <w:pgNumType w:start="1"/>
          <w:cols w:space="708"/>
          <w:docGrid w:linePitch="360"/>
        </w:sectPr>
      </w:pPr>
      <w:r w:rsidRPr="00441B3F">
        <w:t>Note: Activities have been prioritised based on urgency and importance of the project and the risks to the success of the National LSD Action Plan program if the project is not delivered successfully</w:t>
      </w:r>
      <w:r w:rsidR="00E00623" w:rsidRPr="00441B3F">
        <w:t>.</w:t>
      </w:r>
    </w:p>
    <w:p w14:paraId="56455577" w14:textId="3F8C5412" w:rsidR="00176746" w:rsidRPr="00441B3F" w:rsidRDefault="00176746" w:rsidP="009262E4">
      <w:pPr>
        <w:pStyle w:val="Heading2"/>
        <w:pageBreakBefore w:val="0"/>
        <w:ind w:left="0" w:firstLine="0"/>
        <w:rPr>
          <w:color w:val="auto"/>
        </w:rPr>
      </w:pPr>
      <w:bookmarkStart w:id="20" w:name="_Toc213411839"/>
      <w:r w:rsidRPr="00441B3F">
        <w:rPr>
          <w:color w:val="auto"/>
        </w:rPr>
        <w:lastRenderedPageBreak/>
        <w:t>Objective 1: International engagement</w:t>
      </w:r>
      <w:bookmarkEnd w:id="20"/>
    </w:p>
    <w:p w14:paraId="31DF55EE" w14:textId="70FA60C8" w:rsidR="003C12B1" w:rsidRDefault="003C12B1" w:rsidP="009262E4">
      <w:pPr>
        <w:pStyle w:val="Caption"/>
        <w:keepNext w:val="0"/>
      </w:pPr>
      <w:bookmarkStart w:id="21" w:name="_Toc213411717"/>
      <w:r>
        <w:t xml:space="preserve">Table </w:t>
      </w:r>
      <w:r w:rsidR="003B077B">
        <w:fldChar w:fldCharType="begin"/>
      </w:r>
      <w:r w:rsidR="003B077B">
        <w:instrText xml:space="preserve"> SEQ Table \* ARABIC </w:instrText>
      </w:r>
      <w:r w:rsidR="003B077B">
        <w:fldChar w:fldCharType="separate"/>
      </w:r>
      <w:r w:rsidR="000F7B4D">
        <w:rPr>
          <w:noProof/>
        </w:rPr>
        <w:t>2</w:t>
      </w:r>
      <w:r w:rsidR="003B077B">
        <w:rPr>
          <w:noProof/>
        </w:rPr>
        <w:fldChar w:fldCharType="end"/>
      </w:r>
      <w:r>
        <w:t xml:space="preserve"> </w:t>
      </w:r>
      <w:r w:rsidRPr="00441B3F">
        <w:t>Strengthen collaboration and engagement within the region to strategically address the risks of LSD.</w:t>
      </w:r>
      <w:bookmarkEnd w:id="21"/>
    </w:p>
    <w:tbl>
      <w:tblPr>
        <w:tblStyle w:val="PlainTable2"/>
        <w:tblW w:w="497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20" w:firstRow="1" w:lastRow="0" w:firstColumn="0" w:lastColumn="0" w:noHBand="0" w:noVBand="0"/>
      </w:tblPr>
      <w:tblGrid>
        <w:gridCol w:w="1272"/>
        <w:gridCol w:w="1278"/>
        <w:gridCol w:w="1699"/>
        <w:gridCol w:w="850"/>
        <w:gridCol w:w="6521"/>
        <w:gridCol w:w="2410"/>
      </w:tblGrid>
      <w:tr w:rsidR="00D271F6" w:rsidRPr="00A631C7" w14:paraId="25442D46" w14:textId="77777777" w:rsidTr="003F6CD5">
        <w:trPr>
          <w:cnfStyle w:val="100000000000" w:firstRow="1" w:lastRow="0" w:firstColumn="0" w:lastColumn="0" w:oddVBand="0" w:evenVBand="0" w:oddHBand="0" w:evenHBand="0" w:firstRowFirstColumn="0" w:firstRowLastColumn="0" w:lastRowFirstColumn="0" w:lastRowLastColumn="0"/>
          <w:tblHeader/>
        </w:trPr>
        <w:tc>
          <w:tcPr>
            <w:tcW w:w="453" w:type="pct"/>
          </w:tcPr>
          <w:p w14:paraId="1A44453F" w14:textId="6B542B7C" w:rsidR="00176746" w:rsidRPr="00E94E41" w:rsidRDefault="00176746" w:rsidP="009262E4">
            <w:pPr>
              <w:pStyle w:val="TableHeading"/>
              <w:keepNext w:val="0"/>
              <w:rPr>
                <w:rFonts w:ascii="Calibri" w:hAnsi="Calibri" w:cs="Calibri"/>
                <w:b/>
                <w:bCs w:val="0"/>
              </w:rPr>
            </w:pPr>
            <w:bookmarkStart w:id="22" w:name="Title_2"/>
            <w:bookmarkStart w:id="23" w:name="Title_O1"/>
            <w:bookmarkEnd w:id="22"/>
            <w:bookmarkEnd w:id="23"/>
            <w:r w:rsidRPr="00E94E41">
              <w:rPr>
                <w:rFonts w:ascii="Calibri" w:hAnsi="Calibri" w:cs="Calibri"/>
                <w:b/>
                <w:bCs w:val="0"/>
              </w:rPr>
              <w:t>Activity</w:t>
            </w:r>
          </w:p>
        </w:tc>
        <w:tc>
          <w:tcPr>
            <w:tcW w:w="455" w:type="pct"/>
          </w:tcPr>
          <w:p w14:paraId="482134EA" w14:textId="65AE7F21"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Lead and key collaborators</w:t>
            </w:r>
          </w:p>
        </w:tc>
        <w:tc>
          <w:tcPr>
            <w:tcW w:w="605" w:type="pct"/>
          </w:tcPr>
          <w:p w14:paraId="3CF7C33C" w14:textId="1FC93219"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Description</w:t>
            </w:r>
          </w:p>
        </w:tc>
        <w:tc>
          <w:tcPr>
            <w:tcW w:w="303" w:type="pct"/>
          </w:tcPr>
          <w:p w14:paraId="0809A08E" w14:textId="54AD1ECB"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Status</w:t>
            </w:r>
          </w:p>
        </w:tc>
        <w:tc>
          <w:tcPr>
            <w:tcW w:w="2324" w:type="pct"/>
          </w:tcPr>
          <w:p w14:paraId="74610D32" w14:textId="4BDD38A8"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Priority progress update</w:t>
            </w:r>
          </w:p>
        </w:tc>
        <w:tc>
          <w:tcPr>
            <w:tcW w:w="859" w:type="pct"/>
          </w:tcPr>
          <w:p w14:paraId="4A443E69" w14:textId="0A9FB7C6"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Next steps</w:t>
            </w:r>
          </w:p>
        </w:tc>
      </w:tr>
      <w:tr w:rsidR="00D271F6" w:rsidRPr="00D271F6" w14:paraId="1BF91F56" w14:textId="77777777" w:rsidTr="003F6CD5">
        <w:tc>
          <w:tcPr>
            <w:tcW w:w="453" w:type="pct"/>
          </w:tcPr>
          <w:p w14:paraId="43899D63" w14:textId="358F6A4E" w:rsidR="00176746" w:rsidRPr="00E94E41" w:rsidRDefault="00176746" w:rsidP="009262E4">
            <w:pPr>
              <w:pStyle w:val="TableText"/>
              <w:rPr>
                <w:rFonts w:ascii="Calibri" w:hAnsi="Calibri" w:cs="Calibri"/>
              </w:rPr>
            </w:pPr>
            <w:r w:rsidRPr="00E94E41">
              <w:rPr>
                <w:rFonts w:ascii="Calibri" w:hAnsi="Calibri" w:cs="Calibri"/>
              </w:rPr>
              <w:t>1.1. Support Indonesia’s LSD response</w:t>
            </w:r>
          </w:p>
        </w:tc>
        <w:tc>
          <w:tcPr>
            <w:tcW w:w="455" w:type="pct"/>
          </w:tcPr>
          <w:p w14:paraId="5D6F953B" w14:textId="77777777" w:rsidR="00176746" w:rsidRPr="00E94E41" w:rsidRDefault="00176746" w:rsidP="009262E4">
            <w:pPr>
              <w:pStyle w:val="TableText"/>
              <w:rPr>
                <w:rStyle w:val="Strong"/>
                <w:rFonts w:ascii="Calibri" w:hAnsi="Calibri" w:cs="Calibri"/>
              </w:rPr>
            </w:pPr>
            <w:r w:rsidRPr="00E94E41">
              <w:rPr>
                <w:rStyle w:val="Strong"/>
                <w:rFonts w:ascii="Calibri" w:hAnsi="Calibri" w:cs="Calibri"/>
              </w:rPr>
              <w:t>Lead</w:t>
            </w:r>
          </w:p>
          <w:p w14:paraId="1CBCE18F" w14:textId="77777777" w:rsidR="00176746" w:rsidRPr="00E94E41" w:rsidRDefault="00176746" w:rsidP="009262E4">
            <w:pPr>
              <w:pStyle w:val="TableText"/>
              <w:rPr>
                <w:rFonts w:ascii="Calibri" w:hAnsi="Calibri" w:cs="Calibri"/>
              </w:rPr>
            </w:pPr>
            <w:r w:rsidRPr="00E94E41">
              <w:rPr>
                <w:rFonts w:ascii="Calibri" w:hAnsi="Calibri" w:cs="Calibri"/>
              </w:rPr>
              <w:t>Department of Agriculture, Fisheries and Forestry (DAFF), Department of Foreign Affairs and Trade (DFAT)</w:t>
            </w:r>
          </w:p>
          <w:p w14:paraId="1525FEB9" w14:textId="77777777" w:rsidR="00176746" w:rsidRPr="00E94E41" w:rsidRDefault="00176746" w:rsidP="009262E4">
            <w:pPr>
              <w:pStyle w:val="TableText"/>
              <w:rPr>
                <w:rStyle w:val="Strong"/>
                <w:rFonts w:ascii="Calibri" w:hAnsi="Calibri" w:cs="Calibri"/>
              </w:rPr>
            </w:pPr>
            <w:r w:rsidRPr="00E94E41">
              <w:rPr>
                <w:rStyle w:val="Strong"/>
                <w:rFonts w:ascii="Calibri" w:hAnsi="Calibri" w:cs="Calibri"/>
              </w:rPr>
              <w:t>Collaborators</w:t>
            </w:r>
          </w:p>
          <w:p w14:paraId="1167B955" w14:textId="2AB5619C" w:rsidR="00176746" w:rsidRPr="00E94E41" w:rsidRDefault="00176746" w:rsidP="009262E4">
            <w:pPr>
              <w:pStyle w:val="TableText"/>
              <w:rPr>
                <w:rFonts w:ascii="Calibri" w:hAnsi="Calibri" w:cs="Calibri"/>
              </w:rPr>
            </w:pPr>
            <w:r w:rsidRPr="00E94E41">
              <w:rPr>
                <w:rFonts w:ascii="Calibri" w:hAnsi="Calibri" w:cs="Calibri"/>
              </w:rPr>
              <w:t xml:space="preserve">Meat &amp; Livestock Australia (MLA), </w:t>
            </w:r>
            <w:r w:rsidR="00B46971" w:rsidRPr="00E94E41">
              <w:rPr>
                <w:rFonts w:ascii="Calibri" w:hAnsi="Calibri" w:cs="Calibri"/>
              </w:rPr>
              <w:t xml:space="preserve">the </w:t>
            </w:r>
            <w:r w:rsidRPr="00E94E41">
              <w:rPr>
                <w:rFonts w:ascii="Calibri" w:hAnsi="Calibri" w:cs="Calibri"/>
              </w:rPr>
              <w:t>Australian Centre for Disease Preparedness (ACDP), overseas partners</w:t>
            </w:r>
          </w:p>
        </w:tc>
        <w:tc>
          <w:tcPr>
            <w:tcW w:w="605" w:type="pct"/>
          </w:tcPr>
          <w:p w14:paraId="533DA79A" w14:textId="2FEEFC9B" w:rsidR="00176746" w:rsidRPr="00E94E41" w:rsidRDefault="00176746" w:rsidP="009262E4">
            <w:pPr>
              <w:pStyle w:val="TableText"/>
              <w:rPr>
                <w:rFonts w:ascii="Calibri" w:hAnsi="Calibri" w:cs="Calibri"/>
              </w:rPr>
            </w:pPr>
            <w:r w:rsidRPr="00E94E41">
              <w:rPr>
                <w:rFonts w:ascii="Calibri" w:hAnsi="Calibri" w:cs="Calibri"/>
              </w:rPr>
              <w:t>This activity aims to ensure Indonesia receives ongoing financial and technical support for their LSD outbreak response to help control and contain the spread of the disease in alignment with the needs identified by the Indonesian Government.</w:t>
            </w:r>
          </w:p>
        </w:tc>
        <w:tc>
          <w:tcPr>
            <w:tcW w:w="303" w:type="pct"/>
          </w:tcPr>
          <w:p w14:paraId="7F53A1D9" w14:textId="76A3B2BA" w:rsidR="00DD6368" w:rsidRPr="00E94E41" w:rsidRDefault="00176746" w:rsidP="009262E4">
            <w:pPr>
              <w:pStyle w:val="TableText"/>
              <w:rPr>
                <w:rFonts w:ascii="Calibri" w:hAnsi="Calibri" w:cs="Calibri"/>
              </w:rPr>
            </w:pPr>
            <w:r w:rsidRPr="00E94E41">
              <w:rPr>
                <w:rFonts w:ascii="Calibri" w:hAnsi="Calibri" w:cs="Calibri"/>
              </w:rPr>
              <w:t>On track</w:t>
            </w:r>
          </w:p>
        </w:tc>
        <w:tc>
          <w:tcPr>
            <w:tcW w:w="2324" w:type="pct"/>
          </w:tcPr>
          <w:p w14:paraId="2EB3F23E" w14:textId="2971CFED" w:rsidR="00DE344D" w:rsidRPr="00E94E41" w:rsidRDefault="00DE344D" w:rsidP="009262E4">
            <w:pPr>
              <w:pStyle w:val="TableText"/>
              <w:rPr>
                <w:rStyle w:val="Strong"/>
                <w:rFonts w:ascii="Calibri" w:hAnsi="Calibri" w:cs="Calibri"/>
              </w:rPr>
            </w:pPr>
            <w:r w:rsidRPr="00E94E41">
              <w:rPr>
                <w:rStyle w:val="Strong"/>
                <w:rFonts w:ascii="Calibri" w:hAnsi="Calibri" w:cs="Calibri"/>
              </w:rPr>
              <w:t>High priority</w:t>
            </w:r>
          </w:p>
          <w:p w14:paraId="486109B7" w14:textId="77777777" w:rsidR="00DE344D" w:rsidRPr="00E94E41" w:rsidRDefault="00DE344D" w:rsidP="009262E4">
            <w:pPr>
              <w:pStyle w:val="TableText"/>
              <w:rPr>
                <w:rStyle w:val="Strong"/>
                <w:rFonts w:ascii="Calibri" w:hAnsi="Calibri" w:cs="Calibri"/>
              </w:rPr>
            </w:pPr>
            <w:r w:rsidRPr="00E94E41">
              <w:rPr>
                <w:rStyle w:val="Strong"/>
                <w:rFonts w:ascii="Calibri" w:hAnsi="Calibri" w:cs="Calibri"/>
              </w:rPr>
              <w:t>Support for distribution of vaccines and equipment</w:t>
            </w:r>
          </w:p>
          <w:p w14:paraId="2520032D" w14:textId="77777777" w:rsidR="00444B26" w:rsidRPr="00E94E41" w:rsidRDefault="00444B26"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Since 2022, the Australian Government has provided 1,435,000 LSD vaccines to the Indonesian government, as well as syringes and needles.</w:t>
            </w:r>
          </w:p>
          <w:p w14:paraId="1141A0AB" w14:textId="28F04406" w:rsidR="005A40AB" w:rsidRPr="00E94E41" w:rsidRDefault="005A40AB" w:rsidP="009262E4">
            <w:pPr>
              <w:pStyle w:val="TableBullet1"/>
              <w:ind w:left="170" w:hanging="170"/>
              <w:rPr>
                <w:rStyle w:val="Strong"/>
                <w:rFonts w:ascii="Calibri" w:hAnsi="Calibri" w:cs="Calibri"/>
                <w:b w:val="0"/>
              </w:rPr>
            </w:pPr>
            <w:r w:rsidRPr="00E94E41">
              <w:rPr>
                <w:rStyle w:val="Strong"/>
                <w:rFonts w:ascii="Calibri" w:hAnsi="Calibri" w:cs="Calibri"/>
                <w:b w:val="0"/>
                <w:bCs w:val="0"/>
              </w:rPr>
              <w:t xml:space="preserve">DAFF is working </w:t>
            </w:r>
            <w:r w:rsidR="005D37A7" w:rsidRPr="00E94E41">
              <w:rPr>
                <w:rStyle w:val="Strong"/>
                <w:rFonts w:ascii="Calibri" w:hAnsi="Calibri" w:cs="Calibri"/>
                <w:b w:val="0"/>
                <w:bCs w:val="0"/>
              </w:rPr>
              <w:t>with</w:t>
            </w:r>
            <w:r w:rsidRPr="00E94E41">
              <w:rPr>
                <w:rStyle w:val="Strong"/>
                <w:rFonts w:ascii="Calibri" w:hAnsi="Calibri" w:cs="Calibri"/>
                <w:b w:val="0"/>
                <w:bCs w:val="0"/>
              </w:rPr>
              <w:t xml:space="preserve"> the Indonesian Beef Cattle Industry Association (GAPUSPINDO) </w:t>
            </w:r>
            <w:r w:rsidR="003F31C8" w:rsidRPr="00E94E41">
              <w:rPr>
                <w:rStyle w:val="Strong"/>
                <w:rFonts w:ascii="Calibri" w:hAnsi="Calibri" w:cs="Calibri"/>
                <w:b w:val="0"/>
                <w:bCs w:val="0"/>
              </w:rPr>
              <w:t>to supply</w:t>
            </w:r>
            <w:r w:rsidRPr="00E94E41">
              <w:rPr>
                <w:rStyle w:val="Strong"/>
                <w:rFonts w:ascii="Calibri" w:hAnsi="Calibri" w:cs="Calibri"/>
                <w:b w:val="0"/>
                <w:bCs w:val="0"/>
              </w:rPr>
              <w:t xml:space="preserve"> additional </w:t>
            </w:r>
            <w:r w:rsidR="004B5AD0" w:rsidRPr="00E94E41">
              <w:rPr>
                <w:rStyle w:val="Strong"/>
                <w:rFonts w:ascii="Calibri" w:hAnsi="Calibri" w:cs="Calibri"/>
                <w:b w:val="0"/>
                <w:bCs w:val="0"/>
              </w:rPr>
              <w:t xml:space="preserve">foot-and-mouth disease (FMD) </w:t>
            </w:r>
            <w:r w:rsidRPr="00E94E41">
              <w:rPr>
                <w:rStyle w:val="Strong"/>
                <w:rFonts w:ascii="Calibri" w:hAnsi="Calibri" w:cs="Calibri"/>
                <w:b w:val="0"/>
                <w:bCs w:val="0"/>
              </w:rPr>
              <w:t>and LSD vaccines for use in smallholder farmers in buffer zones around feedlots</w:t>
            </w:r>
            <w:r w:rsidR="00775E1F" w:rsidRPr="00E94E41">
              <w:rPr>
                <w:rStyle w:val="Strong"/>
                <w:rFonts w:ascii="Calibri" w:hAnsi="Calibri" w:cs="Calibri"/>
                <w:b w:val="0"/>
                <w:bCs w:val="0"/>
              </w:rPr>
              <w:t xml:space="preserve"> </w:t>
            </w:r>
            <w:r w:rsidR="00775E1F" w:rsidRPr="00E94E41">
              <w:rPr>
                <w:rStyle w:val="Strong"/>
                <w:rFonts w:ascii="Calibri" w:hAnsi="Calibri" w:cs="Calibri"/>
                <w:b w:val="0"/>
              </w:rPr>
              <w:t xml:space="preserve">through a $169,000 grant awarded to </w:t>
            </w:r>
            <w:proofErr w:type="spellStart"/>
            <w:r w:rsidR="00775E1F" w:rsidRPr="00E94E41">
              <w:rPr>
                <w:rStyle w:val="Strong"/>
                <w:rFonts w:ascii="Calibri" w:hAnsi="Calibri" w:cs="Calibri"/>
                <w:b w:val="0"/>
              </w:rPr>
              <w:t>Live</w:t>
            </w:r>
            <w:r w:rsidR="00F05AF6" w:rsidRPr="00E94E41">
              <w:rPr>
                <w:rStyle w:val="Strong"/>
                <w:rFonts w:ascii="Calibri" w:hAnsi="Calibri" w:cs="Calibri"/>
                <w:b w:val="0"/>
              </w:rPr>
              <w:t>Corp</w:t>
            </w:r>
            <w:proofErr w:type="spellEnd"/>
            <w:r w:rsidRPr="00E94E41">
              <w:rPr>
                <w:rStyle w:val="Strong"/>
                <w:rFonts w:ascii="Calibri" w:hAnsi="Calibri" w:cs="Calibri"/>
                <w:b w:val="0"/>
                <w:bCs w:val="0"/>
              </w:rPr>
              <w:t>.</w:t>
            </w:r>
            <w:r w:rsidR="00A577B7" w:rsidRPr="00E94E41">
              <w:rPr>
                <w:rStyle w:val="Strong"/>
                <w:rFonts w:ascii="Calibri" w:hAnsi="Calibri" w:cs="Calibri"/>
                <w:b w:val="0"/>
                <w:bCs w:val="0"/>
              </w:rPr>
              <w:t xml:space="preserve"> As of July 2025, the vaccines have been purchased, with distribution to occur in accordance with the implementation plan.</w:t>
            </w:r>
          </w:p>
          <w:p w14:paraId="7976BED8" w14:textId="76275B19" w:rsidR="00DE344D" w:rsidRPr="00E94E41" w:rsidRDefault="77F938FC" w:rsidP="009262E4">
            <w:pPr>
              <w:pStyle w:val="TableBullet1"/>
              <w:ind w:left="170" w:hanging="170"/>
              <w:rPr>
                <w:rStyle w:val="Strong"/>
                <w:rFonts w:ascii="Calibri" w:hAnsi="Calibri" w:cs="Calibri"/>
                <w:b w:val="0"/>
                <w:sz w:val="22"/>
              </w:rPr>
            </w:pPr>
            <w:r w:rsidRPr="00E94E41">
              <w:rPr>
                <w:rStyle w:val="Strong"/>
                <w:rFonts w:ascii="Calibri" w:hAnsi="Calibri" w:cs="Calibri"/>
                <w:b w:val="0"/>
                <w:bCs w:val="0"/>
              </w:rPr>
              <w:t>In April 2025</w:t>
            </w:r>
            <w:r w:rsidR="009314BF" w:rsidRPr="00E94E41">
              <w:rPr>
                <w:rStyle w:val="Strong"/>
                <w:rFonts w:ascii="Calibri" w:hAnsi="Calibri" w:cs="Calibri"/>
                <w:b w:val="0"/>
                <w:bCs w:val="0"/>
              </w:rPr>
              <w:t>,</w:t>
            </w:r>
            <w:r w:rsidRPr="00E94E41">
              <w:rPr>
                <w:rStyle w:val="Strong"/>
                <w:rFonts w:ascii="Calibri" w:hAnsi="Calibri" w:cs="Calibri"/>
                <w:b w:val="0"/>
                <w:bCs w:val="0"/>
              </w:rPr>
              <w:t xml:space="preserve"> </w:t>
            </w:r>
            <w:r w:rsidR="00F32D93" w:rsidRPr="00E94E41">
              <w:rPr>
                <w:rStyle w:val="Strong"/>
                <w:rFonts w:ascii="Calibri" w:hAnsi="Calibri" w:cs="Calibri"/>
                <w:b w:val="0"/>
                <w:bCs w:val="0"/>
              </w:rPr>
              <w:t xml:space="preserve">$220,000 was provided </w:t>
            </w:r>
            <w:r w:rsidR="431F99EB" w:rsidRPr="00E94E41">
              <w:rPr>
                <w:rStyle w:val="Strong"/>
                <w:rFonts w:ascii="Calibri" w:hAnsi="Calibri" w:cs="Calibri"/>
                <w:b w:val="0"/>
                <w:bCs w:val="0"/>
              </w:rPr>
              <w:t xml:space="preserve">to </w:t>
            </w:r>
            <w:proofErr w:type="spellStart"/>
            <w:r w:rsidR="431F99EB" w:rsidRPr="00E94E41">
              <w:rPr>
                <w:rStyle w:val="Strong"/>
                <w:rFonts w:ascii="Calibri" w:hAnsi="Calibri" w:cs="Calibri"/>
                <w:b w:val="0"/>
                <w:bCs w:val="0"/>
              </w:rPr>
              <w:t>LiveCorp</w:t>
            </w:r>
            <w:proofErr w:type="spellEnd"/>
            <w:r w:rsidR="00F32D93" w:rsidRPr="00E94E41">
              <w:rPr>
                <w:rStyle w:val="Strong"/>
                <w:rFonts w:ascii="Calibri" w:hAnsi="Calibri" w:cs="Calibri"/>
                <w:b w:val="0"/>
                <w:bCs w:val="0"/>
              </w:rPr>
              <w:t xml:space="preserve"> to allow for </w:t>
            </w:r>
            <w:r w:rsidR="3C29E310" w:rsidRPr="00E94E41">
              <w:rPr>
                <w:rStyle w:val="Strong"/>
                <w:rFonts w:ascii="Calibri" w:hAnsi="Calibri" w:cs="Calibri"/>
                <w:b w:val="0"/>
                <w:bCs w:val="0"/>
              </w:rPr>
              <w:t xml:space="preserve">an extension of their biosecurity engagement work with </w:t>
            </w:r>
            <w:r w:rsidR="00F32D93" w:rsidRPr="00E94E41">
              <w:rPr>
                <w:rStyle w:val="Strong"/>
                <w:rFonts w:ascii="Calibri" w:hAnsi="Calibri" w:cs="Calibri"/>
                <w:b w:val="0"/>
                <w:bCs w:val="0"/>
              </w:rPr>
              <w:t>the Indonesian Provincial governments.</w:t>
            </w:r>
          </w:p>
          <w:p w14:paraId="7D3458F9" w14:textId="77777777" w:rsidR="00DE344D" w:rsidRPr="00E94E41" w:rsidRDefault="00DE344D" w:rsidP="009262E4">
            <w:pPr>
              <w:pStyle w:val="TableText"/>
              <w:rPr>
                <w:rStyle w:val="Strong"/>
                <w:rFonts w:ascii="Calibri" w:hAnsi="Calibri" w:cs="Calibri"/>
              </w:rPr>
            </w:pPr>
            <w:r w:rsidRPr="00E94E41">
              <w:rPr>
                <w:rStyle w:val="Strong"/>
                <w:rFonts w:ascii="Calibri" w:hAnsi="Calibri" w:cs="Calibri"/>
              </w:rPr>
              <w:t>Laboratory capacity</w:t>
            </w:r>
          </w:p>
          <w:p w14:paraId="5C46559F" w14:textId="6BCCB6F8" w:rsidR="00DE344D" w:rsidRPr="00E94E41" w:rsidRDefault="00DE344D"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DAFF provided $1.</w:t>
            </w:r>
            <w:r w:rsidR="00D51C58" w:rsidRPr="00E94E41">
              <w:rPr>
                <w:rStyle w:val="Strong"/>
                <w:rFonts w:ascii="Calibri" w:hAnsi="Calibri" w:cs="Calibri"/>
                <w:b w:val="0"/>
                <w:bCs w:val="0"/>
              </w:rPr>
              <w:t>7</w:t>
            </w:r>
            <w:r w:rsidRPr="00E94E41">
              <w:rPr>
                <w:rStyle w:val="Strong"/>
                <w:rFonts w:ascii="Calibri" w:hAnsi="Calibri" w:cs="Calibri"/>
                <w:b w:val="0"/>
                <w:bCs w:val="0"/>
              </w:rPr>
              <w:t xml:space="preserve"> million to ACDP to deliver diagnostics and capacity building support to Indonesian government laboratories. The primary objective of the Regional Emerging Disease Support (REDS) pro</w:t>
            </w:r>
            <w:r w:rsidR="00A174E7" w:rsidRPr="00E94E41">
              <w:rPr>
                <w:rStyle w:val="Strong"/>
                <w:rFonts w:ascii="Calibri" w:hAnsi="Calibri" w:cs="Calibri"/>
                <w:b w:val="0"/>
                <w:bCs w:val="0"/>
              </w:rPr>
              <w:t>g</w:t>
            </w:r>
            <w:r w:rsidR="00B02673" w:rsidRPr="00E94E41">
              <w:rPr>
                <w:rStyle w:val="Strong"/>
                <w:rFonts w:ascii="Calibri" w:hAnsi="Calibri" w:cs="Calibri"/>
                <w:b w:val="0"/>
                <w:bCs w:val="0"/>
              </w:rPr>
              <w:t>ram</w:t>
            </w:r>
            <w:r w:rsidRPr="00E94E41">
              <w:rPr>
                <w:rStyle w:val="Strong"/>
                <w:rFonts w:ascii="Calibri" w:hAnsi="Calibri" w:cs="Calibri"/>
                <w:b w:val="0"/>
                <w:bCs w:val="0"/>
              </w:rPr>
              <w:t xml:space="preserve"> is to assist with the implementation and delivery of external quality assurance (QA) programs for LSD and FMD. </w:t>
            </w:r>
            <w:r w:rsidR="004C79BC" w:rsidRPr="00E94E41">
              <w:rPr>
                <w:rStyle w:val="Strong"/>
                <w:rFonts w:ascii="Calibri" w:hAnsi="Calibri" w:cs="Calibri"/>
                <w:b w:val="0"/>
                <w:bCs w:val="0"/>
              </w:rPr>
              <w:t xml:space="preserve">The </w:t>
            </w:r>
            <w:r w:rsidR="001144B7" w:rsidRPr="00E94E41">
              <w:rPr>
                <w:rStyle w:val="Strong"/>
                <w:rFonts w:ascii="Calibri" w:hAnsi="Calibri" w:cs="Calibri"/>
                <w:b w:val="0"/>
                <w:bCs w:val="0"/>
              </w:rPr>
              <w:t xml:space="preserve">REDS </w:t>
            </w:r>
            <w:r w:rsidR="004C79BC" w:rsidRPr="00E94E41">
              <w:rPr>
                <w:rStyle w:val="Strong"/>
                <w:rFonts w:ascii="Calibri" w:hAnsi="Calibri" w:cs="Calibri"/>
                <w:b w:val="0"/>
                <w:bCs w:val="0"/>
              </w:rPr>
              <w:t xml:space="preserve">program </w:t>
            </w:r>
            <w:r w:rsidR="006A4AAA" w:rsidRPr="00E94E41">
              <w:rPr>
                <w:rStyle w:val="Strong"/>
                <w:rFonts w:ascii="Calibri" w:hAnsi="Calibri" w:cs="Calibri"/>
                <w:b w:val="0"/>
                <w:bCs w:val="0"/>
              </w:rPr>
              <w:t>activities have</w:t>
            </w:r>
            <w:r w:rsidR="001144B7" w:rsidRPr="00E94E41">
              <w:rPr>
                <w:rStyle w:val="Strong"/>
                <w:rFonts w:ascii="Calibri" w:hAnsi="Calibri" w:cs="Calibri"/>
                <w:b w:val="0"/>
                <w:bCs w:val="0"/>
              </w:rPr>
              <w:t xml:space="preserve"> been extended through to 30 June 202</w:t>
            </w:r>
            <w:r w:rsidR="00324572" w:rsidRPr="00E94E41">
              <w:rPr>
                <w:rStyle w:val="Strong"/>
                <w:rFonts w:ascii="Calibri" w:hAnsi="Calibri" w:cs="Calibri"/>
                <w:b w:val="0"/>
                <w:bCs w:val="0"/>
              </w:rPr>
              <w:t>7</w:t>
            </w:r>
            <w:r w:rsidR="002D5B66" w:rsidRPr="00E94E41">
              <w:rPr>
                <w:rStyle w:val="Strong"/>
                <w:rFonts w:ascii="Calibri" w:hAnsi="Calibri" w:cs="Calibri"/>
                <w:b w:val="0"/>
                <w:bCs w:val="0"/>
              </w:rPr>
              <w:t xml:space="preserve"> with additional </w:t>
            </w:r>
            <w:r w:rsidR="004C79BC" w:rsidRPr="00E94E41">
              <w:rPr>
                <w:rStyle w:val="Strong"/>
                <w:rFonts w:ascii="Calibri" w:hAnsi="Calibri" w:cs="Calibri"/>
                <w:b w:val="0"/>
                <w:bCs w:val="0"/>
              </w:rPr>
              <w:t xml:space="preserve">scope and </w:t>
            </w:r>
            <w:r w:rsidR="002D5B66" w:rsidRPr="00E94E41">
              <w:rPr>
                <w:rStyle w:val="Strong"/>
                <w:rFonts w:ascii="Calibri" w:hAnsi="Calibri" w:cs="Calibri"/>
                <w:b w:val="0"/>
                <w:bCs w:val="0"/>
              </w:rPr>
              <w:t>funding</w:t>
            </w:r>
            <w:r w:rsidR="00CD4BA8" w:rsidRPr="00E94E41">
              <w:rPr>
                <w:rStyle w:val="Strong"/>
                <w:rFonts w:ascii="Calibri" w:hAnsi="Calibri" w:cs="Calibri"/>
                <w:b w:val="0"/>
                <w:bCs w:val="0"/>
              </w:rPr>
              <w:t xml:space="preserve"> </w:t>
            </w:r>
            <w:r w:rsidR="00CD4BA8" w:rsidRPr="00E94E41">
              <w:rPr>
                <w:rFonts w:ascii="Calibri" w:hAnsi="Calibri" w:cs="Calibri"/>
              </w:rPr>
              <w:t>to include activities with relevant laboratories from the Indonesian Quarantine Authority</w:t>
            </w:r>
            <w:r w:rsidR="00EA7255" w:rsidRPr="00E94E41">
              <w:rPr>
                <w:rFonts w:ascii="Calibri" w:hAnsi="Calibri" w:cs="Calibri"/>
              </w:rPr>
              <w:t xml:space="preserve"> (IQA)</w:t>
            </w:r>
            <w:r w:rsidR="002D058A" w:rsidRPr="00E94E41">
              <w:rPr>
                <w:rFonts w:ascii="Calibri" w:hAnsi="Calibri" w:cs="Calibri"/>
              </w:rPr>
              <w:t>.</w:t>
            </w:r>
          </w:p>
          <w:p w14:paraId="37F4022A" w14:textId="50AB1EB0" w:rsidR="009370C9" w:rsidRPr="00E94E41" w:rsidRDefault="003F5F62" w:rsidP="009262E4">
            <w:pPr>
              <w:pStyle w:val="TableBullet1"/>
              <w:ind w:left="170" w:hanging="170"/>
              <w:rPr>
                <w:rFonts w:ascii="Calibri" w:hAnsi="Calibri" w:cs="Calibri"/>
              </w:rPr>
            </w:pPr>
            <w:r w:rsidRPr="00E94E41">
              <w:rPr>
                <w:rFonts w:ascii="Calibri" w:hAnsi="Calibri" w:cs="Calibri"/>
              </w:rPr>
              <w:t>The Indonesian Disease Investigation Centre (</w:t>
            </w:r>
            <w:r w:rsidR="002B7FD4" w:rsidRPr="00E94E41">
              <w:rPr>
                <w:rFonts w:ascii="Calibri" w:hAnsi="Calibri" w:cs="Calibri"/>
              </w:rPr>
              <w:t>DIC</w:t>
            </w:r>
            <w:r w:rsidRPr="00E94E41">
              <w:rPr>
                <w:rFonts w:ascii="Calibri" w:hAnsi="Calibri" w:cs="Calibri"/>
              </w:rPr>
              <w:t>)</w:t>
            </w:r>
            <w:r w:rsidR="002B7FD4" w:rsidRPr="00E94E41">
              <w:rPr>
                <w:rFonts w:ascii="Calibri" w:hAnsi="Calibri" w:cs="Calibri"/>
              </w:rPr>
              <w:t xml:space="preserve"> Wates</w:t>
            </w:r>
            <w:r w:rsidR="00922631" w:rsidRPr="00E94E41">
              <w:rPr>
                <w:rFonts w:ascii="Calibri" w:hAnsi="Calibri" w:cs="Calibri"/>
              </w:rPr>
              <w:t xml:space="preserve"> is </w:t>
            </w:r>
            <w:r w:rsidR="002B7FD4" w:rsidRPr="00E94E41">
              <w:rPr>
                <w:rFonts w:ascii="Calibri" w:hAnsi="Calibri" w:cs="Calibri"/>
              </w:rPr>
              <w:t>conduct</w:t>
            </w:r>
            <w:r w:rsidR="00922631" w:rsidRPr="00E94E41">
              <w:rPr>
                <w:rFonts w:ascii="Calibri" w:hAnsi="Calibri" w:cs="Calibri"/>
              </w:rPr>
              <w:t>ing LSD</w:t>
            </w:r>
            <w:r w:rsidR="002B7FD4" w:rsidRPr="00E94E41">
              <w:rPr>
                <w:rFonts w:ascii="Calibri" w:hAnsi="Calibri" w:cs="Calibri"/>
              </w:rPr>
              <w:t xml:space="preserve"> </w:t>
            </w:r>
            <w:r w:rsidR="00D664EE" w:rsidRPr="00E94E41">
              <w:rPr>
                <w:rFonts w:ascii="Calibri" w:hAnsi="Calibri" w:cs="Calibri"/>
              </w:rPr>
              <w:t>proficiency testing (</w:t>
            </w:r>
            <w:r w:rsidR="002B7FD4" w:rsidRPr="00E94E41">
              <w:rPr>
                <w:rFonts w:ascii="Calibri" w:hAnsi="Calibri" w:cs="Calibri"/>
              </w:rPr>
              <w:t>PT</w:t>
            </w:r>
            <w:r w:rsidR="00D664EE" w:rsidRPr="00E94E41">
              <w:rPr>
                <w:rFonts w:ascii="Calibri" w:hAnsi="Calibri" w:cs="Calibri"/>
              </w:rPr>
              <w:t>)</w:t>
            </w:r>
            <w:r w:rsidR="002B7FD4" w:rsidRPr="00E94E41">
              <w:rPr>
                <w:rFonts w:ascii="Calibri" w:hAnsi="Calibri" w:cs="Calibri"/>
              </w:rPr>
              <w:t xml:space="preserve"> </w:t>
            </w:r>
            <w:r w:rsidR="00C96465" w:rsidRPr="00E94E41">
              <w:rPr>
                <w:rFonts w:ascii="Calibri" w:hAnsi="Calibri" w:cs="Calibri"/>
              </w:rPr>
              <w:t>across Indonesia.</w:t>
            </w:r>
          </w:p>
          <w:p w14:paraId="59B2BFEF" w14:textId="6809449E" w:rsidR="00824866" w:rsidRPr="00E94E41" w:rsidRDefault="009370C9" w:rsidP="009262E4">
            <w:pPr>
              <w:pStyle w:val="TableBullet1"/>
              <w:numPr>
                <w:ilvl w:val="0"/>
                <w:numId w:val="0"/>
              </w:numPr>
              <w:ind w:left="170"/>
              <w:rPr>
                <w:rFonts w:ascii="Calibri" w:hAnsi="Calibri" w:cs="Calibri"/>
              </w:rPr>
            </w:pPr>
            <w:r w:rsidRPr="00E94E41">
              <w:rPr>
                <w:rFonts w:ascii="Calibri" w:hAnsi="Calibri" w:cs="Calibri"/>
              </w:rPr>
              <w:t>In March 2025, a</w:t>
            </w:r>
            <w:r w:rsidR="00AA30EF" w:rsidRPr="00E94E41">
              <w:rPr>
                <w:rFonts w:ascii="Calibri" w:hAnsi="Calibri" w:cs="Calibri"/>
              </w:rPr>
              <w:t xml:space="preserve"> review of the first 12 months of the Indonesian LSD QA program (network quality control and PT) was held via virtual meeting</w:t>
            </w:r>
            <w:r w:rsidRPr="00E94E41">
              <w:rPr>
                <w:rFonts w:ascii="Calibri" w:hAnsi="Calibri" w:cs="Calibri"/>
              </w:rPr>
              <w:t>.</w:t>
            </w:r>
            <w:r w:rsidR="00AA30EF" w:rsidRPr="00E94E41">
              <w:rPr>
                <w:rFonts w:ascii="Calibri" w:hAnsi="Calibri" w:cs="Calibri"/>
              </w:rPr>
              <w:t xml:space="preserve"> </w:t>
            </w:r>
            <w:r w:rsidR="003E0722" w:rsidRPr="00E94E41">
              <w:rPr>
                <w:rFonts w:ascii="Calibri" w:hAnsi="Calibri" w:cs="Calibri"/>
              </w:rPr>
              <w:t>Attendees included</w:t>
            </w:r>
            <w:r w:rsidR="00AA30EF" w:rsidRPr="00E94E41">
              <w:rPr>
                <w:rFonts w:ascii="Calibri" w:hAnsi="Calibri" w:cs="Calibri"/>
              </w:rPr>
              <w:t xml:space="preserve"> ministry representatives and the REDS project manager and officer.</w:t>
            </w:r>
          </w:p>
          <w:p w14:paraId="1B9FBF3F" w14:textId="657903C7" w:rsidR="00824866" w:rsidRPr="00E94E41" w:rsidRDefault="00824866"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At</w:t>
            </w:r>
            <w:r w:rsidR="00AF2693" w:rsidRPr="00E94E41">
              <w:rPr>
                <w:rStyle w:val="Strong"/>
                <w:rFonts w:ascii="Calibri" w:hAnsi="Calibri" w:cs="Calibri"/>
                <w:b w:val="0"/>
                <w:bCs w:val="0"/>
              </w:rPr>
              <w:t xml:space="preserve"> the</w:t>
            </w:r>
            <w:r w:rsidR="00AF2693" w:rsidRPr="00E94E41">
              <w:rPr>
                <w:rStyle w:val="Strong"/>
                <w:rFonts w:ascii="Calibri" w:hAnsi="Calibri" w:cs="Calibri"/>
              </w:rPr>
              <w:t xml:space="preserve"> </w:t>
            </w:r>
            <w:r w:rsidR="00AF2693" w:rsidRPr="00E94E41">
              <w:rPr>
                <w:rFonts w:ascii="Calibri" w:hAnsi="Calibri" w:cs="Calibri"/>
                <w:szCs w:val="18"/>
                <w:lang w:val="sv-SE" w:eastAsia="ja-JP"/>
              </w:rPr>
              <w:t>central quarantine laboratory in Jakarta</w:t>
            </w:r>
            <w:r w:rsidR="0065281A" w:rsidRPr="00E94E41">
              <w:rPr>
                <w:rFonts w:ascii="Calibri" w:hAnsi="Calibri" w:cs="Calibri"/>
                <w:szCs w:val="18"/>
                <w:lang w:val="sv-SE" w:eastAsia="ja-JP"/>
              </w:rPr>
              <w:t>’s</w:t>
            </w:r>
            <w:r w:rsidRPr="00E94E41">
              <w:rPr>
                <w:rStyle w:val="Strong"/>
                <w:rFonts w:ascii="Calibri" w:hAnsi="Calibri" w:cs="Calibri"/>
                <w:b w:val="0"/>
                <w:bCs w:val="0"/>
              </w:rPr>
              <w:t xml:space="preserve"> </w:t>
            </w:r>
            <w:r w:rsidR="0065281A" w:rsidRPr="00E94E41">
              <w:rPr>
                <w:rStyle w:val="Strong"/>
                <w:rFonts w:ascii="Calibri" w:hAnsi="Calibri" w:cs="Calibri"/>
                <w:b w:val="0"/>
                <w:bCs w:val="0"/>
              </w:rPr>
              <w:t>(</w:t>
            </w:r>
            <w:r w:rsidRPr="00E94E41">
              <w:rPr>
                <w:rStyle w:val="Strong"/>
                <w:rFonts w:ascii="Calibri" w:hAnsi="Calibri" w:cs="Calibri"/>
                <w:b w:val="0"/>
                <w:bCs w:val="0"/>
              </w:rPr>
              <w:t>BBUSKHIT</w:t>
            </w:r>
            <w:r w:rsidR="0065281A" w:rsidRPr="00E94E41">
              <w:rPr>
                <w:rStyle w:val="Strong"/>
                <w:rFonts w:ascii="Calibri" w:hAnsi="Calibri" w:cs="Calibri"/>
                <w:b w:val="0"/>
                <w:bCs w:val="0"/>
              </w:rPr>
              <w:t>)</w:t>
            </w:r>
            <w:r w:rsidRPr="00E94E41">
              <w:rPr>
                <w:rStyle w:val="Strong"/>
                <w:rFonts w:ascii="Calibri" w:hAnsi="Calibri" w:cs="Calibri"/>
                <w:b w:val="0"/>
                <w:bCs w:val="0"/>
              </w:rPr>
              <w:t xml:space="preserve"> request, </w:t>
            </w:r>
            <w:r w:rsidR="00367268" w:rsidRPr="00E94E41">
              <w:rPr>
                <w:rStyle w:val="Strong"/>
                <w:rFonts w:ascii="Calibri" w:hAnsi="Calibri" w:cs="Calibri"/>
                <w:b w:val="0"/>
                <w:bCs w:val="0"/>
              </w:rPr>
              <w:t xml:space="preserve">the </w:t>
            </w:r>
            <w:r w:rsidRPr="00E94E41">
              <w:rPr>
                <w:rStyle w:val="Strong"/>
                <w:rFonts w:ascii="Calibri" w:hAnsi="Calibri" w:cs="Calibri"/>
                <w:b w:val="0"/>
                <w:bCs w:val="0"/>
              </w:rPr>
              <w:t>ACDP-PT team conducted an interlaboratory comparison of LSD PCR between ACDP and four IQA laboratories. Following publication of the report to participants by the ACDP-PT provider, REDS delivered an on-line review of PT statistics.</w:t>
            </w:r>
          </w:p>
          <w:p w14:paraId="5F18307E" w14:textId="33633604" w:rsidR="00824866" w:rsidRPr="00E94E41" w:rsidRDefault="00824866"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REDS supported an informal audit of R</w:t>
            </w:r>
            <w:r w:rsidR="00CD0DAD" w:rsidRPr="00E94E41">
              <w:rPr>
                <w:rStyle w:val="Strong"/>
                <w:rFonts w:ascii="Calibri" w:hAnsi="Calibri" w:cs="Calibri"/>
                <w:b w:val="0"/>
                <w:bCs w:val="0"/>
              </w:rPr>
              <w:t xml:space="preserve">ound </w:t>
            </w:r>
            <w:r w:rsidRPr="00E94E41">
              <w:rPr>
                <w:rStyle w:val="Strong"/>
                <w:rFonts w:ascii="Calibri" w:hAnsi="Calibri" w:cs="Calibri"/>
                <w:b w:val="0"/>
                <w:bCs w:val="0"/>
              </w:rPr>
              <w:t xml:space="preserve">1 of the LSD PT program delivered by DIC Wates. </w:t>
            </w:r>
            <w:r w:rsidR="00EE70E6" w:rsidRPr="00E94E41">
              <w:rPr>
                <w:rStyle w:val="Strong"/>
                <w:rFonts w:ascii="Calibri" w:hAnsi="Calibri" w:cs="Calibri"/>
                <w:b w:val="0"/>
                <w:bCs w:val="0"/>
              </w:rPr>
              <w:t>An</w:t>
            </w:r>
            <w:r w:rsidRPr="00E94E41">
              <w:rPr>
                <w:rStyle w:val="Strong"/>
                <w:rFonts w:ascii="Calibri" w:hAnsi="Calibri" w:cs="Calibri"/>
                <w:b w:val="0"/>
                <w:bCs w:val="0"/>
              </w:rPr>
              <w:t xml:space="preserve"> informal audit </w:t>
            </w:r>
            <w:r w:rsidR="00EE70E6" w:rsidRPr="00E94E41">
              <w:rPr>
                <w:rStyle w:val="Strong"/>
                <w:rFonts w:ascii="Calibri" w:hAnsi="Calibri" w:cs="Calibri"/>
                <w:b w:val="0"/>
                <w:bCs w:val="0"/>
              </w:rPr>
              <w:t xml:space="preserve">conducted by a QA technical expert from ACDP in conjunction with audit staff from DIC Wates </w:t>
            </w:r>
            <w:r w:rsidRPr="00E94E41">
              <w:rPr>
                <w:rStyle w:val="Strong"/>
                <w:rFonts w:ascii="Calibri" w:hAnsi="Calibri" w:cs="Calibri"/>
                <w:b w:val="0"/>
                <w:bCs w:val="0"/>
              </w:rPr>
              <w:t>review</w:t>
            </w:r>
            <w:r w:rsidR="00EE70E6" w:rsidRPr="00E94E41">
              <w:rPr>
                <w:rStyle w:val="Strong"/>
                <w:rFonts w:ascii="Calibri" w:hAnsi="Calibri" w:cs="Calibri"/>
                <w:b w:val="0"/>
                <w:bCs w:val="0"/>
              </w:rPr>
              <w:t>ed</w:t>
            </w:r>
            <w:r w:rsidRPr="00E94E41">
              <w:rPr>
                <w:rStyle w:val="Strong"/>
                <w:rFonts w:ascii="Calibri" w:hAnsi="Calibri" w:cs="Calibri"/>
                <w:b w:val="0"/>
                <w:bCs w:val="0"/>
              </w:rPr>
              <w:t xml:space="preserve"> the implementation of the LSD PT program, identif</w:t>
            </w:r>
            <w:r w:rsidR="0065489D" w:rsidRPr="00E94E41">
              <w:rPr>
                <w:rStyle w:val="Strong"/>
                <w:rFonts w:ascii="Calibri" w:hAnsi="Calibri" w:cs="Calibri"/>
                <w:b w:val="0"/>
                <w:bCs w:val="0"/>
              </w:rPr>
              <w:t>ied</w:t>
            </w:r>
            <w:r w:rsidRPr="00E94E41">
              <w:rPr>
                <w:rStyle w:val="Strong"/>
                <w:rFonts w:ascii="Calibri" w:hAnsi="Calibri" w:cs="Calibri"/>
                <w:b w:val="0"/>
                <w:bCs w:val="0"/>
              </w:rPr>
              <w:t xml:space="preserve"> gaps or opportunities for improvement in processes, procedures or documentation</w:t>
            </w:r>
            <w:r w:rsidR="009525F2" w:rsidRPr="00E94E41">
              <w:rPr>
                <w:rStyle w:val="Strong"/>
                <w:rFonts w:ascii="Calibri" w:hAnsi="Calibri" w:cs="Calibri"/>
                <w:b w:val="0"/>
                <w:bCs w:val="0"/>
              </w:rPr>
              <w:t>,</w:t>
            </w:r>
            <w:r w:rsidRPr="00E94E41">
              <w:rPr>
                <w:rStyle w:val="Strong"/>
                <w:rFonts w:ascii="Calibri" w:hAnsi="Calibri" w:cs="Calibri"/>
                <w:b w:val="0"/>
                <w:bCs w:val="0"/>
              </w:rPr>
              <w:t xml:space="preserve"> </w:t>
            </w:r>
            <w:r w:rsidR="009525F2" w:rsidRPr="00E94E41">
              <w:rPr>
                <w:rStyle w:val="Strong"/>
                <w:rFonts w:ascii="Calibri" w:hAnsi="Calibri" w:cs="Calibri"/>
                <w:b w:val="0"/>
                <w:bCs w:val="0"/>
              </w:rPr>
              <w:t>and</w:t>
            </w:r>
            <w:r w:rsidR="009525F2" w:rsidRPr="00E94E41">
              <w:rPr>
                <w:rStyle w:val="Strong"/>
                <w:rFonts w:ascii="Calibri" w:hAnsi="Calibri" w:cs="Calibri"/>
              </w:rPr>
              <w:t xml:space="preserve"> </w:t>
            </w:r>
            <w:r w:rsidRPr="00E94E41">
              <w:rPr>
                <w:rStyle w:val="Strong"/>
                <w:rFonts w:ascii="Calibri" w:hAnsi="Calibri" w:cs="Calibri"/>
                <w:b w:val="0"/>
                <w:bCs w:val="0"/>
              </w:rPr>
              <w:t>work towards accreditation of the PT program.</w:t>
            </w:r>
          </w:p>
          <w:p w14:paraId="628C4B8B" w14:textId="77A1AB23" w:rsidR="00DE344D" w:rsidRPr="00E94E41" w:rsidRDefault="00DE344D" w:rsidP="009262E4">
            <w:pPr>
              <w:pStyle w:val="TableText"/>
              <w:rPr>
                <w:rStyle w:val="Strong"/>
                <w:rFonts w:ascii="Calibri" w:hAnsi="Calibri" w:cs="Calibri"/>
              </w:rPr>
            </w:pPr>
            <w:r w:rsidRPr="00E94E41">
              <w:rPr>
                <w:rStyle w:val="Strong"/>
                <w:rFonts w:ascii="Calibri" w:hAnsi="Calibri" w:cs="Calibri"/>
              </w:rPr>
              <w:lastRenderedPageBreak/>
              <w:t>Technical assistance</w:t>
            </w:r>
          </w:p>
          <w:p w14:paraId="3B3B05D6" w14:textId="288AE14A" w:rsidR="00DE344D" w:rsidRPr="00E94E41" w:rsidRDefault="00C933C4"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In</w:t>
            </w:r>
            <w:r w:rsidR="001B5F2B" w:rsidRPr="00E94E41">
              <w:rPr>
                <w:rStyle w:val="Strong"/>
                <w:rFonts w:ascii="Calibri" w:hAnsi="Calibri" w:cs="Calibri"/>
                <w:b w:val="0"/>
                <w:bCs w:val="0"/>
              </w:rPr>
              <w:t xml:space="preserve"> 2022,</w:t>
            </w:r>
            <w:r w:rsidR="001B5F2B" w:rsidRPr="00E94E41">
              <w:rPr>
                <w:rStyle w:val="Strong"/>
                <w:rFonts w:ascii="Calibri" w:hAnsi="Calibri" w:cs="Calibri"/>
              </w:rPr>
              <w:t xml:space="preserve"> </w:t>
            </w:r>
            <w:r w:rsidR="00DE344D" w:rsidRPr="00E94E41">
              <w:rPr>
                <w:rStyle w:val="Strong"/>
                <w:rFonts w:ascii="Calibri" w:hAnsi="Calibri" w:cs="Calibri"/>
                <w:b w:val="0"/>
                <w:bCs w:val="0"/>
              </w:rPr>
              <w:t xml:space="preserve">DFAT provided $2.2 million for technical assistance for a range of support </w:t>
            </w:r>
            <w:r w:rsidR="003954D1" w:rsidRPr="00E94E41">
              <w:rPr>
                <w:rStyle w:val="Strong"/>
                <w:rFonts w:ascii="Calibri" w:hAnsi="Calibri" w:cs="Calibri"/>
                <w:b w:val="0"/>
                <w:bCs w:val="0"/>
              </w:rPr>
              <w:t xml:space="preserve">activities </w:t>
            </w:r>
            <w:r w:rsidR="00DE344D" w:rsidRPr="00E94E41">
              <w:rPr>
                <w:rStyle w:val="Strong"/>
                <w:rFonts w:ascii="Calibri" w:hAnsi="Calibri" w:cs="Calibri"/>
                <w:b w:val="0"/>
                <w:bCs w:val="0"/>
              </w:rPr>
              <w:t>including disease surveillance and epidemiology, field services and biosecurity surveillance, emergency management and operations, support for national/sub-national project teams</w:t>
            </w:r>
            <w:r w:rsidR="00980EF6" w:rsidRPr="00E94E41">
              <w:rPr>
                <w:rStyle w:val="Strong"/>
                <w:rFonts w:ascii="Calibri" w:hAnsi="Calibri" w:cs="Calibri"/>
                <w:b w:val="0"/>
                <w:bCs w:val="0"/>
              </w:rPr>
              <w:t>,</w:t>
            </w:r>
            <w:r w:rsidR="00DE344D" w:rsidRPr="00E94E41">
              <w:rPr>
                <w:rStyle w:val="Strong"/>
                <w:rFonts w:ascii="Calibri" w:hAnsi="Calibri" w:cs="Calibri"/>
                <w:b w:val="0"/>
                <w:bCs w:val="0"/>
              </w:rPr>
              <w:t xml:space="preserve"> monitoring and evaluation.</w:t>
            </w:r>
          </w:p>
          <w:p w14:paraId="756CA5A4" w14:textId="77777777" w:rsidR="00DE344D" w:rsidRPr="00E94E41" w:rsidRDefault="00DE344D" w:rsidP="009262E4">
            <w:pPr>
              <w:pStyle w:val="TableText"/>
              <w:rPr>
                <w:rStyle w:val="Strong"/>
                <w:rFonts w:ascii="Calibri" w:hAnsi="Calibri" w:cs="Calibri"/>
              </w:rPr>
            </w:pPr>
            <w:r w:rsidRPr="00E94E41">
              <w:rPr>
                <w:rStyle w:val="Strong"/>
                <w:rFonts w:ascii="Calibri" w:hAnsi="Calibri" w:cs="Calibri"/>
              </w:rPr>
              <w:t>Other technical and advisory support</w:t>
            </w:r>
          </w:p>
          <w:p w14:paraId="194AE3E3" w14:textId="47143281" w:rsidR="008670C8" w:rsidRPr="00E94E41" w:rsidRDefault="008670C8" w:rsidP="009262E4">
            <w:pPr>
              <w:pStyle w:val="TableBullet1"/>
              <w:ind w:left="170" w:hanging="170"/>
              <w:rPr>
                <w:rFonts w:ascii="Calibri" w:hAnsi="Calibri" w:cs="Calibri"/>
              </w:rPr>
            </w:pPr>
            <w:r w:rsidRPr="00E94E41">
              <w:rPr>
                <w:rFonts w:ascii="Calibri" w:hAnsi="Calibri" w:cs="Calibri"/>
                <w:lang w:eastAsia="en-AU"/>
              </w:rPr>
              <w:t>In 2023, 10 Indonesian quarantine officers were trained through the DAFF-funded Biosecurity Training Centre at Charles Sturt University. As of April 2025, a further 120 officers have been trained in country following a train-the-trainer model.</w:t>
            </w:r>
          </w:p>
          <w:p w14:paraId="7213814F" w14:textId="5FDD65FD" w:rsidR="0026186B" w:rsidRPr="00E94E41" w:rsidRDefault="0026186B" w:rsidP="009262E4">
            <w:pPr>
              <w:pStyle w:val="TableBullet1"/>
              <w:ind w:left="170" w:hanging="170"/>
              <w:rPr>
                <w:rFonts w:ascii="Calibri" w:hAnsi="Calibri" w:cs="Calibri"/>
              </w:rPr>
            </w:pPr>
            <w:r w:rsidRPr="00E94E41">
              <w:rPr>
                <w:rStyle w:val="Strong"/>
                <w:rFonts w:ascii="Calibri" w:hAnsi="Calibri" w:cs="Calibri"/>
                <w:b w:val="0"/>
                <w:bCs w:val="0"/>
              </w:rPr>
              <w:t xml:space="preserve">In November 2024, DAFF awarded MLA a </w:t>
            </w:r>
            <w:hyperlink r:id="rId21">
              <w:r w:rsidRPr="00E94E41">
                <w:rPr>
                  <w:rStyle w:val="Hyperlink"/>
                  <w:rFonts w:ascii="Calibri" w:hAnsi="Calibri" w:cs="Calibri"/>
                </w:rPr>
                <w:t>$300,000 grant</w:t>
              </w:r>
            </w:hyperlink>
            <w:r w:rsidRPr="00E94E41">
              <w:rPr>
                <w:rStyle w:val="Strong"/>
                <w:rFonts w:ascii="Calibri" w:hAnsi="Calibri" w:cs="Calibri"/>
                <w:b w:val="0"/>
                <w:bCs w:val="0"/>
                <w:color w:val="0070C0"/>
              </w:rPr>
              <w:t xml:space="preserve"> </w:t>
            </w:r>
            <w:r w:rsidR="00B2727F" w:rsidRPr="00E94E41">
              <w:rPr>
                <w:rStyle w:val="Strong"/>
                <w:rFonts w:ascii="Calibri" w:hAnsi="Calibri" w:cs="Calibri"/>
                <w:b w:val="0"/>
                <w:bCs w:val="0"/>
              </w:rPr>
              <w:t>to</w:t>
            </w:r>
            <w:r w:rsidRPr="00E94E41">
              <w:rPr>
                <w:rStyle w:val="Strong"/>
                <w:rFonts w:ascii="Calibri" w:hAnsi="Calibri" w:cs="Calibri"/>
                <w:b w:val="0"/>
                <w:bCs w:val="0"/>
              </w:rPr>
              <w:t xml:space="preserve"> deliver</w:t>
            </w:r>
            <w:r w:rsidR="00E16EE8" w:rsidRPr="00E94E41">
              <w:rPr>
                <w:rStyle w:val="Strong"/>
                <w:rFonts w:ascii="Calibri" w:hAnsi="Calibri" w:cs="Calibri"/>
                <w:b w:val="0"/>
                <w:bCs w:val="0"/>
              </w:rPr>
              <w:t xml:space="preserve"> </w:t>
            </w:r>
            <w:r w:rsidRPr="00E94E41">
              <w:rPr>
                <w:rStyle w:val="Strong"/>
                <w:rFonts w:ascii="Calibri" w:hAnsi="Calibri" w:cs="Calibri"/>
                <w:b w:val="0"/>
                <w:bCs w:val="0"/>
              </w:rPr>
              <w:t>the Indonesia Biosecurity Support Program</w:t>
            </w:r>
            <w:r w:rsidR="001872AD" w:rsidRPr="00E94E41">
              <w:rPr>
                <w:rStyle w:val="Strong"/>
                <w:rFonts w:ascii="Calibri" w:hAnsi="Calibri" w:cs="Calibri"/>
                <w:b w:val="0"/>
                <w:bCs w:val="0"/>
              </w:rPr>
              <w:t xml:space="preserve"> to</w:t>
            </w:r>
            <w:r w:rsidRPr="00E94E41">
              <w:rPr>
                <w:rStyle w:val="Strong"/>
                <w:rFonts w:ascii="Calibri" w:hAnsi="Calibri" w:cs="Calibri"/>
                <w:b w:val="0"/>
                <w:bCs w:val="0"/>
              </w:rPr>
              <w:t xml:space="preserve"> support industry partnerships between Australia and Indonesia</w:t>
            </w:r>
            <w:r w:rsidR="00A85B04" w:rsidRPr="00E94E41">
              <w:rPr>
                <w:rStyle w:val="Strong"/>
                <w:rFonts w:ascii="Calibri" w:hAnsi="Calibri" w:cs="Calibri"/>
                <w:b w:val="0"/>
                <w:bCs w:val="0"/>
              </w:rPr>
              <w:t>,</w:t>
            </w:r>
            <w:r w:rsidRPr="00E94E41">
              <w:rPr>
                <w:rStyle w:val="Strong"/>
                <w:rFonts w:ascii="Calibri" w:hAnsi="Calibri" w:cs="Calibri"/>
                <w:b w:val="0"/>
                <w:bCs w:val="0"/>
              </w:rPr>
              <w:t xml:space="preserve"> strengthen</w:t>
            </w:r>
            <w:r w:rsidR="00641233" w:rsidRPr="00E94E41">
              <w:rPr>
                <w:rStyle w:val="Strong"/>
                <w:rFonts w:ascii="Calibri" w:hAnsi="Calibri" w:cs="Calibri"/>
                <w:b w:val="0"/>
                <w:bCs w:val="0"/>
              </w:rPr>
              <w:t>ing</w:t>
            </w:r>
            <w:r w:rsidRPr="00E94E41">
              <w:rPr>
                <w:rStyle w:val="Strong"/>
                <w:rFonts w:ascii="Calibri" w:hAnsi="Calibri" w:cs="Calibri"/>
                <w:b w:val="0"/>
                <w:bCs w:val="0"/>
              </w:rPr>
              <w:t xml:space="preserve"> Indonesia’s </w:t>
            </w:r>
            <w:r w:rsidR="00BD6D8C" w:rsidRPr="00E94E41">
              <w:rPr>
                <w:rStyle w:val="Strong"/>
                <w:rFonts w:ascii="Calibri" w:hAnsi="Calibri" w:cs="Calibri"/>
                <w:b w:val="0"/>
                <w:bCs w:val="0"/>
              </w:rPr>
              <w:t>emergency animal disease (</w:t>
            </w:r>
            <w:r w:rsidRPr="00E94E41">
              <w:rPr>
                <w:rStyle w:val="Strong"/>
                <w:rFonts w:ascii="Calibri" w:hAnsi="Calibri" w:cs="Calibri"/>
                <w:b w:val="0"/>
                <w:bCs w:val="0"/>
              </w:rPr>
              <w:t>EAD</w:t>
            </w:r>
            <w:r w:rsidR="00BD6D8C" w:rsidRPr="00E94E41">
              <w:rPr>
                <w:rStyle w:val="Strong"/>
                <w:rFonts w:ascii="Calibri" w:hAnsi="Calibri" w:cs="Calibri"/>
                <w:b w:val="0"/>
                <w:bCs w:val="0"/>
              </w:rPr>
              <w:t>)</w:t>
            </w:r>
            <w:r w:rsidR="000D15DF" w:rsidRPr="00E94E41">
              <w:rPr>
                <w:rStyle w:val="Strong"/>
                <w:rFonts w:ascii="Calibri" w:hAnsi="Calibri" w:cs="Calibri"/>
                <w:b w:val="0"/>
                <w:bCs w:val="0"/>
              </w:rPr>
              <w:t xml:space="preserve"> response</w:t>
            </w:r>
            <w:r w:rsidR="000D15DF" w:rsidRPr="00E94E41">
              <w:rPr>
                <w:rStyle w:val="Strong"/>
                <w:rFonts w:ascii="Calibri" w:hAnsi="Calibri" w:cs="Calibri"/>
              </w:rPr>
              <w:t xml:space="preserve"> </w:t>
            </w:r>
            <w:r w:rsidR="000D15DF" w:rsidRPr="00E94E41">
              <w:rPr>
                <w:rStyle w:val="Strong"/>
                <w:rFonts w:ascii="Calibri" w:hAnsi="Calibri" w:cs="Calibri"/>
                <w:b w:val="0"/>
                <w:bCs w:val="0"/>
              </w:rPr>
              <w:t>capability</w:t>
            </w:r>
            <w:r w:rsidRPr="00E94E41">
              <w:rPr>
                <w:rStyle w:val="Strong"/>
                <w:rFonts w:ascii="Calibri" w:hAnsi="Calibri" w:cs="Calibri"/>
                <w:b w:val="0"/>
                <w:bCs w:val="0"/>
              </w:rPr>
              <w:t xml:space="preserve">. </w:t>
            </w:r>
            <w:r w:rsidRPr="00E94E41">
              <w:rPr>
                <w:rFonts w:ascii="Calibri" w:hAnsi="Calibri" w:cs="Calibri"/>
              </w:rPr>
              <w:t>In 2025, DAFF provided a further $300,000 to extend this program.</w:t>
            </w:r>
          </w:p>
          <w:p w14:paraId="4674F90B" w14:textId="05EB2792" w:rsidR="009E01DD" w:rsidRPr="00E94E41" w:rsidRDefault="00DE344D"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 xml:space="preserve">$1.4 million </w:t>
            </w:r>
            <w:r w:rsidR="00CF6D77" w:rsidRPr="00E94E41">
              <w:rPr>
                <w:rStyle w:val="Strong"/>
                <w:rFonts w:ascii="Calibri" w:hAnsi="Calibri" w:cs="Calibri"/>
                <w:b w:val="0"/>
                <w:bCs w:val="0"/>
              </w:rPr>
              <w:t>was</w:t>
            </w:r>
            <w:r w:rsidRPr="00E94E41">
              <w:rPr>
                <w:rStyle w:val="Strong"/>
                <w:rFonts w:ascii="Calibri" w:hAnsi="Calibri" w:cs="Calibri"/>
                <w:b w:val="0"/>
                <w:bCs w:val="0"/>
              </w:rPr>
              <w:t xml:space="preserve"> provided to support a collaborative project with the Food and Agriculture Organization of the United Nations (FAO) Indonesia office to deliver quarantine and EAD response and control efforts in Indonesia. </w:t>
            </w:r>
            <w:r w:rsidR="007B3C3C" w:rsidRPr="00E94E41">
              <w:rPr>
                <w:rFonts w:ascii="Calibri" w:hAnsi="Calibri" w:cs="Calibri"/>
              </w:rPr>
              <w:t>This program has been extended until 31 December 2025.</w:t>
            </w:r>
          </w:p>
        </w:tc>
        <w:tc>
          <w:tcPr>
            <w:tcW w:w="859" w:type="pct"/>
          </w:tcPr>
          <w:p w14:paraId="43B1883B" w14:textId="77777777" w:rsidR="00D83F17" w:rsidRPr="00E94E41" w:rsidRDefault="00D83F17" w:rsidP="009262E4">
            <w:pPr>
              <w:pStyle w:val="TableText"/>
              <w:rPr>
                <w:rStyle w:val="Strong"/>
                <w:rFonts w:ascii="Calibri" w:hAnsi="Calibri" w:cs="Calibri"/>
              </w:rPr>
            </w:pPr>
            <w:r w:rsidRPr="00E94E41">
              <w:rPr>
                <w:rStyle w:val="Strong"/>
                <w:rFonts w:ascii="Calibri" w:hAnsi="Calibri" w:cs="Calibri"/>
              </w:rPr>
              <w:lastRenderedPageBreak/>
              <w:t>Support for distribution of vaccines and equipment</w:t>
            </w:r>
          </w:p>
          <w:p w14:paraId="2EAFE9F8" w14:textId="14A0E511" w:rsidR="00F2669B" w:rsidRPr="00E94E41" w:rsidRDefault="00D83F17"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The Australian Government is working with</w:t>
            </w:r>
            <w:r w:rsidR="00300B55" w:rsidRPr="00E94E41">
              <w:rPr>
                <w:rStyle w:val="Strong"/>
                <w:rFonts w:ascii="Calibri" w:hAnsi="Calibri" w:cs="Calibri"/>
                <w:b w:val="0"/>
                <w:bCs w:val="0"/>
              </w:rPr>
              <w:t xml:space="preserve"> Indonesian Ministry of Agriculture</w:t>
            </w:r>
            <w:r w:rsidRPr="00E94E41">
              <w:rPr>
                <w:rStyle w:val="Strong"/>
                <w:rFonts w:ascii="Calibri" w:hAnsi="Calibri" w:cs="Calibri"/>
                <w:b w:val="0"/>
                <w:bCs w:val="0"/>
              </w:rPr>
              <w:t xml:space="preserve"> on further support as requested.</w:t>
            </w:r>
          </w:p>
          <w:p w14:paraId="57AEBF42" w14:textId="77777777" w:rsidR="00D83F17" w:rsidRPr="00E94E41" w:rsidRDefault="00D83F17" w:rsidP="009262E4">
            <w:pPr>
              <w:pStyle w:val="TableText"/>
              <w:rPr>
                <w:rStyle w:val="Strong"/>
                <w:rFonts w:ascii="Calibri" w:hAnsi="Calibri" w:cs="Calibri"/>
              </w:rPr>
            </w:pPr>
            <w:r w:rsidRPr="00E94E41">
              <w:rPr>
                <w:rStyle w:val="Strong"/>
                <w:rFonts w:ascii="Calibri" w:hAnsi="Calibri" w:cs="Calibri"/>
              </w:rPr>
              <w:t>Laboratory capacity</w:t>
            </w:r>
          </w:p>
          <w:p w14:paraId="261D3E0B" w14:textId="136DABC9" w:rsidR="008C4D05" w:rsidRPr="00E94E41" w:rsidRDefault="00D30908" w:rsidP="009262E4">
            <w:pPr>
              <w:pStyle w:val="TableBullet1"/>
              <w:ind w:left="170" w:hanging="170"/>
              <w:rPr>
                <w:rStyle w:val="Strong"/>
                <w:rFonts w:ascii="Calibri" w:hAnsi="Calibri" w:cs="Calibri"/>
                <w:b w:val="0"/>
                <w:bCs w:val="0"/>
              </w:rPr>
            </w:pPr>
            <w:r w:rsidRPr="00E94E41">
              <w:rPr>
                <w:rFonts w:ascii="Calibri" w:hAnsi="Calibri" w:cs="Calibri"/>
              </w:rPr>
              <w:t xml:space="preserve">Assist DIC Wates with change management to </w:t>
            </w:r>
            <w:r w:rsidRPr="00E94E41">
              <w:rPr>
                <w:rStyle w:val="Strong"/>
                <w:rFonts w:ascii="Calibri" w:hAnsi="Calibri" w:cs="Calibri"/>
                <w:b w:val="0"/>
                <w:bCs w:val="0"/>
              </w:rPr>
              <w:t xml:space="preserve">ensure continuity and sustainability of the LSD </w:t>
            </w:r>
            <w:r w:rsidR="00F05BED" w:rsidRPr="00E94E41">
              <w:rPr>
                <w:rStyle w:val="Strong"/>
                <w:rFonts w:ascii="Calibri" w:hAnsi="Calibri" w:cs="Calibri"/>
                <w:b w:val="0"/>
                <w:bCs w:val="0"/>
              </w:rPr>
              <w:t xml:space="preserve">external </w:t>
            </w:r>
            <w:r w:rsidRPr="00E94E41">
              <w:rPr>
                <w:rStyle w:val="Strong"/>
                <w:rFonts w:ascii="Calibri" w:hAnsi="Calibri" w:cs="Calibri"/>
                <w:b w:val="0"/>
                <w:bCs w:val="0"/>
              </w:rPr>
              <w:t>QA programs.</w:t>
            </w:r>
          </w:p>
          <w:p w14:paraId="4D5C37C1" w14:textId="1D65C952" w:rsidR="00B23066" w:rsidRPr="00E94E41" w:rsidRDefault="00B23066" w:rsidP="009262E4">
            <w:pPr>
              <w:pStyle w:val="TableBullet1"/>
              <w:ind w:left="170" w:hanging="170"/>
              <w:rPr>
                <w:rStyle w:val="Strong"/>
                <w:rFonts w:ascii="Calibri" w:hAnsi="Calibri" w:cs="Calibri"/>
                <w:b w:val="0"/>
                <w:bCs w:val="0"/>
              </w:rPr>
            </w:pPr>
            <w:r w:rsidRPr="00E94E41">
              <w:rPr>
                <w:rFonts w:ascii="Calibri" w:hAnsi="Calibri" w:cs="Calibri"/>
              </w:rPr>
              <w:t xml:space="preserve">Address opportunities for </w:t>
            </w:r>
            <w:r w:rsidRPr="00E94E41">
              <w:rPr>
                <w:rStyle w:val="Strong"/>
                <w:rFonts w:ascii="Calibri" w:hAnsi="Calibri" w:cs="Calibri"/>
                <w:b w:val="0"/>
                <w:bCs w:val="0"/>
              </w:rPr>
              <w:t>improvement in the LSD PT program, particularly those identified in the</w:t>
            </w:r>
            <w:r w:rsidR="00EA3D45" w:rsidRPr="00E94E41">
              <w:rPr>
                <w:rStyle w:val="Strong"/>
                <w:rFonts w:ascii="Calibri" w:hAnsi="Calibri" w:cs="Calibri"/>
                <w:b w:val="0"/>
                <w:bCs w:val="0"/>
              </w:rPr>
              <w:t xml:space="preserve"> March 2025</w:t>
            </w:r>
            <w:r w:rsidRPr="00E94E41">
              <w:rPr>
                <w:rStyle w:val="Strong"/>
                <w:rFonts w:ascii="Calibri" w:hAnsi="Calibri" w:cs="Calibri"/>
                <w:b w:val="0"/>
                <w:bCs w:val="0"/>
              </w:rPr>
              <w:t xml:space="preserve"> informal review.</w:t>
            </w:r>
          </w:p>
          <w:p w14:paraId="6C5A8E6F" w14:textId="549F85F1" w:rsidR="00B23066" w:rsidRPr="00E94E41" w:rsidRDefault="00B23066" w:rsidP="009262E4">
            <w:pPr>
              <w:pStyle w:val="TableBullet1"/>
              <w:ind w:left="170" w:hanging="170"/>
              <w:rPr>
                <w:rStyle w:val="Strong"/>
                <w:rFonts w:ascii="Calibri" w:hAnsi="Calibri" w:cs="Calibri"/>
                <w:b w:val="0"/>
                <w:bCs w:val="0"/>
              </w:rPr>
            </w:pPr>
            <w:r w:rsidRPr="00E94E41">
              <w:rPr>
                <w:rStyle w:val="Strong"/>
                <w:rFonts w:ascii="Calibri" w:hAnsi="Calibri" w:cs="Calibri"/>
                <w:b w:val="0"/>
                <w:bCs w:val="0"/>
              </w:rPr>
              <w:t>Assist DIC Wates to prepare for round 2 of the LSD PT program.</w:t>
            </w:r>
          </w:p>
          <w:p w14:paraId="1082F48A" w14:textId="25F2BD72" w:rsidR="00AB4719" w:rsidRPr="00E94E41" w:rsidRDefault="00E22972" w:rsidP="009262E4">
            <w:pPr>
              <w:pStyle w:val="TableBullet1"/>
              <w:ind w:left="170" w:hanging="170"/>
              <w:rPr>
                <w:rFonts w:ascii="Calibri" w:hAnsi="Calibri" w:cs="Calibri"/>
              </w:rPr>
            </w:pPr>
            <w:r w:rsidRPr="00E94E41">
              <w:rPr>
                <w:rStyle w:val="Strong"/>
                <w:rFonts w:ascii="Calibri" w:hAnsi="Calibri" w:cs="Calibri"/>
                <w:b w:val="0"/>
                <w:bCs w:val="0"/>
              </w:rPr>
              <w:t xml:space="preserve">DAFF will continue to support laboratory cooperation and capacity building for </w:t>
            </w:r>
            <w:r w:rsidR="059258E5" w:rsidRPr="00E94E41">
              <w:rPr>
                <w:rStyle w:val="Strong"/>
                <w:rFonts w:ascii="Calibri" w:hAnsi="Calibri" w:cs="Calibri"/>
                <w:b w:val="0"/>
                <w:bCs w:val="0"/>
              </w:rPr>
              <w:t>Indonesian</w:t>
            </w:r>
            <w:r w:rsidR="00AE3202" w:rsidRPr="00E94E41">
              <w:rPr>
                <w:rStyle w:val="Strong"/>
                <w:rFonts w:ascii="Calibri" w:hAnsi="Calibri" w:cs="Calibri"/>
                <w:b w:val="0"/>
                <w:bCs w:val="0"/>
              </w:rPr>
              <w:t xml:space="preserve"> </w:t>
            </w:r>
            <w:r w:rsidRPr="00E94E41">
              <w:rPr>
                <w:rStyle w:val="Strong"/>
                <w:rFonts w:ascii="Calibri" w:hAnsi="Calibri" w:cs="Calibri"/>
                <w:b w:val="0"/>
                <w:bCs w:val="0"/>
              </w:rPr>
              <w:t>laboratory</w:t>
            </w:r>
            <w:r w:rsidRPr="00E94E41">
              <w:rPr>
                <w:rFonts w:ascii="Calibri" w:hAnsi="Calibri" w:cs="Calibri"/>
              </w:rPr>
              <w:t xml:space="preserve"> staff through several activities such as laboratory placements, technical exchanges and participation in the REDS project.</w:t>
            </w:r>
          </w:p>
        </w:tc>
      </w:tr>
      <w:tr w:rsidR="00D271F6" w:rsidRPr="00D271F6" w14:paraId="1E962EAE" w14:textId="77777777" w:rsidTr="003F6CD5">
        <w:tc>
          <w:tcPr>
            <w:tcW w:w="453" w:type="pct"/>
          </w:tcPr>
          <w:p w14:paraId="3F33F2F8" w14:textId="593E9185" w:rsidR="00176746" w:rsidRPr="00E94E41" w:rsidRDefault="00CF745C" w:rsidP="009262E4">
            <w:pPr>
              <w:pStyle w:val="TableText"/>
              <w:rPr>
                <w:rFonts w:ascii="Calibri" w:hAnsi="Calibri" w:cs="Calibri"/>
              </w:rPr>
            </w:pPr>
            <w:r w:rsidRPr="00E94E41">
              <w:rPr>
                <w:rFonts w:ascii="Calibri" w:hAnsi="Calibri" w:cs="Calibri"/>
              </w:rPr>
              <w:t>1.2. Build LSD preparedness, technical and diagnostic capability and surveillance in near neighbouring countries</w:t>
            </w:r>
          </w:p>
        </w:tc>
        <w:tc>
          <w:tcPr>
            <w:tcW w:w="455" w:type="pct"/>
          </w:tcPr>
          <w:p w14:paraId="3C2DEDB4" w14:textId="77777777" w:rsidR="00CF745C" w:rsidRPr="00E94E41" w:rsidRDefault="00CF745C" w:rsidP="009262E4">
            <w:pPr>
              <w:pStyle w:val="TableText"/>
              <w:rPr>
                <w:rStyle w:val="Strong"/>
                <w:rFonts w:ascii="Calibri" w:hAnsi="Calibri" w:cs="Calibri"/>
              </w:rPr>
            </w:pPr>
            <w:r w:rsidRPr="00E94E41">
              <w:rPr>
                <w:rStyle w:val="Strong"/>
                <w:rFonts w:ascii="Calibri" w:hAnsi="Calibri" w:cs="Calibri"/>
              </w:rPr>
              <w:t>Lead</w:t>
            </w:r>
          </w:p>
          <w:p w14:paraId="4904F05A" w14:textId="77777777" w:rsidR="00CF745C" w:rsidRPr="00E94E41" w:rsidRDefault="00CF745C" w:rsidP="009262E4">
            <w:pPr>
              <w:pStyle w:val="TableText"/>
              <w:rPr>
                <w:rFonts w:ascii="Calibri" w:hAnsi="Calibri" w:cs="Calibri"/>
              </w:rPr>
            </w:pPr>
            <w:r w:rsidRPr="00E94E41">
              <w:rPr>
                <w:rFonts w:ascii="Calibri" w:hAnsi="Calibri" w:cs="Calibri"/>
              </w:rPr>
              <w:t xml:space="preserve">DAFF </w:t>
            </w:r>
          </w:p>
          <w:p w14:paraId="46FCEDEF" w14:textId="72EA1B23" w:rsidR="00176746" w:rsidRPr="00E94E41" w:rsidRDefault="00CF745C" w:rsidP="009262E4">
            <w:pPr>
              <w:pStyle w:val="TableText"/>
              <w:rPr>
                <w:rFonts w:ascii="Calibri" w:hAnsi="Calibri" w:cs="Calibri"/>
              </w:rPr>
            </w:pPr>
            <w:r w:rsidRPr="00E94E41">
              <w:rPr>
                <w:rStyle w:val="Strong"/>
                <w:rFonts w:ascii="Calibri" w:hAnsi="Calibri" w:cs="Calibri"/>
              </w:rPr>
              <w:t>Collaborators</w:t>
            </w:r>
            <w:r w:rsidR="008540FD" w:rsidRPr="00E94E41">
              <w:rPr>
                <w:rStyle w:val="Strong"/>
                <w:rFonts w:ascii="Calibri" w:hAnsi="Calibri" w:cs="Calibri"/>
              </w:rPr>
              <w:t xml:space="preserve"> </w:t>
            </w:r>
            <w:r w:rsidRPr="00E94E41">
              <w:rPr>
                <w:rFonts w:ascii="Calibri" w:hAnsi="Calibri" w:cs="Calibri"/>
              </w:rPr>
              <w:t>Overseas partners, DFAT, Agriculture Victoria</w:t>
            </w:r>
            <w:r w:rsidR="00F944ED" w:rsidRPr="00E94E41">
              <w:rPr>
                <w:rFonts w:ascii="Calibri" w:hAnsi="Calibri" w:cs="Calibri"/>
              </w:rPr>
              <w:t xml:space="preserve"> (</w:t>
            </w:r>
            <w:proofErr w:type="spellStart"/>
            <w:r w:rsidR="00F944ED" w:rsidRPr="00E94E41">
              <w:rPr>
                <w:rFonts w:ascii="Calibri" w:hAnsi="Calibri" w:cs="Calibri"/>
              </w:rPr>
              <w:t>AgVic</w:t>
            </w:r>
            <w:proofErr w:type="spellEnd"/>
            <w:r w:rsidR="00F944ED" w:rsidRPr="00E94E41">
              <w:rPr>
                <w:rFonts w:ascii="Calibri" w:hAnsi="Calibri" w:cs="Calibri"/>
              </w:rPr>
              <w:t>)</w:t>
            </w:r>
            <w:r w:rsidR="00D475B2" w:rsidRPr="00E94E41">
              <w:rPr>
                <w:rFonts w:ascii="Calibri" w:hAnsi="Calibri" w:cs="Calibri"/>
              </w:rPr>
              <w:t xml:space="preserve"> </w:t>
            </w:r>
          </w:p>
        </w:tc>
        <w:tc>
          <w:tcPr>
            <w:tcW w:w="605" w:type="pct"/>
          </w:tcPr>
          <w:p w14:paraId="7040BB7E" w14:textId="3F49EFC2" w:rsidR="00176746" w:rsidRPr="00E94E41" w:rsidRDefault="00CF745C" w:rsidP="009262E4">
            <w:pPr>
              <w:pStyle w:val="TableText"/>
              <w:rPr>
                <w:rFonts w:ascii="Calibri" w:hAnsi="Calibri" w:cs="Calibri"/>
              </w:rPr>
            </w:pPr>
            <w:r w:rsidRPr="00E94E41">
              <w:rPr>
                <w:rFonts w:ascii="Calibri" w:hAnsi="Calibri" w:cs="Calibri"/>
              </w:rPr>
              <w:t>This activity seeks to build on existing relationships with Papua New Guinea (PNG)’s National Agriculture Quarantine and Inspection Authority (NAQIA) and Timor-Leste’s Ministry of Agriculture and Fisheries (MAF) to improve their LSD preparedness, technical and diagnostic capability, and surveillance.</w:t>
            </w:r>
          </w:p>
        </w:tc>
        <w:tc>
          <w:tcPr>
            <w:tcW w:w="303" w:type="pct"/>
          </w:tcPr>
          <w:p w14:paraId="7E65D086" w14:textId="74EAEA61" w:rsidR="00176746" w:rsidRPr="00E94E41" w:rsidRDefault="00F71644" w:rsidP="009262E4">
            <w:pPr>
              <w:pStyle w:val="TableText"/>
              <w:rPr>
                <w:rFonts w:ascii="Calibri" w:hAnsi="Calibri" w:cs="Calibri"/>
              </w:rPr>
            </w:pPr>
            <w:r w:rsidRPr="00E94E41">
              <w:rPr>
                <w:rFonts w:ascii="Calibri" w:hAnsi="Calibri" w:cs="Calibri"/>
              </w:rPr>
              <w:t>On track</w:t>
            </w:r>
          </w:p>
        </w:tc>
        <w:tc>
          <w:tcPr>
            <w:tcW w:w="2324" w:type="pct"/>
          </w:tcPr>
          <w:p w14:paraId="5E32B2A9" w14:textId="77777777" w:rsidR="00C45FFE" w:rsidRPr="00E94E41" w:rsidRDefault="00C45FFE" w:rsidP="009262E4">
            <w:pPr>
              <w:pStyle w:val="TableText"/>
              <w:rPr>
                <w:rStyle w:val="Strong"/>
                <w:rFonts w:ascii="Calibri" w:hAnsi="Calibri" w:cs="Calibri"/>
              </w:rPr>
            </w:pPr>
            <w:r w:rsidRPr="00E94E41">
              <w:rPr>
                <w:rStyle w:val="Strong"/>
                <w:rFonts w:ascii="Calibri" w:hAnsi="Calibri" w:cs="Calibri"/>
              </w:rPr>
              <w:t>High priority</w:t>
            </w:r>
          </w:p>
          <w:p w14:paraId="6C44D215" w14:textId="3EAA095D" w:rsidR="006A14B2" w:rsidRPr="00E94E41" w:rsidRDefault="006A14B2" w:rsidP="009262E4">
            <w:pPr>
              <w:pStyle w:val="TableBullet1"/>
              <w:ind w:left="170" w:hanging="170"/>
              <w:rPr>
                <w:rFonts w:ascii="Calibri" w:eastAsia="Times New Roman" w:hAnsi="Calibri" w:cs="Calibri"/>
                <w:color w:val="000000" w:themeColor="text1"/>
                <w:sz w:val="22"/>
                <w:lang w:val="en-US"/>
              </w:rPr>
            </w:pPr>
            <w:r w:rsidRPr="00E94E41">
              <w:rPr>
                <w:rFonts w:ascii="Calibri" w:eastAsiaTheme="minorEastAsia" w:hAnsi="Calibri" w:cs="Calibri"/>
                <w:color w:val="0070C0"/>
                <w:szCs w:val="18"/>
                <w:lang w:val="en-US"/>
              </w:rPr>
              <w:t xml:space="preserve">DFAT has funded </w:t>
            </w:r>
            <w:proofErr w:type="spellStart"/>
            <w:r w:rsidRPr="00E94E41">
              <w:rPr>
                <w:rFonts w:ascii="Calibri" w:eastAsiaTheme="minorEastAsia" w:hAnsi="Calibri" w:cs="Calibri"/>
                <w:color w:val="0070C0"/>
                <w:szCs w:val="18"/>
                <w:lang w:val="en-US"/>
              </w:rPr>
              <w:t>AgVic</w:t>
            </w:r>
            <w:proofErr w:type="spellEnd"/>
            <w:r w:rsidRPr="00E94E41">
              <w:rPr>
                <w:rFonts w:ascii="Calibri" w:eastAsiaTheme="minorEastAsia" w:hAnsi="Calibri" w:cs="Calibri"/>
                <w:color w:val="0070C0"/>
                <w:szCs w:val="18"/>
                <w:lang w:val="en-US"/>
              </w:rPr>
              <w:t xml:space="preserve"> to explore efforts to institute better </w:t>
            </w:r>
            <w:r w:rsidR="00FC2FDF" w:rsidRPr="00E94E41">
              <w:rPr>
                <w:rFonts w:ascii="Calibri" w:eastAsiaTheme="minorEastAsia" w:hAnsi="Calibri" w:cs="Calibri"/>
                <w:color w:val="0070C0"/>
                <w:szCs w:val="18"/>
                <w:lang w:val="en-US"/>
              </w:rPr>
              <w:t xml:space="preserve">animal health surveillance </w:t>
            </w:r>
            <w:r w:rsidRPr="00E94E41">
              <w:rPr>
                <w:rFonts w:ascii="Calibri" w:eastAsiaTheme="minorEastAsia" w:hAnsi="Calibri" w:cs="Calibri"/>
                <w:color w:val="0070C0"/>
                <w:szCs w:val="18"/>
                <w:lang w:val="en-US"/>
              </w:rPr>
              <w:t>systems in the Solomon Islands. In October 2025</w:t>
            </w:r>
            <w:r w:rsidR="00116D82" w:rsidRPr="00E94E41">
              <w:rPr>
                <w:rFonts w:ascii="Calibri" w:eastAsiaTheme="minorEastAsia" w:hAnsi="Calibri" w:cs="Calibri"/>
                <w:color w:val="0070C0"/>
                <w:szCs w:val="18"/>
                <w:lang w:val="en-US"/>
              </w:rPr>
              <w:t>,</w:t>
            </w:r>
            <w:r w:rsidRPr="00E94E41">
              <w:rPr>
                <w:rFonts w:ascii="Calibri" w:eastAsiaTheme="minorEastAsia" w:hAnsi="Calibri" w:cs="Calibri"/>
                <w:color w:val="0070C0"/>
                <w:szCs w:val="18"/>
                <w:lang w:val="en-US"/>
              </w:rPr>
              <w:t xml:space="preserve"> </w:t>
            </w:r>
            <w:r w:rsidR="00885710" w:rsidRPr="00E94E41">
              <w:rPr>
                <w:rFonts w:ascii="Calibri" w:eastAsiaTheme="minorEastAsia" w:hAnsi="Calibri" w:cs="Calibri"/>
                <w:color w:val="0070C0"/>
                <w:szCs w:val="18"/>
                <w:lang w:val="en-US"/>
              </w:rPr>
              <w:t>w</w:t>
            </w:r>
            <w:r w:rsidRPr="00E94E41">
              <w:rPr>
                <w:rFonts w:ascii="Calibri" w:eastAsiaTheme="minorEastAsia" w:hAnsi="Calibri" w:cs="Calibri"/>
                <w:color w:val="0070C0"/>
                <w:szCs w:val="18"/>
                <w:lang w:val="en-US"/>
              </w:rPr>
              <w:t xml:space="preserve">orkshops were </w:t>
            </w:r>
            <w:r w:rsidR="002859F4" w:rsidRPr="00E94E41">
              <w:rPr>
                <w:rFonts w:ascii="Calibri" w:eastAsiaTheme="minorEastAsia" w:hAnsi="Calibri" w:cs="Calibri"/>
                <w:color w:val="0070C0"/>
                <w:szCs w:val="18"/>
                <w:lang w:val="en-US"/>
              </w:rPr>
              <w:t>held</w:t>
            </w:r>
            <w:r w:rsidRPr="00E94E41">
              <w:rPr>
                <w:rFonts w:ascii="Calibri" w:eastAsiaTheme="minorEastAsia" w:hAnsi="Calibri" w:cs="Calibri"/>
                <w:color w:val="0070C0"/>
                <w:szCs w:val="18"/>
                <w:lang w:val="en-US"/>
              </w:rPr>
              <w:t xml:space="preserve"> in Honiara to introduce </w:t>
            </w:r>
            <w:r w:rsidRPr="00E94E41">
              <w:rPr>
                <w:rFonts w:ascii="Calibri" w:hAnsi="Calibri" w:cs="Calibri"/>
                <w:color w:val="0070C0"/>
              </w:rPr>
              <w:t>loop mediated isothermal amplification (</w:t>
            </w:r>
            <w:r w:rsidRPr="00E94E41">
              <w:rPr>
                <w:rFonts w:ascii="Calibri" w:eastAsiaTheme="minorEastAsia" w:hAnsi="Calibri" w:cs="Calibri"/>
                <w:color w:val="0070C0"/>
                <w:szCs w:val="18"/>
                <w:lang w:val="en-US"/>
              </w:rPr>
              <w:t xml:space="preserve">LAMP) technology to the pacific nations. A prototype </w:t>
            </w:r>
            <w:r w:rsidR="00FC2FDF" w:rsidRPr="00E94E41">
              <w:rPr>
                <w:rFonts w:ascii="Calibri" w:eastAsiaTheme="minorEastAsia" w:hAnsi="Calibri" w:cs="Calibri"/>
                <w:color w:val="0070C0"/>
                <w:szCs w:val="18"/>
                <w:lang w:val="en-US"/>
              </w:rPr>
              <w:t xml:space="preserve">animal health surveillance </w:t>
            </w:r>
            <w:r w:rsidRPr="00E94E41">
              <w:rPr>
                <w:rFonts w:ascii="Calibri" w:eastAsiaTheme="minorEastAsia" w:hAnsi="Calibri" w:cs="Calibri"/>
                <w:color w:val="0070C0"/>
                <w:szCs w:val="18"/>
                <w:lang w:val="en-US"/>
              </w:rPr>
              <w:t xml:space="preserve">system based on mobile phones (based on that of Timor Leste) is being </w:t>
            </w:r>
            <w:proofErr w:type="spellStart"/>
            <w:r w:rsidRPr="00E94E41">
              <w:rPr>
                <w:rFonts w:ascii="Calibri" w:eastAsiaTheme="minorEastAsia" w:hAnsi="Calibri" w:cs="Calibri"/>
                <w:color w:val="0070C0"/>
                <w:szCs w:val="18"/>
                <w:lang w:val="en-US"/>
              </w:rPr>
              <w:t>tr</w:t>
            </w:r>
            <w:r w:rsidR="009C26E1" w:rsidRPr="00E94E41">
              <w:rPr>
                <w:rFonts w:ascii="Calibri" w:eastAsiaTheme="minorEastAsia" w:hAnsi="Calibri" w:cs="Calibri"/>
                <w:color w:val="0070C0"/>
                <w:szCs w:val="18"/>
                <w:lang w:val="en-US"/>
              </w:rPr>
              <w:t>i</w:t>
            </w:r>
            <w:r w:rsidRPr="00E94E41">
              <w:rPr>
                <w:rFonts w:ascii="Calibri" w:eastAsiaTheme="minorEastAsia" w:hAnsi="Calibri" w:cs="Calibri"/>
                <w:color w:val="0070C0"/>
                <w:szCs w:val="18"/>
                <w:lang w:val="en-US"/>
              </w:rPr>
              <w:t>aled</w:t>
            </w:r>
            <w:proofErr w:type="spellEnd"/>
            <w:r w:rsidRPr="00E94E41">
              <w:rPr>
                <w:rFonts w:ascii="Calibri" w:eastAsiaTheme="minorEastAsia" w:hAnsi="Calibri" w:cs="Calibri"/>
                <w:color w:val="0070C0"/>
                <w:szCs w:val="18"/>
                <w:lang w:val="en-US"/>
              </w:rPr>
              <w:t xml:space="preserve"> by 8 local para-veterinarians.</w:t>
            </w:r>
          </w:p>
          <w:p w14:paraId="273C69EA" w14:textId="6DE5454A" w:rsidR="006A14B2" w:rsidRPr="00E94E41" w:rsidRDefault="006A14B2" w:rsidP="00CC70C7">
            <w:pPr>
              <w:pStyle w:val="TableBullet1"/>
              <w:ind w:left="170" w:hanging="170"/>
              <w:rPr>
                <w:rFonts w:ascii="Calibri" w:eastAsiaTheme="minorEastAsia" w:hAnsi="Calibri" w:cs="Calibri"/>
                <w:szCs w:val="18"/>
              </w:rPr>
            </w:pPr>
            <w:r w:rsidRPr="00E94E41">
              <w:rPr>
                <w:rFonts w:ascii="Calibri" w:eastAsiaTheme="minorEastAsia" w:hAnsi="Calibri" w:cs="Calibri"/>
                <w:szCs w:val="18"/>
              </w:rPr>
              <w:t xml:space="preserve">DFAT has been working with </w:t>
            </w:r>
            <w:proofErr w:type="spellStart"/>
            <w:r w:rsidRPr="00E94E41">
              <w:rPr>
                <w:rFonts w:ascii="Calibri" w:eastAsiaTheme="minorEastAsia" w:hAnsi="Calibri" w:cs="Calibri"/>
                <w:szCs w:val="18"/>
              </w:rPr>
              <w:t>AgVic</w:t>
            </w:r>
            <w:proofErr w:type="spellEnd"/>
            <w:r w:rsidRPr="00E94E41">
              <w:rPr>
                <w:rFonts w:ascii="Calibri" w:eastAsiaTheme="minorEastAsia" w:hAnsi="Calibri" w:cs="Calibri"/>
                <w:szCs w:val="18"/>
              </w:rPr>
              <w:t xml:space="preserve"> in Timor-Leste to improve laboratory capacity and disease surveillance. An animal health surveillance system based on the </w:t>
            </w:r>
            <w:proofErr w:type="spellStart"/>
            <w:r w:rsidRPr="00E94E41">
              <w:rPr>
                <w:rFonts w:ascii="Calibri" w:eastAsiaTheme="minorEastAsia" w:hAnsi="Calibri" w:cs="Calibri"/>
                <w:szCs w:val="18"/>
              </w:rPr>
              <w:t>EpiCollect</w:t>
            </w:r>
            <w:proofErr w:type="spellEnd"/>
            <w:r w:rsidRPr="00E94E41">
              <w:rPr>
                <w:rFonts w:ascii="Calibri" w:eastAsiaTheme="minorEastAsia" w:hAnsi="Calibri" w:cs="Calibri"/>
                <w:szCs w:val="18"/>
              </w:rPr>
              <w:t xml:space="preserve"> platform is now in use which increases disease surveillance capacity for Timor-Leste. </w:t>
            </w:r>
            <w:r w:rsidR="007A32AB" w:rsidRPr="00E94E41">
              <w:rPr>
                <w:rFonts w:ascii="Calibri" w:eastAsiaTheme="minorEastAsia" w:hAnsi="Calibri" w:cs="Calibri"/>
                <w:szCs w:val="18"/>
              </w:rPr>
              <w:t>In 2022, a</w:t>
            </w:r>
            <w:r w:rsidRPr="00E94E41">
              <w:rPr>
                <w:rFonts w:ascii="Calibri" w:eastAsiaTheme="minorEastAsia" w:hAnsi="Calibri" w:cs="Calibri"/>
                <w:szCs w:val="18"/>
              </w:rPr>
              <w:t>n animal disease testing laboratory was also installed in Dili to increase the capacity to use modern molecular testing methodologies.</w:t>
            </w:r>
          </w:p>
          <w:p w14:paraId="59FCF5E1" w14:textId="0D52BA7F" w:rsidR="00C45FFE" w:rsidRPr="00E94E41" w:rsidRDefault="00C45FFE" w:rsidP="009262E4">
            <w:pPr>
              <w:pStyle w:val="TableBullet1"/>
              <w:ind w:left="170" w:hanging="170"/>
              <w:rPr>
                <w:rFonts w:ascii="Calibri" w:hAnsi="Calibri" w:cs="Calibri"/>
              </w:rPr>
            </w:pPr>
            <w:r w:rsidRPr="00E94E41">
              <w:rPr>
                <w:rFonts w:ascii="Calibri" w:eastAsiaTheme="minorEastAsia" w:hAnsi="Calibri" w:cs="Calibri"/>
                <w:szCs w:val="18"/>
              </w:rPr>
              <w:t>DAFF has funded LSD testing capacity in Timor-Leste</w:t>
            </w:r>
            <w:r w:rsidR="00AC6771" w:rsidRPr="00E94E41">
              <w:rPr>
                <w:rFonts w:ascii="Calibri" w:eastAsiaTheme="minorEastAsia" w:hAnsi="Calibri" w:cs="Calibri"/>
                <w:szCs w:val="18"/>
              </w:rPr>
              <w:t>.</w:t>
            </w:r>
            <w:r w:rsidR="0006193D" w:rsidRPr="00E94E41">
              <w:rPr>
                <w:rFonts w:ascii="Calibri" w:eastAsiaTheme="minorEastAsia" w:hAnsi="Calibri" w:cs="Calibri"/>
                <w:szCs w:val="18"/>
              </w:rPr>
              <w:t xml:space="preserve"> Through ACDP</w:t>
            </w:r>
            <w:r w:rsidR="001917DE" w:rsidRPr="00E94E41">
              <w:rPr>
                <w:rFonts w:ascii="Calibri" w:eastAsiaTheme="minorEastAsia" w:hAnsi="Calibri" w:cs="Calibri"/>
                <w:szCs w:val="18"/>
              </w:rPr>
              <w:t>,</w:t>
            </w:r>
            <w:r w:rsidRPr="00E94E41">
              <w:rPr>
                <w:rFonts w:ascii="Calibri" w:eastAsiaTheme="minorEastAsia" w:hAnsi="Calibri" w:cs="Calibri"/>
                <w:szCs w:val="18"/>
              </w:rPr>
              <w:t xml:space="preserve"> PCR nucleic acid and </w:t>
            </w:r>
            <w:r w:rsidR="000424DC" w:rsidRPr="00E94E41">
              <w:rPr>
                <w:rFonts w:ascii="Calibri" w:hAnsi="Calibri" w:cs="Calibri"/>
                <w:bCs/>
                <w:szCs w:val="18"/>
                <w:lang w:eastAsia="ja-JP"/>
              </w:rPr>
              <w:t>Enzyme-linked immunosorbent assay</w:t>
            </w:r>
            <w:r w:rsidR="000424DC" w:rsidRPr="00E94E41">
              <w:rPr>
                <w:rFonts w:ascii="Calibri" w:eastAsiaTheme="minorEastAsia" w:hAnsi="Calibri" w:cs="Calibri"/>
                <w:szCs w:val="18"/>
              </w:rPr>
              <w:t xml:space="preserve"> (</w:t>
            </w:r>
            <w:r w:rsidRPr="00E94E41">
              <w:rPr>
                <w:rFonts w:ascii="Calibri" w:eastAsiaTheme="minorEastAsia" w:hAnsi="Calibri" w:cs="Calibri"/>
                <w:szCs w:val="18"/>
              </w:rPr>
              <w:t>ELISA</w:t>
            </w:r>
            <w:r w:rsidR="000424DC" w:rsidRPr="00E94E41">
              <w:rPr>
                <w:rFonts w:ascii="Calibri" w:eastAsiaTheme="minorEastAsia" w:hAnsi="Calibri" w:cs="Calibri"/>
                <w:szCs w:val="18"/>
              </w:rPr>
              <w:t>)</w:t>
            </w:r>
            <w:r w:rsidRPr="00E94E41">
              <w:rPr>
                <w:rFonts w:ascii="Calibri" w:eastAsiaTheme="minorEastAsia" w:hAnsi="Calibri" w:cs="Calibri"/>
                <w:szCs w:val="18"/>
              </w:rPr>
              <w:t xml:space="preserve"> test capability </w:t>
            </w:r>
            <w:r w:rsidR="001917DE" w:rsidRPr="00E94E41">
              <w:rPr>
                <w:rFonts w:ascii="Calibri" w:eastAsiaTheme="minorEastAsia" w:hAnsi="Calibri" w:cs="Calibri"/>
                <w:szCs w:val="18"/>
              </w:rPr>
              <w:t xml:space="preserve">is </w:t>
            </w:r>
            <w:r w:rsidRPr="00E94E41">
              <w:rPr>
                <w:rFonts w:ascii="Calibri" w:eastAsiaTheme="minorEastAsia" w:hAnsi="Calibri" w:cs="Calibri"/>
                <w:szCs w:val="18"/>
              </w:rPr>
              <w:t>now established in-country.</w:t>
            </w:r>
          </w:p>
          <w:p w14:paraId="7B9AEA3A" w14:textId="7DC9CE24" w:rsidR="003877B4" w:rsidRPr="00E94E41" w:rsidRDefault="00C45FFE" w:rsidP="009262E4">
            <w:pPr>
              <w:pStyle w:val="TableBullet1"/>
              <w:ind w:left="170" w:hanging="170"/>
              <w:rPr>
                <w:rFonts w:ascii="Calibri" w:hAnsi="Calibri" w:cs="Calibri"/>
              </w:rPr>
            </w:pPr>
            <w:r w:rsidRPr="00E94E41">
              <w:rPr>
                <w:rFonts w:ascii="Calibri" w:eastAsiaTheme="minorEastAsia" w:hAnsi="Calibri" w:cs="Calibri"/>
                <w:szCs w:val="18"/>
              </w:rPr>
              <w:t>PNG and Timor-Leste are part of the DAFF-funded LSD regional vaccine supply agreement</w:t>
            </w:r>
            <w:r w:rsidR="00D43EAA" w:rsidRPr="00E94E41">
              <w:rPr>
                <w:rFonts w:ascii="Calibri" w:eastAsiaTheme="minorEastAsia" w:hAnsi="Calibri" w:cs="Calibri"/>
                <w:szCs w:val="18"/>
              </w:rPr>
              <w:t xml:space="preserve"> (</w:t>
            </w:r>
            <w:r w:rsidR="00FD139B" w:rsidRPr="00E94E41">
              <w:rPr>
                <w:rFonts w:ascii="Calibri" w:eastAsiaTheme="minorEastAsia" w:hAnsi="Calibri" w:cs="Calibri"/>
                <w:szCs w:val="18"/>
              </w:rPr>
              <w:t>as detailed in activity 5.2.c)</w:t>
            </w:r>
            <w:r w:rsidR="00115B0E" w:rsidRPr="00E94E41">
              <w:rPr>
                <w:rFonts w:ascii="Calibri" w:eastAsiaTheme="minorEastAsia" w:hAnsi="Calibri" w:cs="Calibri"/>
                <w:szCs w:val="18"/>
              </w:rPr>
              <w:t>. T</w:t>
            </w:r>
            <w:r w:rsidRPr="00E94E41">
              <w:rPr>
                <w:rFonts w:ascii="Calibri" w:eastAsiaTheme="minorEastAsia" w:hAnsi="Calibri" w:cs="Calibri"/>
                <w:szCs w:val="18"/>
              </w:rPr>
              <w:t>hese countries</w:t>
            </w:r>
            <w:r w:rsidR="00115B0E" w:rsidRPr="00E94E41">
              <w:rPr>
                <w:rFonts w:ascii="Calibri" w:eastAsiaTheme="minorEastAsia" w:hAnsi="Calibri" w:cs="Calibri"/>
                <w:szCs w:val="18"/>
              </w:rPr>
              <w:t xml:space="preserve"> now have</w:t>
            </w:r>
            <w:r w:rsidRPr="00E94E41">
              <w:rPr>
                <w:rFonts w:ascii="Calibri" w:eastAsiaTheme="minorEastAsia" w:hAnsi="Calibri" w:cs="Calibri"/>
                <w:szCs w:val="18"/>
              </w:rPr>
              <w:t xml:space="preserve"> rapid access to an initial supply of quality LSD vaccines should this be required in the future.</w:t>
            </w:r>
          </w:p>
          <w:p w14:paraId="22FD9958" w14:textId="6089D8AB" w:rsidR="00176746" w:rsidRPr="00E94E41" w:rsidRDefault="00C45FFE" w:rsidP="009262E4">
            <w:pPr>
              <w:pStyle w:val="TableBullet1"/>
              <w:numPr>
                <w:ilvl w:val="0"/>
                <w:numId w:val="0"/>
              </w:numPr>
              <w:ind w:left="170"/>
              <w:rPr>
                <w:rFonts w:ascii="Calibri" w:eastAsia="Times New Roman" w:hAnsi="Calibri" w:cs="Calibri"/>
                <w:color w:val="000000" w:themeColor="text1"/>
                <w:sz w:val="22"/>
                <w:lang w:val="en-US"/>
              </w:rPr>
            </w:pPr>
            <w:r w:rsidRPr="00E94E41">
              <w:rPr>
                <w:rFonts w:ascii="Calibri" w:eastAsiaTheme="minorEastAsia" w:hAnsi="Calibri" w:cs="Calibri"/>
                <w:szCs w:val="18"/>
              </w:rPr>
              <w:t>DAFF has supported establishing a cool room in Dili which is currently housing priority animal disease vaccines. Interim cold-chain arrangements have also been established across 3 border municipalities in Timor-Leste.</w:t>
            </w:r>
          </w:p>
        </w:tc>
        <w:tc>
          <w:tcPr>
            <w:tcW w:w="859" w:type="pct"/>
          </w:tcPr>
          <w:p w14:paraId="31783475" w14:textId="14621F28" w:rsidR="000046CE" w:rsidRPr="00E94E41" w:rsidRDefault="0065398E" w:rsidP="009262E4">
            <w:pPr>
              <w:pStyle w:val="TableBullet1"/>
              <w:numPr>
                <w:ilvl w:val="0"/>
                <w:numId w:val="13"/>
              </w:numPr>
              <w:ind w:left="170" w:hanging="170"/>
              <w:rPr>
                <w:rStyle w:val="Strong"/>
                <w:rFonts w:ascii="Calibri" w:hAnsi="Calibri" w:cs="Calibri"/>
                <w:b w:val="0"/>
                <w:bCs w:val="0"/>
              </w:rPr>
            </w:pPr>
            <w:r w:rsidRPr="00E94E41">
              <w:rPr>
                <w:rFonts w:ascii="Calibri" w:hAnsi="Calibri" w:cs="Calibri"/>
              </w:rPr>
              <w:t>The development of a vaccination plan for LSD for PNG</w:t>
            </w:r>
            <w:r w:rsidRPr="00E94E41">
              <w:rPr>
                <w:rStyle w:val="Strong"/>
                <w:rFonts w:ascii="Calibri" w:hAnsi="Calibri" w:cs="Calibri"/>
                <w:b w:val="0"/>
                <w:bCs w:val="0"/>
              </w:rPr>
              <w:t>, including cold chain arrangements for EAD vaccines, is being supported by DAFF.</w:t>
            </w:r>
          </w:p>
          <w:p w14:paraId="75F097C3" w14:textId="76CDD39A" w:rsidR="000046CE" w:rsidRPr="00E94E41" w:rsidRDefault="000046CE" w:rsidP="009262E4">
            <w:pPr>
              <w:pStyle w:val="TableBullet1"/>
              <w:numPr>
                <w:ilvl w:val="0"/>
                <w:numId w:val="13"/>
              </w:numPr>
              <w:ind w:left="170" w:hanging="170"/>
              <w:rPr>
                <w:rFonts w:ascii="Calibri" w:hAnsi="Calibri" w:cs="Calibri"/>
              </w:rPr>
            </w:pPr>
            <w:r w:rsidRPr="00E94E41">
              <w:rPr>
                <w:rStyle w:val="Strong"/>
                <w:rFonts w:ascii="Calibri" w:hAnsi="Calibri" w:cs="Calibri"/>
                <w:b w:val="0"/>
                <w:bCs w:val="0"/>
              </w:rPr>
              <w:t>Through</w:t>
            </w:r>
            <w:r w:rsidRPr="00E94E41">
              <w:rPr>
                <w:rFonts w:ascii="Calibri" w:hAnsi="Calibri" w:cs="Calibri"/>
              </w:rPr>
              <w:t xml:space="preserve"> the DFAT-funded PNG Biosecurity Twinning Program, DAFF will partner with PNG’s NAQIA to deliver activities to enhance preparedness for LSD and other </w:t>
            </w:r>
            <w:r w:rsidR="00F57C63" w:rsidRPr="00E94E41">
              <w:rPr>
                <w:rFonts w:ascii="Calibri" w:hAnsi="Calibri" w:cs="Calibri"/>
              </w:rPr>
              <w:t>EADs</w:t>
            </w:r>
            <w:r w:rsidRPr="00E94E41">
              <w:rPr>
                <w:rFonts w:ascii="Calibri" w:hAnsi="Calibri" w:cs="Calibri"/>
              </w:rPr>
              <w:t xml:space="preserve">, including </w:t>
            </w:r>
            <w:r w:rsidR="00702F31" w:rsidRPr="00E94E41">
              <w:rPr>
                <w:rFonts w:ascii="Calibri" w:hAnsi="Calibri" w:cs="Calibri"/>
              </w:rPr>
              <w:t xml:space="preserve">biosecurity risk analysis and </w:t>
            </w:r>
            <w:r w:rsidR="00A90223" w:rsidRPr="00E94E41">
              <w:rPr>
                <w:rFonts w:ascii="Calibri" w:hAnsi="Calibri" w:cs="Calibri"/>
              </w:rPr>
              <w:t xml:space="preserve">a </w:t>
            </w:r>
            <w:r w:rsidR="00702F31" w:rsidRPr="00E94E41">
              <w:rPr>
                <w:rFonts w:ascii="Calibri" w:hAnsi="Calibri" w:cs="Calibri"/>
              </w:rPr>
              <w:t>review of EAD response plans.</w:t>
            </w:r>
          </w:p>
        </w:tc>
      </w:tr>
      <w:tr w:rsidR="00D271F6" w:rsidRPr="00D271F6" w14:paraId="58302D98" w14:textId="77777777" w:rsidTr="003F6CD5">
        <w:tc>
          <w:tcPr>
            <w:tcW w:w="453" w:type="pct"/>
          </w:tcPr>
          <w:p w14:paraId="02899A96" w14:textId="4B6C9F3A" w:rsidR="00176746" w:rsidRPr="00E94E41" w:rsidRDefault="00486A7A" w:rsidP="009262E4">
            <w:pPr>
              <w:pStyle w:val="TableText"/>
              <w:rPr>
                <w:rFonts w:ascii="Calibri" w:hAnsi="Calibri" w:cs="Calibri"/>
              </w:rPr>
            </w:pPr>
            <w:r w:rsidRPr="00E94E41">
              <w:rPr>
                <w:rFonts w:ascii="Calibri" w:hAnsi="Calibri" w:cs="Calibri"/>
              </w:rPr>
              <w:lastRenderedPageBreak/>
              <w:t>1.3. Strengthen relationships in South</w:t>
            </w:r>
            <w:r w:rsidR="00FC7AB3" w:rsidRPr="00E94E41">
              <w:rPr>
                <w:rFonts w:ascii="Calibri" w:hAnsi="Calibri" w:cs="Calibri"/>
              </w:rPr>
              <w:t>e</w:t>
            </w:r>
            <w:r w:rsidRPr="00E94E41">
              <w:rPr>
                <w:rFonts w:ascii="Calibri" w:hAnsi="Calibri" w:cs="Calibri"/>
              </w:rPr>
              <w:t>ast Asia</w:t>
            </w:r>
          </w:p>
        </w:tc>
        <w:tc>
          <w:tcPr>
            <w:tcW w:w="455" w:type="pct"/>
          </w:tcPr>
          <w:p w14:paraId="28A583DE" w14:textId="77777777" w:rsidR="00486A7A" w:rsidRPr="00E94E41" w:rsidRDefault="00486A7A" w:rsidP="009262E4">
            <w:pPr>
              <w:pStyle w:val="TableText"/>
              <w:rPr>
                <w:rStyle w:val="Strong"/>
                <w:rFonts w:ascii="Calibri" w:hAnsi="Calibri" w:cs="Calibri"/>
              </w:rPr>
            </w:pPr>
            <w:r w:rsidRPr="00E94E41">
              <w:rPr>
                <w:rStyle w:val="Strong"/>
                <w:rFonts w:ascii="Calibri" w:hAnsi="Calibri" w:cs="Calibri"/>
              </w:rPr>
              <w:t>Lead</w:t>
            </w:r>
          </w:p>
          <w:p w14:paraId="70C095B7" w14:textId="77777777" w:rsidR="00486A7A" w:rsidRPr="00E94E41" w:rsidRDefault="00486A7A" w:rsidP="009262E4">
            <w:pPr>
              <w:pStyle w:val="TableText"/>
              <w:rPr>
                <w:rFonts w:ascii="Calibri" w:hAnsi="Calibri" w:cs="Calibri"/>
              </w:rPr>
            </w:pPr>
            <w:r w:rsidRPr="00E94E41">
              <w:rPr>
                <w:rFonts w:ascii="Calibri" w:hAnsi="Calibri" w:cs="Calibri"/>
              </w:rPr>
              <w:t>DAFF, DFAT</w:t>
            </w:r>
          </w:p>
          <w:p w14:paraId="273C84EB" w14:textId="77777777" w:rsidR="00486A7A" w:rsidRPr="00E94E41" w:rsidRDefault="00486A7A" w:rsidP="009262E4">
            <w:pPr>
              <w:pStyle w:val="TableText"/>
              <w:rPr>
                <w:rStyle w:val="Strong"/>
                <w:rFonts w:ascii="Calibri" w:hAnsi="Calibri" w:cs="Calibri"/>
              </w:rPr>
            </w:pPr>
            <w:r w:rsidRPr="00E94E41">
              <w:rPr>
                <w:rStyle w:val="Strong"/>
                <w:rFonts w:ascii="Calibri" w:hAnsi="Calibri" w:cs="Calibri"/>
              </w:rPr>
              <w:t>Collaborators</w:t>
            </w:r>
          </w:p>
          <w:p w14:paraId="73FC2A01" w14:textId="57C3F387" w:rsidR="00176746" w:rsidRPr="00E94E41" w:rsidRDefault="00486A7A" w:rsidP="009262E4">
            <w:pPr>
              <w:pStyle w:val="TableText"/>
              <w:rPr>
                <w:rFonts w:ascii="Calibri" w:hAnsi="Calibri" w:cs="Calibri"/>
              </w:rPr>
            </w:pPr>
            <w:r w:rsidRPr="00E94E41">
              <w:rPr>
                <w:rFonts w:ascii="Calibri" w:hAnsi="Calibri" w:cs="Calibri"/>
              </w:rPr>
              <w:t>Relevant state and territory governments, overseas partners</w:t>
            </w:r>
          </w:p>
        </w:tc>
        <w:tc>
          <w:tcPr>
            <w:tcW w:w="605" w:type="pct"/>
          </w:tcPr>
          <w:p w14:paraId="2BE46D71" w14:textId="3D2EEE34" w:rsidR="00176746" w:rsidRPr="00E94E41" w:rsidRDefault="00486A7A" w:rsidP="009262E4">
            <w:pPr>
              <w:pStyle w:val="TableText"/>
              <w:rPr>
                <w:rFonts w:ascii="Calibri" w:hAnsi="Calibri" w:cs="Calibri"/>
              </w:rPr>
            </w:pPr>
            <w:r w:rsidRPr="00E94E41">
              <w:rPr>
                <w:rFonts w:ascii="Calibri" w:hAnsi="Calibri" w:cs="Calibri"/>
              </w:rPr>
              <w:t xml:space="preserve">This activity includes establishing an </w:t>
            </w:r>
            <w:r w:rsidR="008B659F" w:rsidRPr="00E94E41">
              <w:rPr>
                <w:rFonts w:ascii="Calibri" w:hAnsi="Calibri" w:cs="Calibri"/>
              </w:rPr>
              <w:t xml:space="preserve">Office of the Chief Veterinary Officer </w:t>
            </w:r>
            <w:r w:rsidRPr="00E94E41">
              <w:rPr>
                <w:rFonts w:ascii="Calibri" w:hAnsi="Calibri" w:cs="Calibri"/>
              </w:rPr>
              <w:t xml:space="preserve">presence in northern Australia, led by the Australian Deputy Chief Veterinary Officer (Deputy ACVO). </w:t>
            </w:r>
          </w:p>
        </w:tc>
        <w:tc>
          <w:tcPr>
            <w:tcW w:w="303" w:type="pct"/>
          </w:tcPr>
          <w:p w14:paraId="75474304" w14:textId="7DCCFCE4" w:rsidR="00176746" w:rsidRPr="00E94E41" w:rsidRDefault="00F71644" w:rsidP="009262E4">
            <w:pPr>
              <w:pStyle w:val="TableText"/>
              <w:rPr>
                <w:rFonts w:ascii="Calibri" w:hAnsi="Calibri" w:cs="Calibri"/>
              </w:rPr>
            </w:pPr>
            <w:r w:rsidRPr="00E94E41">
              <w:rPr>
                <w:rFonts w:ascii="Calibri" w:hAnsi="Calibri" w:cs="Calibri"/>
              </w:rPr>
              <w:t>On track</w:t>
            </w:r>
          </w:p>
        </w:tc>
        <w:tc>
          <w:tcPr>
            <w:tcW w:w="2324" w:type="pct"/>
          </w:tcPr>
          <w:p w14:paraId="21E4DE79" w14:textId="7DC50001" w:rsidR="00A355C0" w:rsidRPr="00E94E41" w:rsidRDefault="00A355C0" w:rsidP="009262E4">
            <w:pPr>
              <w:pStyle w:val="TableText"/>
              <w:rPr>
                <w:rStyle w:val="Strong"/>
                <w:rFonts w:ascii="Calibri" w:hAnsi="Calibri" w:cs="Calibri"/>
              </w:rPr>
            </w:pPr>
            <w:r w:rsidRPr="00E94E41">
              <w:rPr>
                <w:rStyle w:val="Strong"/>
                <w:rFonts w:ascii="Calibri" w:hAnsi="Calibri" w:cs="Calibri"/>
              </w:rPr>
              <w:t>High priority</w:t>
            </w:r>
          </w:p>
          <w:p w14:paraId="4662662A" w14:textId="3E22F49D" w:rsidR="00E86757" w:rsidRPr="00E94E41" w:rsidRDefault="00DD3A23" w:rsidP="009262E4">
            <w:pPr>
              <w:pStyle w:val="TableBullet1"/>
              <w:ind w:left="170" w:hanging="170"/>
              <w:rPr>
                <w:rFonts w:ascii="Calibri" w:hAnsi="Calibri" w:cs="Calibri"/>
              </w:rPr>
            </w:pPr>
            <w:r w:rsidRPr="00E94E41">
              <w:rPr>
                <w:rFonts w:ascii="Calibri" w:hAnsi="Calibri" w:cs="Calibri"/>
              </w:rPr>
              <w:t>The Office of the Chief Veterinary Officer has established a presence in northern Australia, led by the ACVO.</w:t>
            </w:r>
          </w:p>
          <w:p w14:paraId="05F36921" w14:textId="7EB952F2" w:rsidR="00AF669A" w:rsidRPr="00E94E41" w:rsidRDefault="00AF669A" w:rsidP="009262E4">
            <w:pPr>
              <w:pStyle w:val="TableBullet1"/>
              <w:ind w:left="170" w:hanging="170"/>
              <w:rPr>
                <w:rFonts w:ascii="Calibri" w:hAnsi="Calibri" w:cs="Calibri"/>
              </w:rPr>
            </w:pPr>
            <w:r w:rsidRPr="00E94E41">
              <w:rPr>
                <w:rFonts w:ascii="Calibri" w:hAnsi="Calibri" w:cs="Calibri"/>
                <w:color w:val="0070C0"/>
              </w:rPr>
              <w:t xml:space="preserve">In September 2025, officers from ACDP visited the Indonesian Central Quarantine Laboratory </w:t>
            </w:r>
            <w:r w:rsidR="00515776" w:rsidRPr="00E94E41">
              <w:rPr>
                <w:rFonts w:ascii="Calibri" w:hAnsi="Calibri" w:cs="Calibri"/>
                <w:color w:val="0070C0"/>
              </w:rPr>
              <w:t xml:space="preserve">(BBUSKHIT) </w:t>
            </w:r>
            <w:r w:rsidRPr="00E94E41">
              <w:rPr>
                <w:rFonts w:ascii="Calibri" w:hAnsi="Calibri" w:cs="Calibri"/>
                <w:color w:val="0070C0"/>
              </w:rPr>
              <w:t>to assist with harmonising diagnostic methods for LSD</w:t>
            </w:r>
            <w:r w:rsidR="00041EFA" w:rsidRPr="00E94E41">
              <w:rPr>
                <w:rFonts w:ascii="Calibri" w:hAnsi="Calibri" w:cs="Calibri"/>
                <w:color w:val="0070C0"/>
              </w:rPr>
              <w:t xml:space="preserve"> through the Southeast Asia and Australia Government-to-Government Partnerships Program (SEAG2G).</w:t>
            </w:r>
          </w:p>
          <w:p w14:paraId="1869A0F9" w14:textId="45ABF5ED" w:rsidR="007821A6" w:rsidRPr="00E94E41" w:rsidRDefault="00756010" w:rsidP="009262E4">
            <w:pPr>
              <w:pStyle w:val="TableBullet1"/>
              <w:ind w:left="170" w:hanging="170"/>
              <w:rPr>
                <w:rFonts w:ascii="Calibri" w:hAnsi="Calibri" w:cs="Calibri"/>
              </w:rPr>
            </w:pPr>
            <w:r w:rsidRPr="00E94E41">
              <w:rPr>
                <w:rFonts w:ascii="Calibri" w:hAnsi="Calibri" w:cs="Calibri"/>
              </w:rPr>
              <w:t>Throughout 2025, m</w:t>
            </w:r>
            <w:r w:rsidR="007821A6" w:rsidRPr="00E94E41">
              <w:rPr>
                <w:rFonts w:ascii="Calibri" w:hAnsi="Calibri" w:cs="Calibri"/>
              </w:rPr>
              <w:t xml:space="preserve">ultiple </w:t>
            </w:r>
            <w:r w:rsidR="001A613D" w:rsidRPr="00E94E41">
              <w:rPr>
                <w:rFonts w:ascii="Calibri" w:hAnsi="Calibri" w:cs="Calibri"/>
              </w:rPr>
              <w:t xml:space="preserve">Australian </w:t>
            </w:r>
            <w:r w:rsidR="007821A6" w:rsidRPr="00E94E41">
              <w:rPr>
                <w:rFonts w:ascii="Calibri" w:hAnsi="Calibri" w:cs="Calibri"/>
              </w:rPr>
              <w:t>senior officials</w:t>
            </w:r>
            <w:r w:rsidR="00790838" w:rsidRPr="00E94E41">
              <w:rPr>
                <w:rFonts w:ascii="Calibri" w:hAnsi="Calibri" w:cs="Calibri"/>
              </w:rPr>
              <w:t xml:space="preserve"> </w:t>
            </w:r>
            <w:r w:rsidR="00996E13" w:rsidRPr="00E94E41">
              <w:rPr>
                <w:rFonts w:ascii="Calibri" w:hAnsi="Calibri" w:cs="Calibri"/>
              </w:rPr>
              <w:t xml:space="preserve">have travelled to Indonesia </w:t>
            </w:r>
            <w:r w:rsidR="0086551F" w:rsidRPr="00E94E41">
              <w:rPr>
                <w:rFonts w:ascii="Calibri" w:hAnsi="Calibri" w:cs="Calibri"/>
              </w:rPr>
              <w:t xml:space="preserve">to </w:t>
            </w:r>
            <w:r w:rsidR="00C91464" w:rsidRPr="00E94E41">
              <w:rPr>
                <w:rFonts w:ascii="Calibri" w:hAnsi="Calibri" w:cs="Calibri"/>
              </w:rPr>
              <w:t>discuss opportunities for biosecurity</w:t>
            </w:r>
            <w:r w:rsidR="00AE7AF2" w:rsidRPr="00E94E41">
              <w:rPr>
                <w:rFonts w:ascii="Calibri" w:hAnsi="Calibri" w:cs="Calibri"/>
              </w:rPr>
              <w:t xml:space="preserve"> collaboration</w:t>
            </w:r>
            <w:r w:rsidR="00C650EA" w:rsidRPr="00E94E41">
              <w:rPr>
                <w:rFonts w:ascii="Calibri" w:hAnsi="Calibri" w:cs="Calibri"/>
              </w:rPr>
              <w:t xml:space="preserve"> and strengthen</w:t>
            </w:r>
            <w:r w:rsidR="0015378F" w:rsidRPr="00E94E41">
              <w:rPr>
                <w:rFonts w:ascii="Calibri" w:hAnsi="Calibri" w:cs="Calibri"/>
              </w:rPr>
              <w:t xml:space="preserve"> the </w:t>
            </w:r>
            <w:r w:rsidR="0097489E" w:rsidRPr="00E94E41">
              <w:rPr>
                <w:rFonts w:ascii="Calibri" w:hAnsi="Calibri" w:cs="Calibri"/>
              </w:rPr>
              <w:t>relationship</w:t>
            </w:r>
            <w:r w:rsidR="008541AF" w:rsidRPr="00E94E41">
              <w:rPr>
                <w:rFonts w:ascii="Calibri" w:hAnsi="Calibri" w:cs="Calibri"/>
              </w:rPr>
              <w:t xml:space="preserve"> between </w:t>
            </w:r>
            <w:r w:rsidR="00790838" w:rsidRPr="00E94E41">
              <w:rPr>
                <w:rFonts w:ascii="Calibri" w:hAnsi="Calibri" w:cs="Calibri"/>
              </w:rPr>
              <w:t>Australia and Indonesia.</w:t>
            </w:r>
          </w:p>
          <w:p w14:paraId="67BDBB2B" w14:textId="5CCDAFB1" w:rsidR="000668C9" w:rsidRPr="00E94E41" w:rsidRDefault="00D84F17" w:rsidP="009262E4">
            <w:pPr>
              <w:pStyle w:val="TableBullet1"/>
              <w:numPr>
                <w:ilvl w:val="0"/>
                <w:numId w:val="0"/>
              </w:numPr>
              <w:ind w:left="170"/>
              <w:rPr>
                <w:rFonts w:ascii="Calibri" w:hAnsi="Calibri" w:cs="Calibri"/>
              </w:rPr>
            </w:pPr>
            <w:r w:rsidRPr="00E94E41">
              <w:rPr>
                <w:rFonts w:ascii="Calibri" w:hAnsi="Calibri" w:cs="Calibri"/>
              </w:rPr>
              <w:t>Most recently, i</w:t>
            </w:r>
            <w:r w:rsidR="000668C9" w:rsidRPr="00E94E41">
              <w:rPr>
                <w:rFonts w:ascii="Calibri" w:hAnsi="Calibri" w:cs="Calibri"/>
              </w:rPr>
              <w:t>n August 2025</w:t>
            </w:r>
            <w:r w:rsidR="007F6F97" w:rsidRPr="00E94E41">
              <w:rPr>
                <w:rFonts w:ascii="Calibri" w:hAnsi="Calibri" w:cs="Calibri"/>
              </w:rPr>
              <w:t>,</w:t>
            </w:r>
            <w:r w:rsidR="000668C9" w:rsidRPr="00E94E41">
              <w:rPr>
                <w:rFonts w:ascii="Calibri" w:hAnsi="Calibri" w:cs="Calibri"/>
              </w:rPr>
              <w:t xml:space="preserve"> the Australian Minister for Agriculture, Fisheries and Forestry travelled to Indonesia to meet with and strengthen the important relationship with her Indonesian Government counterparts</w:t>
            </w:r>
            <w:r w:rsidR="00147934" w:rsidRPr="00E94E41">
              <w:rPr>
                <w:rFonts w:ascii="Calibri" w:hAnsi="Calibri" w:cs="Calibri"/>
              </w:rPr>
              <w:t>.</w:t>
            </w:r>
          </w:p>
          <w:p w14:paraId="49E2EEC8" w14:textId="6CBD9BE3" w:rsidR="007F3AA5" w:rsidRPr="00E94E41" w:rsidRDefault="00563A5A" w:rsidP="009262E4">
            <w:pPr>
              <w:pStyle w:val="TableBullet1"/>
              <w:ind w:left="170" w:hanging="170"/>
              <w:rPr>
                <w:rFonts w:ascii="Calibri" w:hAnsi="Calibri" w:cs="Calibri"/>
              </w:rPr>
            </w:pPr>
            <w:r w:rsidRPr="00E94E41">
              <w:rPr>
                <w:rFonts w:ascii="Calibri" w:hAnsi="Calibri" w:cs="Calibri"/>
              </w:rPr>
              <w:t>DAFF has funded enhancements to coordination of regional transboundary animal disease control activities, including LSD, through the</w:t>
            </w:r>
            <w:r w:rsidR="00A43DB5" w:rsidRPr="00E94E41">
              <w:rPr>
                <w:rFonts w:ascii="Calibri" w:hAnsi="Calibri" w:cs="Calibri"/>
              </w:rPr>
              <w:t xml:space="preserve"> </w:t>
            </w:r>
            <w:r w:rsidR="00A43DB5" w:rsidRPr="00E94E41">
              <w:rPr>
                <w:rFonts w:ascii="Calibri" w:hAnsi="Calibri" w:cs="Calibri"/>
                <w:lang w:eastAsia="ja-JP"/>
              </w:rPr>
              <w:t>World Organisation for Animal Health</w:t>
            </w:r>
            <w:r w:rsidRPr="00E94E41">
              <w:rPr>
                <w:rFonts w:ascii="Calibri" w:hAnsi="Calibri" w:cs="Calibri"/>
              </w:rPr>
              <w:t xml:space="preserve"> </w:t>
            </w:r>
            <w:r w:rsidR="00843215" w:rsidRPr="00E94E41">
              <w:rPr>
                <w:rFonts w:ascii="Calibri" w:hAnsi="Calibri" w:cs="Calibri"/>
              </w:rPr>
              <w:t>(</w:t>
            </w:r>
            <w:r w:rsidRPr="00E94E41">
              <w:rPr>
                <w:rFonts w:ascii="Calibri" w:hAnsi="Calibri" w:cs="Calibri"/>
              </w:rPr>
              <w:t>WOAH</w:t>
            </w:r>
            <w:r w:rsidR="00843215" w:rsidRPr="00E94E41">
              <w:rPr>
                <w:rFonts w:ascii="Calibri" w:hAnsi="Calibri" w:cs="Calibri"/>
              </w:rPr>
              <w:t>)</w:t>
            </w:r>
            <w:r w:rsidRPr="00E94E41">
              <w:rPr>
                <w:rFonts w:ascii="Calibri" w:hAnsi="Calibri" w:cs="Calibri"/>
              </w:rPr>
              <w:t xml:space="preserve"> Sub-Regional Representation for </w:t>
            </w:r>
            <w:r w:rsidR="00135C9D" w:rsidRPr="00E94E41">
              <w:rPr>
                <w:rFonts w:ascii="Calibri" w:hAnsi="Calibri" w:cs="Calibri"/>
              </w:rPr>
              <w:t>Southeast</w:t>
            </w:r>
            <w:r w:rsidRPr="00E94E41">
              <w:rPr>
                <w:rFonts w:ascii="Calibri" w:hAnsi="Calibri" w:cs="Calibri"/>
              </w:rPr>
              <w:t xml:space="preserve"> Asia.</w:t>
            </w:r>
          </w:p>
        </w:tc>
        <w:tc>
          <w:tcPr>
            <w:tcW w:w="859" w:type="pct"/>
          </w:tcPr>
          <w:p w14:paraId="21EF5217" w14:textId="1459E47B" w:rsidR="00227ED2" w:rsidRPr="00E94E41" w:rsidRDefault="001B0E2E" w:rsidP="009262E4">
            <w:pPr>
              <w:pStyle w:val="TableBullet1"/>
              <w:ind w:left="170" w:hanging="170"/>
              <w:rPr>
                <w:rFonts w:ascii="Calibri" w:hAnsi="Calibri" w:cs="Calibri"/>
              </w:rPr>
            </w:pPr>
            <w:r w:rsidRPr="00E94E41">
              <w:rPr>
                <w:rFonts w:ascii="Calibri" w:hAnsi="Calibri" w:cs="Calibri"/>
              </w:rPr>
              <w:t>DAFF is continually seeking to build relationships in Southeast Asia, including promoting engagement around LSD and other important animal health issues.</w:t>
            </w:r>
          </w:p>
        </w:tc>
      </w:tr>
      <w:tr w:rsidR="00D271F6" w:rsidRPr="00E94E41" w14:paraId="22BCC1A3" w14:textId="77777777" w:rsidTr="003F6CD5">
        <w:tc>
          <w:tcPr>
            <w:tcW w:w="453" w:type="pct"/>
          </w:tcPr>
          <w:p w14:paraId="4B51F81C" w14:textId="33292E0C" w:rsidR="00176746" w:rsidRPr="00E94E41" w:rsidRDefault="00486A7A" w:rsidP="009262E4">
            <w:pPr>
              <w:pStyle w:val="TableText"/>
              <w:rPr>
                <w:rFonts w:ascii="Calibri" w:hAnsi="Calibri" w:cs="Calibri"/>
              </w:rPr>
            </w:pPr>
            <w:r w:rsidRPr="00E94E41">
              <w:rPr>
                <w:rFonts w:ascii="Calibri" w:hAnsi="Calibri" w:cs="Calibri"/>
              </w:rPr>
              <w:t>1.4. Engage in international and regional fora</w:t>
            </w:r>
          </w:p>
        </w:tc>
        <w:tc>
          <w:tcPr>
            <w:tcW w:w="455" w:type="pct"/>
          </w:tcPr>
          <w:p w14:paraId="172721D8" w14:textId="77777777" w:rsidR="00486A7A" w:rsidRPr="00E94E41" w:rsidRDefault="00486A7A" w:rsidP="009262E4">
            <w:pPr>
              <w:pStyle w:val="TableText"/>
              <w:rPr>
                <w:rStyle w:val="Strong"/>
                <w:rFonts w:ascii="Calibri" w:hAnsi="Calibri" w:cs="Calibri"/>
              </w:rPr>
            </w:pPr>
            <w:r w:rsidRPr="00E94E41">
              <w:rPr>
                <w:rStyle w:val="Strong"/>
                <w:rFonts w:ascii="Calibri" w:hAnsi="Calibri" w:cs="Calibri"/>
              </w:rPr>
              <w:t>Lead</w:t>
            </w:r>
          </w:p>
          <w:p w14:paraId="534A1E74" w14:textId="77777777" w:rsidR="00486A7A" w:rsidRPr="00E94E41" w:rsidRDefault="00486A7A" w:rsidP="009262E4">
            <w:pPr>
              <w:pStyle w:val="TableText"/>
              <w:rPr>
                <w:rFonts w:ascii="Calibri" w:hAnsi="Calibri" w:cs="Calibri"/>
              </w:rPr>
            </w:pPr>
            <w:r w:rsidRPr="00E94E41">
              <w:rPr>
                <w:rFonts w:ascii="Calibri" w:hAnsi="Calibri" w:cs="Calibri"/>
              </w:rPr>
              <w:t xml:space="preserve">DAFF </w:t>
            </w:r>
          </w:p>
          <w:p w14:paraId="5D7F30D0" w14:textId="77777777" w:rsidR="00486A7A" w:rsidRPr="00E94E41" w:rsidRDefault="00486A7A" w:rsidP="009262E4">
            <w:pPr>
              <w:pStyle w:val="TableText"/>
              <w:rPr>
                <w:rStyle w:val="Strong"/>
                <w:rFonts w:ascii="Calibri" w:hAnsi="Calibri" w:cs="Calibri"/>
              </w:rPr>
            </w:pPr>
            <w:r w:rsidRPr="00E94E41">
              <w:rPr>
                <w:rStyle w:val="Strong"/>
                <w:rFonts w:ascii="Calibri" w:hAnsi="Calibri" w:cs="Calibri"/>
              </w:rPr>
              <w:t>Collaborators</w:t>
            </w:r>
          </w:p>
          <w:p w14:paraId="22A8267C" w14:textId="7380923F" w:rsidR="00176746" w:rsidRPr="00E94E41" w:rsidRDefault="00486A7A" w:rsidP="009262E4">
            <w:pPr>
              <w:pStyle w:val="TableText"/>
              <w:rPr>
                <w:rFonts w:ascii="Calibri" w:hAnsi="Calibri" w:cs="Calibri"/>
              </w:rPr>
            </w:pPr>
            <w:r w:rsidRPr="00E94E41">
              <w:rPr>
                <w:rFonts w:ascii="Calibri" w:hAnsi="Calibri" w:cs="Calibri"/>
              </w:rPr>
              <w:t>Overseas partners</w:t>
            </w:r>
          </w:p>
        </w:tc>
        <w:tc>
          <w:tcPr>
            <w:tcW w:w="605" w:type="pct"/>
          </w:tcPr>
          <w:p w14:paraId="27D9347F" w14:textId="629D2C6B" w:rsidR="00176746" w:rsidRPr="00E94E41" w:rsidRDefault="00486A7A" w:rsidP="009262E4">
            <w:pPr>
              <w:pStyle w:val="TableText"/>
              <w:rPr>
                <w:rFonts w:ascii="Calibri" w:hAnsi="Calibri" w:cs="Calibri"/>
              </w:rPr>
            </w:pPr>
            <w:r w:rsidRPr="00E94E41">
              <w:rPr>
                <w:rFonts w:ascii="Calibri" w:hAnsi="Calibri" w:cs="Calibri"/>
              </w:rPr>
              <w:t>This activity involves Australia’s ongoing engagement and contribution to international and regional fora on LSD.</w:t>
            </w:r>
          </w:p>
        </w:tc>
        <w:tc>
          <w:tcPr>
            <w:tcW w:w="303" w:type="pct"/>
          </w:tcPr>
          <w:p w14:paraId="52BFB09F" w14:textId="65A2227D" w:rsidR="00176746" w:rsidRPr="00E94E41" w:rsidRDefault="00F71644" w:rsidP="009262E4">
            <w:pPr>
              <w:pStyle w:val="TableText"/>
              <w:rPr>
                <w:rFonts w:ascii="Calibri" w:hAnsi="Calibri" w:cs="Calibri"/>
              </w:rPr>
            </w:pPr>
            <w:r w:rsidRPr="00E94E41">
              <w:rPr>
                <w:rFonts w:ascii="Calibri" w:hAnsi="Calibri" w:cs="Calibri"/>
              </w:rPr>
              <w:t>On track</w:t>
            </w:r>
          </w:p>
        </w:tc>
        <w:tc>
          <w:tcPr>
            <w:tcW w:w="2324" w:type="pct"/>
          </w:tcPr>
          <w:p w14:paraId="6C0D6E06" w14:textId="77777777" w:rsidR="00486A7A" w:rsidRPr="00E94E41" w:rsidRDefault="00486A7A" w:rsidP="009262E4">
            <w:pPr>
              <w:pStyle w:val="TableText"/>
              <w:rPr>
                <w:rStyle w:val="Strong"/>
                <w:rFonts w:ascii="Calibri" w:hAnsi="Calibri" w:cs="Calibri"/>
              </w:rPr>
            </w:pPr>
            <w:r w:rsidRPr="00E94E41">
              <w:rPr>
                <w:rStyle w:val="Strong"/>
                <w:rFonts w:ascii="Calibri" w:hAnsi="Calibri" w:cs="Calibri"/>
              </w:rPr>
              <w:t>Medium priority</w:t>
            </w:r>
          </w:p>
          <w:p w14:paraId="1EE79E5A" w14:textId="4A75A7B0" w:rsidR="00313A2F" w:rsidRPr="00E94E41" w:rsidRDefault="00854DB9" w:rsidP="009262E4">
            <w:pPr>
              <w:pStyle w:val="TableBullet1"/>
              <w:ind w:left="170" w:hanging="170"/>
              <w:rPr>
                <w:rFonts w:ascii="Calibri" w:hAnsi="Calibri" w:cs="Calibri"/>
              </w:rPr>
            </w:pPr>
            <w:r w:rsidRPr="00E94E41">
              <w:rPr>
                <w:rFonts w:ascii="Calibri" w:hAnsi="Calibri" w:cs="Calibri"/>
              </w:rPr>
              <w:t xml:space="preserve">In July 2025, a DAFF officer participated in the WOAH LSD Workshop for Asia and the Pacific. Regional updates were provided from participating nations, and an implementation plan for the LSD Prevention and Control Strategy for </w:t>
            </w:r>
            <w:r w:rsidR="00EA44FB" w:rsidRPr="00E94E41">
              <w:rPr>
                <w:rFonts w:ascii="Calibri" w:hAnsi="Calibri" w:cs="Calibri"/>
              </w:rPr>
              <w:t>Association of Southeast Asian Nations</w:t>
            </w:r>
            <w:r w:rsidRPr="00E94E41">
              <w:rPr>
                <w:rFonts w:ascii="Calibri" w:hAnsi="Calibri" w:cs="Calibri"/>
              </w:rPr>
              <w:t xml:space="preserve"> member nations was progressed.</w:t>
            </w:r>
          </w:p>
        </w:tc>
        <w:tc>
          <w:tcPr>
            <w:tcW w:w="859" w:type="pct"/>
          </w:tcPr>
          <w:p w14:paraId="36B2AD53" w14:textId="492591D1" w:rsidR="00176746" w:rsidRPr="00E94E41" w:rsidRDefault="00486A7A" w:rsidP="009262E4">
            <w:pPr>
              <w:pStyle w:val="TableBullet1"/>
              <w:ind w:left="170" w:hanging="170"/>
              <w:rPr>
                <w:rFonts w:ascii="Calibri" w:hAnsi="Calibri" w:cs="Calibri"/>
              </w:rPr>
            </w:pPr>
            <w:r w:rsidRPr="00E94E41">
              <w:rPr>
                <w:rFonts w:ascii="Calibri" w:hAnsi="Calibri" w:cs="Calibri"/>
              </w:rPr>
              <w:t>This is an ongoing activity with Australian representatives regularly attending meetings of intergovernmental organisations, focused on LSD control and elimination in the Asia Pacific region.</w:t>
            </w:r>
          </w:p>
        </w:tc>
      </w:tr>
    </w:tbl>
    <w:p w14:paraId="6D11C59B" w14:textId="3AAE958D" w:rsidR="00764D6A" w:rsidRPr="00B37A81" w:rsidRDefault="00176746" w:rsidP="002D058A">
      <w:pPr>
        <w:pStyle w:val="Heading2"/>
        <w:rPr>
          <w:color w:val="auto"/>
        </w:rPr>
      </w:pPr>
      <w:bookmarkStart w:id="24" w:name="_Toc213411840"/>
      <w:r w:rsidRPr="00B37A81">
        <w:rPr>
          <w:color w:val="auto"/>
        </w:rPr>
        <w:lastRenderedPageBreak/>
        <w:t>Objective 2: Border biosecurity and trade</w:t>
      </w:r>
      <w:bookmarkEnd w:id="24"/>
    </w:p>
    <w:p w14:paraId="4ED587A3" w14:textId="628596B4" w:rsidR="003C12B1" w:rsidRDefault="003C12B1" w:rsidP="009262E4">
      <w:pPr>
        <w:pStyle w:val="Caption"/>
        <w:keepNext w:val="0"/>
      </w:pPr>
      <w:bookmarkStart w:id="25" w:name="_Toc213411718"/>
      <w:r>
        <w:t xml:space="preserve">Table </w:t>
      </w:r>
      <w:r w:rsidR="003B077B">
        <w:fldChar w:fldCharType="begin"/>
      </w:r>
      <w:r w:rsidR="003B077B">
        <w:instrText xml:space="preserve"> SEQ Table \* ARABIC </w:instrText>
      </w:r>
      <w:r w:rsidR="003B077B">
        <w:fldChar w:fldCharType="separate"/>
      </w:r>
      <w:r w:rsidR="000F7B4D">
        <w:rPr>
          <w:noProof/>
        </w:rPr>
        <w:t>3</w:t>
      </w:r>
      <w:r w:rsidR="003B077B">
        <w:rPr>
          <w:noProof/>
        </w:rPr>
        <w:fldChar w:fldCharType="end"/>
      </w:r>
      <w:r w:rsidR="00AA1068" w:rsidRPr="00AA1068">
        <w:t xml:space="preserve"> </w:t>
      </w:r>
      <w:r w:rsidR="00AA1068" w:rsidRPr="00B37A81">
        <w:t>Augment industry-government collaboration and communication on the border biosecurity risks of LSD to Australia and strategically address technical market access barriers.</w:t>
      </w:r>
      <w:bookmarkEnd w:id="25"/>
    </w:p>
    <w:tbl>
      <w:tblPr>
        <w:tblStyle w:val="PlainTable2"/>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20" w:firstRow="1" w:lastRow="0" w:firstColumn="0" w:lastColumn="0" w:noHBand="0" w:noVBand="0"/>
      </w:tblPr>
      <w:tblGrid>
        <w:gridCol w:w="1273"/>
        <w:gridCol w:w="1417"/>
        <w:gridCol w:w="1134"/>
        <w:gridCol w:w="850"/>
        <w:gridCol w:w="6802"/>
        <w:gridCol w:w="2977"/>
      </w:tblGrid>
      <w:tr w:rsidR="00A53AB4" w:rsidRPr="00E94E41" w14:paraId="208034F3" w14:textId="77777777" w:rsidTr="00410268">
        <w:trPr>
          <w:cnfStyle w:val="100000000000" w:firstRow="1" w:lastRow="0" w:firstColumn="0" w:lastColumn="0" w:oddVBand="0" w:evenVBand="0" w:oddHBand="0" w:evenHBand="0" w:firstRowFirstColumn="0" w:firstRowLastColumn="0" w:lastRowFirstColumn="0" w:lastRowLastColumn="0"/>
          <w:tblHeader/>
        </w:trPr>
        <w:tc>
          <w:tcPr>
            <w:tcW w:w="440" w:type="pct"/>
          </w:tcPr>
          <w:p w14:paraId="797F4A03" w14:textId="77777777" w:rsidR="00176746" w:rsidRPr="00E94E41" w:rsidRDefault="00176746" w:rsidP="009262E4">
            <w:pPr>
              <w:pStyle w:val="TableHeading"/>
              <w:keepNext w:val="0"/>
              <w:rPr>
                <w:rFonts w:ascii="Calibri" w:hAnsi="Calibri" w:cs="Calibri"/>
                <w:b/>
                <w:bCs w:val="0"/>
              </w:rPr>
            </w:pPr>
            <w:bookmarkStart w:id="26" w:name="Title_3"/>
            <w:bookmarkStart w:id="27" w:name="Title_O2"/>
            <w:bookmarkEnd w:id="26"/>
            <w:bookmarkEnd w:id="27"/>
            <w:r w:rsidRPr="00E94E41">
              <w:rPr>
                <w:rFonts w:ascii="Calibri" w:hAnsi="Calibri" w:cs="Calibri"/>
                <w:b/>
                <w:bCs w:val="0"/>
              </w:rPr>
              <w:t>Activity</w:t>
            </w:r>
          </w:p>
        </w:tc>
        <w:tc>
          <w:tcPr>
            <w:tcW w:w="490" w:type="pct"/>
          </w:tcPr>
          <w:p w14:paraId="23475751" w14:textId="77777777"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Lead and key collaborators</w:t>
            </w:r>
          </w:p>
        </w:tc>
        <w:tc>
          <w:tcPr>
            <w:tcW w:w="392" w:type="pct"/>
          </w:tcPr>
          <w:p w14:paraId="02ED8C94" w14:textId="77777777"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Description</w:t>
            </w:r>
          </w:p>
        </w:tc>
        <w:tc>
          <w:tcPr>
            <w:tcW w:w="294" w:type="pct"/>
          </w:tcPr>
          <w:p w14:paraId="6E36CE8C" w14:textId="77777777"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Status</w:t>
            </w:r>
          </w:p>
        </w:tc>
        <w:tc>
          <w:tcPr>
            <w:tcW w:w="2353" w:type="pct"/>
          </w:tcPr>
          <w:p w14:paraId="479EC753" w14:textId="77777777"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Priority progress update</w:t>
            </w:r>
          </w:p>
        </w:tc>
        <w:tc>
          <w:tcPr>
            <w:tcW w:w="1030" w:type="pct"/>
          </w:tcPr>
          <w:p w14:paraId="31518C4D" w14:textId="77777777" w:rsidR="00176746" w:rsidRPr="00E94E41" w:rsidRDefault="00176746" w:rsidP="009262E4">
            <w:pPr>
              <w:pStyle w:val="TableHeading"/>
              <w:keepNext w:val="0"/>
              <w:rPr>
                <w:rFonts w:ascii="Calibri" w:hAnsi="Calibri" w:cs="Calibri"/>
                <w:b/>
                <w:bCs w:val="0"/>
              </w:rPr>
            </w:pPr>
            <w:r w:rsidRPr="00E94E41">
              <w:rPr>
                <w:rFonts w:ascii="Calibri" w:hAnsi="Calibri" w:cs="Calibri"/>
                <w:b/>
                <w:bCs w:val="0"/>
              </w:rPr>
              <w:t>Next steps</w:t>
            </w:r>
          </w:p>
        </w:tc>
      </w:tr>
      <w:tr w:rsidR="00A53AB4" w:rsidRPr="00E94E41" w14:paraId="66CE3219" w14:textId="77777777" w:rsidTr="00410268">
        <w:tc>
          <w:tcPr>
            <w:tcW w:w="440" w:type="pct"/>
          </w:tcPr>
          <w:p w14:paraId="717C12FC" w14:textId="46ED3C28" w:rsidR="006559D8" w:rsidRPr="00E94E41" w:rsidRDefault="006559D8" w:rsidP="009262E4">
            <w:pPr>
              <w:pStyle w:val="TableText"/>
              <w:rPr>
                <w:rFonts w:ascii="Calibri" w:hAnsi="Calibri" w:cs="Calibri"/>
              </w:rPr>
            </w:pPr>
            <w:r w:rsidRPr="00E94E41">
              <w:rPr>
                <w:rFonts w:ascii="Calibri" w:hAnsi="Calibri" w:cs="Calibri"/>
              </w:rPr>
              <w:t>2.1. Review import policy and LSD risk pathways</w:t>
            </w:r>
          </w:p>
        </w:tc>
        <w:tc>
          <w:tcPr>
            <w:tcW w:w="490" w:type="pct"/>
          </w:tcPr>
          <w:p w14:paraId="46097D67" w14:textId="77777777" w:rsidR="006559D8" w:rsidRPr="00E94E41" w:rsidRDefault="006559D8" w:rsidP="009262E4">
            <w:pPr>
              <w:pStyle w:val="TableText"/>
              <w:rPr>
                <w:rStyle w:val="Strong"/>
                <w:rFonts w:ascii="Calibri" w:hAnsi="Calibri" w:cs="Calibri"/>
              </w:rPr>
            </w:pPr>
            <w:r w:rsidRPr="00E94E41">
              <w:rPr>
                <w:rStyle w:val="Strong"/>
                <w:rFonts w:ascii="Calibri" w:hAnsi="Calibri" w:cs="Calibri"/>
              </w:rPr>
              <w:t>Lead</w:t>
            </w:r>
          </w:p>
          <w:p w14:paraId="751CBD7E" w14:textId="77777777" w:rsidR="006559D8" w:rsidRPr="00E94E41" w:rsidRDefault="006559D8" w:rsidP="009262E4">
            <w:pPr>
              <w:pStyle w:val="TableText"/>
              <w:rPr>
                <w:rFonts w:ascii="Calibri" w:hAnsi="Calibri" w:cs="Calibri"/>
              </w:rPr>
            </w:pPr>
            <w:r w:rsidRPr="00E94E41">
              <w:rPr>
                <w:rFonts w:ascii="Calibri" w:hAnsi="Calibri" w:cs="Calibri"/>
              </w:rPr>
              <w:t xml:space="preserve">DAFF </w:t>
            </w:r>
          </w:p>
          <w:p w14:paraId="6A9E8C3F" w14:textId="77777777" w:rsidR="006559D8" w:rsidRPr="00E94E41" w:rsidRDefault="006559D8" w:rsidP="009262E4">
            <w:pPr>
              <w:pStyle w:val="TableText"/>
              <w:rPr>
                <w:rStyle w:val="Strong"/>
                <w:rFonts w:ascii="Calibri" w:hAnsi="Calibri" w:cs="Calibri"/>
              </w:rPr>
            </w:pPr>
            <w:r w:rsidRPr="00E94E41">
              <w:rPr>
                <w:rStyle w:val="Strong"/>
                <w:rFonts w:ascii="Calibri" w:hAnsi="Calibri" w:cs="Calibri"/>
              </w:rPr>
              <w:t>Collaborators</w:t>
            </w:r>
          </w:p>
          <w:p w14:paraId="5067E322" w14:textId="5F77484B" w:rsidR="006559D8" w:rsidRPr="00E94E41" w:rsidRDefault="006559D8" w:rsidP="009262E4">
            <w:pPr>
              <w:pStyle w:val="TableText"/>
              <w:rPr>
                <w:rFonts w:ascii="Calibri" w:hAnsi="Calibri" w:cs="Calibri"/>
              </w:rPr>
            </w:pPr>
            <w:r w:rsidRPr="00E94E41">
              <w:rPr>
                <w:rFonts w:ascii="Calibri" w:hAnsi="Calibri" w:cs="Calibri"/>
              </w:rPr>
              <w:t>Peak industry organisations</w:t>
            </w:r>
          </w:p>
        </w:tc>
        <w:tc>
          <w:tcPr>
            <w:tcW w:w="392" w:type="pct"/>
          </w:tcPr>
          <w:p w14:paraId="3C816D2A" w14:textId="74BA4958" w:rsidR="006559D8" w:rsidRPr="00E94E41" w:rsidRDefault="006559D8" w:rsidP="009262E4">
            <w:pPr>
              <w:pStyle w:val="TableText"/>
              <w:rPr>
                <w:rFonts w:ascii="Calibri" w:hAnsi="Calibri" w:cs="Calibri"/>
              </w:rPr>
            </w:pPr>
            <w:r w:rsidRPr="00E94E41">
              <w:rPr>
                <w:rFonts w:ascii="Calibri" w:hAnsi="Calibri" w:cs="Calibri"/>
              </w:rPr>
              <w:t>This activity will include undertaking robust science-based risk analyses for the import of products from LSD</w:t>
            </w:r>
            <w:r w:rsidR="00862E62" w:rsidRPr="00E94E41">
              <w:rPr>
                <w:rFonts w:ascii="Calibri" w:hAnsi="Calibri" w:cs="Calibri"/>
              </w:rPr>
              <w:t>-affected countries to ensure the risk of LSD is managed and achieves Australia’s appropriate level of protection.</w:t>
            </w:r>
          </w:p>
        </w:tc>
        <w:tc>
          <w:tcPr>
            <w:tcW w:w="294" w:type="pct"/>
          </w:tcPr>
          <w:p w14:paraId="4C45A79E" w14:textId="481F2DF4" w:rsidR="006559D8" w:rsidRPr="00E94E41" w:rsidRDefault="00F71644" w:rsidP="009262E4">
            <w:pPr>
              <w:pStyle w:val="TableText"/>
              <w:rPr>
                <w:rFonts w:ascii="Calibri" w:hAnsi="Calibri" w:cs="Calibri"/>
              </w:rPr>
            </w:pPr>
            <w:r w:rsidRPr="00E94E41">
              <w:rPr>
                <w:rFonts w:ascii="Calibri" w:hAnsi="Calibri" w:cs="Calibri"/>
              </w:rPr>
              <w:t>On track</w:t>
            </w:r>
          </w:p>
        </w:tc>
        <w:tc>
          <w:tcPr>
            <w:tcW w:w="2353" w:type="pct"/>
          </w:tcPr>
          <w:p w14:paraId="61C86F16" w14:textId="77777777" w:rsidR="006559D8" w:rsidRPr="00E94E41" w:rsidRDefault="006559D8" w:rsidP="009262E4">
            <w:pPr>
              <w:pStyle w:val="TableBullet1"/>
              <w:numPr>
                <w:ilvl w:val="0"/>
                <w:numId w:val="0"/>
              </w:numPr>
              <w:ind w:left="284" w:hanging="284"/>
              <w:rPr>
                <w:rStyle w:val="Strong"/>
                <w:rFonts w:ascii="Calibri" w:hAnsi="Calibri" w:cs="Calibri"/>
              </w:rPr>
            </w:pPr>
            <w:r w:rsidRPr="00E94E41">
              <w:rPr>
                <w:rStyle w:val="Strong"/>
                <w:rFonts w:ascii="Calibri" w:hAnsi="Calibri" w:cs="Calibri"/>
              </w:rPr>
              <w:t>High priority</w:t>
            </w:r>
          </w:p>
          <w:p w14:paraId="6C76644F" w14:textId="54E65554" w:rsidR="454E265A" w:rsidRPr="00E94E41" w:rsidRDefault="00373E37" w:rsidP="009262E4">
            <w:pPr>
              <w:pStyle w:val="TableBullet1"/>
              <w:ind w:left="170" w:hanging="170"/>
              <w:rPr>
                <w:rFonts w:ascii="Calibri" w:hAnsi="Calibri" w:cs="Calibri"/>
              </w:rPr>
            </w:pPr>
            <w:r w:rsidRPr="00E94E41">
              <w:rPr>
                <w:rFonts w:ascii="Calibri" w:hAnsi="Calibri" w:cs="Calibri"/>
              </w:rPr>
              <w:t xml:space="preserve">DAFF </w:t>
            </w:r>
            <w:r w:rsidRPr="00EB1A85">
              <w:rPr>
                <w:rFonts w:ascii="Calibri" w:hAnsi="Calibri" w:cs="Calibri"/>
                <w:color w:val="0070C0"/>
              </w:rPr>
              <w:t>continue</w:t>
            </w:r>
            <w:r w:rsidR="00557961" w:rsidRPr="00EB1A85">
              <w:rPr>
                <w:rFonts w:ascii="Calibri" w:hAnsi="Calibri" w:cs="Calibri"/>
                <w:color w:val="0070C0"/>
              </w:rPr>
              <w:t>s</w:t>
            </w:r>
            <w:r w:rsidR="00643194" w:rsidRPr="00EB1A85">
              <w:rPr>
                <w:rFonts w:ascii="Calibri" w:hAnsi="Calibri" w:cs="Calibri"/>
                <w:color w:val="0070C0"/>
              </w:rPr>
              <w:t xml:space="preserve"> </w:t>
            </w:r>
            <w:r w:rsidRPr="00EB1A85">
              <w:rPr>
                <w:rFonts w:ascii="Calibri" w:hAnsi="Calibri" w:cs="Calibri"/>
                <w:color w:val="0070C0"/>
              </w:rPr>
              <w:t xml:space="preserve">to monitor the </w:t>
            </w:r>
            <w:r w:rsidR="001B7B63" w:rsidRPr="00EB1A85">
              <w:rPr>
                <w:rFonts w:ascii="Calibri" w:hAnsi="Calibri" w:cs="Calibri"/>
                <w:color w:val="0070C0"/>
              </w:rPr>
              <w:t>sp</w:t>
            </w:r>
            <w:r w:rsidR="00306730" w:rsidRPr="00EB1A85">
              <w:rPr>
                <w:rFonts w:ascii="Calibri" w:hAnsi="Calibri" w:cs="Calibri"/>
                <w:color w:val="0070C0"/>
              </w:rPr>
              <w:t>r</w:t>
            </w:r>
            <w:r w:rsidR="001B7B63" w:rsidRPr="00EB1A85">
              <w:rPr>
                <w:rFonts w:ascii="Calibri" w:hAnsi="Calibri" w:cs="Calibri"/>
                <w:color w:val="0070C0"/>
              </w:rPr>
              <w:t xml:space="preserve">ead of LSD </w:t>
            </w:r>
            <w:r w:rsidRPr="00EB1A85">
              <w:rPr>
                <w:rFonts w:ascii="Calibri" w:hAnsi="Calibri" w:cs="Calibri"/>
                <w:color w:val="0070C0"/>
              </w:rPr>
              <w:t>internationally and appl</w:t>
            </w:r>
            <w:r w:rsidR="00E91439" w:rsidRPr="00EB1A85">
              <w:rPr>
                <w:rFonts w:ascii="Calibri" w:hAnsi="Calibri" w:cs="Calibri"/>
                <w:color w:val="0070C0"/>
              </w:rPr>
              <w:t>ies</w:t>
            </w:r>
            <w:r w:rsidRPr="00EB1A85">
              <w:rPr>
                <w:rFonts w:ascii="Calibri" w:hAnsi="Calibri" w:cs="Calibri"/>
                <w:color w:val="0070C0"/>
              </w:rPr>
              <w:t xml:space="preserve"> </w:t>
            </w:r>
            <w:r w:rsidRPr="00E94E41">
              <w:rPr>
                <w:rFonts w:ascii="Calibri" w:hAnsi="Calibri" w:cs="Calibri"/>
              </w:rPr>
              <w:t>appropriate measures to</w:t>
            </w:r>
            <w:r w:rsidR="005170F7" w:rsidRPr="00E94E41">
              <w:rPr>
                <w:rFonts w:ascii="Calibri" w:hAnsi="Calibri" w:cs="Calibri"/>
              </w:rPr>
              <w:t xml:space="preserve"> ensure </w:t>
            </w:r>
            <w:r w:rsidRPr="00E94E41">
              <w:rPr>
                <w:rFonts w:ascii="Calibri" w:hAnsi="Calibri" w:cs="Calibri"/>
              </w:rPr>
              <w:t>Australia</w:t>
            </w:r>
            <w:r w:rsidR="005170F7" w:rsidRPr="00E94E41">
              <w:rPr>
                <w:rFonts w:ascii="Calibri" w:hAnsi="Calibri" w:cs="Calibri"/>
              </w:rPr>
              <w:t>’s biosecurity requirements are met</w:t>
            </w:r>
            <w:r w:rsidRPr="00E94E41">
              <w:rPr>
                <w:rFonts w:ascii="Calibri" w:hAnsi="Calibri" w:cs="Calibri"/>
              </w:rPr>
              <w:t xml:space="preserve"> while facilitating safe trade.</w:t>
            </w:r>
          </w:p>
          <w:p w14:paraId="5AB61AAD" w14:textId="1C601E0F" w:rsidR="53A1DF9D" w:rsidRDefault="0C19AAF8" w:rsidP="72DABFDC">
            <w:pPr>
              <w:pStyle w:val="TableBullet1"/>
              <w:ind w:left="170" w:hanging="170"/>
              <w:rPr>
                <w:rStyle w:val="Strong"/>
                <w:rFonts w:ascii="Calibri" w:hAnsi="Calibri" w:cs="Calibri"/>
                <w:b w:val="0"/>
              </w:rPr>
            </w:pPr>
            <w:r w:rsidRPr="5B1426BB">
              <w:rPr>
                <w:rStyle w:val="Strong"/>
                <w:rFonts w:ascii="Calibri" w:hAnsi="Calibri" w:cs="Calibri"/>
                <w:b w:val="0"/>
                <w:bCs w:val="0"/>
              </w:rPr>
              <w:t>In response to the spread of LSD,</w:t>
            </w:r>
            <w:r w:rsidRPr="5B1426BB">
              <w:rPr>
                <w:rStyle w:val="Strong"/>
                <w:rFonts w:ascii="Calibri" w:hAnsi="Calibri" w:cs="Calibri"/>
              </w:rPr>
              <w:t xml:space="preserve"> </w:t>
            </w:r>
            <w:r w:rsidRPr="5B1426BB">
              <w:rPr>
                <w:rStyle w:val="Strong"/>
                <w:rFonts w:ascii="Calibri" w:hAnsi="Calibri" w:cs="Calibri"/>
                <w:b w:val="0"/>
                <w:bCs w:val="0"/>
              </w:rPr>
              <w:t>DAFF has reviewed import permits for products from LSD affected countries and suspended those of concern. Reviewing import policy is an ongoing priority and DAFF maintains contemporary science and risk-based import policies.</w:t>
            </w:r>
          </w:p>
          <w:p w14:paraId="3FA11976" w14:textId="20994064" w:rsidR="00716B55" w:rsidRPr="00E94E41" w:rsidRDefault="00E04FBE" w:rsidP="009262E4">
            <w:pPr>
              <w:pStyle w:val="TableBullet1"/>
              <w:ind w:left="170" w:hanging="170"/>
              <w:rPr>
                <w:rFonts w:ascii="Calibri" w:hAnsi="Calibri" w:cs="Calibri"/>
              </w:rPr>
            </w:pPr>
            <w:r w:rsidRPr="00E94E41">
              <w:rPr>
                <w:rFonts w:ascii="Calibri" w:hAnsi="Calibri" w:cs="Calibri"/>
                <w:szCs w:val="18"/>
              </w:rPr>
              <w:t>In March 2025 t</w:t>
            </w:r>
            <w:r w:rsidR="00716B55" w:rsidRPr="00E94E41">
              <w:rPr>
                <w:rFonts w:ascii="Calibri" w:hAnsi="Calibri" w:cs="Calibri"/>
                <w:szCs w:val="18"/>
              </w:rPr>
              <w:t xml:space="preserve">he final report of the </w:t>
            </w:r>
            <w:hyperlink r:id="rId22">
              <w:r w:rsidR="00716B55" w:rsidRPr="00E94E41">
                <w:rPr>
                  <w:rStyle w:val="Hyperlink"/>
                  <w:rFonts w:ascii="Calibri" w:hAnsi="Calibri" w:cs="Calibri"/>
                  <w:i/>
                  <w:iCs/>
                </w:rPr>
                <w:t>Import risk review for dairy products for human consumption</w:t>
              </w:r>
            </w:hyperlink>
            <w:r w:rsidR="00716B55" w:rsidRPr="00E94E41">
              <w:rPr>
                <w:rStyle w:val="Hyperlink"/>
                <w:rFonts w:ascii="Calibri" w:hAnsi="Calibri" w:cs="Calibri"/>
              </w:rPr>
              <w:t xml:space="preserve"> </w:t>
            </w:r>
            <w:r w:rsidR="00716B55" w:rsidRPr="00E94E41">
              <w:rPr>
                <w:rFonts w:ascii="Calibri" w:hAnsi="Calibri" w:cs="Calibri"/>
              </w:rPr>
              <w:t>was released.</w:t>
            </w:r>
            <w:r w:rsidR="00716B55" w:rsidRPr="00E94E41">
              <w:rPr>
                <w:rFonts w:ascii="Calibri" w:hAnsi="Calibri" w:cs="Calibri"/>
                <w:szCs w:val="18"/>
              </w:rPr>
              <w:t xml:space="preserve"> The final report confirms that specific risk management measures are not required for LSD virus (LSDV), as evidence demonstrated that pasteurisation is effective at inactivating LSDV in milk. T</w:t>
            </w:r>
            <w:r w:rsidR="00716B55" w:rsidRPr="00E94E41">
              <w:rPr>
                <w:rFonts w:ascii="Calibri" w:hAnsi="Calibri" w:cs="Calibri"/>
                <w:szCs w:val="18"/>
                <w:lang w:val="en-US"/>
              </w:rPr>
              <w:t>here will be a transition period for the implementation of the new biosecurity measures which is expected to be a minimum of 12 months. Trade in dairy products will continue under current arrangements while new health certificates are negotiated.</w:t>
            </w:r>
          </w:p>
          <w:p w14:paraId="1571731C" w14:textId="760D219D" w:rsidR="006559D8" w:rsidRPr="00E94E41" w:rsidRDefault="00A633FA" w:rsidP="009262E4">
            <w:pPr>
              <w:pStyle w:val="TableBullet1"/>
              <w:ind w:left="170" w:hanging="170"/>
              <w:rPr>
                <w:rFonts w:ascii="Calibri" w:hAnsi="Calibri" w:cs="Calibri"/>
              </w:rPr>
            </w:pPr>
            <w:r w:rsidRPr="00E94E41">
              <w:rPr>
                <w:rFonts w:ascii="Calibri" w:hAnsi="Calibri" w:cs="Calibri"/>
              </w:rPr>
              <w:t>A review of the risk of entry of LSD from non-regulated pathways has been undertaken (Activity 5.1.a).</w:t>
            </w:r>
          </w:p>
          <w:p w14:paraId="62DF8413" w14:textId="36A18666" w:rsidR="00B81110" w:rsidRPr="00E94E41" w:rsidRDefault="00210FE6" w:rsidP="009262E4">
            <w:pPr>
              <w:pStyle w:val="TableBullet1"/>
              <w:ind w:left="170" w:hanging="170"/>
              <w:rPr>
                <w:rFonts w:ascii="Calibri" w:hAnsi="Calibri" w:cs="Calibri"/>
              </w:rPr>
            </w:pPr>
            <w:r w:rsidRPr="00E94E41">
              <w:rPr>
                <w:rStyle w:val="Strong"/>
                <w:rFonts w:ascii="Calibri" w:hAnsi="Calibri" w:cs="Calibri"/>
                <w:b w:val="0"/>
                <w:bCs w:val="0"/>
              </w:rPr>
              <w:t xml:space="preserve">In </w:t>
            </w:r>
            <w:r w:rsidR="00355964" w:rsidRPr="00E94E41">
              <w:rPr>
                <w:rStyle w:val="Strong"/>
                <w:rFonts w:ascii="Calibri" w:hAnsi="Calibri" w:cs="Calibri"/>
                <w:b w:val="0"/>
                <w:bCs w:val="0"/>
              </w:rPr>
              <w:t>December</w:t>
            </w:r>
            <w:r w:rsidRPr="00E94E41">
              <w:rPr>
                <w:rStyle w:val="Strong"/>
                <w:rFonts w:ascii="Calibri" w:hAnsi="Calibri" w:cs="Calibri"/>
                <w:b w:val="0"/>
                <w:bCs w:val="0"/>
              </w:rPr>
              <w:t xml:space="preserve"> 2023, DAFF </w:t>
            </w:r>
            <w:r w:rsidR="002B62FF" w:rsidRPr="00E94E41">
              <w:rPr>
                <w:rStyle w:val="Strong"/>
                <w:rFonts w:ascii="Calibri" w:hAnsi="Calibri" w:cs="Calibri"/>
                <w:b w:val="0"/>
                <w:bCs w:val="0"/>
              </w:rPr>
              <w:t>published</w:t>
            </w:r>
            <w:r w:rsidR="00355964" w:rsidRPr="00E94E41">
              <w:rPr>
                <w:rStyle w:val="Strong"/>
                <w:rFonts w:ascii="Calibri" w:hAnsi="Calibri" w:cs="Calibri"/>
                <w:b w:val="0"/>
                <w:bCs w:val="0"/>
              </w:rPr>
              <w:t xml:space="preserve"> </w:t>
            </w:r>
            <w:r w:rsidR="002B62FF" w:rsidRPr="00E94E41">
              <w:rPr>
                <w:rStyle w:val="Strong"/>
                <w:rFonts w:ascii="Calibri" w:hAnsi="Calibri" w:cs="Calibri"/>
                <w:b w:val="0"/>
                <w:bCs w:val="0"/>
              </w:rPr>
              <w:t>t</w:t>
            </w:r>
            <w:r w:rsidR="00355964" w:rsidRPr="00E94E41">
              <w:rPr>
                <w:rStyle w:val="Strong"/>
                <w:rFonts w:ascii="Calibri" w:hAnsi="Calibri" w:cs="Calibri"/>
                <w:b w:val="0"/>
                <w:bCs w:val="0"/>
              </w:rPr>
              <w:t xml:space="preserve">he final </w:t>
            </w:r>
            <w:r w:rsidR="00397BE8" w:rsidRPr="00E94E41">
              <w:rPr>
                <w:rStyle w:val="Strong"/>
                <w:rFonts w:ascii="Calibri" w:hAnsi="Calibri" w:cs="Calibri"/>
                <w:b w:val="0"/>
                <w:bCs w:val="0"/>
              </w:rPr>
              <w:t>review</w:t>
            </w:r>
            <w:r w:rsidRPr="00E94E41">
              <w:rPr>
                <w:rStyle w:val="Strong"/>
                <w:rFonts w:ascii="Calibri" w:hAnsi="Calibri" w:cs="Calibri"/>
                <w:b w:val="0"/>
                <w:bCs w:val="0"/>
              </w:rPr>
              <w:t xml:space="preserve"> of Australia’s current entry requirements for LSD in </w:t>
            </w:r>
            <w:hyperlink r:id="rId23" w:history="1">
              <w:r w:rsidRPr="00E94E41">
                <w:rPr>
                  <w:rStyle w:val="Hyperlink"/>
                  <w:rFonts w:ascii="Calibri" w:hAnsi="Calibri" w:cs="Calibri"/>
                </w:rPr>
                <w:t xml:space="preserve">fresh beef </w:t>
              </w:r>
              <w:r w:rsidR="00217464" w:rsidRPr="00E94E41">
                <w:rPr>
                  <w:rStyle w:val="Hyperlink"/>
                  <w:rFonts w:ascii="Calibri" w:hAnsi="Calibri" w:cs="Calibri"/>
                </w:rPr>
                <w:t xml:space="preserve">(skeletal muscle) </w:t>
              </w:r>
              <w:r w:rsidRPr="00E94E41">
                <w:rPr>
                  <w:rStyle w:val="Hyperlink"/>
                  <w:rFonts w:ascii="Calibri" w:hAnsi="Calibri" w:cs="Calibri"/>
                </w:rPr>
                <w:t>and beef products</w:t>
              </w:r>
            </w:hyperlink>
            <w:r w:rsidR="002778FA" w:rsidRPr="00E94E41">
              <w:rPr>
                <w:rStyle w:val="Strong"/>
                <w:rFonts w:ascii="Calibri" w:hAnsi="Calibri" w:cs="Calibri"/>
                <w:b w:val="0"/>
                <w:bCs w:val="0"/>
              </w:rPr>
              <w:t>.</w:t>
            </w:r>
            <w:r w:rsidRPr="00E94E41">
              <w:rPr>
                <w:rStyle w:val="Strong"/>
                <w:rFonts w:ascii="Calibri" w:hAnsi="Calibri" w:cs="Calibri"/>
                <w:b w:val="0"/>
                <w:bCs w:val="0"/>
              </w:rPr>
              <w:t xml:space="preserve"> </w:t>
            </w:r>
            <w:r w:rsidR="0022090B" w:rsidRPr="00E94E41">
              <w:rPr>
                <w:rStyle w:val="Strong"/>
                <w:rFonts w:ascii="Calibri" w:hAnsi="Calibri" w:cs="Calibri"/>
                <w:b w:val="0"/>
                <w:bCs w:val="0"/>
              </w:rPr>
              <w:t xml:space="preserve">The final </w:t>
            </w:r>
            <w:r w:rsidR="000A4C63" w:rsidRPr="00E94E41">
              <w:rPr>
                <w:rStyle w:val="Strong"/>
                <w:rFonts w:ascii="Calibri" w:hAnsi="Calibri" w:cs="Calibri"/>
                <w:b w:val="0"/>
                <w:bCs w:val="0"/>
              </w:rPr>
              <w:t>review</w:t>
            </w:r>
            <w:r w:rsidR="0022090B" w:rsidRPr="00E94E41">
              <w:rPr>
                <w:rStyle w:val="Strong"/>
                <w:rFonts w:ascii="Calibri" w:hAnsi="Calibri" w:cs="Calibri"/>
                <w:b w:val="0"/>
                <w:bCs w:val="0"/>
              </w:rPr>
              <w:t xml:space="preserve"> advises that certification of country freedom from LSD </w:t>
            </w:r>
            <w:r w:rsidR="004A33FF" w:rsidRPr="00E94E41">
              <w:rPr>
                <w:rStyle w:val="Strong"/>
                <w:rFonts w:ascii="Calibri" w:hAnsi="Calibri" w:cs="Calibri"/>
                <w:b w:val="0"/>
                <w:bCs w:val="0"/>
              </w:rPr>
              <w:t>to cover importation of fresh bee</w:t>
            </w:r>
            <w:r w:rsidR="009220E1" w:rsidRPr="00E94E41">
              <w:rPr>
                <w:rStyle w:val="Strong"/>
                <w:rFonts w:ascii="Calibri" w:hAnsi="Calibri" w:cs="Calibri"/>
                <w:b w:val="0"/>
                <w:bCs w:val="0"/>
              </w:rPr>
              <w:t>f</w:t>
            </w:r>
            <w:r w:rsidR="004A33FF" w:rsidRPr="00E94E41">
              <w:rPr>
                <w:rStyle w:val="Strong"/>
                <w:rFonts w:ascii="Calibri" w:hAnsi="Calibri" w:cs="Calibri"/>
                <w:b w:val="0"/>
                <w:bCs w:val="0"/>
              </w:rPr>
              <w:t xml:space="preserve"> derived </w:t>
            </w:r>
            <w:r w:rsidRPr="00E94E41">
              <w:rPr>
                <w:rStyle w:val="Strong"/>
                <w:rFonts w:ascii="Calibri" w:hAnsi="Calibri" w:cs="Calibri"/>
                <w:b w:val="0"/>
                <w:bCs w:val="0"/>
              </w:rPr>
              <w:t>exclusively from bovine skeletal muscle</w:t>
            </w:r>
            <w:r w:rsidR="002D68D8" w:rsidRPr="00E94E41">
              <w:rPr>
                <w:rStyle w:val="Strong"/>
                <w:rFonts w:ascii="Calibri" w:hAnsi="Calibri" w:cs="Calibri"/>
                <w:b w:val="0"/>
                <w:bCs w:val="0"/>
              </w:rPr>
              <w:t xml:space="preserve"> </w:t>
            </w:r>
            <w:r w:rsidRPr="00E94E41">
              <w:rPr>
                <w:rStyle w:val="Strong"/>
                <w:rFonts w:ascii="Calibri" w:hAnsi="Calibri" w:cs="Calibri"/>
                <w:b w:val="0"/>
                <w:bCs w:val="0"/>
              </w:rPr>
              <w:t>from approved countries</w:t>
            </w:r>
            <w:r w:rsidR="002D68D8" w:rsidRPr="00E94E41">
              <w:rPr>
                <w:rStyle w:val="Strong"/>
                <w:rFonts w:ascii="Calibri" w:hAnsi="Calibri" w:cs="Calibri"/>
                <w:b w:val="0"/>
                <w:bCs w:val="0"/>
              </w:rPr>
              <w:t xml:space="preserve"> is </w:t>
            </w:r>
            <w:r w:rsidR="0021729D" w:rsidRPr="00E94E41">
              <w:rPr>
                <w:rStyle w:val="Strong"/>
                <w:rFonts w:ascii="Calibri" w:hAnsi="Calibri" w:cs="Calibri"/>
                <w:b w:val="0"/>
                <w:bCs w:val="0"/>
              </w:rPr>
              <w:t>unnecessary on biosecurity grounds</w:t>
            </w:r>
            <w:r w:rsidR="004B1A1A" w:rsidRPr="00E94E41">
              <w:rPr>
                <w:rStyle w:val="Strong"/>
                <w:rFonts w:ascii="Calibri" w:hAnsi="Calibri" w:cs="Calibri"/>
                <w:b w:val="0"/>
                <w:bCs w:val="0"/>
              </w:rPr>
              <w:t>. Negotiation</w:t>
            </w:r>
            <w:r w:rsidR="00FA1686" w:rsidRPr="00E94E41">
              <w:rPr>
                <w:rStyle w:val="Strong"/>
                <w:rFonts w:ascii="Calibri" w:hAnsi="Calibri" w:cs="Calibri"/>
                <w:b w:val="0"/>
                <w:bCs w:val="0"/>
              </w:rPr>
              <w:t xml:space="preserve"> of revised health certificates continues.</w:t>
            </w:r>
          </w:p>
        </w:tc>
        <w:tc>
          <w:tcPr>
            <w:tcW w:w="1030" w:type="pct"/>
          </w:tcPr>
          <w:p w14:paraId="33DAAA90" w14:textId="20180BAD" w:rsidR="009F7036" w:rsidRPr="00E94E41" w:rsidRDefault="006559D8" w:rsidP="009262E4">
            <w:pPr>
              <w:pStyle w:val="TableBullet1"/>
              <w:ind w:left="170" w:hanging="170"/>
              <w:rPr>
                <w:rFonts w:ascii="Calibri" w:hAnsi="Calibri" w:cs="Calibri"/>
              </w:rPr>
            </w:pPr>
            <w:r w:rsidRPr="00906576">
              <w:rPr>
                <w:rFonts w:ascii="Calibri" w:hAnsi="Calibri" w:cs="Calibri"/>
                <w:color w:val="0070C0"/>
              </w:rPr>
              <w:t xml:space="preserve">DAFF </w:t>
            </w:r>
            <w:r w:rsidR="0080444E" w:rsidRPr="00906576">
              <w:rPr>
                <w:rFonts w:ascii="Calibri" w:hAnsi="Calibri" w:cs="Calibri"/>
                <w:color w:val="0070C0"/>
              </w:rPr>
              <w:t>will continue to actively manage</w:t>
            </w:r>
            <w:r w:rsidRPr="00906576">
              <w:rPr>
                <w:rFonts w:ascii="Calibri" w:hAnsi="Calibri" w:cs="Calibri"/>
                <w:color w:val="0070C0"/>
              </w:rPr>
              <w:t xml:space="preserve"> its import policy settings </w:t>
            </w:r>
            <w:proofErr w:type="gramStart"/>
            <w:r w:rsidR="0080444E" w:rsidRPr="00906576">
              <w:rPr>
                <w:rFonts w:ascii="Calibri" w:hAnsi="Calibri" w:cs="Calibri"/>
                <w:color w:val="0070C0"/>
              </w:rPr>
              <w:t>with regard to</w:t>
            </w:r>
            <w:proofErr w:type="gramEnd"/>
            <w:r w:rsidRPr="00906576">
              <w:rPr>
                <w:rFonts w:ascii="Calibri" w:hAnsi="Calibri" w:cs="Calibri"/>
                <w:color w:val="0070C0"/>
              </w:rPr>
              <w:t xml:space="preserve"> the available science and nature of the biosecurity risks</w:t>
            </w:r>
            <w:r w:rsidRPr="00E94E41">
              <w:rPr>
                <w:rFonts w:ascii="Calibri" w:hAnsi="Calibri" w:cs="Calibri"/>
              </w:rPr>
              <w:t>.</w:t>
            </w:r>
          </w:p>
        </w:tc>
      </w:tr>
      <w:tr w:rsidR="00A53AB4" w:rsidRPr="00E94E41" w14:paraId="5BCDB9AE" w14:textId="77777777" w:rsidTr="00410268">
        <w:tc>
          <w:tcPr>
            <w:tcW w:w="440" w:type="pct"/>
          </w:tcPr>
          <w:p w14:paraId="0F64D67B" w14:textId="32B96B24" w:rsidR="006559D8" w:rsidRPr="00E94E41" w:rsidRDefault="006559D8" w:rsidP="009262E4">
            <w:pPr>
              <w:pStyle w:val="TableText"/>
              <w:rPr>
                <w:rFonts w:ascii="Calibri" w:hAnsi="Calibri" w:cs="Calibri"/>
              </w:rPr>
            </w:pPr>
            <w:r w:rsidRPr="00E94E41">
              <w:rPr>
                <w:rFonts w:ascii="Calibri" w:hAnsi="Calibri" w:cs="Calibri"/>
              </w:rPr>
              <w:t>2.2. Develop a strategic approach to minimising export trade disruptions</w:t>
            </w:r>
          </w:p>
        </w:tc>
        <w:tc>
          <w:tcPr>
            <w:tcW w:w="490" w:type="pct"/>
          </w:tcPr>
          <w:p w14:paraId="0CBEA935" w14:textId="77777777" w:rsidR="006559D8" w:rsidRPr="00E94E41" w:rsidRDefault="006559D8" w:rsidP="009262E4">
            <w:pPr>
              <w:pStyle w:val="TableText"/>
              <w:rPr>
                <w:rStyle w:val="Strong"/>
                <w:rFonts w:ascii="Calibri" w:hAnsi="Calibri" w:cs="Calibri"/>
              </w:rPr>
            </w:pPr>
            <w:r w:rsidRPr="00E94E41">
              <w:rPr>
                <w:rStyle w:val="Strong"/>
                <w:rFonts w:ascii="Calibri" w:hAnsi="Calibri" w:cs="Calibri"/>
              </w:rPr>
              <w:t>Lead</w:t>
            </w:r>
          </w:p>
          <w:p w14:paraId="096E17BF" w14:textId="77777777" w:rsidR="006559D8" w:rsidRPr="00E94E41" w:rsidRDefault="006559D8" w:rsidP="009262E4">
            <w:pPr>
              <w:pStyle w:val="TableText"/>
              <w:rPr>
                <w:rFonts w:ascii="Calibri" w:hAnsi="Calibri" w:cs="Calibri"/>
              </w:rPr>
            </w:pPr>
            <w:r w:rsidRPr="00E94E41">
              <w:rPr>
                <w:rFonts w:ascii="Calibri" w:hAnsi="Calibri" w:cs="Calibri"/>
              </w:rPr>
              <w:t>DAFF</w:t>
            </w:r>
          </w:p>
          <w:p w14:paraId="5F91A46B" w14:textId="77777777" w:rsidR="006559D8" w:rsidRPr="00E94E41" w:rsidRDefault="006559D8" w:rsidP="009262E4">
            <w:pPr>
              <w:pStyle w:val="TableText"/>
              <w:rPr>
                <w:rStyle w:val="Strong"/>
                <w:rFonts w:ascii="Calibri" w:hAnsi="Calibri" w:cs="Calibri"/>
              </w:rPr>
            </w:pPr>
            <w:r w:rsidRPr="00E94E41">
              <w:rPr>
                <w:rStyle w:val="Strong"/>
                <w:rFonts w:ascii="Calibri" w:hAnsi="Calibri" w:cs="Calibri"/>
              </w:rPr>
              <w:t>Collaborators</w:t>
            </w:r>
          </w:p>
          <w:p w14:paraId="2A84E7A7" w14:textId="18CAC46D" w:rsidR="006559D8" w:rsidRPr="00E94E41" w:rsidRDefault="006559D8" w:rsidP="009262E4">
            <w:pPr>
              <w:pStyle w:val="TableText"/>
              <w:rPr>
                <w:rFonts w:ascii="Calibri" w:hAnsi="Calibri" w:cs="Calibri"/>
              </w:rPr>
            </w:pPr>
            <w:r w:rsidRPr="00E94E41">
              <w:rPr>
                <w:rFonts w:ascii="Calibri" w:hAnsi="Calibri" w:cs="Calibri"/>
              </w:rPr>
              <w:t xml:space="preserve">DFAT, the Australian Livestock Exporters’ Council, </w:t>
            </w:r>
            <w:proofErr w:type="spellStart"/>
            <w:r w:rsidRPr="00E94E41">
              <w:rPr>
                <w:rFonts w:ascii="Calibri" w:hAnsi="Calibri" w:cs="Calibri"/>
              </w:rPr>
              <w:t>LiveCorp</w:t>
            </w:r>
            <w:proofErr w:type="spellEnd"/>
            <w:r w:rsidRPr="00E94E41">
              <w:rPr>
                <w:rFonts w:ascii="Calibri" w:hAnsi="Calibri" w:cs="Calibri"/>
              </w:rPr>
              <w:t xml:space="preserve">, MLA, </w:t>
            </w:r>
            <w:r w:rsidRPr="00E94E41">
              <w:rPr>
                <w:rFonts w:ascii="Calibri" w:hAnsi="Calibri" w:cs="Calibri"/>
              </w:rPr>
              <w:lastRenderedPageBreak/>
              <w:t>other industry groups, state and territory governments</w:t>
            </w:r>
          </w:p>
        </w:tc>
        <w:tc>
          <w:tcPr>
            <w:tcW w:w="392" w:type="pct"/>
          </w:tcPr>
          <w:p w14:paraId="47B7C9A2" w14:textId="723FCC15" w:rsidR="006559D8" w:rsidRPr="00E94E41" w:rsidRDefault="007B1632" w:rsidP="009262E4">
            <w:pPr>
              <w:pStyle w:val="TableText"/>
              <w:rPr>
                <w:rFonts w:ascii="Calibri" w:hAnsi="Calibri" w:cs="Calibri"/>
              </w:rPr>
            </w:pPr>
            <w:r w:rsidRPr="00E94E41">
              <w:rPr>
                <w:rFonts w:ascii="Calibri" w:hAnsi="Calibri" w:cs="Calibri"/>
              </w:rPr>
              <w:lastRenderedPageBreak/>
              <w:t xml:space="preserve">This activity will take a strategic approach to minimising disruptions to trade by analysing which export </w:t>
            </w:r>
            <w:r w:rsidRPr="00E94E41">
              <w:rPr>
                <w:rFonts w:ascii="Calibri" w:hAnsi="Calibri" w:cs="Calibri"/>
              </w:rPr>
              <w:lastRenderedPageBreak/>
              <w:t>markets and</w:t>
            </w:r>
            <w:r w:rsidRPr="00E94E41">
              <w:rPr>
                <w:rFonts w:ascii="Calibri" w:hAnsi="Calibri" w:cs="Calibri"/>
              </w:rPr>
              <w:cr/>
              <w:t xml:space="preserve"> products would be affected if there is an LSD incursion in Australia.</w:t>
            </w:r>
          </w:p>
        </w:tc>
        <w:tc>
          <w:tcPr>
            <w:tcW w:w="294" w:type="pct"/>
          </w:tcPr>
          <w:p w14:paraId="70BF2F21" w14:textId="75AC2A53" w:rsidR="006559D8" w:rsidRPr="00E94E41" w:rsidRDefault="00F71644" w:rsidP="009262E4">
            <w:pPr>
              <w:pStyle w:val="TableText"/>
              <w:rPr>
                <w:rFonts w:ascii="Calibri" w:hAnsi="Calibri" w:cs="Calibri"/>
              </w:rPr>
            </w:pPr>
            <w:r w:rsidRPr="00E94E41">
              <w:rPr>
                <w:rFonts w:ascii="Calibri" w:hAnsi="Calibri" w:cs="Calibri"/>
              </w:rPr>
              <w:lastRenderedPageBreak/>
              <w:t>On track</w:t>
            </w:r>
          </w:p>
        </w:tc>
        <w:tc>
          <w:tcPr>
            <w:tcW w:w="2353" w:type="pct"/>
          </w:tcPr>
          <w:p w14:paraId="4D2E10BC" w14:textId="77777777" w:rsidR="006559D8" w:rsidRPr="00E94E41" w:rsidRDefault="006559D8" w:rsidP="009262E4">
            <w:pPr>
              <w:pStyle w:val="TableText"/>
              <w:rPr>
                <w:rStyle w:val="Strong"/>
                <w:rFonts w:ascii="Calibri" w:hAnsi="Calibri" w:cs="Calibri"/>
              </w:rPr>
            </w:pPr>
            <w:r w:rsidRPr="00E94E41">
              <w:rPr>
                <w:rStyle w:val="Strong"/>
                <w:rFonts w:ascii="Calibri" w:hAnsi="Calibri" w:cs="Calibri"/>
              </w:rPr>
              <w:t>High priority</w:t>
            </w:r>
          </w:p>
          <w:p w14:paraId="197EDDE9" w14:textId="3985D37A" w:rsidR="006559D8" w:rsidRPr="00E94E41" w:rsidRDefault="006559D8" w:rsidP="009262E4">
            <w:pPr>
              <w:pStyle w:val="TableBullet1"/>
              <w:ind w:left="170" w:hanging="170"/>
              <w:rPr>
                <w:rFonts w:ascii="Calibri" w:hAnsi="Calibri" w:cs="Calibri"/>
              </w:rPr>
            </w:pPr>
            <w:r w:rsidRPr="00E94E41">
              <w:rPr>
                <w:rFonts w:ascii="Calibri" w:hAnsi="Calibri" w:cs="Calibri"/>
              </w:rPr>
              <w:t>In consultation with industry, and state and territory governments, DAFF finalised the LSD trade preparedness strategy. This strategy identifies priorities to mitigate trade losses that could result from an outbreak of LSD.</w:t>
            </w:r>
          </w:p>
          <w:p w14:paraId="3313E2A0" w14:textId="680C220A" w:rsidR="006559D8" w:rsidRPr="00E94E41" w:rsidRDefault="006559D8" w:rsidP="009262E4">
            <w:pPr>
              <w:pStyle w:val="TableBullet1"/>
              <w:ind w:left="170" w:hanging="170"/>
              <w:rPr>
                <w:rFonts w:ascii="Calibri" w:hAnsi="Calibri" w:cs="Calibri"/>
              </w:rPr>
            </w:pPr>
            <w:r w:rsidRPr="00E94E41">
              <w:rPr>
                <w:rFonts w:ascii="Calibri" w:hAnsi="Calibri" w:cs="Calibri"/>
              </w:rPr>
              <w:t xml:space="preserve">DAFF </w:t>
            </w:r>
            <w:r w:rsidR="00A867CD" w:rsidRPr="00E94E41">
              <w:rPr>
                <w:rFonts w:ascii="Calibri" w:hAnsi="Calibri" w:cs="Calibri"/>
              </w:rPr>
              <w:t xml:space="preserve">is </w:t>
            </w:r>
            <w:r w:rsidRPr="00E94E41">
              <w:rPr>
                <w:rFonts w:ascii="Calibri" w:hAnsi="Calibri" w:cs="Calibri"/>
              </w:rPr>
              <w:t>implementing the LSD trade</w:t>
            </w:r>
            <w:r w:rsidR="00231AFB" w:rsidRPr="00E94E41">
              <w:rPr>
                <w:rFonts w:ascii="Calibri" w:hAnsi="Calibri" w:cs="Calibri"/>
              </w:rPr>
              <w:t xml:space="preserve"> preparedness</w:t>
            </w:r>
            <w:r w:rsidRPr="00E94E41">
              <w:rPr>
                <w:rFonts w:ascii="Calibri" w:hAnsi="Calibri" w:cs="Calibri"/>
              </w:rPr>
              <w:t xml:space="preserve"> strategy, which included a comprehensive review of current export certification across multiple commodities to identify certificates that do not align with internationally recognised scientific standards.</w:t>
            </w:r>
          </w:p>
          <w:p w14:paraId="61F4946C" w14:textId="13CA71C0" w:rsidR="006559D8" w:rsidRPr="00E94E41" w:rsidRDefault="006559D8" w:rsidP="009262E4">
            <w:pPr>
              <w:pStyle w:val="TableBullet1"/>
              <w:ind w:left="170" w:hanging="170"/>
              <w:rPr>
                <w:rFonts w:ascii="Calibri" w:hAnsi="Calibri" w:cs="Calibri"/>
              </w:rPr>
            </w:pPr>
            <w:r w:rsidRPr="00E94E41">
              <w:rPr>
                <w:rFonts w:ascii="Calibri" w:hAnsi="Calibri" w:cs="Calibri"/>
              </w:rPr>
              <w:lastRenderedPageBreak/>
              <w:t>DAFF, in consultation with industry, has identified key priorities for engagement to pre-emptively mitigate these trade risks</w:t>
            </w:r>
            <w:r w:rsidR="002E1E3A" w:rsidRPr="00E94E41">
              <w:rPr>
                <w:rFonts w:ascii="Calibri" w:hAnsi="Calibri" w:cs="Calibri"/>
              </w:rPr>
              <w:t>,</w:t>
            </w:r>
            <w:r w:rsidR="006E64E7" w:rsidRPr="00E94E41">
              <w:rPr>
                <w:rFonts w:ascii="Calibri" w:hAnsi="Calibri" w:cs="Calibri"/>
              </w:rPr>
              <w:t xml:space="preserve"> and has already progressed this work with </w:t>
            </w:r>
            <w:r w:rsidR="004D39A4" w:rsidRPr="00E94E41">
              <w:rPr>
                <w:rFonts w:ascii="Calibri" w:hAnsi="Calibri" w:cs="Calibri"/>
              </w:rPr>
              <w:t>several</w:t>
            </w:r>
            <w:r w:rsidR="006E64E7" w:rsidRPr="00E94E41">
              <w:rPr>
                <w:rFonts w:ascii="Calibri" w:hAnsi="Calibri" w:cs="Calibri"/>
              </w:rPr>
              <w:t xml:space="preserve"> markets.</w:t>
            </w:r>
          </w:p>
          <w:p w14:paraId="00A139E9" w14:textId="0F323C6A" w:rsidR="004D39A4" w:rsidRPr="00E94E41" w:rsidRDefault="004D39A4" w:rsidP="009262E4">
            <w:pPr>
              <w:pStyle w:val="TableBullet1"/>
              <w:ind w:left="170" w:hanging="170"/>
              <w:rPr>
                <w:rFonts w:ascii="Calibri" w:hAnsi="Calibri" w:cs="Calibri"/>
              </w:rPr>
            </w:pPr>
            <w:r w:rsidRPr="00E94E41">
              <w:rPr>
                <w:rFonts w:ascii="Calibri" w:hAnsi="Calibri" w:cs="Calibri"/>
              </w:rPr>
              <w:t>Whilst trading partner reactions cannot be anticipated in the event of an LSD incursion, to date approximately $</w:t>
            </w:r>
            <w:r w:rsidR="00F514F7" w:rsidRPr="00E94E41">
              <w:rPr>
                <w:rFonts w:ascii="Calibri" w:hAnsi="Calibri" w:cs="Calibri"/>
              </w:rPr>
              <w:t>7</w:t>
            </w:r>
            <w:r w:rsidR="00930FCD" w:rsidRPr="00E94E41">
              <w:rPr>
                <w:rFonts w:ascii="Calibri" w:hAnsi="Calibri" w:cs="Calibri"/>
              </w:rPr>
              <w:t>61</w:t>
            </w:r>
            <w:r w:rsidRPr="00E94E41">
              <w:rPr>
                <w:rFonts w:ascii="Calibri" w:hAnsi="Calibri" w:cs="Calibri"/>
              </w:rPr>
              <w:t xml:space="preserve"> million worth of exports previously at risk could now continue without disruption.</w:t>
            </w:r>
          </w:p>
          <w:p w14:paraId="65E22982" w14:textId="409269B2" w:rsidR="00D65D07" w:rsidRPr="00E94E41" w:rsidRDefault="00E01D04" w:rsidP="009262E4">
            <w:pPr>
              <w:pStyle w:val="TableBullet1"/>
              <w:ind w:left="170" w:hanging="170"/>
              <w:rPr>
                <w:rFonts w:ascii="Calibri" w:hAnsi="Calibri" w:cs="Calibri"/>
              </w:rPr>
            </w:pPr>
            <w:r w:rsidRPr="00E94E41">
              <w:rPr>
                <w:rFonts w:ascii="Calibri" w:hAnsi="Calibri" w:cs="Calibri"/>
              </w:rPr>
              <w:t>C</w:t>
            </w:r>
            <w:r w:rsidR="00027AD8" w:rsidRPr="00E94E41">
              <w:rPr>
                <w:rFonts w:ascii="Calibri" w:hAnsi="Calibri" w:cs="Calibri"/>
              </w:rPr>
              <w:t>onsultation with jurisdictions</w:t>
            </w:r>
            <w:r w:rsidR="00660171" w:rsidRPr="00E94E41">
              <w:rPr>
                <w:rFonts w:ascii="Calibri" w:hAnsi="Calibri" w:cs="Calibri"/>
              </w:rPr>
              <w:t xml:space="preserve">, </w:t>
            </w:r>
            <w:r w:rsidR="00557EBC" w:rsidRPr="00E94E41">
              <w:rPr>
                <w:rFonts w:ascii="Calibri" w:hAnsi="Calibri" w:cs="Calibri"/>
              </w:rPr>
              <w:t xml:space="preserve">industry and </w:t>
            </w:r>
            <w:r w:rsidR="009E459E" w:rsidRPr="00E94E41">
              <w:rPr>
                <w:rFonts w:ascii="Calibri" w:hAnsi="Calibri" w:cs="Calibri"/>
              </w:rPr>
              <w:t>Animal Health Australia (</w:t>
            </w:r>
            <w:r w:rsidR="00557EBC" w:rsidRPr="00E94E41">
              <w:rPr>
                <w:rFonts w:ascii="Calibri" w:hAnsi="Calibri" w:cs="Calibri"/>
              </w:rPr>
              <w:t>AHA</w:t>
            </w:r>
            <w:r w:rsidR="009E459E" w:rsidRPr="00E94E41">
              <w:rPr>
                <w:rFonts w:ascii="Calibri" w:hAnsi="Calibri" w:cs="Calibri"/>
              </w:rPr>
              <w:t>)</w:t>
            </w:r>
            <w:r w:rsidR="00027AD8" w:rsidRPr="00E94E41">
              <w:rPr>
                <w:rFonts w:ascii="Calibri" w:hAnsi="Calibri" w:cs="Calibri"/>
              </w:rPr>
              <w:t xml:space="preserve"> is </w:t>
            </w:r>
            <w:r w:rsidR="00275CC3" w:rsidRPr="00E94E41">
              <w:rPr>
                <w:rFonts w:ascii="Calibri" w:hAnsi="Calibri" w:cs="Calibri"/>
              </w:rPr>
              <w:t>continuing</w:t>
            </w:r>
            <w:r w:rsidR="00027AD8" w:rsidRPr="00E94E41">
              <w:rPr>
                <w:rFonts w:ascii="Calibri" w:hAnsi="Calibri" w:cs="Calibri"/>
              </w:rPr>
              <w:t xml:space="preserve"> to clarify and </w:t>
            </w:r>
            <w:r w:rsidRPr="00E94E41">
              <w:rPr>
                <w:rFonts w:ascii="Calibri" w:hAnsi="Calibri" w:cs="Calibri"/>
              </w:rPr>
              <w:t>promote</w:t>
            </w:r>
            <w:r w:rsidR="00027AD8" w:rsidRPr="00E94E41">
              <w:rPr>
                <w:rFonts w:ascii="Calibri" w:hAnsi="Calibri" w:cs="Calibri"/>
              </w:rPr>
              <w:t xml:space="preserve"> consistency in </w:t>
            </w:r>
            <w:r w:rsidR="001B0E02" w:rsidRPr="00E94E41">
              <w:rPr>
                <w:rFonts w:ascii="Calibri" w:hAnsi="Calibri" w:cs="Calibri"/>
              </w:rPr>
              <w:t xml:space="preserve">national </w:t>
            </w:r>
            <w:r w:rsidR="00027AD8" w:rsidRPr="00E94E41">
              <w:rPr>
                <w:rFonts w:ascii="Calibri" w:hAnsi="Calibri" w:cs="Calibri"/>
              </w:rPr>
              <w:t xml:space="preserve">zoning approaches </w:t>
            </w:r>
            <w:r w:rsidR="001B0E02" w:rsidRPr="00E94E41">
              <w:rPr>
                <w:rFonts w:ascii="Calibri" w:hAnsi="Calibri" w:cs="Calibri"/>
              </w:rPr>
              <w:t>to minimise disruptions</w:t>
            </w:r>
            <w:r w:rsidR="001B7D78" w:rsidRPr="00E94E41">
              <w:rPr>
                <w:rFonts w:ascii="Calibri" w:hAnsi="Calibri" w:cs="Calibri"/>
              </w:rPr>
              <w:t xml:space="preserve"> to </w:t>
            </w:r>
            <w:r w:rsidR="00027AD8" w:rsidRPr="00E94E41">
              <w:rPr>
                <w:rFonts w:ascii="Calibri" w:hAnsi="Calibri" w:cs="Calibri"/>
              </w:rPr>
              <w:t>international trade in the event of an EAD.</w:t>
            </w:r>
            <w:r w:rsidR="00035AE9" w:rsidRPr="00E94E41">
              <w:rPr>
                <w:rFonts w:ascii="Calibri" w:hAnsi="Calibri" w:cs="Calibri"/>
              </w:rPr>
              <w:t xml:space="preserve"> </w:t>
            </w:r>
            <w:r w:rsidR="003C47D0" w:rsidRPr="00E94E41">
              <w:rPr>
                <w:rFonts w:ascii="Calibri" w:hAnsi="Calibri" w:cs="Calibri"/>
              </w:rPr>
              <w:t xml:space="preserve">In June 2024, </w:t>
            </w:r>
            <w:r w:rsidR="00275CC3" w:rsidRPr="00E94E41">
              <w:rPr>
                <w:rFonts w:ascii="Calibri" w:hAnsi="Calibri" w:cs="Calibri"/>
              </w:rPr>
              <w:t xml:space="preserve">DAFF </w:t>
            </w:r>
            <w:r w:rsidR="00A71225" w:rsidRPr="00E94E41">
              <w:rPr>
                <w:rFonts w:ascii="Calibri" w:hAnsi="Calibri" w:cs="Calibri"/>
              </w:rPr>
              <w:t>l</w:t>
            </w:r>
            <w:r w:rsidR="001A09C4" w:rsidRPr="00E94E41">
              <w:rPr>
                <w:rFonts w:ascii="Calibri" w:hAnsi="Calibri" w:cs="Calibri"/>
              </w:rPr>
              <w:t>ed</w:t>
            </w:r>
            <w:r w:rsidR="00275CC3" w:rsidRPr="00E94E41">
              <w:rPr>
                <w:rFonts w:ascii="Calibri" w:hAnsi="Calibri" w:cs="Calibri"/>
              </w:rPr>
              <w:t xml:space="preserve"> a dedicated workshop for industry</w:t>
            </w:r>
            <w:r w:rsidR="00EC54F5" w:rsidRPr="00E94E41">
              <w:rPr>
                <w:rFonts w:ascii="Calibri" w:hAnsi="Calibri" w:cs="Calibri"/>
              </w:rPr>
              <w:t xml:space="preserve"> stakeholders, AHA and participating jurisdictions covering zoning for trade in the event of EAD outbreaks.</w:t>
            </w:r>
            <w:r w:rsidR="00D65D07" w:rsidRPr="00E94E41">
              <w:rPr>
                <w:rFonts w:ascii="Calibri" w:hAnsi="Calibri" w:cs="Calibri"/>
              </w:rPr>
              <w:t xml:space="preserve"> The aim of the workshop was for the Commonwealth, state and territory governments and industry to develop a shared understanding of the concept of zoning for disease control and trade, and a common approach for the implementation of zoning following an </w:t>
            </w:r>
            <w:r w:rsidR="000E1595" w:rsidRPr="00E94E41">
              <w:rPr>
                <w:rFonts w:ascii="Calibri" w:hAnsi="Calibri" w:cs="Calibri"/>
              </w:rPr>
              <w:t>EAD</w:t>
            </w:r>
            <w:r w:rsidR="00D65D07" w:rsidRPr="00E94E41">
              <w:rPr>
                <w:rFonts w:ascii="Calibri" w:hAnsi="Calibri" w:cs="Calibri"/>
              </w:rPr>
              <w:t xml:space="preserve"> outbreak.</w:t>
            </w:r>
          </w:p>
          <w:p w14:paraId="6D899521" w14:textId="611C4D7E" w:rsidR="00950661" w:rsidRPr="00E94E41" w:rsidRDefault="348987FC" w:rsidP="009262E4">
            <w:pPr>
              <w:pStyle w:val="TableBullet1"/>
              <w:ind w:left="170" w:hanging="170"/>
              <w:rPr>
                <w:rFonts w:ascii="Calibri" w:eastAsia="Times New Roman" w:hAnsi="Calibri" w:cs="Calibri"/>
                <w:color w:val="0070C0"/>
                <w:sz w:val="22"/>
                <w:lang w:val="en-US"/>
              </w:rPr>
            </w:pPr>
            <w:r w:rsidRPr="00E94E41">
              <w:rPr>
                <w:rFonts w:ascii="Calibri" w:eastAsia="Times New Roman" w:hAnsi="Calibri" w:cs="Calibri"/>
                <w:color w:val="0070C0"/>
                <w:lang w:val="en-US"/>
              </w:rPr>
              <w:t xml:space="preserve">In August </w:t>
            </w:r>
            <w:r w:rsidR="3983DD94" w:rsidRPr="00E94E41">
              <w:rPr>
                <w:rFonts w:ascii="Calibri" w:eastAsia="Times New Roman" w:hAnsi="Calibri" w:cs="Calibri"/>
                <w:color w:val="0070C0"/>
                <w:lang w:val="en-US"/>
              </w:rPr>
              <w:t xml:space="preserve">2025, </w:t>
            </w:r>
            <w:proofErr w:type="spellStart"/>
            <w:r w:rsidR="0090307D" w:rsidRPr="00E94E41">
              <w:rPr>
                <w:rFonts w:ascii="Calibri" w:eastAsia="Times New Roman" w:hAnsi="Calibri" w:cs="Calibri"/>
                <w:color w:val="0070C0"/>
                <w:lang w:val="en-US"/>
              </w:rPr>
              <w:t>AgVic</w:t>
            </w:r>
            <w:proofErr w:type="spellEnd"/>
            <w:r w:rsidRPr="00E94E41">
              <w:rPr>
                <w:rFonts w:ascii="Calibri" w:eastAsia="Times New Roman" w:hAnsi="Calibri" w:cs="Calibri"/>
                <w:color w:val="0070C0"/>
                <w:lang w:val="en-US"/>
              </w:rPr>
              <w:t xml:space="preserve"> hosted a national workshop to explore the operational considerations and challenges of implementing zoning for trade during an EAD outbreak. The Commonwealth and each jurisdiction </w:t>
            </w:r>
            <w:r w:rsidR="005A6FDD" w:rsidRPr="00E94E41">
              <w:rPr>
                <w:rFonts w:ascii="Calibri" w:eastAsia="Times New Roman" w:hAnsi="Calibri" w:cs="Calibri"/>
                <w:color w:val="0070C0"/>
                <w:lang w:val="en-US"/>
              </w:rPr>
              <w:t>were</w:t>
            </w:r>
            <w:r w:rsidRPr="00E94E41">
              <w:rPr>
                <w:rFonts w:ascii="Calibri" w:eastAsia="Times New Roman" w:hAnsi="Calibri" w:cs="Calibri"/>
                <w:color w:val="0070C0"/>
                <w:lang w:val="en-US"/>
              </w:rPr>
              <w:t xml:space="preserve"> represented. Following the workshop, a survey was distributed to participants to help </w:t>
            </w:r>
            <w:proofErr w:type="spellStart"/>
            <w:r w:rsidRPr="00E94E41">
              <w:rPr>
                <w:rFonts w:ascii="Calibri" w:eastAsia="Times New Roman" w:hAnsi="Calibri" w:cs="Calibri"/>
                <w:color w:val="0070C0"/>
                <w:lang w:val="en-US"/>
              </w:rPr>
              <w:t>prioritise</w:t>
            </w:r>
            <w:proofErr w:type="spellEnd"/>
            <w:r w:rsidRPr="00E94E41">
              <w:rPr>
                <w:rFonts w:ascii="Calibri" w:eastAsia="Times New Roman" w:hAnsi="Calibri" w:cs="Calibri"/>
                <w:color w:val="0070C0"/>
                <w:lang w:val="en-US"/>
              </w:rPr>
              <w:t xml:space="preserve"> future preparedness activities.</w:t>
            </w:r>
          </w:p>
          <w:p w14:paraId="717FF8AD" w14:textId="1ED6B289" w:rsidR="0011557D" w:rsidRPr="00E94E41" w:rsidRDefault="001B7D78" w:rsidP="009262E4">
            <w:pPr>
              <w:pStyle w:val="TableBullet1"/>
              <w:ind w:left="170" w:hanging="170"/>
              <w:rPr>
                <w:rFonts w:ascii="Calibri" w:hAnsi="Calibri" w:cs="Calibri"/>
              </w:rPr>
            </w:pPr>
            <w:r w:rsidRPr="00E94E41">
              <w:rPr>
                <w:rFonts w:ascii="Calibri" w:hAnsi="Calibri" w:cs="Calibri"/>
              </w:rPr>
              <w:t>Trade</w:t>
            </w:r>
            <w:r w:rsidR="0013486B" w:rsidRPr="00E94E41">
              <w:rPr>
                <w:rFonts w:ascii="Calibri" w:hAnsi="Calibri" w:cs="Calibri"/>
              </w:rPr>
              <w:t xml:space="preserve"> in live cattle exports</w:t>
            </w:r>
            <w:r w:rsidRPr="00E94E41">
              <w:rPr>
                <w:rFonts w:ascii="Calibri" w:hAnsi="Calibri" w:cs="Calibri"/>
              </w:rPr>
              <w:t xml:space="preserve"> </w:t>
            </w:r>
            <w:r w:rsidR="005978DD" w:rsidRPr="00E94E41">
              <w:rPr>
                <w:rFonts w:ascii="Calibri" w:hAnsi="Calibri" w:cs="Calibri"/>
              </w:rPr>
              <w:t>was</w:t>
            </w:r>
            <w:r w:rsidRPr="00E94E41">
              <w:rPr>
                <w:rFonts w:ascii="Calibri" w:hAnsi="Calibri" w:cs="Calibri"/>
              </w:rPr>
              <w:t xml:space="preserve"> </w:t>
            </w:r>
            <w:r w:rsidR="00B41CBE" w:rsidRPr="00E94E41">
              <w:rPr>
                <w:rFonts w:ascii="Calibri" w:hAnsi="Calibri" w:cs="Calibri"/>
              </w:rPr>
              <w:t>maintained</w:t>
            </w:r>
            <w:r w:rsidRPr="00E94E41">
              <w:rPr>
                <w:rFonts w:ascii="Calibri" w:hAnsi="Calibri" w:cs="Calibri"/>
              </w:rPr>
              <w:t xml:space="preserve"> </w:t>
            </w:r>
            <w:r w:rsidR="00E2611A" w:rsidRPr="00E94E41">
              <w:rPr>
                <w:rFonts w:ascii="Calibri" w:hAnsi="Calibri" w:cs="Calibri"/>
              </w:rPr>
              <w:t xml:space="preserve">to </w:t>
            </w:r>
            <w:r w:rsidR="005204F2" w:rsidRPr="00E94E41">
              <w:rPr>
                <w:rFonts w:ascii="Calibri" w:hAnsi="Calibri" w:cs="Calibri"/>
              </w:rPr>
              <w:t>key</w:t>
            </w:r>
            <w:r w:rsidR="00E2611A" w:rsidRPr="00E94E41">
              <w:rPr>
                <w:rFonts w:ascii="Calibri" w:hAnsi="Calibri" w:cs="Calibri"/>
              </w:rPr>
              <w:t xml:space="preserve"> regional export markets following temporary disruptions related to </w:t>
            </w:r>
            <w:r w:rsidR="00631497" w:rsidRPr="00E94E41">
              <w:rPr>
                <w:rFonts w:ascii="Calibri" w:hAnsi="Calibri" w:cs="Calibri"/>
              </w:rPr>
              <w:t xml:space="preserve">questions regarding </w:t>
            </w:r>
            <w:r w:rsidR="00E2611A" w:rsidRPr="00E94E41">
              <w:rPr>
                <w:rFonts w:ascii="Calibri" w:hAnsi="Calibri" w:cs="Calibri"/>
              </w:rPr>
              <w:t>Australia’s LSD status</w:t>
            </w:r>
            <w:r w:rsidR="000B7C32" w:rsidRPr="00E94E41">
              <w:rPr>
                <w:rFonts w:ascii="Calibri" w:hAnsi="Calibri" w:cs="Calibri"/>
              </w:rPr>
              <w:t xml:space="preserve"> in 2023</w:t>
            </w:r>
            <w:r w:rsidR="00E2611A" w:rsidRPr="00E94E41">
              <w:rPr>
                <w:rFonts w:ascii="Calibri" w:hAnsi="Calibri" w:cs="Calibri"/>
              </w:rPr>
              <w:t>.</w:t>
            </w:r>
            <w:r w:rsidR="000E39A0" w:rsidRPr="00E94E41" w:rsidDel="000E39A0">
              <w:rPr>
                <w:rStyle w:val="CommentReference"/>
                <w:rFonts w:ascii="Calibri" w:hAnsi="Calibri" w:cs="Calibri"/>
                <w:sz w:val="18"/>
                <w:szCs w:val="22"/>
              </w:rPr>
              <w:t xml:space="preserve"> </w:t>
            </w:r>
            <w:r w:rsidR="00AD1778" w:rsidRPr="00E94E41">
              <w:rPr>
                <w:rStyle w:val="Strong"/>
                <w:rFonts w:ascii="Calibri" w:hAnsi="Calibri" w:cs="Calibri"/>
                <w:b w:val="0"/>
                <w:bCs w:val="0"/>
              </w:rPr>
              <w:t xml:space="preserve">DAFF </w:t>
            </w:r>
            <w:r w:rsidR="003B7960" w:rsidRPr="00E94E41">
              <w:rPr>
                <w:rStyle w:val="Strong"/>
                <w:rFonts w:ascii="Calibri" w:hAnsi="Calibri" w:cs="Calibri"/>
                <w:b w:val="0"/>
                <w:bCs w:val="0"/>
              </w:rPr>
              <w:t>also</w:t>
            </w:r>
            <w:r w:rsidR="003B7960" w:rsidRPr="00E94E41">
              <w:rPr>
                <w:rStyle w:val="Strong"/>
                <w:rFonts w:ascii="Calibri" w:hAnsi="Calibri" w:cs="Calibri"/>
              </w:rPr>
              <w:t xml:space="preserve"> </w:t>
            </w:r>
            <w:r w:rsidR="00AD1778" w:rsidRPr="00E94E41">
              <w:rPr>
                <w:rStyle w:val="Strong"/>
                <w:rFonts w:ascii="Calibri" w:hAnsi="Calibri" w:cs="Calibri"/>
                <w:b w:val="0"/>
                <w:bCs w:val="0"/>
              </w:rPr>
              <w:t>publish</w:t>
            </w:r>
            <w:r w:rsidR="002D13BD" w:rsidRPr="00E94E41">
              <w:rPr>
                <w:rStyle w:val="Strong"/>
                <w:rFonts w:ascii="Calibri" w:hAnsi="Calibri" w:cs="Calibri"/>
                <w:b w:val="0"/>
                <w:bCs w:val="0"/>
              </w:rPr>
              <w:t>ed</w:t>
            </w:r>
            <w:r w:rsidR="00AD1778" w:rsidRPr="00E94E41">
              <w:rPr>
                <w:rStyle w:val="Strong"/>
                <w:rFonts w:ascii="Calibri" w:hAnsi="Calibri" w:cs="Calibri"/>
                <w:b w:val="0"/>
                <w:bCs w:val="0"/>
              </w:rPr>
              <w:t xml:space="preserve"> a</w:t>
            </w:r>
            <w:r w:rsidR="00A41686" w:rsidRPr="00E94E41">
              <w:rPr>
                <w:rStyle w:val="Strong"/>
                <w:rFonts w:ascii="Calibri" w:hAnsi="Calibri" w:cs="Calibri"/>
                <w:b w:val="0"/>
                <w:bCs w:val="0"/>
              </w:rPr>
              <w:t xml:space="preserve"> dossier demonstrating</w:t>
            </w:r>
            <w:r w:rsidR="00AD1778" w:rsidRPr="00E94E41">
              <w:rPr>
                <w:rStyle w:val="Strong"/>
                <w:rFonts w:ascii="Calibri" w:hAnsi="Calibri" w:cs="Calibri"/>
                <w:b w:val="0"/>
                <w:bCs w:val="0"/>
              </w:rPr>
              <w:t xml:space="preserve"> </w:t>
            </w:r>
            <w:hyperlink r:id="rId24">
              <w:r w:rsidR="00A41686" w:rsidRPr="00E94E41">
                <w:rPr>
                  <w:rStyle w:val="Hyperlink"/>
                  <w:rFonts w:ascii="Calibri" w:hAnsi="Calibri" w:cs="Calibri"/>
                  <w:i/>
                  <w:iCs/>
                </w:rPr>
                <w:t>Australia’s freedom from LSD</w:t>
              </w:r>
            </w:hyperlink>
            <w:r w:rsidR="000D22FD" w:rsidRPr="00E94E41">
              <w:rPr>
                <w:rFonts w:ascii="Calibri" w:hAnsi="Calibri" w:cs="Calibri"/>
              </w:rPr>
              <w:t>.</w:t>
            </w:r>
          </w:p>
        </w:tc>
        <w:tc>
          <w:tcPr>
            <w:tcW w:w="1030" w:type="pct"/>
          </w:tcPr>
          <w:p w14:paraId="76DFD4CB" w14:textId="49597B38" w:rsidR="006559D8" w:rsidRPr="00E94E41" w:rsidRDefault="006559D8" w:rsidP="009262E4">
            <w:pPr>
              <w:pStyle w:val="TableBullet1"/>
              <w:ind w:left="170" w:hanging="170"/>
              <w:rPr>
                <w:rFonts w:ascii="Calibri" w:hAnsi="Calibri" w:cs="Calibri"/>
              </w:rPr>
            </w:pPr>
            <w:r w:rsidRPr="00E94E41">
              <w:rPr>
                <w:rFonts w:ascii="Calibri" w:hAnsi="Calibri" w:cs="Calibri"/>
              </w:rPr>
              <w:lastRenderedPageBreak/>
              <w:t>DAFF continues to make positive progress in accordance with the identified priorities. This includes pre-emptively identifying certification where animal health statements could better align with science-based recommendations.</w:t>
            </w:r>
          </w:p>
          <w:p w14:paraId="03F355CD" w14:textId="3CE3E510" w:rsidR="006559D8" w:rsidRPr="00E94E41" w:rsidRDefault="006559D8" w:rsidP="009262E4">
            <w:pPr>
              <w:pStyle w:val="TableBullet1"/>
              <w:ind w:left="170" w:hanging="170"/>
              <w:rPr>
                <w:rFonts w:ascii="Calibri" w:hAnsi="Calibri" w:cs="Calibri"/>
              </w:rPr>
            </w:pPr>
            <w:r w:rsidRPr="00E94E41">
              <w:rPr>
                <w:rFonts w:ascii="Calibri" w:hAnsi="Calibri" w:cs="Calibri"/>
              </w:rPr>
              <w:lastRenderedPageBreak/>
              <w:t xml:space="preserve">This is an ongoing, high priority activity with </w:t>
            </w:r>
            <w:r w:rsidR="00DF1575" w:rsidRPr="00E94E41">
              <w:rPr>
                <w:rFonts w:ascii="Calibri" w:hAnsi="Calibri" w:cs="Calibri"/>
              </w:rPr>
              <w:t>regular</w:t>
            </w:r>
            <w:r w:rsidRPr="00E94E41">
              <w:rPr>
                <w:rFonts w:ascii="Calibri" w:hAnsi="Calibri" w:cs="Calibri"/>
              </w:rPr>
              <w:t xml:space="preserve"> consultation with key industry groups.</w:t>
            </w:r>
          </w:p>
          <w:p w14:paraId="01CB9ACC" w14:textId="1242C4C5" w:rsidR="00990386" w:rsidRPr="00E94E41" w:rsidRDefault="006559D8" w:rsidP="009262E4">
            <w:pPr>
              <w:pStyle w:val="TableBullet1"/>
              <w:ind w:left="170" w:hanging="170"/>
              <w:rPr>
                <w:rFonts w:ascii="Calibri" w:hAnsi="Calibri" w:cs="Calibri"/>
              </w:rPr>
            </w:pPr>
            <w:r w:rsidRPr="00E94E41">
              <w:rPr>
                <w:rFonts w:ascii="Calibri" w:hAnsi="Calibri" w:cs="Calibri"/>
              </w:rPr>
              <w:t xml:space="preserve">DAFF is reviewing existing </w:t>
            </w:r>
            <w:r w:rsidR="00AF512D" w:rsidRPr="00E94E41">
              <w:rPr>
                <w:rFonts w:ascii="Calibri" w:hAnsi="Calibri" w:cs="Calibri"/>
              </w:rPr>
              <w:t>EAD</w:t>
            </w:r>
            <w:r w:rsidRPr="00E94E41">
              <w:rPr>
                <w:rFonts w:ascii="Calibri" w:hAnsi="Calibri" w:cs="Calibri"/>
              </w:rPr>
              <w:t xml:space="preserve"> materials to identify gaps for preparedness. This includes the preparation of communication ‘toolkits’ to ease burden if these diseases are detected in Australia.</w:t>
            </w:r>
          </w:p>
          <w:p w14:paraId="3807429D" w14:textId="07F3933A" w:rsidR="7ACBD7E1" w:rsidRPr="00E94E41" w:rsidRDefault="22854E01" w:rsidP="009262E4">
            <w:pPr>
              <w:pStyle w:val="TableBullet1"/>
              <w:ind w:left="170" w:hanging="170"/>
              <w:rPr>
                <w:rFonts w:ascii="Calibri" w:hAnsi="Calibri" w:cs="Calibri"/>
                <w:color w:val="0070C0"/>
              </w:rPr>
            </w:pPr>
            <w:proofErr w:type="spellStart"/>
            <w:r w:rsidRPr="00E94E41">
              <w:rPr>
                <w:rFonts w:ascii="Calibri" w:hAnsi="Calibri" w:cs="Calibri"/>
                <w:color w:val="0070C0"/>
              </w:rPr>
              <w:t>Ag</w:t>
            </w:r>
            <w:r w:rsidR="005C7BEA" w:rsidRPr="00E94E41">
              <w:rPr>
                <w:rFonts w:ascii="Calibri" w:hAnsi="Calibri" w:cs="Calibri"/>
                <w:color w:val="0070C0"/>
              </w:rPr>
              <w:t>Vic</w:t>
            </w:r>
            <w:proofErr w:type="spellEnd"/>
            <w:r w:rsidR="7ACBD7E1" w:rsidRPr="00E94E41">
              <w:rPr>
                <w:rFonts w:ascii="Calibri" w:hAnsi="Calibri" w:cs="Calibri"/>
                <w:color w:val="0070C0"/>
              </w:rPr>
              <w:t xml:space="preserve"> will submit a report to </w:t>
            </w:r>
            <w:r w:rsidR="00D33553" w:rsidRPr="00E94E41">
              <w:rPr>
                <w:rFonts w:ascii="Calibri" w:hAnsi="Calibri" w:cs="Calibri"/>
                <w:color w:val="0070C0"/>
              </w:rPr>
              <w:t>the Animal Health Committee (</w:t>
            </w:r>
            <w:r w:rsidR="7ACBD7E1" w:rsidRPr="00E94E41">
              <w:rPr>
                <w:rFonts w:ascii="Calibri" w:hAnsi="Calibri" w:cs="Calibri"/>
                <w:color w:val="0070C0"/>
              </w:rPr>
              <w:t>AHC</w:t>
            </w:r>
            <w:r w:rsidR="00D33553" w:rsidRPr="00E94E41">
              <w:rPr>
                <w:rFonts w:ascii="Calibri" w:hAnsi="Calibri" w:cs="Calibri"/>
                <w:color w:val="0070C0"/>
              </w:rPr>
              <w:t>)</w:t>
            </w:r>
            <w:r w:rsidR="7ACBD7E1" w:rsidRPr="00E94E41">
              <w:rPr>
                <w:rFonts w:ascii="Calibri" w:hAnsi="Calibri" w:cs="Calibri"/>
                <w:color w:val="0070C0"/>
              </w:rPr>
              <w:t xml:space="preserve"> outlining the key issues identified through the</w:t>
            </w:r>
            <w:r w:rsidR="000B5DB8" w:rsidRPr="00E94E41">
              <w:rPr>
                <w:rFonts w:ascii="Calibri" w:hAnsi="Calibri" w:cs="Calibri"/>
                <w:color w:val="0070C0"/>
              </w:rPr>
              <w:t xml:space="preserve"> zoning</w:t>
            </w:r>
            <w:r w:rsidR="7ACBD7E1" w:rsidRPr="00E94E41">
              <w:rPr>
                <w:rFonts w:ascii="Calibri" w:hAnsi="Calibri" w:cs="Calibri"/>
                <w:color w:val="0070C0"/>
              </w:rPr>
              <w:t xml:space="preserve"> workshop and survey, along with recommendations to guide future work in this area.</w:t>
            </w:r>
          </w:p>
          <w:p w14:paraId="5573F012" w14:textId="2D0DA1CE" w:rsidR="006559D8" w:rsidRPr="00E94E41" w:rsidRDefault="00EE672C" w:rsidP="009262E4">
            <w:pPr>
              <w:pStyle w:val="TableBullet1"/>
              <w:ind w:left="170" w:hanging="170"/>
              <w:rPr>
                <w:rFonts w:ascii="Calibri" w:hAnsi="Calibri" w:cs="Calibri"/>
                <w:color w:val="0070C0"/>
              </w:rPr>
            </w:pPr>
            <w:r w:rsidRPr="00E94E41">
              <w:rPr>
                <w:rFonts w:ascii="Calibri" w:hAnsi="Calibri" w:cs="Calibri"/>
              </w:rPr>
              <w:t>D</w:t>
            </w:r>
            <w:r w:rsidR="00322D70" w:rsidRPr="00E94E41">
              <w:rPr>
                <w:rFonts w:ascii="Calibri" w:hAnsi="Calibri" w:cs="Calibri"/>
              </w:rPr>
              <w:t>AFF is updat</w:t>
            </w:r>
            <w:r w:rsidR="00B522BF" w:rsidRPr="00E94E41">
              <w:rPr>
                <w:rFonts w:ascii="Calibri" w:hAnsi="Calibri" w:cs="Calibri"/>
              </w:rPr>
              <w:t>ing</w:t>
            </w:r>
            <w:r w:rsidR="00322D70" w:rsidRPr="00E94E41">
              <w:rPr>
                <w:rFonts w:ascii="Calibri" w:hAnsi="Calibri" w:cs="Calibri"/>
              </w:rPr>
              <w:t xml:space="preserve"> the </w:t>
            </w:r>
            <w:hyperlink r:id="rId25">
              <w:r w:rsidR="00F142EC" w:rsidRPr="00E94E41">
                <w:rPr>
                  <w:rStyle w:val="Hyperlink"/>
                  <w:rFonts w:ascii="Calibri" w:hAnsi="Calibri" w:cs="Calibri"/>
                  <w:i/>
                  <w:iCs/>
                </w:rPr>
                <w:t>Australia’s</w:t>
              </w:r>
              <w:r w:rsidR="00322D70" w:rsidRPr="00E94E41">
                <w:rPr>
                  <w:rStyle w:val="Hyperlink"/>
                  <w:rFonts w:ascii="Calibri" w:hAnsi="Calibri" w:cs="Calibri"/>
                  <w:i/>
                  <w:iCs/>
                </w:rPr>
                <w:t xml:space="preserve"> freedom from lumpy </w:t>
              </w:r>
              <w:r w:rsidR="00F142EC" w:rsidRPr="00E94E41">
                <w:rPr>
                  <w:rStyle w:val="Hyperlink"/>
                  <w:rFonts w:ascii="Calibri" w:hAnsi="Calibri" w:cs="Calibri"/>
                  <w:i/>
                  <w:iCs/>
                </w:rPr>
                <w:t>skin disease</w:t>
              </w:r>
            </w:hyperlink>
            <w:r w:rsidR="00F142EC" w:rsidRPr="00E94E41">
              <w:rPr>
                <w:rFonts w:ascii="Calibri" w:hAnsi="Calibri" w:cs="Calibri"/>
                <w:color w:val="0070C0"/>
              </w:rPr>
              <w:t xml:space="preserve"> </w:t>
            </w:r>
            <w:r w:rsidR="00F142EC" w:rsidRPr="00E94E41">
              <w:rPr>
                <w:rFonts w:ascii="Calibri" w:hAnsi="Calibri" w:cs="Calibri"/>
              </w:rPr>
              <w:t>dossier.</w:t>
            </w:r>
          </w:p>
        </w:tc>
      </w:tr>
    </w:tbl>
    <w:p w14:paraId="3AE8A318" w14:textId="3EB54EA2" w:rsidR="005B0052" w:rsidRDefault="00E420A6" w:rsidP="002D058A">
      <w:pPr>
        <w:keepNext/>
        <w:pageBreakBefore/>
        <w:spacing w:after="240" w:line="240" w:lineRule="auto"/>
        <w:outlineLvl w:val="1"/>
        <w:rPr>
          <w:rFonts w:ascii="Calibri" w:eastAsia="MS Mincho" w:hAnsi="Calibri" w:cs="Arial"/>
          <w:bCs/>
          <w:sz w:val="56"/>
          <w:szCs w:val="28"/>
          <w:lang w:eastAsia="ja-JP"/>
        </w:rPr>
      </w:pPr>
      <w:bookmarkStart w:id="28" w:name="_Toc213411841"/>
      <w:r w:rsidRPr="00E420A6">
        <w:rPr>
          <w:rFonts w:ascii="Calibri" w:eastAsia="MS Mincho" w:hAnsi="Calibri" w:cs="Arial"/>
          <w:bCs/>
          <w:sz w:val="56"/>
          <w:szCs w:val="28"/>
          <w:lang w:eastAsia="ja-JP"/>
        </w:rPr>
        <w:lastRenderedPageBreak/>
        <w:t>Objective 3: Diagnostic capability and capacity</w:t>
      </w:r>
      <w:bookmarkEnd w:id="28"/>
    </w:p>
    <w:p w14:paraId="66A6CCC5" w14:textId="0169F19B" w:rsidR="00AA1068" w:rsidRDefault="00AA1068" w:rsidP="009262E4">
      <w:pPr>
        <w:pStyle w:val="Caption"/>
      </w:pPr>
      <w:bookmarkStart w:id="29" w:name="_Toc213411719"/>
      <w:r>
        <w:t xml:space="preserve">Table </w:t>
      </w:r>
      <w:r w:rsidR="003B077B">
        <w:fldChar w:fldCharType="begin"/>
      </w:r>
      <w:r w:rsidR="003B077B">
        <w:instrText xml:space="preserve"> SEQ Table \* ARABIC </w:instrText>
      </w:r>
      <w:r w:rsidR="003B077B">
        <w:fldChar w:fldCharType="separate"/>
      </w:r>
      <w:r w:rsidR="000F7B4D">
        <w:rPr>
          <w:noProof/>
        </w:rPr>
        <w:t>4</w:t>
      </w:r>
      <w:r w:rsidR="003B077B">
        <w:fldChar w:fldCharType="end"/>
      </w:r>
      <w:r w:rsidRPr="00AA1068">
        <w:t xml:space="preserve"> </w:t>
      </w:r>
      <w:r w:rsidRPr="2EE39C63">
        <w:t>Ensure that Australia’s national diagnostic network provides reliable LSD testing capability and capacity.</w:t>
      </w:r>
      <w:bookmarkEnd w:id="29"/>
    </w:p>
    <w:p w14:paraId="41E14EB4" w14:textId="606E4171" w:rsidR="00DA3529" w:rsidRPr="00E94E41" w:rsidRDefault="00DA3529" w:rsidP="009262E4">
      <w:pPr>
        <w:keepNext/>
        <w:rPr>
          <w:rFonts w:ascii="Calibri" w:hAnsi="Calibri" w:cs="Calibri"/>
          <w:color w:val="0070C0"/>
        </w:rPr>
      </w:pPr>
      <w:r w:rsidRPr="00E94E41">
        <w:rPr>
          <w:rFonts w:ascii="Calibri" w:hAnsi="Calibri" w:cs="Calibri"/>
          <w:color w:val="0070C0"/>
        </w:rPr>
        <w:t xml:space="preserve">Activity 3.1 is complete. For more information, please refer to </w:t>
      </w:r>
      <w:hyperlink w:anchor="_Completed_Activities" w:history="1">
        <w:r w:rsidRPr="00E94E41">
          <w:rPr>
            <w:rStyle w:val="Hyperlink"/>
            <w:rFonts w:ascii="Calibri" w:hAnsi="Calibri" w:cs="Calibri"/>
          </w:rPr>
          <w:t>Completed Activities</w:t>
        </w:r>
      </w:hyperlink>
      <w:r w:rsidRPr="00E94E41">
        <w:rPr>
          <w:rStyle w:val="Hyperlink"/>
          <w:rFonts w:ascii="Calibri" w:hAnsi="Calibri" w:cs="Calibri"/>
        </w:rPr>
        <w:t>.</w:t>
      </w:r>
    </w:p>
    <w:tbl>
      <w:tblPr>
        <w:tblStyle w:val="PlainTable2"/>
        <w:tblpPr w:leftFromText="180" w:rightFromText="180" w:vertAnchor="text" w:tblpX="-294" w:tblpY="1"/>
        <w:tblOverlap w:val="never"/>
        <w:tblW w:w="522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20" w:firstRow="1" w:lastRow="0" w:firstColumn="0" w:lastColumn="0" w:noHBand="0" w:noVBand="0"/>
        <w:tblCaption w:val="Table O3 Ensure that Australia’s national diagnostic network provides reliable LSD testing capability and capacity."/>
      </w:tblPr>
      <w:tblGrid>
        <w:gridCol w:w="1282"/>
        <w:gridCol w:w="1292"/>
        <w:gridCol w:w="1324"/>
        <w:gridCol w:w="929"/>
        <w:gridCol w:w="7220"/>
        <w:gridCol w:w="2699"/>
      </w:tblGrid>
      <w:tr w:rsidR="002905C0" w:rsidRPr="00E94E41" w14:paraId="6D04591F" w14:textId="77777777" w:rsidTr="009B08BA">
        <w:trPr>
          <w:cnfStyle w:val="100000000000" w:firstRow="1" w:lastRow="0" w:firstColumn="0" w:lastColumn="0" w:oddVBand="0" w:evenVBand="0" w:oddHBand="0" w:evenHBand="0" w:firstRowFirstColumn="0" w:firstRowLastColumn="0" w:lastRowFirstColumn="0" w:lastRowLastColumn="0"/>
          <w:cantSplit/>
          <w:trHeight w:val="358"/>
          <w:tblHeader/>
        </w:trPr>
        <w:tc>
          <w:tcPr>
            <w:tcW w:w="435" w:type="pct"/>
          </w:tcPr>
          <w:p w14:paraId="024B7C8A" w14:textId="77777777" w:rsidR="00DA4E82" w:rsidRPr="00E94E41" w:rsidRDefault="00DA4E82" w:rsidP="009B08BA">
            <w:pPr>
              <w:keepNext/>
              <w:spacing w:before="60" w:after="60" w:line="240" w:lineRule="auto"/>
              <w:rPr>
                <w:rFonts w:ascii="Calibri" w:hAnsi="Calibri" w:cs="Calibri"/>
                <w:b w:val="0"/>
                <w:sz w:val="18"/>
              </w:rPr>
            </w:pPr>
            <w:r w:rsidRPr="00E94E41">
              <w:rPr>
                <w:rFonts w:ascii="Calibri" w:hAnsi="Calibri" w:cs="Calibri"/>
                <w:sz w:val="18"/>
              </w:rPr>
              <w:t>Activity</w:t>
            </w:r>
          </w:p>
        </w:tc>
        <w:tc>
          <w:tcPr>
            <w:tcW w:w="438" w:type="pct"/>
          </w:tcPr>
          <w:p w14:paraId="24F57793" w14:textId="77777777" w:rsidR="00DA4E82" w:rsidRPr="00E94E41" w:rsidRDefault="00DA4E82" w:rsidP="009B08BA">
            <w:pPr>
              <w:spacing w:before="60" w:after="60" w:line="240" w:lineRule="auto"/>
              <w:rPr>
                <w:rFonts w:ascii="Calibri" w:hAnsi="Calibri" w:cs="Calibri"/>
                <w:b w:val="0"/>
                <w:sz w:val="18"/>
              </w:rPr>
            </w:pPr>
            <w:r w:rsidRPr="00E94E41">
              <w:rPr>
                <w:rFonts w:ascii="Calibri" w:hAnsi="Calibri" w:cs="Calibri"/>
                <w:sz w:val="18"/>
              </w:rPr>
              <w:t>Lead and key collaborators</w:t>
            </w:r>
          </w:p>
        </w:tc>
        <w:tc>
          <w:tcPr>
            <w:tcW w:w="449" w:type="pct"/>
          </w:tcPr>
          <w:p w14:paraId="77F91A25" w14:textId="77777777" w:rsidR="00DA4E82" w:rsidRPr="00E94E41" w:rsidRDefault="00DA4E82" w:rsidP="009B08BA">
            <w:pPr>
              <w:keepNext/>
              <w:spacing w:before="60" w:after="60" w:line="240" w:lineRule="auto"/>
              <w:rPr>
                <w:rFonts w:ascii="Calibri" w:hAnsi="Calibri" w:cs="Calibri"/>
                <w:b w:val="0"/>
                <w:sz w:val="18"/>
              </w:rPr>
            </w:pPr>
            <w:r w:rsidRPr="00E94E41">
              <w:rPr>
                <w:rFonts w:ascii="Calibri" w:hAnsi="Calibri" w:cs="Calibri"/>
                <w:sz w:val="18"/>
              </w:rPr>
              <w:t>Description</w:t>
            </w:r>
          </w:p>
        </w:tc>
        <w:tc>
          <w:tcPr>
            <w:tcW w:w="315" w:type="pct"/>
          </w:tcPr>
          <w:p w14:paraId="2A6CE2D2" w14:textId="77777777" w:rsidR="00DA4E82" w:rsidRPr="00E94E41" w:rsidRDefault="00DA4E82" w:rsidP="009B08BA">
            <w:pPr>
              <w:keepNext/>
              <w:spacing w:before="60" w:after="60" w:line="240" w:lineRule="auto"/>
              <w:rPr>
                <w:rFonts w:ascii="Calibri" w:hAnsi="Calibri" w:cs="Calibri"/>
                <w:b w:val="0"/>
                <w:sz w:val="18"/>
              </w:rPr>
            </w:pPr>
            <w:r w:rsidRPr="00E94E41">
              <w:rPr>
                <w:rFonts w:ascii="Calibri" w:hAnsi="Calibri" w:cs="Calibri"/>
                <w:sz w:val="18"/>
              </w:rPr>
              <w:t>Status</w:t>
            </w:r>
          </w:p>
        </w:tc>
        <w:tc>
          <w:tcPr>
            <w:tcW w:w="2448" w:type="pct"/>
          </w:tcPr>
          <w:p w14:paraId="2E4662FD" w14:textId="77777777" w:rsidR="00DA4E82" w:rsidRPr="00E94E41" w:rsidRDefault="00DA4E82" w:rsidP="009B08BA">
            <w:pPr>
              <w:keepNext/>
              <w:spacing w:before="60" w:after="60" w:line="240" w:lineRule="auto"/>
              <w:rPr>
                <w:rFonts w:ascii="Calibri" w:hAnsi="Calibri" w:cs="Calibri"/>
                <w:b w:val="0"/>
                <w:sz w:val="18"/>
              </w:rPr>
            </w:pPr>
            <w:r w:rsidRPr="00E94E41">
              <w:rPr>
                <w:rFonts w:ascii="Calibri" w:hAnsi="Calibri" w:cs="Calibri"/>
                <w:sz w:val="18"/>
              </w:rPr>
              <w:t>Priority progress update</w:t>
            </w:r>
          </w:p>
        </w:tc>
        <w:tc>
          <w:tcPr>
            <w:tcW w:w="915" w:type="pct"/>
          </w:tcPr>
          <w:p w14:paraId="5D504F70" w14:textId="77777777" w:rsidR="00DA4E82" w:rsidRPr="00E94E41" w:rsidRDefault="00DA4E82" w:rsidP="009B08BA">
            <w:pPr>
              <w:keepNext/>
              <w:spacing w:before="60" w:after="60" w:line="240" w:lineRule="auto"/>
              <w:rPr>
                <w:rFonts w:ascii="Calibri" w:hAnsi="Calibri" w:cs="Calibri"/>
                <w:b w:val="0"/>
                <w:sz w:val="18"/>
              </w:rPr>
            </w:pPr>
            <w:r w:rsidRPr="00E94E41">
              <w:rPr>
                <w:rFonts w:ascii="Calibri" w:hAnsi="Calibri" w:cs="Calibri"/>
                <w:sz w:val="18"/>
              </w:rPr>
              <w:t>Next steps</w:t>
            </w:r>
          </w:p>
        </w:tc>
      </w:tr>
      <w:tr w:rsidR="002905C0" w:rsidRPr="00E94E41" w14:paraId="046F346D" w14:textId="77777777" w:rsidTr="009B08BA">
        <w:trPr>
          <w:cantSplit/>
        </w:trPr>
        <w:tc>
          <w:tcPr>
            <w:tcW w:w="435" w:type="pct"/>
          </w:tcPr>
          <w:p w14:paraId="50D4EE10" w14:textId="77777777" w:rsidR="00DA4E82" w:rsidRPr="00E94E41" w:rsidRDefault="00DA4E82" w:rsidP="009B08BA">
            <w:pPr>
              <w:spacing w:before="60" w:after="60" w:line="240" w:lineRule="auto"/>
              <w:rPr>
                <w:rFonts w:ascii="Calibri" w:hAnsi="Calibri" w:cs="Calibri"/>
                <w:bCs/>
                <w:sz w:val="18"/>
              </w:rPr>
            </w:pPr>
            <w:r w:rsidRPr="00E94E41">
              <w:rPr>
                <w:rFonts w:ascii="Calibri" w:hAnsi="Calibri" w:cs="Calibri"/>
                <w:bCs/>
                <w:sz w:val="18"/>
              </w:rPr>
              <w:t>3.2. Improve the diagnostic testing options at ACDP</w:t>
            </w:r>
          </w:p>
        </w:tc>
        <w:tc>
          <w:tcPr>
            <w:tcW w:w="438" w:type="pct"/>
          </w:tcPr>
          <w:p w14:paraId="13BDB175" w14:textId="77777777" w:rsidR="00DA4E82" w:rsidRPr="00E94E41" w:rsidRDefault="00DA4E82" w:rsidP="009B08BA">
            <w:pPr>
              <w:spacing w:before="60" w:after="60" w:line="240" w:lineRule="auto"/>
              <w:rPr>
                <w:rFonts w:ascii="Calibri" w:hAnsi="Calibri" w:cs="Calibri"/>
                <w:b/>
                <w:sz w:val="18"/>
              </w:rPr>
            </w:pPr>
            <w:r w:rsidRPr="00E94E41">
              <w:rPr>
                <w:rFonts w:ascii="Calibri" w:hAnsi="Calibri" w:cs="Calibri"/>
                <w:b/>
                <w:sz w:val="18"/>
              </w:rPr>
              <w:t>Lead</w:t>
            </w:r>
          </w:p>
          <w:p w14:paraId="6F4DA094" w14:textId="77777777" w:rsidR="00DA4E82" w:rsidRPr="00E94E41" w:rsidRDefault="00DA4E82" w:rsidP="009B08BA">
            <w:pPr>
              <w:spacing w:before="60" w:after="60" w:line="240" w:lineRule="auto"/>
              <w:rPr>
                <w:rFonts w:ascii="Calibri" w:hAnsi="Calibri" w:cs="Calibri"/>
                <w:bCs/>
                <w:sz w:val="18"/>
              </w:rPr>
            </w:pPr>
            <w:r w:rsidRPr="00E94E41">
              <w:rPr>
                <w:rFonts w:ascii="Calibri" w:hAnsi="Calibri" w:cs="Calibri"/>
                <w:bCs/>
                <w:sz w:val="18"/>
              </w:rPr>
              <w:t>ACDP</w:t>
            </w:r>
          </w:p>
          <w:p w14:paraId="10164E1F" w14:textId="77777777" w:rsidR="00DA4E82" w:rsidRPr="00E94E41" w:rsidRDefault="00DA4E82" w:rsidP="009B08BA">
            <w:pPr>
              <w:spacing w:before="60" w:after="60" w:line="240" w:lineRule="auto"/>
              <w:rPr>
                <w:rFonts w:ascii="Calibri" w:hAnsi="Calibri" w:cs="Calibri"/>
                <w:b/>
                <w:sz w:val="18"/>
              </w:rPr>
            </w:pPr>
            <w:r w:rsidRPr="00E94E41">
              <w:rPr>
                <w:rFonts w:ascii="Calibri" w:hAnsi="Calibri" w:cs="Calibri"/>
                <w:b/>
                <w:sz w:val="18"/>
              </w:rPr>
              <w:t>Collaborators</w:t>
            </w:r>
          </w:p>
          <w:p w14:paraId="42BFB495" w14:textId="77777777" w:rsidR="00DA4E82" w:rsidRPr="00E94E41" w:rsidRDefault="00DA4E82" w:rsidP="009B08BA">
            <w:pPr>
              <w:spacing w:before="60" w:after="60" w:line="240" w:lineRule="auto"/>
              <w:rPr>
                <w:rFonts w:ascii="Calibri" w:hAnsi="Calibri" w:cs="Calibri"/>
                <w:bCs/>
                <w:sz w:val="18"/>
              </w:rPr>
            </w:pPr>
            <w:r w:rsidRPr="00E94E41">
              <w:rPr>
                <w:rFonts w:ascii="Calibri" w:hAnsi="Calibri" w:cs="Calibri"/>
                <w:bCs/>
                <w:sz w:val="18"/>
              </w:rPr>
              <w:t>DAFF</w:t>
            </w:r>
          </w:p>
        </w:tc>
        <w:tc>
          <w:tcPr>
            <w:tcW w:w="449" w:type="pct"/>
          </w:tcPr>
          <w:p w14:paraId="4F7F903E" w14:textId="77777777" w:rsidR="00DA4E82" w:rsidRPr="00E94E41" w:rsidRDefault="00DA4E82" w:rsidP="009B08BA">
            <w:pPr>
              <w:spacing w:before="60" w:after="60" w:line="240" w:lineRule="auto"/>
              <w:rPr>
                <w:rFonts w:ascii="Calibri" w:hAnsi="Calibri" w:cs="Calibri"/>
                <w:bCs/>
                <w:sz w:val="18"/>
              </w:rPr>
            </w:pPr>
            <w:r w:rsidRPr="00E94E41">
              <w:rPr>
                <w:rFonts w:ascii="Calibri" w:hAnsi="Calibri" w:cs="Calibri"/>
                <w:bCs/>
                <w:sz w:val="18"/>
              </w:rPr>
              <w:t>There are a range of diagnostic testing options available for LSD at ACDP. Despite this, the development of new and improved diagnostic tests is important for detecting and managing an LSD incursion in alternative ways and progressing research.</w:t>
            </w:r>
          </w:p>
        </w:tc>
        <w:tc>
          <w:tcPr>
            <w:tcW w:w="315" w:type="pct"/>
          </w:tcPr>
          <w:p w14:paraId="6BCD8BBD" w14:textId="77777777" w:rsidR="00DA4E82" w:rsidRPr="00E94E41" w:rsidRDefault="00DA4E82" w:rsidP="009B08BA">
            <w:pPr>
              <w:spacing w:before="60" w:after="60" w:line="240" w:lineRule="auto"/>
              <w:rPr>
                <w:rFonts w:ascii="Calibri" w:hAnsi="Calibri" w:cs="Calibri"/>
                <w:bCs/>
                <w:sz w:val="18"/>
              </w:rPr>
            </w:pPr>
            <w:r w:rsidRPr="00E94E41">
              <w:rPr>
                <w:rFonts w:ascii="Calibri" w:hAnsi="Calibri" w:cs="Calibri"/>
                <w:bCs/>
                <w:sz w:val="18"/>
              </w:rPr>
              <w:t>On track</w:t>
            </w:r>
          </w:p>
        </w:tc>
        <w:tc>
          <w:tcPr>
            <w:tcW w:w="2448" w:type="pct"/>
          </w:tcPr>
          <w:p w14:paraId="726E559B" w14:textId="77777777" w:rsidR="000D676A" w:rsidRPr="00E94E41" w:rsidRDefault="000D676A" w:rsidP="009B08BA">
            <w:pPr>
              <w:pStyle w:val="TableBullet1"/>
              <w:numPr>
                <w:ilvl w:val="0"/>
                <w:numId w:val="0"/>
              </w:numPr>
              <w:ind w:left="284" w:hanging="284"/>
              <w:rPr>
                <w:rStyle w:val="Strong"/>
                <w:rFonts w:ascii="Calibri" w:hAnsi="Calibri" w:cs="Calibri"/>
                <w:bCs w:val="0"/>
              </w:rPr>
            </w:pPr>
            <w:r w:rsidRPr="00E94E41">
              <w:rPr>
                <w:rStyle w:val="Strong"/>
                <w:rFonts w:ascii="Calibri" w:hAnsi="Calibri" w:cs="Calibri"/>
                <w:bCs w:val="0"/>
              </w:rPr>
              <w:t>Medium priority</w:t>
            </w:r>
          </w:p>
          <w:p w14:paraId="0DD71598" w14:textId="2E6252A9" w:rsidR="000D676A" w:rsidRPr="00E94E41" w:rsidRDefault="000D676A" w:rsidP="009B08BA">
            <w:pPr>
              <w:pStyle w:val="TableBullet1"/>
              <w:ind w:left="170" w:hanging="170"/>
              <w:rPr>
                <w:rFonts w:ascii="Calibri" w:hAnsi="Calibri" w:cs="Calibri"/>
                <w:bCs/>
              </w:rPr>
            </w:pPr>
            <w:r w:rsidRPr="00E94E41">
              <w:rPr>
                <w:rFonts w:ascii="Calibri" w:hAnsi="Calibri" w:cs="Calibri"/>
                <w:bCs/>
              </w:rPr>
              <w:t>Negative samples to support development of serological tests (ELISA) in Australian animals</w:t>
            </w:r>
            <w:r w:rsidR="00BF0094" w:rsidRPr="00E94E41">
              <w:rPr>
                <w:rFonts w:ascii="Calibri" w:hAnsi="Calibri" w:cs="Calibri"/>
                <w:bCs/>
                <w:sz w:val="22"/>
              </w:rPr>
              <w:t xml:space="preserve"> </w:t>
            </w:r>
            <w:r w:rsidR="00BF0094" w:rsidRPr="00E94E41">
              <w:rPr>
                <w:rFonts w:ascii="Calibri" w:hAnsi="Calibri" w:cs="Calibri"/>
                <w:bCs/>
              </w:rPr>
              <w:t>have been collected through NAQS</w:t>
            </w:r>
            <w:r w:rsidRPr="00E94E41">
              <w:rPr>
                <w:rFonts w:ascii="Calibri" w:hAnsi="Calibri" w:cs="Calibri"/>
                <w:bCs/>
              </w:rPr>
              <w:t>.</w:t>
            </w:r>
          </w:p>
          <w:p w14:paraId="0F642C7B" w14:textId="6CEC8E88" w:rsidR="000D676A" w:rsidRPr="00E94E41" w:rsidRDefault="000D676A" w:rsidP="009B08BA">
            <w:pPr>
              <w:pStyle w:val="TableBullet1"/>
              <w:ind w:left="170" w:hanging="170"/>
              <w:rPr>
                <w:rFonts w:ascii="Calibri" w:hAnsi="Calibri" w:cs="Calibri"/>
                <w:b/>
              </w:rPr>
            </w:pPr>
            <w:r w:rsidRPr="00E94E41">
              <w:rPr>
                <w:rFonts w:ascii="Calibri" w:hAnsi="Calibri" w:cs="Calibri"/>
              </w:rPr>
              <w:t>A project at ACDP on LSD</w:t>
            </w:r>
            <w:r w:rsidR="00C04F00" w:rsidRPr="00E94E41">
              <w:rPr>
                <w:rFonts w:ascii="Calibri" w:hAnsi="Calibri" w:cs="Calibri"/>
              </w:rPr>
              <w:t>V</w:t>
            </w:r>
            <w:r w:rsidRPr="00E94E41">
              <w:rPr>
                <w:rFonts w:ascii="Calibri" w:hAnsi="Calibri" w:cs="Calibri"/>
              </w:rPr>
              <w:t xml:space="preserve"> whole genome sequencing database and workflow development has been finalised. ACDP now has access to robust and repeatable whole genome sequencing procedures for timely LSDV detection and characterisation.</w:t>
            </w:r>
          </w:p>
          <w:p w14:paraId="7B6D8832" w14:textId="77777777" w:rsidR="00CF0525" w:rsidRPr="00E94E41" w:rsidRDefault="00CF0525" w:rsidP="009B08BA">
            <w:pPr>
              <w:pStyle w:val="TableBullet1"/>
              <w:ind w:left="170" w:hanging="170"/>
              <w:rPr>
                <w:rFonts w:ascii="Calibri" w:hAnsi="Calibri" w:cs="Calibri"/>
                <w:b/>
              </w:rPr>
            </w:pPr>
            <w:r w:rsidRPr="00E94E41">
              <w:rPr>
                <w:rFonts w:ascii="Calibri" w:hAnsi="Calibri" w:cs="Calibri"/>
              </w:rPr>
              <w:t>A project at ACDP to assess several ‘Differentiating Infected from Vaccinated Animals’ (DIVA) assays to ensure emerging variant and recombinant wild-type strains of LSDV in animals can be effectively differentiated from the attenuated vaccine strain</w:t>
            </w:r>
            <w:r w:rsidRPr="00E94E41">
              <w:rPr>
                <w:rFonts w:ascii="Calibri" w:hAnsi="Calibri" w:cs="Calibri"/>
                <w:sz w:val="22"/>
              </w:rPr>
              <w:t xml:space="preserve"> </w:t>
            </w:r>
            <w:r w:rsidRPr="00E94E41">
              <w:rPr>
                <w:rFonts w:ascii="Calibri" w:hAnsi="Calibri" w:cs="Calibri"/>
              </w:rPr>
              <w:t xml:space="preserve">was completed in February 2025. Three DIVA PCR assays were evaluated. The </w:t>
            </w:r>
            <w:proofErr w:type="spellStart"/>
            <w:r w:rsidRPr="00E94E41">
              <w:rPr>
                <w:rFonts w:ascii="Calibri" w:hAnsi="Calibri" w:cs="Calibri"/>
              </w:rPr>
              <w:t>Haegeman</w:t>
            </w:r>
            <w:proofErr w:type="spellEnd"/>
            <w:r w:rsidRPr="00E94E41">
              <w:rPr>
                <w:rFonts w:ascii="Calibri" w:hAnsi="Calibri" w:cs="Calibri"/>
              </w:rPr>
              <w:t xml:space="preserve"> assay showed the best performance, effectively identifying both vaccine and wild-type strains, including recombinant LSDV. It is recommended as a complementary test to the pan-</w:t>
            </w:r>
            <w:proofErr w:type="spellStart"/>
            <w:r w:rsidRPr="00E94E41">
              <w:rPr>
                <w:rFonts w:ascii="Calibri" w:hAnsi="Calibri" w:cs="Calibri"/>
              </w:rPr>
              <w:t>capripoxvirus</w:t>
            </w:r>
            <w:proofErr w:type="spellEnd"/>
            <w:r w:rsidRPr="00E94E41">
              <w:rPr>
                <w:rFonts w:ascii="Calibri" w:hAnsi="Calibri" w:cs="Calibri"/>
              </w:rPr>
              <w:t xml:space="preserve"> assay for LSD diagnosis.</w:t>
            </w:r>
          </w:p>
          <w:p w14:paraId="3081B867" w14:textId="7B8C1291" w:rsidR="00063C0C" w:rsidRPr="00E94E41" w:rsidRDefault="00063C0C" w:rsidP="009B08BA">
            <w:pPr>
              <w:pStyle w:val="TableBullet1"/>
              <w:ind w:left="170" w:hanging="170"/>
              <w:rPr>
                <w:rFonts w:ascii="Calibri" w:hAnsi="Calibri" w:cs="Calibri"/>
                <w:b/>
              </w:rPr>
            </w:pPr>
            <w:r w:rsidRPr="00E94E41">
              <w:rPr>
                <w:rFonts w:ascii="Calibri" w:hAnsi="Calibri" w:cs="Calibri"/>
              </w:rPr>
              <w:t>In 2024, ACDP utilised its international networks to obtain a recombinant, field relevant strain of LSDV to support ongoing preparedness activities.</w:t>
            </w:r>
          </w:p>
          <w:p w14:paraId="110B305F" w14:textId="7FF68CBA" w:rsidR="000D676A" w:rsidRPr="00E94E41" w:rsidRDefault="000D676A" w:rsidP="009B08BA">
            <w:pPr>
              <w:pStyle w:val="TableBullet1"/>
              <w:ind w:left="170" w:hanging="170"/>
              <w:rPr>
                <w:rFonts w:ascii="Calibri" w:hAnsi="Calibri" w:cs="Calibri"/>
                <w:b/>
              </w:rPr>
            </w:pPr>
            <w:r w:rsidRPr="00E94E41">
              <w:rPr>
                <w:rFonts w:ascii="Calibri" w:hAnsi="Calibri" w:cs="Calibri"/>
              </w:rPr>
              <w:t xml:space="preserve">After securing the appropriate regulatory approvals, ACDP participated in an international </w:t>
            </w:r>
            <w:proofErr w:type="spellStart"/>
            <w:r w:rsidRPr="00E94E41">
              <w:rPr>
                <w:rFonts w:ascii="Calibri" w:hAnsi="Calibri" w:cs="Calibri"/>
              </w:rPr>
              <w:t>Capripox</w:t>
            </w:r>
            <w:proofErr w:type="spellEnd"/>
            <w:r w:rsidRPr="00E94E41">
              <w:rPr>
                <w:rFonts w:ascii="Calibri" w:hAnsi="Calibri" w:cs="Calibri"/>
              </w:rPr>
              <w:t xml:space="preserve"> (inactivated) PT round for serology and molecular diagnostic workflows in July 2023</w:t>
            </w:r>
            <w:r w:rsidR="005915EF" w:rsidRPr="00E94E41">
              <w:rPr>
                <w:rFonts w:ascii="Calibri" w:hAnsi="Calibri" w:cs="Calibri"/>
              </w:rPr>
              <w:t xml:space="preserve"> with formal participation in the program in 2023 and 2024.</w:t>
            </w:r>
          </w:p>
          <w:p w14:paraId="754B5D23" w14:textId="6CE001FA" w:rsidR="000D676A" w:rsidRPr="00E94E41" w:rsidRDefault="000D676A" w:rsidP="009B08BA">
            <w:pPr>
              <w:pStyle w:val="TableBullet1"/>
              <w:ind w:left="170" w:hanging="170"/>
              <w:rPr>
                <w:rFonts w:ascii="Calibri" w:hAnsi="Calibri" w:cs="Calibri"/>
                <w:b/>
              </w:rPr>
            </w:pPr>
            <w:r w:rsidRPr="00E94E41">
              <w:rPr>
                <w:rFonts w:ascii="Calibri" w:hAnsi="Calibri" w:cs="Calibri"/>
              </w:rPr>
              <w:t>An immunohistochemi</w:t>
            </w:r>
            <w:r w:rsidR="00266711" w:rsidRPr="00E94E41">
              <w:rPr>
                <w:rFonts w:ascii="Calibri" w:hAnsi="Calibri" w:cs="Calibri"/>
              </w:rPr>
              <w:t>stry</w:t>
            </w:r>
            <w:r w:rsidRPr="00E94E41">
              <w:rPr>
                <w:rFonts w:ascii="Calibri" w:hAnsi="Calibri" w:cs="Calibri"/>
              </w:rPr>
              <w:t xml:space="preserve"> (IHC) staining protocol to identify LSDV in tissues using rabbit antibodies</w:t>
            </w:r>
            <w:r w:rsidR="005A6422" w:rsidRPr="00E94E41">
              <w:rPr>
                <w:rFonts w:ascii="Calibri" w:hAnsi="Calibri" w:cs="Calibri"/>
              </w:rPr>
              <w:t xml:space="preserve"> was </w:t>
            </w:r>
            <w:r w:rsidRPr="00E94E41">
              <w:rPr>
                <w:rFonts w:ascii="Calibri" w:hAnsi="Calibri" w:cs="Calibri"/>
              </w:rPr>
              <w:t>completed</w:t>
            </w:r>
            <w:r w:rsidR="005C760F" w:rsidRPr="00E94E41">
              <w:rPr>
                <w:rFonts w:ascii="Calibri" w:hAnsi="Calibri" w:cs="Calibri"/>
              </w:rPr>
              <w:t xml:space="preserve"> in 2023</w:t>
            </w:r>
            <w:r w:rsidRPr="00E94E41">
              <w:rPr>
                <w:rFonts w:ascii="Calibri" w:hAnsi="Calibri" w:cs="Calibri"/>
              </w:rPr>
              <w:t>. This successfully highlighted LSDV in infected/positive control fixed tissue sections. The antibodies also successfully highlighted sheep pox and goat pox viruses in appropriate fixed samples.</w:t>
            </w:r>
          </w:p>
          <w:p w14:paraId="6741037F" w14:textId="0FBE6955" w:rsidR="000D676A" w:rsidRPr="00E94E41" w:rsidRDefault="000D676A" w:rsidP="009B08BA">
            <w:pPr>
              <w:pStyle w:val="TableBullet1"/>
              <w:ind w:left="170" w:hanging="170"/>
              <w:rPr>
                <w:rFonts w:ascii="Calibri" w:hAnsi="Calibri" w:cs="Calibri"/>
                <w:b/>
              </w:rPr>
            </w:pPr>
            <w:r w:rsidRPr="00E94E41">
              <w:rPr>
                <w:rFonts w:ascii="Calibri" w:hAnsi="Calibri" w:cs="Calibri"/>
              </w:rPr>
              <w:t xml:space="preserve">A series of cell lines was also established </w:t>
            </w:r>
            <w:proofErr w:type="gramStart"/>
            <w:r w:rsidRPr="00E94E41">
              <w:rPr>
                <w:rFonts w:ascii="Calibri" w:hAnsi="Calibri" w:cs="Calibri"/>
              </w:rPr>
              <w:t>for the production of</w:t>
            </w:r>
            <w:proofErr w:type="gramEnd"/>
            <w:r w:rsidRPr="00E94E41">
              <w:rPr>
                <w:rFonts w:ascii="Calibri" w:hAnsi="Calibri" w:cs="Calibri"/>
              </w:rPr>
              <w:t xml:space="preserve"> monoclonal antibodies against the LSDV P32 antigen. One clone </w:t>
            </w:r>
            <w:r w:rsidR="007A423F" w:rsidRPr="00E94E41">
              <w:rPr>
                <w:rFonts w:ascii="Calibri" w:hAnsi="Calibri" w:cs="Calibri"/>
              </w:rPr>
              <w:t>was</w:t>
            </w:r>
            <w:r w:rsidRPr="00E94E41">
              <w:rPr>
                <w:rFonts w:ascii="Calibri" w:hAnsi="Calibri" w:cs="Calibri"/>
              </w:rPr>
              <w:t xml:space="preserve"> identified as being better suited for IHC. A large batch of this antibody </w:t>
            </w:r>
            <w:r w:rsidR="007A423F" w:rsidRPr="00E94E41">
              <w:rPr>
                <w:rFonts w:ascii="Calibri" w:hAnsi="Calibri" w:cs="Calibri"/>
              </w:rPr>
              <w:t>was then</w:t>
            </w:r>
            <w:r w:rsidRPr="00E94E41">
              <w:rPr>
                <w:rFonts w:ascii="Calibri" w:hAnsi="Calibri" w:cs="Calibri"/>
              </w:rPr>
              <w:t xml:space="preserve"> prepared and affinity purified for diagnostic use.</w:t>
            </w:r>
            <w:r w:rsidR="00AE7B29" w:rsidRPr="00E94E41">
              <w:rPr>
                <w:rFonts w:ascii="Calibri" w:hAnsi="Calibri" w:cs="Calibri"/>
              </w:rPr>
              <w:t xml:space="preserve"> </w:t>
            </w:r>
            <w:r w:rsidR="00774CED" w:rsidRPr="00E94E41">
              <w:rPr>
                <w:rFonts w:ascii="Calibri" w:hAnsi="Calibri" w:cs="Calibri"/>
              </w:rPr>
              <w:t>This antibody has been successfully used to highlight LSDV in infected formalin-fixed, paraffin-embedded tissue sections as part of an IHC staining protocol.</w:t>
            </w:r>
          </w:p>
          <w:p w14:paraId="442FFBAC" w14:textId="789295B6" w:rsidR="000D676A" w:rsidRPr="00E94E41" w:rsidRDefault="000D676A" w:rsidP="009B08BA">
            <w:pPr>
              <w:pStyle w:val="TableBullet1"/>
              <w:ind w:left="170" w:hanging="170"/>
              <w:rPr>
                <w:rFonts w:ascii="Calibri" w:hAnsi="Calibri" w:cs="Calibri"/>
                <w:b/>
              </w:rPr>
            </w:pPr>
            <w:r w:rsidRPr="00E94E41">
              <w:rPr>
                <w:rFonts w:ascii="Calibri" w:hAnsi="Calibri" w:cs="Calibri"/>
              </w:rPr>
              <w:t xml:space="preserve">Commercialisation of an indirect ELISA </w:t>
            </w:r>
            <w:r w:rsidR="00477320" w:rsidRPr="00E94E41">
              <w:rPr>
                <w:rFonts w:ascii="Calibri" w:hAnsi="Calibri" w:cs="Calibri"/>
              </w:rPr>
              <w:t xml:space="preserve">for detection of antibodies against </w:t>
            </w:r>
            <w:r w:rsidRPr="00E94E41">
              <w:rPr>
                <w:rFonts w:ascii="Calibri" w:hAnsi="Calibri" w:cs="Calibri"/>
              </w:rPr>
              <w:t xml:space="preserve">LSDV is </w:t>
            </w:r>
            <w:r w:rsidR="00740D27" w:rsidRPr="00E94E41">
              <w:rPr>
                <w:rFonts w:ascii="Calibri" w:hAnsi="Calibri" w:cs="Calibri"/>
              </w:rPr>
              <w:t>progressing</w:t>
            </w:r>
            <w:r w:rsidRPr="00E94E41">
              <w:rPr>
                <w:rFonts w:ascii="Calibri" w:hAnsi="Calibri" w:cs="Calibri"/>
              </w:rPr>
              <w:t>.</w:t>
            </w:r>
            <w:r w:rsidR="00BB0A46" w:rsidRPr="00E94E41">
              <w:rPr>
                <w:rFonts w:ascii="Calibri" w:hAnsi="Calibri" w:cs="Calibri"/>
                <w:sz w:val="22"/>
              </w:rPr>
              <w:t xml:space="preserve"> </w:t>
            </w:r>
            <w:r w:rsidR="00BB0A46" w:rsidRPr="00E94E41">
              <w:rPr>
                <w:rFonts w:ascii="Calibri" w:hAnsi="Calibri" w:cs="Calibri"/>
              </w:rPr>
              <w:t>A beta version of the ELISA kit has been manufactured and received at ACDP.</w:t>
            </w:r>
          </w:p>
          <w:p w14:paraId="7325FC24" w14:textId="79431461" w:rsidR="006E798E" w:rsidRPr="00E94E41" w:rsidRDefault="000D676A" w:rsidP="009B08BA">
            <w:pPr>
              <w:pStyle w:val="TableBullet1"/>
              <w:ind w:left="170" w:hanging="170"/>
              <w:rPr>
                <w:rFonts w:ascii="Calibri" w:hAnsi="Calibri" w:cs="Calibri"/>
              </w:rPr>
            </w:pPr>
            <w:r w:rsidRPr="00E94E41">
              <w:rPr>
                <w:rFonts w:ascii="Calibri" w:hAnsi="Calibri" w:cs="Calibri"/>
              </w:rPr>
              <w:t>Verification of virus isolation methods for LSDV using cell culture is continuing. A virus neutralisation test for LSDV has been implemented and is undergoing verification.</w:t>
            </w:r>
          </w:p>
        </w:tc>
        <w:tc>
          <w:tcPr>
            <w:tcW w:w="915" w:type="pct"/>
          </w:tcPr>
          <w:p w14:paraId="2E7DC141" w14:textId="21E3018C" w:rsidR="000A1351" w:rsidRPr="00E94E41" w:rsidRDefault="000A1351" w:rsidP="009B08BA">
            <w:pPr>
              <w:pStyle w:val="TableBullet1"/>
              <w:ind w:left="170" w:hanging="170"/>
              <w:rPr>
                <w:rFonts w:ascii="Calibri" w:hAnsi="Calibri" w:cs="Calibri"/>
                <w:bCs/>
              </w:rPr>
            </w:pPr>
            <w:r w:rsidRPr="00E94E41">
              <w:rPr>
                <w:rFonts w:ascii="Calibri" w:hAnsi="Calibri" w:cs="Calibri"/>
                <w:bCs/>
              </w:rPr>
              <w:t>Further collection of negative samples through NAQS will occur to support development of serological tests (ELISA).</w:t>
            </w:r>
          </w:p>
          <w:p w14:paraId="4E274BBD" w14:textId="4EF1FAD6" w:rsidR="00687D80" w:rsidRPr="00E94E41" w:rsidRDefault="00687D80" w:rsidP="009B08BA">
            <w:pPr>
              <w:pStyle w:val="TableBullet1"/>
              <w:ind w:left="170" w:hanging="170"/>
              <w:rPr>
                <w:rFonts w:ascii="Calibri" w:hAnsi="Calibri" w:cs="Calibri"/>
                <w:bCs/>
              </w:rPr>
            </w:pPr>
            <w:r w:rsidRPr="00E94E41">
              <w:rPr>
                <w:rFonts w:ascii="Calibri" w:hAnsi="Calibri" w:cs="Calibri"/>
                <w:bCs/>
              </w:rPr>
              <w:t xml:space="preserve">ACDP will continue their participation in the International </w:t>
            </w:r>
            <w:proofErr w:type="spellStart"/>
            <w:r w:rsidR="008259E8" w:rsidRPr="00E94E41">
              <w:rPr>
                <w:rFonts w:ascii="Calibri" w:hAnsi="Calibri" w:cs="Calibri"/>
                <w:bCs/>
              </w:rPr>
              <w:t>Capr</w:t>
            </w:r>
            <w:r w:rsidR="000223D3" w:rsidRPr="00E94E41">
              <w:rPr>
                <w:rFonts w:ascii="Calibri" w:hAnsi="Calibri" w:cs="Calibri"/>
                <w:bCs/>
              </w:rPr>
              <w:t>ipox</w:t>
            </w:r>
            <w:proofErr w:type="spellEnd"/>
            <w:r w:rsidR="008259E8" w:rsidRPr="00E94E41">
              <w:rPr>
                <w:rFonts w:ascii="Calibri" w:hAnsi="Calibri" w:cs="Calibri"/>
                <w:bCs/>
              </w:rPr>
              <w:t xml:space="preserve"> </w:t>
            </w:r>
            <w:r w:rsidRPr="00E94E41">
              <w:rPr>
                <w:rFonts w:ascii="Calibri" w:hAnsi="Calibri" w:cs="Calibri"/>
                <w:bCs/>
              </w:rPr>
              <w:t>PT rounds.</w:t>
            </w:r>
          </w:p>
          <w:p w14:paraId="55538A49" w14:textId="59026505" w:rsidR="00B50286" w:rsidRPr="00E94E41" w:rsidRDefault="00B50286" w:rsidP="009B08BA">
            <w:pPr>
              <w:pStyle w:val="TableBullet1"/>
              <w:ind w:left="170" w:hanging="170"/>
              <w:rPr>
                <w:rFonts w:ascii="Calibri" w:hAnsi="Calibri" w:cs="Calibri"/>
                <w:bCs/>
              </w:rPr>
            </w:pPr>
            <w:r w:rsidRPr="00E94E41">
              <w:rPr>
                <w:rFonts w:ascii="Calibri" w:hAnsi="Calibri" w:cs="Calibri"/>
                <w:bCs/>
              </w:rPr>
              <w:t>A comparative evaluation with other in-house and commercial ELISAs using sera held at ACDP is due for completion in 2025.</w:t>
            </w:r>
          </w:p>
          <w:p w14:paraId="68F46FBA" w14:textId="355AC4E9" w:rsidR="00FB5016" w:rsidRPr="00E94E41" w:rsidRDefault="000A1351" w:rsidP="009B08BA">
            <w:pPr>
              <w:pStyle w:val="TableBullet1"/>
              <w:ind w:left="170" w:hanging="170"/>
              <w:rPr>
                <w:rFonts w:ascii="Calibri" w:hAnsi="Calibri" w:cs="Calibri"/>
                <w:b/>
              </w:rPr>
            </w:pPr>
            <w:r w:rsidRPr="00E94E41">
              <w:rPr>
                <w:rFonts w:ascii="Calibri" w:hAnsi="Calibri" w:cs="Calibri"/>
                <w:bCs/>
              </w:rPr>
              <w:t>Further rounds of IHC, using the large batch of affinity purified monoclonal antibody, will be undertaken to optimise the detection of viral antigen in fixed tissues.</w:t>
            </w:r>
          </w:p>
        </w:tc>
      </w:tr>
      <w:tr w:rsidR="002905C0" w:rsidRPr="00E94E41" w14:paraId="0F8D46E3" w14:textId="77777777" w:rsidTr="009B08BA">
        <w:trPr>
          <w:cantSplit/>
        </w:trPr>
        <w:tc>
          <w:tcPr>
            <w:tcW w:w="435" w:type="pct"/>
          </w:tcPr>
          <w:p w14:paraId="393AE4C2" w14:textId="77777777" w:rsidR="00DA4E82" w:rsidRPr="00E94E41" w:rsidRDefault="00DA4E82" w:rsidP="009B08BA">
            <w:pPr>
              <w:spacing w:before="60" w:after="60" w:line="240" w:lineRule="auto"/>
              <w:rPr>
                <w:rFonts w:ascii="Calibri" w:hAnsi="Calibri" w:cs="Calibri"/>
                <w:sz w:val="18"/>
              </w:rPr>
            </w:pPr>
            <w:r w:rsidRPr="00E94E41">
              <w:rPr>
                <w:rFonts w:ascii="Calibri" w:hAnsi="Calibri" w:cs="Calibri"/>
                <w:sz w:val="18"/>
              </w:rPr>
              <w:lastRenderedPageBreak/>
              <w:t>3.3. Explore point-of-care LSD testing</w:t>
            </w:r>
          </w:p>
        </w:tc>
        <w:tc>
          <w:tcPr>
            <w:tcW w:w="438" w:type="pct"/>
          </w:tcPr>
          <w:p w14:paraId="2366B1EE" w14:textId="77777777" w:rsidR="00DA4E82" w:rsidRPr="00E94E41" w:rsidRDefault="00DA4E82" w:rsidP="009B08BA">
            <w:pPr>
              <w:spacing w:before="60" w:after="60" w:line="240" w:lineRule="auto"/>
              <w:rPr>
                <w:rFonts w:ascii="Calibri" w:hAnsi="Calibri" w:cs="Calibri"/>
                <w:bCs/>
                <w:sz w:val="18"/>
              </w:rPr>
            </w:pPr>
            <w:r w:rsidRPr="00E94E41">
              <w:rPr>
                <w:rFonts w:ascii="Calibri" w:hAnsi="Calibri" w:cs="Calibri"/>
                <w:sz w:val="18"/>
              </w:rPr>
              <w:t>Lead</w:t>
            </w:r>
            <w:r w:rsidRPr="00E94E41">
              <w:rPr>
                <w:rFonts w:ascii="Calibri" w:hAnsi="Calibri" w:cs="Calibri"/>
                <w:bCs/>
                <w:sz w:val="18"/>
              </w:rPr>
              <w:t xml:space="preserve"> </w:t>
            </w:r>
          </w:p>
          <w:p w14:paraId="35C4CDEE" w14:textId="15FB16DD" w:rsidR="00DA4E82" w:rsidRPr="00E94E41" w:rsidRDefault="00DA4E82" w:rsidP="009B08BA">
            <w:pPr>
              <w:spacing w:before="60" w:after="60" w:line="240" w:lineRule="auto"/>
              <w:rPr>
                <w:rFonts w:ascii="Calibri" w:hAnsi="Calibri" w:cs="Calibri"/>
                <w:sz w:val="18"/>
              </w:rPr>
            </w:pPr>
            <w:r w:rsidRPr="00E94E41">
              <w:rPr>
                <w:rFonts w:ascii="Calibri" w:hAnsi="Calibri" w:cs="Calibri"/>
                <w:sz w:val="18"/>
              </w:rPr>
              <w:t xml:space="preserve">ACDP, the Sub-Committee on Animal Health Laboratory Standards (SCAHLS) and AHC Collaborators </w:t>
            </w:r>
          </w:p>
          <w:p w14:paraId="5A1CEE77" w14:textId="77777777" w:rsidR="00DA4E82" w:rsidRPr="00E94E41" w:rsidRDefault="00DA4E82" w:rsidP="009B08BA">
            <w:pPr>
              <w:spacing w:before="60" w:after="60" w:line="240" w:lineRule="auto"/>
              <w:rPr>
                <w:rFonts w:ascii="Calibri" w:hAnsi="Calibri" w:cs="Calibri"/>
                <w:b/>
                <w:sz w:val="18"/>
              </w:rPr>
            </w:pPr>
            <w:r w:rsidRPr="00E94E41">
              <w:rPr>
                <w:rFonts w:ascii="Calibri" w:hAnsi="Calibri" w:cs="Calibri"/>
                <w:sz w:val="18"/>
              </w:rPr>
              <w:t>DAFF and state and territory governments</w:t>
            </w:r>
          </w:p>
        </w:tc>
        <w:tc>
          <w:tcPr>
            <w:tcW w:w="449" w:type="pct"/>
          </w:tcPr>
          <w:p w14:paraId="22F51E41" w14:textId="77777777" w:rsidR="00DA4E82" w:rsidRPr="00E94E41" w:rsidRDefault="00DA4E82" w:rsidP="009B08BA">
            <w:pPr>
              <w:spacing w:before="60" w:after="60" w:line="240" w:lineRule="auto"/>
              <w:rPr>
                <w:rFonts w:ascii="Calibri" w:hAnsi="Calibri" w:cs="Calibri"/>
                <w:b/>
                <w:sz w:val="18"/>
              </w:rPr>
            </w:pPr>
            <w:r w:rsidRPr="00E94E41">
              <w:rPr>
                <w:rFonts w:ascii="Calibri" w:hAnsi="Calibri" w:cs="Calibri"/>
                <w:sz w:val="18"/>
              </w:rPr>
              <w:t>This activity will explore the development and use of novel point-of-care (POC) tests to screen for potential LSD cases during an outbreak situation.</w:t>
            </w:r>
          </w:p>
        </w:tc>
        <w:tc>
          <w:tcPr>
            <w:tcW w:w="315" w:type="pct"/>
          </w:tcPr>
          <w:p w14:paraId="309660FB" w14:textId="77777777" w:rsidR="00DA4E82" w:rsidRPr="00E94E41" w:rsidRDefault="00DA4E82" w:rsidP="009B08BA">
            <w:pPr>
              <w:spacing w:before="60" w:after="60" w:line="240" w:lineRule="auto"/>
              <w:rPr>
                <w:rFonts w:ascii="Calibri" w:hAnsi="Calibri" w:cs="Calibri"/>
                <w:b/>
                <w:sz w:val="18"/>
              </w:rPr>
            </w:pPr>
            <w:r w:rsidRPr="00E94E41">
              <w:rPr>
                <w:rFonts w:ascii="Calibri" w:hAnsi="Calibri" w:cs="Calibri"/>
                <w:sz w:val="18"/>
              </w:rPr>
              <w:t>On track</w:t>
            </w:r>
          </w:p>
        </w:tc>
        <w:tc>
          <w:tcPr>
            <w:tcW w:w="2448" w:type="pct"/>
          </w:tcPr>
          <w:p w14:paraId="014EEAB9" w14:textId="77777777" w:rsidR="007735A3" w:rsidRPr="00E94E41" w:rsidRDefault="007735A3" w:rsidP="009B08BA">
            <w:pPr>
              <w:pStyle w:val="TableText"/>
              <w:rPr>
                <w:rStyle w:val="Strong"/>
                <w:rFonts w:ascii="Calibri" w:hAnsi="Calibri" w:cs="Calibri"/>
                <w:b w:val="0"/>
              </w:rPr>
            </w:pPr>
            <w:r w:rsidRPr="00E94E41">
              <w:rPr>
                <w:rStyle w:val="Strong"/>
                <w:rFonts w:ascii="Calibri" w:hAnsi="Calibri" w:cs="Calibri"/>
              </w:rPr>
              <w:t>Medium priority</w:t>
            </w:r>
          </w:p>
          <w:p w14:paraId="18E352D9" w14:textId="7427B931" w:rsidR="00594D10" w:rsidRPr="00E94E41" w:rsidRDefault="00594D10" w:rsidP="009B08BA">
            <w:pPr>
              <w:pStyle w:val="TableBullet1"/>
              <w:ind w:left="170" w:hanging="170"/>
              <w:rPr>
                <w:rFonts w:ascii="Calibri" w:hAnsi="Calibri" w:cs="Calibri"/>
                <w:b/>
              </w:rPr>
            </w:pPr>
            <w:r w:rsidRPr="00E94E41">
              <w:rPr>
                <w:rFonts w:ascii="Calibri" w:hAnsi="Calibri" w:cs="Calibri"/>
              </w:rPr>
              <w:t>In July 2025, the SCAHLS formed the POC testing validation task group to review and develop a POC testing validation template informed by the AHC’s POC tests guidelines for use in potential applications.</w:t>
            </w:r>
          </w:p>
          <w:p w14:paraId="4B8F7C65" w14:textId="6BC5CE37" w:rsidR="007735A3" w:rsidRPr="00E94E41" w:rsidRDefault="007735A3" w:rsidP="009B08BA">
            <w:pPr>
              <w:pStyle w:val="TableBullet1"/>
              <w:ind w:left="170" w:hanging="170"/>
              <w:rPr>
                <w:rFonts w:ascii="Calibri" w:hAnsi="Calibri" w:cs="Calibri"/>
                <w:b/>
              </w:rPr>
            </w:pPr>
            <w:r w:rsidRPr="00E94E41">
              <w:rPr>
                <w:rFonts w:ascii="Calibri" w:hAnsi="Calibri" w:cs="Calibri"/>
              </w:rPr>
              <w:t>The AHC POC testing task group was established in 2021 to examine national policy issues related to POC testing for both notifiable and endemic diseases.</w:t>
            </w:r>
            <w:r w:rsidR="008B50C3" w:rsidRPr="00E94E41">
              <w:rPr>
                <w:rFonts w:ascii="Calibri" w:hAnsi="Calibri" w:cs="Calibri"/>
              </w:rPr>
              <w:t xml:space="preserve"> The task group comprised nominated representatives from the Commonwealth, all Australian jurisdictions, ACDP, AHA, Wildlife Health Australia (WHA), and James Cook University (JCU).</w:t>
            </w:r>
          </w:p>
          <w:p w14:paraId="203CA515" w14:textId="77777777" w:rsidR="0069132C" w:rsidRPr="00E94E41" w:rsidRDefault="00143CAD" w:rsidP="009B08BA">
            <w:pPr>
              <w:pStyle w:val="TableBullet1"/>
              <w:numPr>
                <w:ilvl w:val="0"/>
                <w:numId w:val="0"/>
              </w:numPr>
              <w:ind w:left="170"/>
              <w:rPr>
                <w:rFonts w:ascii="Calibri" w:eastAsia="Times New Roman" w:hAnsi="Calibri" w:cs="Calibri"/>
                <w:b/>
                <w:lang w:eastAsia="ja-JP"/>
              </w:rPr>
            </w:pPr>
            <w:r w:rsidRPr="00E94E41">
              <w:rPr>
                <w:rFonts w:ascii="Calibri" w:eastAsia="Times New Roman" w:hAnsi="Calibri" w:cs="Calibri"/>
                <w:lang w:eastAsia="ja-JP"/>
              </w:rPr>
              <w:t>In February 2025, the AHC POC testing task group completed</w:t>
            </w:r>
            <w:r w:rsidRPr="00E94E41">
              <w:rPr>
                <w:rFonts w:ascii="Calibri" w:hAnsi="Calibri" w:cs="Calibri"/>
              </w:rPr>
              <w:t xml:space="preserve"> </w:t>
            </w:r>
            <w:r w:rsidRPr="00E94E41">
              <w:rPr>
                <w:rFonts w:ascii="Calibri" w:eastAsia="Times New Roman" w:hAnsi="Calibri" w:cs="Calibri"/>
                <w:lang w:eastAsia="ja-JP"/>
              </w:rPr>
              <w:t>the development of POC test guidelines and subsequently disbanded.</w:t>
            </w:r>
          </w:p>
          <w:p w14:paraId="7557C90E" w14:textId="2AEAB37F" w:rsidR="004A1CB1" w:rsidRPr="00E94E41" w:rsidRDefault="4195991A" w:rsidP="009B08BA">
            <w:pPr>
              <w:pStyle w:val="TableBullet1"/>
              <w:numPr>
                <w:ilvl w:val="0"/>
                <w:numId w:val="0"/>
              </w:numPr>
              <w:ind w:left="170"/>
              <w:rPr>
                <w:rFonts w:ascii="Calibri" w:eastAsia="Times New Roman" w:hAnsi="Calibri" w:cs="Calibri"/>
                <w:b/>
                <w:lang w:eastAsia="ja-JP"/>
              </w:rPr>
            </w:pPr>
            <w:r w:rsidRPr="00E94E41">
              <w:rPr>
                <w:rFonts w:ascii="Calibri" w:eastAsia="Times New Roman" w:hAnsi="Calibri" w:cs="Calibri"/>
                <w:lang w:eastAsia="ja-JP"/>
              </w:rPr>
              <w:t>In March 2025</w:t>
            </w:r>
            <w:r w:rsidR="00D77500" w:rsidRPr="00E94E41">
              <w:rPr>
                <w:rFonts w:ascii="Calibri" w:eastAsia="Times New Roman" w:hAnsi="Calibri" w:cs="Calibri"/>
                <w:lang w:eastAsia="ja-JP"/>
              </w:rPr>
              <w:t>,</w:t>
            </w:r>
            <w:r w:rsidRPr="00E94E41">
              <w:rPr>
                <w:rFonts w:ascii="Calibri" w:eastAsia="Times New Roman" w:hAnsi="Calibri" w:cs="Calibri"/>
                <w:lang w:eastAsia="ja-JP"/>
              </w:rPr>
              <w:t xml:space="preserve"> </w:t>
            </w:r>
            <w:r w:rsidR="00143CAD" w:rsidRPr="00E94E41">
              <w:rPr>
                <w:rFonts w:ascii="Calibri" w:eastAsia="Times New Roman" w:hAnsi="Calibri" w:cs="Calibri"/>
                <w:lang w:eastAsia="ja-JP"/>
              </w:rPr>
              <w:t xml:space="preserve">AHC endorsed </w:t>
            </w:r>
            <w:r w:rsidR="00277A4C" w:rsidRPr="00E94E41">
              <w:rPr>
                <w:rFonts w:ascii="Calibri" w:eastAsia="Times New Roman" w:hAnsi="Calibri" w:cs="Calibri"/>
                <w:lang w:eastAsia="ja-JP"/>
              </w:rPr>
              <w:t xml:space="preserve">the </w:t>
            </w:r>
            <w:r w:rsidR="00143CAD" w:rsidRPr="00E94E41">
              <w:rPr>
                <w:rFonts w:ascii="Calibri" w:eastAsia="Times New Roman" w:hAnsi="Calibri" w:cs="Calibri"/>
                <w:lang w:eastAsia="ja-JP"/>
              </w:rPr>
              <w:t xml:space="preserve">guidelines </w:t>
            </w:r>
            <w:r w:rsidR="00277A4C" w:rsidRPr="00E94E41">
              <w:rPr>
                <w:rFonts w:ascii="Calibri" w:eastAsia="Times New Roman" w:hAnsi="Calibri" w:cs="Calibri"/>
                <w:lang w:eastAsia="ja-JP"/>
              </w:rPr>
              <w:t>which</w:t>
            </w:r>
            <w:r w:rsidR="00143CAD" w:rsidRPr="00E94E41">
              <w:rPr>
                <w:rFonts w:ascii="Calibri" w:eastAsia="Times New Roman" w:hAnsi="Calibri" w:cs="Calibri"/>
                <w:lang w:eastAsia="ja-JP"/>
              </w:rPr>
              <w:t xml:space="preserve"> will support decision-makers to determine and approve the use of POC tests specifically for diseases and infections on the national lists of notifiable diseases of terrestrial animals and reportable diseases of aquatic animals. While the guidelines are currently for internal use by decision makers, there has been strong interest and support from industry for a public document.</w:t>
            </w:r>
          </w:p>
          <w:p w14:paraId="5AA40994" w14:textId="3478FB4D" w:rsidR="007735A3" w:rsidRPr="00E94E41" w:rsidRDefault="007735A3" w:rsidP="009B08BA">
            <w:pPr>
              <w:pStyle w:val="TableBullet1"/>
              <w:ind w:left="170" w:hanging="170"/>
              <w:rPr>
                <w:rFonts w:ascii="Calibri" w:hAnsi="Calibri" w:cs="Calibri"/>
                <w:b/>
              </w:rPr>
            </w:pPr>
            <w:r w:rsidRPr="00E94E41">
              <w:rPr>
                <w:rFonts w:ascii="Calibri" w:hAnsi="Calibri" w:cs="Calibri"/>
              </w:rPr>
              <w:t>DAFF engaged a consultant to support the AHC working group in 2022. A broad range of stakeholder consultation was undertaken covering technical, operational and policy issues relating to the use of POC testing in Australia for all animal diseases.</w:t>
            </w:r>
            <w:r w:rsidR="00967BEA" w:rsidRPr="00E94E41">
              <w:rPr>
                <w:rFonts w:ascii="Calibri" w:hAnsi="Calibri" w:cs="Calibri"/>
              </w:rPr>
              <w:t xml:space="preserve"> </w:t>
            </w:r>
            <w:r w:rsidRPr="00E94E41">
              <w:rPr>
                <w:rFonts w:ascii="Calibri" w:hAnsi="Calibri" w:cs="Calibri"/>
              </w:rPr>
              <w:t>Their final report, including recommendations, was submitted to AHC in January 2023.</w:t>
            </w:r>
          </w:p>
          <w:p w14:paraId="29F53E57" w14:textId="0C9AE97F" w:rsidR="007735A3" w:rsidRPr="00E94E41" w:rsidRDefault="007735A3" w:rsidP="009B08BA">
            <w:pPr>
              <w:pStyle w:val="TableBullet1"/>
              <w:ind w:left="170" w:hanging="170"/>
              <w:rPr>
                <w:rFonts w:ascii="Calibri" w:hAnsi="Calibri" w:cs="Calibri"/>
                <w:b/>
              </w:rPr>
            </w:pPr>
            <w:r w:rsidRPr="00E94E41">
              <w:rPr>
                <w:rFonts w:ascii="Calibri" w:hAnsi="Calibri" w:cs="Calibri"/>
              </w:rPr>
              <w:t>New South Wales (NSW) have developed capacity to undertake POC testing for LSDV in the event of an outbreak using portable PCR machines.</w:t>
            </w:r>
          </w:p>
          <w:p w14:paraId="4065525E" w14:textId="7EE4C75F" w:rsidR="007735A3" w:rsidRPr="00E94E41" w:rsidRDefault="00CB222D" w:rsidP="009B08BA">
            <w:pPr>
              <w:pStyle w:val="TableBullet1"/>
              <w:ind w:left="170" w:hanging="170"/>
              <w:rPr>
                <w:rFonts w:ascii="Calibri" w:hAnsi="Calibri" w:cs="Calibri"/>
                <w:b/>
                <w:color w:val="0070C0"/>
              </w:rPr>
            </w:pPr>
            <w:proofErr w:type="spellStart"/>
            <w:r w:rsidRPr="00E94E41">
              <w:rPr>
                <w:rFonts w:ascii="Calibri" w:hAnsi="Calibri" w:cs="Calibri"/>
              </w:rPr>
              <w:t>AgV</w:t>
            </w:r>
            <w:r w:rsidR="007735A3" w:rsidRPr="00E94E41">
              <w:rPr>
                <w:rFonts w:ascii="Calibri" w:hAnsi="Calibri" w:cs="Calibri"/>
              </w:rPr>
              <w:t>ic</w:t>
            </w:r>
            <w:proofErr w:type="spellEnd"/>
            <w:r w:rsidR="007735A3" w:rsidRPr="00E94E41">
              <w:rPr>
                <w:rFonts w:ascii="Calibri" w:hAnsi="Calibri" w:cs="Calibri"/>
              </w:rPr>
              <w:t xml:space="preserve"> has developed several LAMP POC </w:t>
            </w:r>
            <w:proofErr w:type="gramStart"/>
            <w:r w:rsidR="007735A3" w:rsidRPr="00E94E41">
              <w:rPr>
                <w:rFonts w:ascii="Calibri" w:hAnsi="Calibri" w:cs="Calibri"/>
              </w:rPr>
              <w:t>primer</w:t>
            </w:r>
            <w:proofErr w:type="gramEnd"/>
            <w:r w:rsidR="007735A3" w:rsidRPr="00E94E41">
              <w:rPr>
                <w:rFonts w:ascii="Calibri" w:hAnsi="Calibri" w:cs="Calibri"/>
              </w:rPr>
              <w:t xml:space="preserve"> sets for a test directed against LSD. They have been trialled against clinical LSD samples in Shimla, India with success and the test has been further developed to increase its speed.</w:t>
            </w:r>
            <w:r w:rsidR="00977F18" w:rsidRPr="00E94E41">
              <w:rPr>
                <w:rFonts w:ascii="Calibri" w:hAnsi="Calibri" w:cs="Calibri"/>
                <w:color w:val="0070C0"/>
              </w:rPr>
              <w:t xml:space="preserve"> </w:t>
            </w:r>
            <w:r w:rsidR="00722AEF" w:rsidRPr="00E94E41">
              <w:rPr>
                <w:rFonts w:ascii="Calibri" w:hAnsi="Calibri" w:cs="Calibri"/>
                <w:color w:val="0070C0"/>
              </w:rPr>
              <w:t>I</w:t>
            </w:r>
            <w:r w:rsidR="0086646C" w:rsidRPr="00E94E41">
              <w:rPr>
                <w:rFonts w:ascii="Calibri" w:hAnsi="Calibri" w:cs="Calibri"/>
                <w:color w:val="0070C0"/>
              </w:rPr>
              <w:t>n October 2025, t</w:t>
            </w:r>
            <w:r w:rsidR="7F43CD9B" w:rsidRPr="00E94E41">
              <w:rPr>
                <w:rFonts w:ascii="Calibri" w:hAnsi="Calibri" w:cs="Calibri"/>
                <w:color w:val="0070C0"/>
              </w:rPr>
              <w:t>here were further field trials in Palampur (northern India) against LSD with success towards validation of the testing system against field isolates.</w:t>
            </w:r>
          </w:p>
          <w:p w14:paraId="18A2DC74" w14:textId="77777777" w:rsidR="00056BC9" w:rsidRPr="00E94E41" w:rsidRDefault="00056BC9" w:rsidP="009B08BA">
            <w:pPr>
              <w:pStyle w:val="TableBullet1"/>
              <w:numPr>
                <w:ilvl w:val="0"/>
                <w:numId w:val="11"/>
              </w:numPr>
              <w:ind w:left="170" w:hanging="170"/>
              <w:rPr>
                <w:rFonts w:ascii="Calibri" w:hAnsi="Calibri" w:cs="Calibri"/>
                <w:b/>
              </w:rPr>
            </w:pPr>
            <w:r w:rsidRPr="00E94E41">
              <w:rPr>
                <w:rFonts w:ascii="Calibri" w:hAnsi="Calibri" w:cs="Calibri"/>
                <w:color w:val="0070C0"/>
                <w:szCs w:val="18"/>
              </w:rPr>
              <w:t>In 2024, SA acquired LAMP POC testing machines and work is continuing to explore potential use in the field during EAD responses.</w:t>
            </w:r>
          </w:p>
          <w:p w14:paraId="56CEF1A9" w14:textId="2B77B981" w:rsidR="00DA4E82" w:rsidRPr="00E94E41" w:rsidRDefault="007735A3" w:rsidP="009B08BA">
            <w:pPr>
              <w:pStyle w:val="TableBullet1"/>
              <w:numPr>
                <w:ilvl w:val="0"/>
                <w:numId w:val="11"/>
              </w:numPr>
              <w:ind w:left="170" w:hanging="170"/>
              <w:rPr>
                <w:rFonts w:ascii="Calibri" w:hAnsi="Calibri" w:cs="Calibri"/>
              </w:rPr>
            </w:pPr>
            <w:r w:rsidRPr="00E94E41">
              <w:rPr>
                <w:rFonts w:ascii="Calibri" w:hAnsi="Calibri" w:cs="Calibri"/>
              </w:rPr>
              <w:t>Queensland’s (Qld) has developed a portable PCR test combined with a lateral flow device which was verified by ACDP in early 2023 and is ready for in-field trials internationally.</w:t>
            </w:r>
          </w:p>
        </w:tc>
        <w:tc>
          <w:tcPr>
            <w:tcW w:w="915" w:type="pct"/>
          </w:tcPr>
          <w:p w14:paraId="14FCBACD" w14:textId="6503F754" w:rsidR="00CB73F1" w:rsidRPr="00E94E41" w:rsidRDefault="00CB73F1" w:rsidP="009B08BA">
            <w:pPr>
              <w:pStyle w:val="TableBullet1"/>
              <w:ind w:left="170" w:hanging="170"/>
              <w:rPr>
                <w:rFonts w:ascii="Calibri" w:hAnsi="Calibri" w:cs="Calibri"/>
                <w:b/>
              </w:rPr>
            </w:pPr>
            <w:r w:rsidRPr="00E94E41">
              <w:rPr>
                <w:rFonts w:ascii="Calibri" w:hAnsi="Calibri" w:cs="Calibri"/>
              </w:rPr>
              <w:t xml:space="preserve">Development of public facing POC test guidelines has commenced and further engagement with industry is </w:t>
            </w:r>
            <w:r w:rsidR="00395D28" w:rsidRPr="00E94E41">
              <w:rPr>
                <w:rFonts w:ascii="Calibri" w:hAnsi="Calibri" w:cs="Calibri"/>
              </w:rPr>
              <w:t>planned.</w:t>
            </w:r>
          </w:p>
          <w:p w14:paraId="108A0B39" w14:textId="20CE7294" w:rsidR="0068CA75" w:rsidRPr="00E94E41" w:rsidRDefault="00C36F62" w:rsidP="009B08BA">
            <w:pPr>
              <w:pStyle w:val="TableBullet1"/>
              <w:ind w:left="170" w:hanging="170"/>
              <w:rPr>
                <w:rFonts w:ascii="Calibri" w:hAnsi="Calibri" w:cs="Calibri"/>
              </w:rPr>
            </w:pPr>
            <w:r w:rsidRPr="00E94E41">
              <w:rPr>
                <w:rFonts w:ascii="Calibri" w:hAnsi="Calibri" w:cs="Calibri"/>
                <w:color w:val="0070C0"/>
              </w:rPr>
              <w:t>R</w:t>
            </w:r>
            <w:r w:rsidR="0658B068" w:rsidRPr="00E94E41">
              <w:rPr>
                <w:rFonts w:ascii="Calibri" w:hAnsi="Calibri" w:cs="Calibri"/>
                <w:color w:val="0070C0"/>
              </w:rPr>
              <w:t>esults of the</w:t>
            </w:r>
            <w:r w:rsidR="00CB222D" w:rsidRPr="00E94E41">
              <w:rPr>
                <w:rFonts w:ascii="Calibri" w:hAnsi="Calibri" w:cs="Calibri"/>
                <w:color w:val="0070C0"/>
              </w:rPr>
              <w:t xml:space="preserve"> Palampur</w:t>
            </w:r>
            <w:r w:rsidR="0658B068" w:rsidRPr="00E94E41">
              <w:rPr>
                <w:rFonts w:ascii="Calibri" w:hAnsi="Calibri" w:cs="Calibri"/>
                <w:color w:val="0070C0"/>
              </w:rPr>
              <w:t xml:space="preserve"> field trials are still to be collated. The test appears to be successful against scab tissues but less so against blood samples of clinically affected cattle.</w:t>
            </w:r>
          </w:p>
          <w:p w14:paraId="7E4A9D9B" w14:textId="6F7C3736" w:rsidR="00367DF7" w:rsidRPr="00E94E41" w:rsidRDefault="00367DF7" w:rsidP="009B08BA">
            <w:pPr>
              <w:pStyle w:val="TableBullet1"/>
              <w:ind w:left="170" w:hanging="170"/>
              <w:rPr>
                <w:rFonts w:ascii="Calibri" w:hAnsi="Calibri" w:cs="Calibri"/>
              </w:rPr>
            </w:pPr>
            <w:r w:rsidRPr="00E94E41">
              <w:rPr>
                <w:rFonts w:ascii="Calibri" w:hAnsi="Calibri" w:cs="Calibri"/>
              </w:rPr>
              <w:t>On behalf of jurisdictional government and industry stakeholders, ACDP continues to undertake assessment of LSD POC diagnostics suitable for field deployment.</w:t>
            </w:r>
          </w:p>
        </w:tc>
      </w:tr>
    </w:tbl>
    <w:p w14:paraId="70C05C26" w14:textId="6BA61BD7" w:rsidR="00E202B9" w:rsidRPr="00FC0E76" w:rsidRDefault="00E202B9" w:rsidP="00284445">
      <w:pPr>
        <w:pStyle w:val="Heading2"/>
        <w:rPr>
          <w:rFonts w:cs="Calibri"/>
          <w:color w:val="auto"/>
          <w:szCs w:val="56"/>
        </w:rPr>
      </w:pPr>
      <w:bookmarkStart w:id="30" w:name="_Toc213411842"/>
      <w:r w:rsidRPr="00FC0E76">
        <w:rPr>
          <w:rFonts w:cs="Calibri"/>
          <w:color w:val="auto"/>
          <w:szCs w:val="56"/>
        </w:rPr>
        <w:lastRenderedPageBreak/>
        <w:t>Objective</w:t>
      </w:r>
      <w:r w:rsidRPr="00FC0E76">
        <w:rPr>
          <w:rFonts w:cs="Calibri"/>
          <w:color w:val="auto"/>
        </w:rPr>
        <w:t xml:space="preserve"> 4: </w:t>
      </w:r>
      <w:bookmarkEnd w:id="30"/>
      <w:r w:rsidRPr="00FC0E76">
        <w:rPr>
          <w:rFonts w:cs="Calibri"/>
          <w:color w:val="auto"/>
        </w:rPr>
        <w:t>Surveillance</w:t>
      </w:r>
    </w:p>
    <w:p w14:paraId="3AFDB103" w14:textId="4A208048" w:rsidR="00AA1068" w:rsidRDefault="00AA1068" w:rsidP="009262E4">
      <w:pPr>
        <w:pStyle w:val="Caption"/>
        <w:keepNext w:val="0"/>
      </w:pPr>
      <w:bookmarkStart w:id="31" w:name="_Toc213411720"/>
      <w:r>
        <w:t xml:space="preserve">Table </w:t>
      </w:r>
      <w:r w:rsidR="003B077B">
        <w:fldChar w:fldCharType="begin"/>
      </w:r>
      <w:r w:rsidR="003B077B">
        <w:instrText xml:space="preserve"> SEQ Table \* ARABIC </w:instrText>
      </w:r>
      <w:r w:rsidR="003B077B">
        <w:fldChar w:fldCharType="separate"/>
      </w:r>
      <w:r w:rsidR="000F7B4D">
        <w:rPr>
          <w:noProof/>
        </w:rPr>
        <w:t>5</w:t>
      </w:r>
      <w:r w:rsidR="003B077B">
        <w:rPr>
          <w:noProof/>
        </w:rPr>
        <w:fldChar w:fldCharType="end"/>
      </w:r>
      <w:r w:rsidRPr="00AA1068">
        <w:t xml:space="preserve"> </w:t>
      </w:r>
      <w:r w:rsidRPr="00B37A81">
        <w:t>Optimise government and industry investment in LSD surveillance.</w:t>
      </w:r>
      <w:bookmarkEnd w:id="31"/>
    </w:p>
    <w:tbl>
      <w:tblPr>
        <w:tblStyle w:val="PlainTable2"/>
        <w:tblW w:w="5226" w:type="pct"/>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20" w:firstRow="1" w:lastRow="0" w:firstColumn="0" w:lastColumn="0" w:noHBand="0" w:noVBand="0"/>
      </w:tblPr>
      <w:tblGrid>
        <w:gridCol w:w="1088"/>
        <w:gridCol w:w="1321"/>
        <w:gridCol w:w="1560"/>
        <w:gridCol w:w="852"/>
        <w:gridCol w:w="7511"/>
        <w:gridCol w:w="2412"/>
      </w:tblGrid>
      <w:tr w:rsidR="00565F6A" w:rsidRPr="00B37A81" w14:paraId="6D3B58B2" w14:textId="77777777" w:rsidTr="00C77869">
        <w:trPr>
          <w:cnfStyle w:val="100000000000" w:firstRow="1" w:lastRow="0" w:firstColumn="0" w:lastColumn="0" w:oddVBand="0" w:evenVBand="0" w:oddHBand="0" w:evenHBand="0" w:firstRowFirstColumn="0" w:firstRowLastColumn="0" w:lastRowFirstColumn="0" w:lastRowLastColumn="0"/>
          <w:tblHeader/>
        </w:trPr>
        <w:tc>
          <w:tcPr>
            <w:tcW w:w="369" w:type="pct"/>
          </w:tcPr>
          <w:p w14:paraId="675F3978" w14:textId="77777777" w:rsidR="00E202B9" w:rsidRPr="00E94E41" w:rsidRDefault="00E202B9" w:rsidP="009262E4">
            <w:pPr>
              <w:pStyle w:val="TableHeading"/>
              <w:keepNext w:val="0"/>
              <w:rPr>
                <w:rFonts w:ascii="Calibri" w:hAnsi="Calibri" w:cs="Calibri"/>
                <w:b/>
                <w:bCs w:val="0"/>
                <w:szCs w:val="18"/>
              </w:rPr>
            </w:pPr>
            <w:bookmarkStart w:id="32" w:name="Title_5"/>
            <w:bookmarkStart w:id="33" w:name="Title_O4"/>
            <w:bookmarkEnd w:id="32"/>
            <w:bookmarkEnd w:id="33"/>
            <w:r w:rsidRPr="00E94E41">
              <w:rPr>
                <w:rFonts w:ascii="Calibri" w:hAnsi="Calibri" w:cs="Calibri"/>
                <w:b/>
                <w:bCs w:val="0"/>
                <w:szCs w:val="18"/>
              </w:rPr>
              <w:t>Activity</w:t>
            </w:r>
          </w:p>
        </w:tc>
        <w:tc>
          <w:tcPr>
            <w:tcW w:w="448" w:type="pct"/>
          </w:tcPr>
          <w:p w14:paraId="4B2C9419" w14:textId="77777777" w:rsidR="00E202B9" w:rsidRPr="00E94E41" w:rsidRDefault="00E202B9" w:rsidP="009262E4">
            <w:pPr>
              <w:pStyle w:val="TableHeading"/>
              <w:keepNext w:val="0"/>
              <w:rPr>
                <w:rFonts w:ascii="Calibri" w:hAnsi="Calibri" w:cs="Calibri"/>
                <w:b/>
                <w:bCs w:val="0"/>
                <w:szCs w:val="18"/>
              </w:rPr>
            </w:pPr>
            <w:r w:rsidRPr="00E94E41">
              <w:rPr>
                <w:rFonts w:ascii="Calibri" w:hAnsi="Calibri" w:cs="Calibri"/>
                <w:b/>
                <w:bCs w:val="0"/>
                <w:szCs w:val="18"/>
              </w:rPr>
              <w:t>Lead and key collaborators</w:t>
            </w:r>
          </w:p>
        </w:tc>
        <w:tc>
          <w:tcPr>
            <w:tcW w:w="529" w:type="pct"/>
          </w:tcPr>
          <w:p w14:paraId="083A6551" w14:textId="77777777" w:rsidR="00E202B9" w:rsidRPr="00E94E41" w:rsidRDefault="00E202B9" w:rsidP="009262E4">
            <w:pPr>
              <w:pStyle w:val="TableHeading"/>
              <w:keepNext w:val="0"/>
              <w:rPr>
                <w:rFonts w:ascii="Calibri" w:hAnsi="Calibri" w:cs="Calibri"/>
                <w:b/>
                <w:bCs w:val="0"/>
                <w:szCs w:val="18"/>
              </w:rPr>
            </w:pPr>
            <w:r w:rsidRPr="00E94E41">
              <w:rPr>
                <w:rFonts w:ascii="Calibri" w:hAnsi="Calibri" w:cs="Calibri"/>
                <w:b/>
                <w:bCs w:val="0"/>
                <w:szCs w:val="18"/>
              </w:rPr>
              <w:t>Description</w:t>
            </w:r>
          </w:p>
        </w:tc>
        <w:tc>
          <w:tcPr>
            <w:tcW w:w="289" w:type="pct"/>
          </w:tcPr>
          <w:p w14:paraId="434D8CEC" w14:textId="77777777" w:rsidR="00E202B9" w:rsidRPr="00E94E41" w:rsidRDefault="00E202B9" w:rsidP="009262E4">
            <w:pPr>
              <w:pStyle w:val="TableHeading"/>
              <w:keepNext w:val="0"/>
              <w:rPr>
                <w:rFonts w:ascii="Calibri" w:hAnsi="Calibri" w:cs="Calibri"/>
                <w:b/>
                <w:bCs w:val="0"/>
                <w:szCs w:val="18"/>
              </w:rPr>
            </w:pPr>
            <w:r w:rsidRPr="00E94E41">
              <w:rPr>
                <w:rFonts w:ascii="Calibri" w:hAnsi="Calibri" w:cs="Calibri"/>
                <w:b/>
                <w:bCs w:val="0"/>
                <w:szCs w:val="18"/>
              </w:rPr>
              <w:t>Status</w:t>
            </w:r>
          </w:p>
        </w:tc>
        <w:tc>
          <w:tcPr>
            <w:tcW w:w="2547" w:type="pct"/>
          </w:tcPr>
          <w:p w14:paraId="112411EE" w14:textId="77777777" w:rsidR="00E202B9" w:rsidRPr="00E94E41" w:rsidRDefault="00E202B9" w:rsidP="009262E4">
            <w:pPr>
              <w:pStyle w:val="TableHeading"/>
              <w:keepNext w:val="0"/>
              <w:rPr>
                <w:rFonts w:ascii="Calibri" w:hAnsi="Calibri" w:cs="Calibri"/>
                <w:b/>
                <w:bCs w:val="0"/>
                <w:szCs w:val="18"/>
              </w:rPr>
            </w:pPr>
            <w:r w:rsidRPr="00E94E41">
              <w:rPr>
                <w:rFonts w:ascii="Calibri" w:hAnsi="Calibri" w:cs="Calibri"/>
                <w:b/>
                <w:bCs w:val="0"/>
                <w:szCs w:val="18"/>
              </w:rPr>
              <w:t>Priority progress update</w:t>
            </w:r>
          </w:p>
        </w:tc>
        <w:tc>
          <w:tcPr>
            <w:tcW w:w="818" w:type="pct"/>
          </w:tcPr>
          <w:p w14:paraId="2FD082EC" w14:textId="77777777" w:rsidR="00E202B9" w:rsidRPr="00E94E41" w:rsidRDefault="00E202B9" w:rsidP="009262E4">
            <w:pPr>
              <w:pStyle w:val="TableHeading"/>
              <w:keepNext w:val="0"/>
              <w:rPr>
                <w:rFonts w:ascii="Calibri" w:hAnsi="Calibri" w:cs="Calibri"/>
                <w:b/>
                <w:bCs w:val="0"/>
              </w:rPr>
            </w:pPr>
            <w:r w:rsidRPr="00E94E41">
              <w:rPr>
                <w:rFonts w:ascii="Calibri" w:hAnsi="Calibri" w:cs="Calibri"/>
                <w:b/>
                <w:bCs w:val="0"/>
              </w:rPr>
              <w:t>Next steps</w:t>
            </w:r>
          </w:p>
        </w:tc>
      </w:tr>
      <w:tr w:rsidR="00565F6A" w:rsidRPr="00B37A81" w14:paraId="34D51ECF" w14:textId="77777777" w:rsidTr="00C77869">
        <w:tc>
          <w:tcPr>
            <w:tcW w:w="369" w:type="pct"/>
          </w:tcPr>
          <w:p w14:paraId="18C69103" w14:textId="185DE53D" w:rsidR="00E202B9" w:rsidRPr="00E94E41" w:rsidRDefault="00122A37" w:rsidP="009262E4">
            <w:pPr>
              <w:pStyle w:val="TableText"/>
              <w:rPr>
                <w:rFonts w:ascii="Calibri" w:hAnsi="Calibri" w:cs="Calibri"/>
                <w:szCs w:val="18"/>
              </w:rPr>
            </w:pPr>
            <w:r w:rsidRPr="00E94E41">
              <w:rPr>
                <w:rFonts w:ascii="Calibri" w:hAnsi="Calibri" w:cs="Calibri"/>
                <w:szCs w:val="18"/>
              </w:rPr>
              <w:t>4.1.a. Develop a national LSD surveillance strategy</w:t>
            </w:r>
          </w:p>
        </w:tc>
        <w:tc>
          <w:tcPr>
            <w:tcW w:w="448" w:type="pct"/>
          </w:tcPr>
          <w:p w14:paraId="32453F85" w14:textId="77777777" w:rsidR="00122A37" w:rsidRPr="00E94E41" w:rsidRDefault="00122A37" w:rsidP="009262E4">
            <w:pPr>
              <w:pStyle w:val="TableText"/>
              <w:rPr>
                <w:rStyle w:val="Strong"/>
                <w:rFonts w:ascii="Calibri" w:hAnsi="Calibri" w:cs="Calibri"/>
                <w:szCs w:val="18"/>
              </w:rPr>
            </w:pPr>
            <w:r w:rsidRPr="00E94E41">
              <w:rPr>
                <w:rStyle w:val="Strong"/>
                <w:rFonts w:ascii="Calibri" w:hAnsi="Calibri" w:cs="Calibri"/>
                <w:szCs w:val="18"/>
              </w:rPr>
              <w:t>Lead</w:t>
            </w:r>
          </w:p>
          <w:p w14:paraId="25A2AEC1" w14:textId="35C5C025" w:rsidR="00122A37" w:rsidRPr="00E94E41" w:rsidRDefault="00122A37" w:rsidP="009262E4">
            <w:pPr>
              <w:pStyle w:val="TableText"/>
              <w:rPr>
                <w:rFonts w:ascii="Calibri" w:hAnsi="Calibri" w:cs="Calibri"/>
                <w:szCs w:val="18"/>
              </w:rPr>
            </w:pPr>
            <w:r w:rsidRPr="00E94E41">
              <w:rPr>
                <w:rFonts w:ascii="Calibri" w:hAnsi="Calibri" w:cs="Calibri"/>
                <w:szCs w:val="18"/>
              </w:rPr>
              <w:t>AHC, AHA</w:t>
            </w:r>
          </w:p>
          <w:p w14:paraId="6D16E8FE" w14:textId="77777777" w:rsidR="00122A37" w:rsidRPr="00E94E41" w:rsidRDefault="00122A37" w:rsidP="009262E4">
            <w:pPr>
              <w:pStyle w:val="TableText"/>
              <w:rPr>
                <w:rStyle w:val="Strong"/>
                <w:rFonts w:ascii="Calibri" w:hAnsi="Calibri" w:cs="Calibri"/>
                <w:szCs w:val="18"/>
              </w:rPr>
            </w:pPr>
            <w:r w:rsidRPr="00E94E41">
              <w:rPr>
                <w:rStyle w:val="Strong"/>
                <w:rFonts w:ascii="Calibri" w:hAnsi="Calibri" w:cs="Calibri"/>
                <w:szCs w:val="18"/>
              </w:rPr>
              <w:t>Collaborators</w:t>
            </w:r>
          </w:p>
          <w:p w14:paraId="14B5ECBF" w14:textId="4BFA53CA" w:rsidR="00E202B9" w:rsidRPr="00E94E41" w:rsidRDefault="00122A37" w:rsidP="009262E4">
            <w:pPr>
              <w:pStyle w:val="TableText"/>
              <w:rPr>
                <w:rFonts w:ascii="Calibri" w:hAnsi="Calibri" w:cs="Calibri"/>
                <w:szCs w:val="18"/>
              </w:rPr>
            </w:pPr>
            <w:r w:rsidRPr="00E94E41">
              <w:rPr>
                <w:rFonts w:ascii="Calibri" w:hAnsi="Calibri" w:cs="Calibri"/>
                <w:szCs w:val="18"/>
              </w:rPr>
              <w:t xml:space="preserve">DAFF, </w:t>
            </w:r>
            <w:r w:rsidRPr="00E94E41" w:rsidDel="00F25E8E">
              <w:rPr>
                <w:rFonts w:ascii="Calibri" w:hAnsi="Calibri" w:cs="Calibri"/>
                <w:szCs w:val="18"/>
              </w:rPr>
              <w:t>CS</w:t>
            </w:r>
            <w:r w:rsidRPr="00E94E41" w:rsidDel="00407CF4">
              <w:rPr>
                <w:rFonts w:ascii="Calibri" w:hAnsi="Calibri" w:cs="Calibri"/>
                <w:szCs w:val="18"/>
              </w:rPr>
              <w:t>IRO/</w:t>
            </w:r>
            <w:r w:rsidRPr="00E94E41">
              <w:rPr>
                <w:rFonts w:ascii="Calibri" w:hAnsi="Calibri" w:cs="Calibri"/>
                <w:szCs w:val="18"/>
              </w:rPr>
              <w:t>ACDP, Australian Meat Industry Council, peak industry organisations</w:t>
            </w:r>
          </w:p>
        </w:tc>
        <w:tc>
          <w:tcPr>
            <w:tcW w:w="529" w:type="pct"/>
          </w:tcPr>
          <w:p w14:paraId="224807E5" w14:textId="6FF07053" w:rsidR="00E202B9" w:rsidRPr="00E94E41" w:rsidRDefault="00122A37" w:rsidP="009262E4">
            <w:pPr>
              <w:pStyle w:val="TableText"/>
              <w:rPr>
                <w:rFonts w:ascii="Calibri" w:hAnsi="Calibri" w:cs="Calibri"/>
                <w:szCs w:val="18"/>
              </w:rPr>
            </w:pPr>
            <w:r w:rsidRPr="00E94E41">
              <w:rPr>
                <w:rFonts w:ascii="Calibri" w:hAnsi="Calibri" w:cs="Calibri"/>
                <w:szCs w:val="18"/>
              </w:rPr>
              <w:t>This activity aims to develop a national LSD surveillance strategy that will assist with detecting an LSD incursion as early as possible.</w:t>
            </w:r>
          </w:p>
        </w:tc>
        <w:tc>
          <w:tcPr>
            <w:tcW w:w="289" w:type="pct"/>
          </w:tcPr>
          <w:p w14:paraId="4063B1FC" w14:textId="1EDA8F27" w:rsidR="00E202B9" w:rsidRPr="00E94E41" w:rsidRDefault="640455DA" w:rsidP="009262E4">
            <w:pPr>
              <w:pStyle w:val="TableText"/>
              <w:rPr>
                <w:rFonts w:ascii="Calibri" w:hAnsi="Calibri" w:cs="Calibri"/>
                <w:szCs w:val="18"/>
              </w:rPr>
            </w:pPr>
            <w:r w:rsidRPr="00E94E41">
              <w:rPr>
                <w:rFonts w:ascii="Calibri" w:hAnsi="Calibri" w:cs="Calibri"/>
                <w:szCs w:val="18"/>
              </w:rPr>
              <w:t>On track</w:t>
            </w:r>
          </w:p>
        </w:tc>
        <w:tc>
          <w:tcPr>
            <w:tcW w:w="2547" w:type="pct"/>
          </w:tcPr>
          <w:p w14:paraId="6496319E" w14:textId="77777777" w:rsidR="00122A37" w:rsidRPr="00E94E41" w:rsidRDefault="00122A37" w:rsidP="009262E4">
            <w:pPr>
              <w:pStyle w:val="TableBullet1"/>
              <w:numPr>
                <w:ilvl w:val="0"/>
                <w:numId w:val="0"/>
              </w:numPr>
              <w:ind w:left="284" w:hanging="284"/>
              <w:rPr>
                <w:rStyle w:val="Strong"/>
                <w:rFonts w:ascii="Calibri" w:hAnsi="Calibri" w:cs="Calibri"/>
                <w:szCs w:val="18"/>
              </w:rPr>
            </w:pPr>
            <w:r w:rsidRPr="00E94E41">
              <w:rPr>
                <w:rStyle w:val="Strong"/>
                <w:rFonts w:ascii="Calibri" w:hAnsi="Calibri" w:cs="Calibri"/>
                <w:szCs w:val="18"/>
              </w:rPr>
              <w:t>Medium priority</w:t>
            </w:r>
          </w:p>
          <w:p w14:paraId="4BAFE990" w14:textId="0A81DB69" w:rsidR="009C2B2C" w:rsidRPr="00E94E41" w:rsidRDefault="08E2F76F" w:rsidP="009262E4">
            <w:pPr>
              <w:pStyle w:val="TableBullet1"/>
              <w:ind w:left="170" w:hanging="170"/>
              <w:rPr>
                <w:rStyle w:val="Strong"/>
                <w:rFonts w:ascii="Calibri" w:hAnsi="Calibri" w:cs="Calibri"/>
                <w:b w:val="0"/>
                <w:bCs w:val="0"/>
                <w:color w:val="0070C0"/>
                <w:szCs w:val="18"/>
              </w:rPr>
            </w:pPr>
            <w:r w:rsidRPr="00E94E41">
              <w:rPr>
                <w:rFonts w:ascii="Calibri" w:hAnsi="Calibri" w:cs="Calibri"/>
                <w:color w:val="0070C0"/>
                <w:szCs w:val="18"/>
              </w:rPr>
              <w:t>The National Veterinary Epidemiology and Surveillance Advisory group (NVESAG) has developed a national LSD surveillance strategy in consultation with relevant industry stakeholders</w:t>
            </w:r>
            <w:r w:rsidR="00C825EE" w:rsidRPr="00E94E41">
              <w:rPr>
                <w:rFonts w:ascii="Calibri" w:hAnsi="Calibri" w:cs="Calibri"/>
                <w:color w:val="0070C0"/>
                <w:szCs w:val="18"/>
              </w:rPr>
              <w:t>.</w:t>
            </w:r>
            <w:r w:rsidR="0017189C" w:rsidRPr="00E94E41">
              <w:rPr>
                <w:rFonts w:ascii="Calibri" w:hAnsi="Calibri" w:cs="Calibri"/>
                <w:color w:val="0070C0"/>
                <w:szCs w:val="18"/>
              </w:rPr>
              <w:t xml:space="preserve"> A</w:t>
            </w:r>
            <w:r w:rsidRPr="00E94E41">
              <w:rPr>
                <w:rFonts w:ascii="Calibri" w:hAnsi="Calibri" w:cs="Calibri"/>
                <w:color w:val="0070C0"/>
                <w:szCs w:val="18"/>
              </w:rPr>
              <w:t xml:space="preserve"> draft was provided to AHC for comment in late October 2025.</w:t>
            </w:r>
          </w:p>
        </w:tc>
        <w:tc>
          <w:tcPr>
            <w:tcW w:w="818" w:type="pct"/>
          </w:tcPr>
          <w:p w14:paraId="36A00B0F" w14:textId="5B6D903C" w:rsidR="0013740A" w:rsidRPr="00E94E41" w:rsidRDefault="001A2A30" w:rsidP="009262E4">
            <w:pPr>
              <w:pStyle w:val="TableBullet1"/>
              <w:ind w:left="170" w:hanging="170"/>
              <w:rPr>
                <w:rFonts w:ascii="Calibri" w:hAnsi="Calibri" w:cs="Calibri"/>
              </w:rPr>
            </w:pPr>
            <w:r w:rsidRPr="00E94E41">
              <w:rPr>
                <w:rFonts w:ascii="Calibri" w:hAnsi="Calibri" w:cs="Calibri"/>
              </w:rPr>
              <w:t xml:space="preserve">The NVESAG will </w:t>
            </w:r>
            <w:r w:rsidR="004F67CA" w:rsidRPr="00E94E41">
              <w:rPr>
                <w:rFonts w:ascii="Calibri" w:hAnsi="Calibri" w:cs="Calibri"/>
              </w:rPr>
              <w:t>deliver</w:t>
            </w:r>
            <w:r w:rsidR="005A4BA9" w:rsidRPr="00E94E41">
              <w:rPr>
                <w:rFonts w:ascii="Calibri" w:hAnsi="Calibri" w:cs="Calibri"/>
              </w:rPr>
              <w:t xml:space="preserve"> a </w:t>
            </w:r>
            <w:r w:rsidR="00FC0AA0" w:rsidRPr="00E94E41">
              <w:rPr>
                <w:rFonts w:ascii="Calibri" w:hAnsi="Calibri" w:cs="Calibri"/>
              </w:rPr>
              <w:t xml:space="preserve">national LSD surveillance strategy to AHC for endorsement before the end of </w:t>
            </w:r>
            <w:r w:rsidR="004025C2" w:rsidRPr="00E94E41">
              <w:rPr>
                <w:rFonts w:ascii="Calibri" w:hAnsi="Calibri" w:cs="Calibri"/>
              </w:rPr>
              <w:t>2025.</w:t>
            </w:r>
          </w:p>
        </w:tc>
      </w:tr>
      <w:tr w:rsidR="00565F6A" w:rsidRPr="00B37A81" w14:paraId="4FCA9991" w14:textId="77777777" w:rsidTr="00C77869">
        <w:tc>
          <w:tcPr>
            <w:tcW w:w="369" w:type="pct"/>
          </w:tcPr>
          <w:p w14:paraId="6F0BB54D" w14:textId="03894BC0" w:rsidR="00E202B9" w:rsidRPr="00E94E41" w:rsidRDefault="008B2CCB" w:rsidP="009262E4">
            <w:pPr>
              <w:pStyle w:val="TableText"/>
              <w:rPr>
                <w:rFonts w:ascii="Calibri" w:hAnsi="Calibri" w:cs="Calibri"/>
                <w:szCs w:val="18"/>
              </w:rPr>
            </w:pPr>
            <w:r w:rsidRPr="00E94E41">
              <w:rPr>
                <w:rFonts w:ascii="Calibri" w:hAnsi="Calibri" w:cs="Calibri"/>
                <w:szCs w:val="18"/>
              </w:rPr>
              <w:t>4.1.b. Develop a wild and free-roaming bovid surveillance strategy</w:t>
            </w:r>
          </w:p>
        </w:tc>
        <w:tc>
          <w:tcPr>
            <w:tcW w:w="448" w:type="pct"/>
          </w:tcPr>
          <w:p w14:paraId="622CF932" w14:textId="77777777" w:rsidR="008B2CCB" w:rsidRPr="00E94E41" w:rsidRDefault="008B2CCB" w:rsidP="009262E4">
            <w:pPr>
              <w:pStyle w:val="TableText"/>
              <w:rPr>
                <w:rStyle w:val="Strong"/>
                <w:rFonts w:ascii="Calibri" w:hAnsi="Calibri" w:cs="Calibri"/>
                <w:szCs w:val="18"/>
              </w:rPr>
            </w:pPr>
            <w:r w:rsidRPr="00E94E41">
              <w:rPr>
                <w:rStyle w:val="Strong"/>
                <w:rFonts w:ascii="Calibri" w:hAnsi="Calibri" w:cs="Calibri"/>
                <w:szCs w:val="18"/>
              </w:rPr>
              <w:t>Lead</w:t>
            </w:r>
          </w:p>
          <w:p w14:paraId="7260CC07" w14:textId="77777777" w:rsidR="008B2CCB" w:rsidRPr="00E94E41" w:rsidRDefault="008B2CCB" w:rsidP="009262E4">
            <w:pPr>
              <w:pStyle w:val="TableText"/>
              <w:rPr>
                <w:rFonts w:ascii="Calibri" w:hAnsi="Calibri" w:cs="Calibri"/>
                <w:szCs w:val="18"/>
              </w:rPr>
            </w:pPr>
            <w:r w:rsidRPr="00E94E41">
              <w:rPr>
                <w:rFonts w:ascii="Calibri" w:hAnsi="Calibri" w:cs="Calibri"/>
                <w:szCs w:val="18"/>
              </w:rPr>
              <w:t>State and territory governments</w:t>
            </w:r>
          </w:p>
          <w:p w14:paraId="068012B8" w14:textId="77777777" w:rsidR="008B2CCB" w:rsidRPr="00E94E41" w:rsidRDefault="008B2CCB" w:rsidP="009262E4">
            <w:pPr>
              <w:pStyle w:val="TableText"/>
              <w:rPr>
                <w:rStyle w:val="Strong"/>
                <w:rFonts w:ascii="Calibri" w:hAnsi="Calibri" w:cs="Calibri"/>
                <w:szCs w:val="18"/>
              </w:rPr>
            </w:pPr>
            <w:r w:rsidRPr="00E94E41">
              <w:rPr>
                <w:rStyle w:val="Strong"/>
                <w:rFonts w:ascii="Calibri" w:hAnsi="Calibri" w:cs="Calibri"/>
                <w:szCs w:val="18"/>
              </w:rPr>
              <w:t>Collaborators</w:t>
            </w:r>
          </w:p>
          <w:p w14:paraId="2F373D77" w14:textId="7E3A0DB5" w:rsidR="00E202B9" w:rsidRPr="00E94E41" w:rsidRDefault="008B2CCB" w:rsidP="009262E4">
            <w:pPr>
              <w:pStyle w:val="TableText"/>
              <w:rPr>
                <w:rFonts w:ascii="Calibri" w:hAnsi="Calibri" w:cs="Calibri"/>
                <w:szCs w:val="18"/>
              </w:rPr>
            </w:pPr>
            <w:r w:rsidRPr="00E94E41">
              <w:rPr>
                <w:rFonts w:ascii="Calibri" w:hAnsi="Calibri" w:cs="Calibri"/>
                <w:szCs w:val="18"/>
              </w:rPr>
              <w:t xml:space="preserve">NAQS, </w:t>
            </w:r>
            <w:r w:rsidR="008B659F" w:rsidRPr="00E94E41">
              <w:rPr>
                <w:rFonts w:ascii="Calibri" w:hAnsi="Calibri" w:cs="Calibri"/>
                <w:szCs w:val="18"/>
              </w:rPr>
              <w:t xml:space="preserve">NT </w:t>
            </w:r>
            <w:r w:rsidRPr="00E94E41">
              <w:rPr>
                <w:rFonts w:ascii="Calibri" w:hAnsi="Calibri" w:cs="Calibri"/>
                <w:szCs w:val="18"/>
              </w:rPr>
              <w:t>Cattlemen’s Association, other industry groups</w:t>
            </w:r>
          </w:p>
        </w:tc>
        <w:tc>
          <w:tcPr>
            <w:tcW w:w="529" w:type="pct"/>
          </w:tcPr>
          <w:p w14:paraId="753DC6AF" w14:textId="21DECD7F" w:rsidR="00E202B9" w:rsidRPr="00E94E41" w:rsidRDefault="008B2CCB" w:rsidP="009262E4">
            <w:pPr>
              <w:pStyle w:val="TableText"/>
              <w:rPr>
                <w:rFonts w:ascii="Calibri" w:hAnsi="Calibri" w:cs="Calibri"/>
                <w:szCs w:val="18"/>
              </w:rPr>
            </w:pPr>
            <w:r w:rsidRPr="00E94E41">
              <w:rPr>
                <w:rFonts w:ascii="Calibri" w:hAnsi="Calibri" w:cs="Calibri"/>
                <w:szCs w:val="18"/>
              </w:rPr>
              <w:t>This activity aims to develop a surveillance strategy to identify the locations, numbers and population dynamics of wild and free roaming bovid populations.</w:t>
            </w:r>
          </w:p>
        </w:tc>
        <w:tc>
          <w:tcPr>
            <w:tcW w:w="289" w:type="pct"/>
          </w:tcPr>
          <w:p w14:paraId="5DFC1A37" w14:textId="6125D767" w:rsidR="00E202B9" w:rsidRPr="00E94E41" w:rsidRDefault="00B474F4" w:rsidP="009262E4">
            <w:pPr>
              <w:pStyle w:val="TableText"/>
              <w:rPr>
                <w:rFonts w:ascii="Calibri" w:hAnsi="Calibri" w:cs="Calibri"/>
                <w:szCs w:val="18"/>
              </w:rPr>
            </w:pPr>
            <w:r w:rsidRPr="00E94E41">
              <w:rPr>
                <w:rFonts w:ascii="Calibri" w:hAnsi="Calibri" w:cs="Calibri"/>
                <w:szCs w:val="18"/>
              </w:rPr>
              <w:t>On track</w:t>
            </w:r>
          </w:p>
        </w:tc>
        <w:tc>
          <w:tcPr>
            <w:tcW w:w="2547" w:type="pct"/>
          </w:tcPr>
          <w:p w14:paraId="27DCFF1C" w14:textId="77777777" w:rsidR="008B2CCB" w:rsidRPr="00E94E41" w:rsidRDefault="008B2CCB" w:rsidP="009262E4">
            <w:pPr>
              <w:pStyle w:val="TableText"/>
              <w:rPr>
                <w:rStyle w:val="Strong"/>
                <w:rFonts w:ascii="Calibri" w:hAnsi="Calibri" w:cs="Calibri"/>
                <w:szCs w:val="18"/>
              </w:rPr>
            </w:pPr>
            <w:r w:rsidRPr="00E94E41">
              <w:rPr>
                <w:rStyle w:val="Strong"/>
                <w:rFonts w:ascii="Calibri" w:hAnsi="Calibri" w:cs="Calibri"/>
                <w:szCs w:val="18"/>
              </w:rPr>
              <w:t>Medium priority</w:t>
            </w:r>
          </w:p>
          <w:p w14:paraId="19F2A64A" w14:textId="7EE5A4CA" w:rsidR="008B2CCB" w:rsidRPr="00E94E41" w:rsidRDefault="20F134AA" w:rsidP="009262E4">
            <w:pPr>
              <w:pStyle w:val="TableBullet1"/>
              <w:numPr>
                <w:ilvl w:val="0"/>
                <w:numId w:val="11"/>
              </w:numPr>
              <w:ind w:left="170" w:hanging="170"/>
              <w:rPr>
                <w:rFonts w:ascii="Calibri" w:hAnsi="Calibri" w:cs="Calibri"/>
                <w:szCs w:val="18"/>
              </w:rPr>
            </w:pPr>
            <w:r w:rsidRPr="00E94E41">
              <w:rPr>
                <w:rFonts w:ascii="Calibri" w:hAnsi="Calibri" w:cs="Calibri"/>
                <w:szCs w:val="18"/>
              </w:rPr>
              <w:t>Wild animal surveillance for a potential LSD incursion is already part of the NAQS program. Further surveillance is undertaken by state and territory governments, including through the National Significant Disease Investigation Program.</w:t>
            </w:r>
          </w:p>
          <w:p w14:paraId="116D8099" w14:textId="6FE89153" w:rsidR="008113EE" w:rsidRPr="00E94E41" w:rsidRDefault="20F134AA" w:rsidP="009262E4">
            <w:pPr>
              <w:pStyle w:val="TableBullet1"/>
              <w:ind w:left="170" w:hanging="170"/>
              <w:rPr>
                <w:rFonts w:ascii="Calibri" w:hAnsi="Calibri" w:cs="Calibri"/>
                <w:szCs w:val="18"/>
              </w:rPr>
            </w:pPr>
            <w:r w:rsidRPr="00E94E41">
              <w:rPr>
                <w:rFonts w:ascii="Calibri" w:hAnsi="Calibri" w:cs="Calibri"/>
                <w:szCs w:val="18"/>
              </w:rPr>
              <w:t xml:space="preserve">NAQS targeted surveillance strategy includes routine LSD serology on feral bovids (cattle, buffalo, banteng). Since routine testing commenced </w:t>
            </w:r>
            <w:r w:rsidR="001009B5" w:rsidRPr="00E94E41">
              <w:rPr>
                <w:rFonts w:ascii="Calibri" w:hAnsi="Calibri" w:cs="Calibri"/>
                <w:szCs w:val="18"/>
              </w:rPr>
              <w:t>in</w:t>
            </w:r>
            <w:r w:rsidRPr="00E94E41">
              <w:rPr>
                <w:rFonts w:ascii="Calibri" w:hAnsi="Calibri" w:cs="Calibri"/>
                <w:szCs w:val="18"/>
              </w:rPr>
              <w:t xml:space="preserve"> 2022, there have been </w:t>
            </w:r>
            <w:r w:rsidR="00EB3798" w:rsidRPr="00E94E41">
              <w:rPr>
                <w:rFonts w:ascii="Calibri" w:hAnsi="Calibri" w:cs="Calibri"/>
                <w:color w:val="0070C0"/>
                <w:szCs w:val="18"/>
              </w:rPr>
              <w:t>2</w:t>
            </w:r>
            <w:r w:rsidR="008E0C74" w:rsidRPr="00E94E41">
              <w:rPr>
                <w:rFonts w:ascii="Calibri" w:hAnsi="Calibri" w:cs="Calibri"/>
                <w:color w:val="0070C0"/>
                <w:szCs w:val="18"/>
              </w:rPr>
              <w:t>68</w:t>
            </w:r>
            <w:r w:rsidR="7119D12E" w:rsidRPr="00E94E41">
              <w:rPr>
                <w:rFonts w:ascii="Calibri" w:hAnsi="Calibri" w:cs="Calibri"/>
                <w:color w:val="0070C0"/>
                <w:szCs w:val="18"/>
              </w:rPr>
              <w:t xml:space="preserve"> feral bovids </w:t>
            </w:r>
            <w:r w:rsidR="7119D12E" w:rsidRPr="00E94E41">
              <w:rPr>
                <w:rFonts w:ascii="Calibri" w:hAnsi="Calibri" w:cs="Calibri"/>
                <w:szCs w:val="18"/>
              </w:rPr>
              <w:t>tested</w:t>
            </w:r>
            <w:r w:rsidRPr="00E94E41">
              <w:rPr>
                <w:rFonts w:ascii="Calibri" w:hAnsi="Calibri" w:cs="Calibri"/>
                <w:szCs w:val="18"/>
              </w:rPr>
              <w:t xml:space="preserve"> from </w:t>
            </w:r>
            <w:r w:rsidR="00EB3798" w:rsidRPr="00E94E41">
              <w:rPr>
                <w:rFonts w:ascii="Calibri" w:hAnsi="Calibri" w:cs="Calibri"/>
                <w:color w:val="0070C0"/>
                <w:szCs w:val="18"/>
              </w:rPr>
              <w:t>2</w:t>
            </w:r>
            <w:r w:rsidR="008E0C74" w:rsidRPr="00E94E41">
              <w:rPr>
                <w:rFonts w:ascii="Calibri" w:hAnsi="Calibri" w:cs="Calibri"/>
                <w:color w:val="0070C0"/>
                <w:szCs w:val="18"/>
              </w:rPr>
              <w:t>5</w:t>
            </w:r>
            <w:r w:rsidRPr="00E94E41">
              <w:rPr>
                <w:rFonts w:ascii="Calibri" w:hAnsi="Calibri" w:cs="Calibri"/>
                <w:color w:val="0070C0"/>
                <w:szCs w:val="18"/>
              </w:rPr>
              <w:t xml:space="preserve"> surveys</w:t>
            </w:r>
            <w:r w:rsidR="7119D12E" w:rsidRPr="00E94E41">
              <w:rPr>
                <w:rFonts w:ascii="Calibri" w:hAnsi="Calibri" w:cs="Calibri"/>
                <w:color w:val="0070C0"/>
                <w:szCs w:val="18"/>
              </w:rPr>
              <w:t xml:space="preserve"> </w:t>
            </w:r>
            <w:r w:rsidR="7119D12E" w:rsidRPr="00E94E41">
              <w:rPr>
                <w:rFonts w:ascii="Calibri" w:hAnsi="Calibri" w:cs="Calibri"/>
                <w:szCs w:val="18"/>
              </w:rPr>
              <w:t>in the</w:t>
            </w:r>
            <w:r w:rsidR="4DF7FDE2" w:rsidRPr="00E94E41">
              <w:rPr>
                <w:rFonts w:ascii="Calibri" w:hAnsi="Calibri" w:cs="Calibri"/>
                <w:szCs w:val="18"/>
              </w:rPr>
              <w:t xml:space="preserve"> </w:t>
            </w:r>
            <w:r w:rsidR="7119D12E" w:rsidRPr="00E94E41">
              <w:rPr>
                <w:rFonts w:ascii="Calibri" w:hAnsi="Calibri" w:cs="Calibri"/>
                <w:szCs w:val="18"/>
              </w:rPr>
              <w:t xml:space="preserve">NT and </w:t>
            </w:r>
            <w:r w:rsidR="4DF7FDE2" w:rsidRPr="00E94E41">
              <w:rPr>
                <w:rFonts w:ascii="Calibri" w:hAnsi="Calibri" w:cs="Calibri"/>
                <w:szCs w:val="18"/>
              </w:rPr>
              <w:t>Western Australia (</w:t>
            </w:r>
            <w:r w:rsidR="7119D12E" w:rsidRPr="00E94E41">
              <w:rPr>
                <w:rFonts w:ascii="Calibri" w:hAnsi="Calibri" w:cs="Calibri"/>
                <w:szCs w:val="18"/>
              </w:rPr>
              <w:t>WA</w:t>
            </w:r>
            <w:r w:rsidR="4DF7FDE2" w:rsidRPr="00E94E41">
              <w:rPr>
                <w:rFonts w:ascii="Calibri" w:hAnsi="Calibri" w:cs="Calibri"/>
                <w:szCs w:val="18"/>
              </w:rPr>
              <w:t>)</w:t>
            </w:r>
            <w:r w:rsidR="7119D12E" w:rsidRPr="00E94E41">
              <w:rPr>
                <w:rFonts w:ascii="Calibri" w:hAnsi="Calibri" w:cs="Calibri"/>
                <w:szCs w:val="18"/>
              </w:rPr>
              <w:t xml:space="preserve">. All </w:t>
            </w:r>
            <w:r w:rsidR="4224397C" w:rsidRPr="00E94E41">
              <w:rPr>
                <w:rFonts w:ascii="Calibri" w:hAnsi="Calibri" w:cs="Calibri"/>
                <w:szCs w:val="18"/>
              </w:rPr>
              <w:t xml:space="preserve">tests </w:t>
            </w:r>
            <w:r w:rsidR="7119D12E" w:rsidRPr="00E94E41">
              <w:rPr>
                <w:rFonts w:ascii="Calibri" w:hAnsi="Calibri" w:cs="Calibri"/>
                <w:szCs w:val="18"/>
              </w:rPr>
              <w:t>have returned negative serological results</w:t>
            </w:r>
            <w:r w:rsidRPr="00E94E41">
              <w:rPr>
                <w:rFonts w:ascii="Calibri" w:hAnsi="Calibri" w:cs="Calibri"/>
                <w:szCs w:val="18"/>
              </w:rPr>
              <w:t>. Exclusion testing also occurs on any bovid skin lesions</w:t>
            </w:r>
            <w:r w:rsidR="7119D12E" w:rsidRPr="00E94E41">
              <w:rPr>
                <w:rFonts w:ascii="Calibri" w:hAnsi="Calibri" w:cs="Calibri"/>
                <w:szCs w:val="18"/>
              </w:rPr>
              <w:t xml:space="preserve"> </w:t>
            </w:r>
            <w:r w:rsidR="06C386C0" w:rsidRPr="00E94E41">
              <w:rPr>
                <w:rFonts w:ascii="Calibri" w:hAnsi="Calibri" w:cs="Calibri"/>
                <w:szCs w:val="18"/>
              </w:rPr>
              <w:t>and</w:t>
            </w:r>
            <w:r w:rsidR="7119D12E" w:rsidRPr="00E94E41">
              <w:rPr>
                <w:rFonts w:ascii="Calibri" w:hAnsi="Calibri" w:cs="Calibri"/>
                <w:szCs w:val="18"/>
              </w:rPr>
              <w:t xml:space="preserve"> internal lesions, </w:t>
            </w:r>
            <w:r w:rsidR="39C9E9BB" w:rsidRPr="00E94E41">
              <w:rPr>
                <w:rFonts w:ascii="Calibri" w:hAnsi="Calibri" w:cs="Calibri"/>
                <w:szCs w:val="18"/>
              </w:rPr>
              <w:t xml:space="preserve">which are </w:t>
            </w:r>
            <w:r w:rsidR="7119D12E" w:rsidRPr="00E94E41">
              <w:rPr>
                <w:rFonts w:ascii="Calibri" w:hAnsi="Calibri" w:cs="Calibri"/>
                <w:szCs w:val="18"/>
              </w:rPr>
              <w:t xml:space="preserve">clinically suggestive of LSD. Of the </w:t>
            </w:r>
            <w:r w:rsidR="00C42A7D" w:rsidRPr="00E94E41">
              <w:rPr>
                <w:rFonts w:ascii="Calibri" w:hAnsi="Calibri" w:cs="Calibri"/>
                <w:color w:val="0070C0"/>
                <w:szCs w:val="18"/>
              </w:rPr>
              <w:t>268</w:t>
            </w:r>
            <w:r w:rsidR="7119D12E" w:rsidRPr="00E94E41">
              <w:rPr>
                <w:rFonts w:ascii="Calibri" w:hAnsi="Calibri" w:cs="Calibri"/>
                <w:szCs w:val="18"/>
              </w:rPr>
              <w:t xml:space="preserve"> </w:t>
            </w:r>
            <w:r w:rsidR="7119D12E" w:rsidRPr="00E94E41">
              <w:rPr>
                <w:rFonts w:ascii="Calibri" w:hAnsi="Calibri" w:cs="Calibri"/>
                <w:color w:val="0070C0"/>
                <w:szCs w:val="18"/>
              </w:rPr>
              <w:t xml:space="preserve">feral bovids </w:t>
            </w:r>
            <w:r w:rsidR="7119D12E" w:rsidRPr="00E94E41">
              <w:rPr>
                <w:rFonts w:ascii="Calibri" w:hAnsi="Calibri" w:cs="Calibri"/>
                <w:szCs w:val="18"/>
              </w:rPr>
              <w:t xml:space="preserve">tested for serological exposure to LSD, </w:t>
            </w:r>
            <w:r w:rsidR="00DC6CF5" w:rsidRPr="00E94E41">
              <w:rPr>
                <w:rFonts w:ascii="Calibri" w:hAnsi="Calibri" w:cs="Calibri"/>
                <w:color w:val="0070C0"/>
                <w:szCs w:val="18"/>
              </w:rPr>
              <w:t>13</w:t>
            </w:r>
            <w:r w:rsidR="00AA3D00" w:rsidRPr="00E94E41">
              <w:rPr>
                <w:rFonts w:ascii="Calibri" w:hAnsi="Calibri" w:cs="Calibri"/>
                <w:color w:val="0070C0"/>
                <w:szCs w:val="18"/>
              </w:rPr>
              <w:t>5</w:t>
            </w:r>
            <w:r w:rsidR="7119D12E" w:rsidRPr="00E94E41">
              <w:rPr>
                <w:rFonts w:ascii="Calibri" w:hAnsi="Calibri" w:cs="Calibri"/>
                <w:color w:val="0070C0"/>
                <w:szCs w:val="18"/>
              </w:rPr>
              <w:t xml:space="preserve"> </w:t>
            </w:r>
            <w:r w:rsidR="005A6551" w:rsidRPr="00E94E41">
              <w:rPr>
                <w:rFonts w:ascii="Calibri" w:hAnsi="Calibri" w:cs="Calibri"/>
                <w:color w:val="0070C0"/>
                <w:szCs w:val="18"/>
              </w:rPr>
              <w:t xml:space="preserve">animals </w:t>
            </w:r>
            <w:r w:rsidR="005A6551" w:rsidRPr="00E94E41">
              <w:rPr>
                <w:rFonts w:ascii="Calibri" w:hAnsi="Calibri" w:cs="Calibri"/>
                <w:szCs w:val="18"/>
              </w:rPr>
              <w:t xml:space="preserve">with lesions </w:t>
            </w:r>
            <w:r w:rsidR="7119D12E" w:rsidRPr="00E94E41">
              <w:rPr>
                <w:rFonts w:ascii="Calibri" w:hAnsi="Calibri" w:cs="Calibri"/>
                <w:szCs w:val="18"/>
              </w:rPr>
              <w:t>were tested for LSD</w:t>
            </w:r>
            <w:r w:rsidR="3491D0DC" w:rsidRPr="00E94E41">
              <w:rPr>
                <w:rFonts w:ascii="Calibri" w:hAnsi="Calibri" w:cs="Calibri"/>
                <w:szCs w:val="18"/>
              </w:rPr>
              <w:t xml:space="preserve">V </w:t>
            </w:r>
            <w:r w:rsidR="7119D12E" w:rsidRPr="00E94E41">
              <w:rPr>
                <w:rFonts w:ascii="Calibri" w:hAnsi="Calibri" w:cs="Calibri"/>
                <w:szCs w:val="18"/>
              </w:rPr>
              <w:t>using PCR. No PCR positives have been detected</w:t>
            </w:r>
            <w:r w:rsidR="004E33EB" w:rsidRPr="00E94E41">
              <w:rPr>
                <w:rFonts w:ascii="Calibri" w:hAnsi="Calibri" w:cs="Calibri"/>
                <w:szCs w:val="18"/>
              </w:rPr>
              <w:t xml:space="preserve"> in </w:t>
            </w:r>
            <w:r w:rsidR="005A6551" w:rsidRPr="00E94E41">
              <w:rPr>
                <w:rFonts w:ascii="Calibri" w:hAnsi="Calibri" w:cs="Calibri"/>
                <w:szCs w:val="18"/>
              </w:rPr>
              <w:t>either</w:t>
            </w:r>
            <w:r w:rsidR="004E33EB" w:rsidRPr="00E94E41">
              <w:rPr>
                <w:rFonts w:ascii="Calibri" w:hAnsi="Calibri" w:cs="Calibri"/>
                <w:szCs w:val="18"/>
              </w:rPr>
              <w:t xml:space="preserve"> serology or </w:t>
            </w:r>
            <w:r w:rsidR="00B21E8B" w:rsidRPr="00E94E41">
              <w:rPr>
                <w:rFonts w:ascii="Calibri" w:hAnsi="Calibri" w:cs="Calibri"/>
                <w:szCs w:val="18"/>
              </w:rPr>
              <w:t>PCR</w:t>
            </w:r>
            <w:r w:rsidR="7119D12E" w:rsidRPr="00E94E41">
              <w:rPr>
                <w:rFonts w:ascii="Calibri" w:hAnsi="Calibri" w:cs="Calibri"/>
                <w:szCs w:val="18"/>
              </w:rPr>
              <w:t>.</w:t>
            </w:r>
          </w:p>
          <w:p w14:paraId="2B868686" w14:textId="5F1C9316" w:rsidR="00476BA0" w:rsidRPr="00E94E41" w:rsidRDefault="6C526B78" w:rsidP="009262E4">
            <w:pPr>
              <w:pStyle w:val="TableBullet1"/>
              <w:ind w:left="170" w:hanging="170"/>
              <w:rPr>
                <w:rFonts w:ascii="Calibri" w:hAnsi="Calibri" w:cs="Calibri"/>
                <w:szCs w:val="18"/>
              </w:rPr>
            </w:pPr>
            <w:r w:rsidRPr="00E94E41">
              <w:rPr>
                <w:rFonts w:ascii="Calibri" w:hAnsi="Calibri" w:cs="Calibri"/>
                <w:szCs w:val="18"/>
              </w:rPr>
              <w:t xml:space="preserve">WHA is </w:t>
            </w:r>
            <w:r w:rsidR="00BB2C63" w:rsidRPr="00E94E41">
              <w:rPr>
                <w:rFonts w:ascii="Calibri" w:hAnsi="Calibri" w:cs="Calibri"/>
                <w:szCs w:val="18"/>
              </w:rPr>
              <w:t>exploring the</w:t>
            </w:r>
            <w:r w:rsidRPr="00E94E41">
              <w:rPr>
                <w:rFonts w:ascii="Calibri" w:hAnsi="Calibri" w:cs="Calibri"/>
                <w:szCs w:val="18"/>
              </w:rPr>
              <w:t xml:space="preserve"> feasibility of developing a network to engage with feral animal managers on matters of wildlife health. Such a group may ultimately have value for this program</w:t>
            </w:r>
            <w:r w:rsidR="001009B5" w:rsidRPr="00E94E41">
              <w:rPr>
                <w:rFonts w:ascii="Calibri" w:hAnsi="Calibri" w:cs="Calibri"/>
                <w:szCs w:val="18"/>
              </w:rPr>
              <w:t>.</w:t>
            </w:r>
          </w:p>
        </w:tc>
        <w:tc>
          <w:tcPr>
            <w:tcW w:w="818" w:type="pct"/>
          </w:tcPr>
          <w:p w14:paraId="08C86222" w14:textId="192321A0" w:rsidR="00C068F0" w:rsidRPr="00E94E41" w:rsidRDefault="3322AF5E" w:rsidP="009262E4">
            <w:pPr>
              <w:pStyle w:val="TableBullet1"/>
              <w:ind w:left="170" w:hanging="170"/>
              <w:rPr>
                <w:rFonts w:ascii="Calibri" w:hAnsi="Calibri" w:cs="Calibri"/>
              </w:rPr>
            </w:pPr>
            <w:r w:rsidRPr="00E94E41">
              <w:rPr>
                <w:rFonts w:ascii="Calibri" w:hAnsi="Calibri" w:cs="Calibri"/>
              </w:rPr>
              <w:t xml:space="preserve">As outlined in activity 4.1.a, the </w:t>
            </w:r>
            <w:r w:rsidR="00EB62B9" w:rsidRPr="00E94E41">
              <w:rPr>
                <w:rFonts w:ascii="Calibri" w:hAnsi="Calibri" w:cs="Calibri"/>
              </w:rPr>
              <w:t xml:space="preserve">National Veterinary </w:t>
            </w:r>
            <w:r w:rsidRPr="00E94E41">
              <w:rPr>
                <w:rFonts w:ascii="Calibri" w:hAnsi="Calibri" w:cs="Calibri"/>
              </w:rPr>
              <w:t xml:space="preserve">Epidemiology and Surveillance Advisory Group </w:t>
            </w:r>
            <w:r w:rsidR="004247A9" w:rsidRPr="00E94E41">
              <w:rPr>
                <w:rFonts w:ascii="Calibri" w:hAnsi="Calibri" w:cs="Calibri"/>
              </w:rPr>
              <w:t xml:space="preserve">is </w:t>
            </w:r>
            <w:r w:rsidR="429B239D" w:rsidRPr="00E94E41">
              <w:rPr>
                <w:rFonts w:ascii="Calibri" w:hAnsi="Calibri" w:cs="Calibri"/>
              </w:rPr>
              <w:t>consider</w:t>
            </w:r>
            <w:r w:rsidR="004247A9" w:rsidRPr="00E94E41">
              <w:rPr>
                <w:rFonts w:ascii="Calibri" w:hAnsi="Calibri" w:cs="Calibri"/>
              </w:rPr>
              <w:t>ing</w:t>
            </w:r>
            <w:r w:rsidRPr="00E94E41">
              <w:rPr>
                <w:rFonts w:ascii="Calibri" w:hAnsi="Calibri" w:cs="Calibri"/>
              </w:rPr>
              <w:t xml:space="preserve"> current national LSD surveillance activities.</w:t>
            </w:r>
          </w:p>
          <w:p w14:paraId="62E394A6" w14:textId="330C844D" w:rsidR="000B31CD" w:rsidRPr="00E94E41" w:rsidRDefault="7119D12E" w:rsidP="009262E4">
            <w:pPr>
              <w:pStyle w:val="TableBullet1"/>
              <w:ind w:left="170" w:hanging="170"/>
              <w:rPr>
                <w:rFonts w:ascii="Calibri" w:hAnsi="Calibri" w:cs="Calibri"/>
              </w:rPr>
            </w:pPr>
            <w:r w:rsidRPr="00E94E41">
              <w:rPr>
                <w:rFonts w:ascii="Calibri" w:hAnsi="Calibri" w:cs="Calibri"/>
              </w:rPr>
              <w:t>NAQS will continue with LSD targeted surveillance in feral bovid populations, expanding surveillance into any feral cattle that may be inhabiting national parks in Q</w:t>
            </w:r>
            <w:r w:rsidR="6B59AED5" w:rsidRPr="00E94E41">
              <w:rPr>
                <w:rFonts w:ascii="Calibri" w:hAnsi="Calibri" w:cs="Calibri"/>
              </w:rPr>
              <w:t>ld</w:t>
            </w:r>
            <w:r w:rsidRPr="00E94E41">
              <w:rPr>
                <w:rFonts w:ascii="Calibri" w:hAnsi="Calibri" w:cs="Calibri"/>
              </w:rPr>
              <w:t>.</w:t>
            </w:r>
          </w:p>
        </w:tc>
      </w:tr>
      <w:tr w:rsidR="00565F6A" w:rsidRPr="00B37A81" w14:paraId="103715AF" w14:textId="77777777" w:rsidTr="00C77869">
        <w:tc>
          <w:tcPr>
            <w:tcW w:w="369" w:type="pct"/>
          </w:tcPr>
          <w:p w14:paraId="1498D971" w14:textId="7BC293A3" w:rsidR="001149B6" w:rsidRPr="00E94E41" w:rsidRDefault="001149B6" w:rsidP="009262E4">
            <w:pPr>
              <w:pStyle w:val="TableText"/>
              <w:rPr>
                <w:rFonts w:ascii="Calibri" w:hAnsi="Calibri" w:cs="Calibri"/>
                <w:szCs w:val="18"/>
              </w:rPr>
            </w:pPr>
            <w:r w:rsidRPr="00E94E41">
              <w:rPr>
                <w:rFonts w:ascii="Calibri" w:hAnsi="Calibri" w:cs="Calibri"/>
                <w:szCs w:val="18"/>
              </w:rPr>
              <w:t>4.1.c. Review arthropod vector monitoring programs</w:t>
            </w:r>
          </w:p>
        </w:tc>
        <w:tc>
          <w:tcPr>
            <w:tcW w:w="448" w:type="pct"/>
          </w:tcPr>
          <w:p w14:paraId="72A6DEFB" w14:textId="77777777" w:rsidR="001149B6" w:rsidRPr="00E94E41" w:rsidRDefault="001149B6" w:rsidP="009262E4">
            <w:pPr>
              <w:pStyle w:val="TableText"/>
              <w:rPr>
                <w:rStyle w:val="Strong"/>
                <w:rFonts w:ascii="Calibri" w:hAnsi="Calibri" w:cs="Calibri"/>
                <w:szCs w:val="18"/>
              </w:rPr>
            </w:pPr>
            <w:r w:rsidRPr="00E94E41">
              <w:rPr>
                <w:rStyle w:val="Strong"/>
                <w:rFonts w:ascii="Calibri" w:hAnsi="Calibri" w:cs="Calibri"/>
                <w:szCs w:val="18"/>
              </w:rPr>
              <w:t>Lead</w:t>
            </w:r>
          </w:p>
          <w:p w14:paraId="06C52C50" w14:textId="77777777" w:rsidR="001149B6" w:rsidRPr="00E94E41" w:rsidRDefault="001149B6" w:rsidP="009262E4">
            <w:pPr>
              <w:pStyle w:val="TableText"/>
              <w:rPr>
                <w:rFonts w:ascii="Calibri" w:hAnsi="Calibri" w:cs="Calibri"/>
                <w:szCs w:val="18"/>
              </w:rPr>
            </w:pPr>
            <w:r w:rsidRPr="00E94E41">
              <w:rPr>
                <w:rFonts w:ascii="Calibri" w:hAnsi="Calibri" w:cs="Calibri"/>
                <w:szCs w:val="18"/>
              </w:rPr>
              <w:t>DAFF, state and territory governments</w:t>
            </w:r>
          </w:p>
          <w:p w14:paraId="5541A68B" w14:textId="77777777" w:rsidR="001149B6" w:rsidRPr="00E94E41" w:rsidRDefault="001149B6" w:rsidP="009262E4">
            <w:pPr>
              <w:pStyle w:val="TableText"/>
              <w:rPr>
                <w:rStyle w:val="Strong"/>
                <w:rFonts w:ascii="Calibri" w:hAnsi="Calibri" w:cs="Calibri"/>
                <w:szCs w:val="18"/>
              </w:rPr>
            </w:pPr>
            <w:r w:rsidRPr="00E94E41">
              <w:rPr>
                <w:rStyle w:val="Strong"/>
                <w:rFonts w:ascii="Calibri" w:hAnsi="Calibri" w:cs="Calibri"/>
                <w:szCs w:val="18"/>
              </w:rPr>
              <w:t>Collaborators</w:t>
            </w:r>
          </w:p>
          <w:p w14:paraId="46DA6E29" w14:textId="529F0626" w:rsidR="001149B6" w:rsidRPr="00E94E41" w:rsidRDefault="001149B6" w:rsidP="009262E4">
            <w:pPr>
              <w:pStyle w:val="TableText"/>
              <w:rPr>
                <w:rStyle w:val="Strong"/>
                <w:rFonts w:ascii="Calibri" w:hAnsi="Calibri" w:cs="Calibri"/>
                <w:szCs w:val="18"/>
              </w:rPr>
            </w:pPr>
            <w:r w:rsidRPr="00E94E41">
              <w:rPr>
                <w:rFonts w:ascii="Calibri" w:hAnsi="Calibri" w:cs="Calibri"/>
                <w:szCs w:val="18"/>
              </w:rPr>
              <w:t>CSIRO, AHA</w:t>
            </w:r>
          </w:p>
        </w:tc>
        <w:tc>
          <w:tcPr>
            <w:tcW w:w="529" w:type="pct"/>
          </w:tcPr>
          <w:p w14:paraId="44C0F7E1" w14:textId="39BBCFF9" w:rsidR="001149B6" w:rsidRPr="00E94E41" w:rsidRDefault="001149B6" w:rsidP="009262E4">
            <w:pPr>
              <w:pStyle w:val="TableText"/>
              <w:rPr>
                <w:rFonts w:ascii="Calibri" w:hAnsi="Calibri" w:cs="Calibri"/>
                <w:szCs w:val="18"/>
              </w:rPr>
            </w:pPr>
            <w:r w:rsidRPr="00E94E41">
              <w:rPr>
                <w:rFonts w:ascii="Calibri" w:hAnsi="Calibri" w:cs="Calibri"/>
                <w:szCs w:val="18"/>
              </w:rPr>
              <w:t xml:space="preserve">This activity will review Australia’s current arthropod vector monitoring programs (including in near neighbouring </w:t>
            </w:r>
            <w:r w:rsidRPr="00E94E41">
              <w:rPr>
                <w:rFonts w:ascii="Calibri" w:hAnsi="Calibri" w:cs="Calibri"/>
                <w:szCs w:val="18"/>
              </w:rPr>
              <w:cr/>
              <w:t xml:space="preserve">countries) and investigate if there are </w:t>
            </w:r>
            <w:r w:rsidRPr="00E94E41">
              <w:rPr>
                <w:rFonts w:ascii="Calibri" w:hAnsi="Calibri" w:cs="Calibri"/>
                <w:szCs w:val="18"/>
              </w:rPr>
              <w:lastRenderedPageBreak/>
              <w:t>opportunities or the need to adapt these programs to be relevant to LSDV surveillance.</w:t>
            </w:r>
          </w:p>
        </w:tc>
        <w:tc>
          <w:tcPr>
            <w:tcW w:w="289" w:type="pct"/>
          </w:tcPr>
          <w:p w14:paraId="39F25C8A" w14:textId="75265A12" w:rsidR="001149B6" w:rsidRPr="00E94E41" w:rsidRDefault="001149B6" w:rsidP="009262E4">
            <w:pPr>
              <w:pStyle w:val="TableText"/>
              <w:rPr>
                <w:rFonts w:ascii="Calibri" w:hAnsi="Calibri" w:cs="Calibri"/>
                <w:szCs w:val="18"/>
              </w:rPr>
            </w:pPr>
            <w:r w:rsidRPr="00E94E41">
              <w:rPr>
                <w:rFonts w:ascii="Calibri" w:hAnsi="Calibri" w:cs="Calibri"/>
                <w:szCs w:val="18"/>
              </w:rPr>
              <w:lastRenderedPageBreak/>
              <w:t>On track</w:t>
            </w:r>
          </w:p>
        </w:tc>
        <w:tc>
          <w:tcPr>
            <w:tcW w:w="2547" w:type="pct"/>
          </w:tcPr>
          <w:p w14:paraId="5B5A63D7" w14:textId="77777777" w:rsidR="001149B6" w:rsidRPr="00E94E41" w:rsidRDefault="001149B6" w:rsidP="009262E4">
            <w:pPr>
              <w:pStyle w:val="TableText"/>
              <w:rPr>
                <w:rStyle w:val="Strong"/>
                <w:rFonts w:ascii="Calibri" w:hAnsi="Calibri" w:cs="Calibri"/>
                <w:szCs w:val="18"/>
              </w:rPr>
            </w:pPr>
            <w:r w:rsidRPr="00E94E41">
              <w:rPr>
                <w:rStyle w:val="Strong"/>
                <w:rFonts w:ascii="Calibri" w:hAnsi="Calibri" w:cs="Calibri"/>
                <w:szCs w:val="18"/>
              </w:rPr>
              <w:t>Medium priority</w:t>
            </w:r>
          </w:p>
          <w:p w14:paraId="35B52053" w14:textId="3186075F" w:rsidR="001149B6" w:rsidRPr="00E94E41" w:rsidRDefault="001149B6" w:rsidP="009262E4">
            <w:pPr>
              <w:pStyle w:val="TableBullet1"/>
              <w:ind w:left="170" w:hanging="170"/>
              <w:rPr>
                <w:rFonts w:ascii="Calibri" w:hAnsi="Calibri" w:cs="Calibri"/>
                <w:szCs w:val="18"/>
              </w:rPr>
            </w:pPr>
            <w:r w:rsidRPr="00E94E41">
              <w:rPr>
                <w:rFonts w:ascii="Calibri" w:hAnsi="Calibri" w:cs="Calibri"/>
                <w:szCs w:val="18"/>
              </w:rPr>
              <w:t xml:space="preserve">In June 2025, DAFF contracted ACDP to assess </w:t>
            </w:r>
            <w:r w:rsidR="00AA048C" w:rsidRPr="00E94E41">
              <w:rPr>
                <w:rFonts w:ascii="Calibri" w:hAnsi="Calibri" w:cs="Calibri"/>
                <w:szCs w:val="18"/>
              </w:rPr>
              <w:t xml:space="preserve">if </w:t>
            </w:r>
            <w:r w:rsidRPr="00E94E41">
              <w:rPr>
                <w:rFonts w:ascii="Calibri" w:hAnsi="Calibri" w:cs="Calibri"/>
                <w:szCs w:val="18"/>
              </w:rPr>
              <w:t xml:space="preserve">PCR assays available in jurisdictional laboratories can reliably detect LSD contaminated mosquitoes within pooled samples. If successful, this could be used as a non-invasive surveillance method to understand LSD spread </w:t>
            </w:r>
            <w:r w:rsidR="00EB41BE" w:rsidRPr="00E94E41">
              <w:rPr>
                <w:rFonts w:ascii="Calibri" w:hAnsi="Calibri" w:cs="Calibri"/>
                <w:szCs w:val="18"/>
              </w:rPr>
              <w:t>in</w:t>
            </w:r>
            <w:r w:rsidRPr="00E94E41">
              <w:rPr>
                <w:rFonts w:ascii="Calibri" w:hAnsi="Calibri" w:cs="Calibri"/>
                <w:szCs w:val="18"/>
              </w:rPr>
              <w:t xml:space="preserve"> an outbreak, without muster</w:t>
            </w:r>
            <w:r w:rsidR="00EB41BE" w:rsidRPr="00E94E41">
              <w:rPr>
                <w:rFonts w:ascii="Calibri" w:hAnsi="Calibri" w:cs="Calibri"/>
                <w:szCs w:val="18"/>
              </w:rPr>
              <w:t>ing</w:t>
            </w:r>
            <w:r w:rsidRPr="00E94E41">
              <w:rPr>
                <w:rFonts w:ascii="Calibri" w:hAnsi="Calibri" w:cs="Calibri"/>
                <w:szCs w:val="18"/>
              </w:rPr>
              <w:t xml:space="preserve"> animals. This study design could be used to investigate the feasibility of testing for LSD virus in other vector species.</w:t>
            </w:r>
          </w:p>
          <w:p w14:paraId="00A5D53E" w14:textId="59474E4A" w:rsidR="001149B6" w:rsidRPr="00E94E41" w:rsidRDefault="00BD5A46" w:rsidP="009262E4">
            <w:pPr>
              <w:pStyle w:val="TableBullet1"/>
              <w:ind w:left="170" w:hanging="170"/>
              <w:rPr>
                <w:rFonts w:ascii="Calibri" w:hAnsi="Calibri" w:cs="Calibri"/>
                <w:color w:val="0070C0"/>
                <w:szCs w:val="18"/>
              </w:rPr>
            </w:pPr>
            <w:proofErr w:type="spellStart"/>
            <w:r w:rsidRPr="00E94E41">
              <w:rPr>
                <w:rFonts w:ascii="Calibri" w:hAnsi="Calibri" w:cs="Calibri"/>
                <w:szCs w:val="18"/>
              </w:rPr>
              <w:t>Ag</w:t>
            </w:r>
            <w:r w:rsidR="001149B6" w:rsidRPr="00E94E41">
              <w:rPr>
                <w:rFonts w:ascii="Calibri" w:hAnsi="Calibri" w:cs="Calibri"/>
                <w:szCs w:val="18"/>
              </w:rPr>
              <w:t>Vic’s</w:t>
            </w:r>
            <w:proofErr w:type="spellEnd"/>
            <w:r w:rsidR="001149B6" w:rsidRPr="00E94E41">
              <w:rPr>
                <w:rFonts w:ascii="Calibri" w:hAnsi="Calibri" w:cs="Calibri"/>
                <w:szCs w:val="18"/>
              </w:rPr>
              <w:t xml:space="preserve"> project with ACDP is continuing to evaluate vectors of importance for </w:t>
            </w:r>
            <w:r w:rsidR="006E01A9" w:rsidRPr="00E94E41">
              <w:rPr>
                <w:rFonts w:ascii="Calibri" w:hAnsi="Calibri" w:cs="Calibri"/>
                <w:szCs w:val="18"/>
              </w:rPr>
              <w:t xml:space="preserve">the </w:t>
            </w:r>
            <w:r w:rsidR="001149B6" w:rsidRPr="00E94E41">
              <w:rPr>
                <w:rFonts w:ascii="Calibri" w:hAnsi="Calibri" w:cs="Calibri"/>
                <w:szCs w:val="18"/>
              </w:rPr>
              <w:t>spread of LSD in Vic</w:t>
            </w:r>
            <w:r w:rsidR="000D6EDA" w:rsidRPr="00E94E41">
              <w:rPr>
                <w:rFonts w:ascii="Calibri" w:hAnsi="Calibri" w:cs="Calibri"/>
                <w:szCs w:val="18"/>
              </w:rPr>
              <w:t>toria</w:t>
            </w:r>
            <w:r w:rsidR="001149B6" w:rsidRPr="00E94E41">
              <w:rPr>
                <w:rFonts w:ascii="Calibri" w:hAnsi="Calibri" w:cs="Calibri"/>
                <w:szCs w:val="18"/>
              </w:rPr>
              <w:t xml:space="preserve">. </w:t>
            </w:r>
            <w:r w:rsidR="0074679D" w:rsidRPr="00E94E41">
              <w:rPr>
                <w:rFonts w:ascii="Calibri" w:hAnsi="Calibri" w:cs="Calibri"/>
                <w:szCs w:val="18"/>
              </w:rPr>
              <w:t>T</w:t>
            </w:r>
            <w:r w:rsidR="001149B6" w:rsidRPr="00E94E41">
              <w:rPr>
                <w:rFonts w:ascii="Calibri" w:hAnsi="Calibri" w:cs="Calibri"/>
                <w:szCs w:val="18"/>
              </w:rPr>
              <w:t>h</w:t>
            </w:r>
            <w:r w:rsidR="001347A1" w:rsidRPr="00E94E41">
              <w:rPr>
                <w:rFonts w:ascii="Calibri" w:hAnsi="Calibri" w:cs="Calibri"/>
                <w:szCs w:val="18"/>
              </w:rPr>
              <w:t>e</w:t>
            </w:r>
            <w:r w:rsidR="001149B6" w:rsidRPr="00E94E41">
              <w:rPr>
                <w:rFonts w:ascii="Calibri" w:hAnsi="Calibri" w:cs="Calibri"/>
                <w:szCs w:val="18"/>
              </w:rPr>
              <w:t xml:space="preserve"> project commenced in June 2023 </w:t>
            </w:r>
            <w:r w:rsidR="0074679D" w:rsidRPr="00E94E41">
              <w:rPr>
                <w:rFonts w:ascii="Calibri" w:hAnsi="Calibri" w:cs="Calibri"/>
                <w:szCs w:val="18"/>
              </w:rPr>
              <w:t xml:space="preserve">with </w:t>
            </w:r>
            <w:r w:rsidR="00C93067" w:rsidRPr="00E94E41">
              <w:rPr>
                <w:rFonts w:ascii="Calibri" w:hAnsi="Calibri" w:cs="Calibri"/>
                <w:color w:val="0070C0"/>
                <w:szCs w:val="18"/>
              </w:rPr>
              <w:t>trial work</w:t>
            </w:r>
            <w:r w:rsidR="00B96350" w:rsidRPr="00E94E41">
              <w:rPr>
                <w:rFonts w:ascii="Calibri" w:hAnsi="Calibri" w:cs="Calibri"/>
                <w:color w:val="0070C0"/>
                <w:szCs w:val="18"/>
              </w:rPr>
              <w:t xml:space="preserve"> </w:t>
            </w:r>
            <w:r w:rsidR="0074679D" w:rsidRPr="00E94E41">
              <w:rPr>
                <w:rFonts w:ascii="Calibri" w:hAnsi="Calibri" w:cs="Calibri"/>
                <w:color w:val="0070C0"/>
                <w:szCs w:val="18"/>
              </w:rPr>
              <w:t>now</w:t>
            </w:r>
            <w:r w:rsidR="2D3DB086" w:rsidRPr="00E94E41">
              <w:rPr>
                <w:rFonts w:ascii="Calibri" w:hAnsi="Calibri" w:cs="Calibri"/>
                <w:color w:val="0070C0"/>
                <w:szCs w:val="18"/>
              </w:rPr>
              <w:t xml:space="preserve"> complete</w:t>
            </w:r>
            <w:r w:rsidR="003404EB" w:rsidRPr="00E94E41">
              <w:rPr>
                <w:rFonts w:ascii="Calibri" w:hAnsi="Calibri" w:cs="Calibri"/>
                <w:color w:val="0070C0"/>
                <w:szCs w:val="18"/>
              </w:rPr>
              <w:t xml:space="preserve"> and the project remains on track for completion</w:t>
            </w:r>
            <w:r w:rsidR="2D3DB086" w:rsidRPr="00E94E41">
              <w:rPr>
                <w:rFonts w:ascii="Calibri" w:hAnsi="Calibri" w:cs="Calibri"/>
                <w:szCs w:val="18"/>
              </w:rPr>
              <w:t>.</w:t>
            </w:r>
          </w:p>
          <w:p w14:paraId="21D4DFE5" w14:textId="74F24AC4" w:rsidR="001149B6" w:rsidRPr="00E94E41" w:rsidRDefault="001149B6" w:rsidP="009262E4">
            <w:pPr>
              <w:pStyle w:val="TableBullet1"/>
              <w:ind w:left="170" w:hanging="170"/>
              <w:rPr>
                <w:rStyle w:val="Strong"/>
                <w:rFonts w:ascii="Calibri" w:hAnsi="Calibri" w:cs="Calibri"/>
                <w:szCs w:val="18"/>
              </w:rPr>
            </w:pPr>
            <w:r w:rsidRPr="00E94E41">
              <w:rPr>
                <w:rFonts w:ascii="Calibri" w:hAnsi="Calibri" w:cs="Calibri"/>
                <w:szCs w:val="18"/>
              </w:rPr>
              <w:lastRenderedPageBreak/>
              <w:t>DAFF contracted ACDP in 2024 for the assessment of buffalo fly as a potential vector for LSD in Australia. This project aimed to gain a greater understanding of the buffalo fly’s ability to transmit LSD. The project was completed in April 2025, with results showing buffalo flies can acquire LSDV, and may act as short-term mechanical vectors in an Australian outbreak. These results should be interpreted cautiously as only low quantities of virus were recovered from fly mouth parts.</w:t>
            </w:r>
          </w:p>
        </w:tc>
        <w:tc>
          <w:tcPr>
            <w:tcW w:w="818" w:type="pct"/>
          </w:tcPr>
          <w:p w14:paraId="7E9E0BC9" w14:textId="1D17C909" w:rsidR="001149B6" w:rsidRPr="00E94E41" w:rsidRDefault="001149B6" w:rsidP="009262E4">
            <w:pPr>
              <w:pStyle w:val="TableBullet1"/>
              <w:ind w:left="170" w:hanging="170"/>
              <w:rPr>
                <w:rFonts w:ascii="Calibri" w:hAnsi="Calibri" w:cs="Calibri"/>
              </w:rPr>
            </w:pPr>
            <w:r w:rsidRPr="00E94E41">
              <w:rPr>
                <w:rFonts w:ascii="Calibri" w:hAnsi="Calibri" w:cs="Calibri"/>
              </w:rPr>
              <w:lastRenderedPageBreak/>
              <w:t>I</w:t>
            </w:r>
            <w:r w:rsidRPr="00E94E41">
              <w:rPr>
                <w:rFonts w:ascii="Calibri" w:hAnsi="Calibri" w:cs="Calibri"/>
                <w:lang w:val="en-US"/>
              </w:rPr>
              <w:t xml:space="preserve">n June 2024, the milestone report for </w:t>
            </w:r>
            <w:r w:rsidR="00D8621F" w:rsidRPr="00E94E41">
              <w:rPr>
                <w:rFonts w:ascii="Calibri" w:hAnsi="Calibri" w:cs="Calibri"/>
                <w:lang w:val="en-US"/>
              </w:rPr>
              <w:t>Ag</w:t>
            </w:r>
            <w:r w:rsidRPr="00E94E41">
              <w:rPr>
                <w:rFonts w:ascii="Calibri" w:hAnsi="Calibri" w:cs="Calibri"/>
              </w:rPr>
              <w:t>Vic’s collaborative research project with ACDP</w:t>
            </w:r>
            <w:r w:rsidRPr="00E94E41">
              <w:rPr>
                <w:rFonts w:ascii="Calibri" w:hAnsi="Calibri" w:cs="Calibri"/>
                <w:lang w:val="en-US"/>
              </w:rPr>
              <w:t xml:space="preserve"> was accepted, with the project on target to be completed in December 2025.</w:t>
            </w:r>
          </w:p>
        </w:tc>
      </w:tr>
      <w:tr w:rsidR="00565F6A" w:rsidRPr="00B37A81" w14:paraId="29667704" w14:textId="77777777" w:rsidTr="00C77869">
        <w:tc>
          <w:tcPr>
            <w:tcW w:w="369" w:type="pct"/>
          </w:tcPr>
          <w:p w14:paraId="7C62FE00" w14:textId="2B0080EF" w:rsidR="001149B6" w:rsidRPr="00E94E41" w:rsidRDefault="001149B6" w:rsidP="009262E4">
            <w:pPr>
              <w:pStyle w:val="TableText"/>
              <w:rPr>
                <w:rFonts w:ascii="Calibri" w:hAnsi="Calibri" w:cs="Calibri"/>
                <w:szCs w:val="18"/>
              </w:rPr>
            </w:pPr>
            <w:r w:rsidRPr="00E94E41">
              <w:rPr>
                <w:rFonts w:ascii="Calibri" w:hAnsi="Calibri" w:cs="Calibri"/>
                <w:szCs w:val="18"/>
              </w:rPr>
              <w:t>4.2. Undertake training and awareness activities</w:t>
            </w:r>
          </w:p>
        </w:tc>
        <w:tc>
          <w:tcPr>
            <w:tcW w:w="448" w:type="pct"/>
          </w:tcPr>
          <w:p w14:paraId="4D5F2BF0" w14:textId="77777777" w:rsidR="001149B6" w:rsidRPr="00E94E41" w:rsidRDefault="001149B6" w:rsidP="009262E4">
            <w:pPr>
              <w:pStyle w:val="TableText"/>
              <w:rPr>
                <w:rFonts w:ascii="Calibri" w:hAnsi="Calibri" w:cs="Calibri"/>
                <w:b/>
                <w:bCs/>
                <w:szCs w:val="18"/>
              </w:rPr>
            </w:pPr>
            <w:r w:rsidRPr="00E94E41">
              <w:rPr>
                <w:rFonts w:ascii="Calibri" w:hAnsi="Calibri" w:cs="Calibri"/>
                <w:b/>
                <w:bCs/>
                <w:szCs w:val="18"/>
              </w:rPr>
              <w:t>Lead</w:t>
            </w:r>
          </w:p>
          <w:p w14:paraId="7CB7363D" w14:textId="57256B3B" w:rsidR="001149B6" w:rsidRPr="00E94E41" w:rsidRDefault="001149B6" w:rsidP="009262E4">
            <w:pPr>
              <w:pStyle w:val="TableText"/>
              <w:rPr>
                <w:rStyle w:val="Strong"/>
                <w:rFonts w:ascii="Calibri" w:hAnsi="Calibri" w:cs="Calibri"/>
                <w:szCs w:val="18"/>
              </w:rPr>
            </w:pPr>
            <w:r w:rsidRPr="00E94E41">
              <w:rPr>
                <w:rFonts w:ascii="Calibri" w:hAnsi="Calibri" w:cs="Calibri"/>
                <w:szCs w:val="18"/>
              </w:rPr>
              <w:t>DAFF, state and territory governments</w:t>
            </w:r>
          </w:p>
        </w:tc>
        <w:tc>
          <w:tcPr>
            <w:tcW w:w="529" w:type="pct"/>
          </w:tcPr>
          <w:p w14:paraId="1BA8C643" w14:textId="518F967E" w:rsidR="001149B6" w:rsidRPr="00E94E41" w:rsidRDefault="001149B6" w:rsidP="009262E4">
            <w:pPr>
              <w:pStyle w:val="TableText"/>
              <w:rPr>
                <w:rFonts w:ascii="Calibri" w:hAnsi="Calibri" w:cs="Calibri"/>
                <w:szCs w:val="18"/>
              </w:rPr>
            </w:pPr>
            <w:r w:rsidRPr="00E94E41">
              <w:rPr>
                <w:rFonts w:ascii="Calibri" w:hAnsi="Calibri" w:cs="Calibri"/>
                <w:szCs w:val="18"/>
              </w:rPr>
              <w:t>This activity seeks to develop training programs and raise awareness of the increased risk of LSD and other animal disease threats in the Australian livestock population.</w:t>
            </w:r>
          </w:p>
        </w:tc>
        <w:tc>
          <w:tcPr>
            <w:tcW w:w="289" w:type="pct"/>
          </w:tcPr>
          <w:p w14:paraId="34CAB4CF" w14:textId="0C8D345F" w:rsidR="001149B6" w:rsidRPr="00E94E41" w:rsidRDefault="001149B6" w:rsidP="009262E4">
            <w:pPr>
              <w:pStyle w:val="TableText"/>
              <w:rPr>
                <w:rFonts w:ascii="Calibri" w:hAnsi="Calibri" w:cs="Calibri"/>
                <w:szCs w:val="18"/>
              </w:rPr>
            </w:pPr>
            <w:r w:rsidRPr="00E94E41">
              <w:rPr>
                <w:rFonts w:ascii="Calibri" w:hAnsi="Calibri" w:cs="Calibri"/>
                <w:szCs w:val="18"/>
              </w:rPr>
              <w:t>On track</w:t>
            </w:r>
          </w:p>
        </w:tc>
        <w:tc>
          <w:tcPr>
            <w:tcW w:w="2547" w:type="pct"/>
          </w:tcPr>
          <w:p w14:paraId="5A21BDCC" w14:textId="77777777" w:rsidR="001149B6" w:rsidRPr="00E94E41" w:rsidRDefault="001149B6" w:rsidP="009262E4">
            <w:pPr>
              <w:pStyle w:val="TableText"/>
              <w:rPr>
                <w:rStyle w:val="Strong"/>
                <w:rFonts w:ascii="Calibri" w:hAnsi="Calibri" w:cs="Calibri"/>
                <w:szCs w:val="18"/>
              </w:rPr>
            </w:pPr>
            <w:r w:rsidRPr="00E94E41">
              <w:rPr>
                <w:rStyle w:val="Strong"/>
                <w:rFonts w:ascii="Calibri" w:hAnsi="Calibri" w:cs="Calibri"/>
                <w:szCs w:val="18"/>
              </w:rPr>
              <w:t>Medium priority</w:t>
            </w:r>
          </w:p>
          <w:p w14:paraId="5B7B1579" w14:textId="5664D80E" w:rsidR="001149B6" w:rsidRPr="00E94E41" w:rsidRDefault="001149B6" w:rsidP="009262E4">
            <w:pPr>
              <w:pStyle w:val="TableBullet1"/>
              <w:ind w:left="170" w:hanging="170"/>
              <w:rPr>
                <w:rFonts w:ascii="Calibri" w:hAnsi="Calibri" w:cs="Calibri"/>
                <w:szCs w:val="18"/>
              </w:rPr>
            </w:pPr>
            <w:r w:rsidRPr="00E94E41">
              <w:rPr>
                <w:rFonts w:ascii="Calibri" w:hAnsi="Calibri" w:cs="Calibri"/>
                <w:szCs w:val="18"/>
              </w:rPr>
              <w:t>In June 2025, 40 Australian veterinarians and animal health officers took part in the European Commission for the Control of Foot-and-Mouth Disease (</w:t>
            </w:r>
            <w:proofErr w:type="spellStart"/>
            <w:r w:rsidRPr="00E94E41">
              <w:rPr>
                <w:rFonts w:ascii="Calibri" w:hAnsi="Calibri" w:cs="Calibri"/>
                <w:szCs w:val="18"/>
              </w:rPr>
              <w:t>EuFMD</w:t>
            </w:r>
            <w:proofErr w:type="spellEnd"/>
            <w:r w:rsidRPr="00E94E41">
              <w:rPr>
                <w:rFonts w:ascii="Calibri" w:hAnsi="Calibri" w:cs="Calibri"/>
                <w:szCs w:val="18"/>
              </w:rPr>
              <w:t>) virtual real-time training on FMD, LSD and sheep and goat pox. This online training course is designed to improve the capability of our front-line to detect and respond to EADs.</w:t>
            </w:r>
          </w:p>
          <w:p w14:paraId="1BF39F0C" w14:textId="0A772344" w:rsidR="001149B6" w:rsidRPr="00E94E41" w:rsidRDefault="001149B6" w:rsidP="00CC70C7">
            <w:pPr>
              <w:pStyle w:val="TableBullet1"/>
              <w:ind w:left="170" w:hanging="170"/>
              <w:rPr>
                <w:rFonts w:ascii="Calibri" w:hAnsi="Calibri" w:cs="Calibri"/>
                <w:color w:val="0070C0"/>
                <w:szCs w:val="18"/>
              </w:rPr>
            </w:pPr>
            <w:r w:rsidRPr="00E94E41">
              <w:rPr>
                <w:rFonts w:ascii="Calibri" w:hAnsi="Calibri" w:cs="Calibri"/>
                <w:color w:val="0070C0"/>
                <w:szCs w:val="18"/>
              </w:rPr>
              <w:t xml:space="preserve">In July and August 2025, three interactive ‘refresher training’ webinars were delivered to </w:t>
            </w:r>
            <w:proofErr w:type="spellStart"/>
            <w:r w:rsidRPr="00E94E41">
              <w:rPr>
                <w:rFonts w:ascii="Calibri" w:hAnsi="Calibri" w:cs="Calibri"/>
                <w:color w:val="0070C0"/>
                <w:szCs w:val="18"/>
              </w:rPr>
              <w:t>EuFMD</w:t>
            </w:r>
            <w:proofErr w:type="spellEnd"/>
            <w:r w:rsidRPr="00E94E41">
              <w:rPr>
                <w:rFonts w:ascii="Calibri" w:hAnsi="Calibri" w:cs="Calibri"/>
                <w:color w:val="0070C0"/>
                <w:szCs w:val="18"/>
              </w:rPr>
              <w:t xml:space="preserve"> virtual real-time training and real-time training alumni. The</w:t>
            </w:r>
            <w:r w:rsidR="00237362" w:rsidRPr="00E94E41">
              <w:rPr>
                <w:rFonts w:ascii="Calibri" w:hAnsi="Calibri" w:cs="Calibri"/>
                <w:color w:val="0070C0"/>
                <w:szCs w:val="18"/>
              </w:rPr>
              <w:t xml:space="preserve">y </w:t>
            </w:r>
            <w:r w:rsidRPr="00E94E41">
              <w:rPr>
                <w:rFonts w:ascii="Calibri" w:hAnsi="Calibri" w:cs="Calibri"/>
                <w:color w:val="0070C0"/>
                <w:szCs w:val="18"/>
              </w:rPr>
              <w:t>covered the current global situation of FMD and LSD and outlined Australia’s preparedness activities, including vaccine arrangements.</w:t>
            </w:r>
          </w:p>
          <w:p w14:paraId="6C294BE6" w14:textId="1FE3594D" w:rsidR="001149B6" w:rsidRPr="00E94E41" w:rsidRDefault="00442ECC" w:rsidP="009262E4">
            <w:pPr>
              <w:pStyle w:val="TableBullet1"/>
              <w:ind w:left="170" w:hanging="170"/>
              <w:rPr>
                <w:rFonts w:ascii="Calibri" w:hAnsi="Calibri" w:cs="Calibri"/>
                <w:color w:val="0070C0"/>
                <w:szCs w:val="18"/>
              </w:rPr>
            </w:pPr>
            <w:r w:rsidRPr="00E94E41">
              <w:rPr>
                <w:rFonts w:ascii="Calibri" w:hAnsi="Calibri" w:cs="Calibri"/>
                <w:szCs w:val="18"/>
              </w:rPr>
              <w:t>In June 2025, a</w:t>
            </w:r>
            <w:r w:rsidR="001149B6" w:rsidRPr="00E94E41">
              <w:rPr>
                <w:rFonts w:ascii="Calibri" w:hAnsi="Calibri" w:cs="Calibri"/>
                <w:szCs w:val="18"/>
              </w:rPr>
              <w:t>n Innovative Surveillance Solutions workshop, attended by government, industry, and research leaders, was held in Cairns. The workshop explored emerging technologies to strengthen EAD surveillance in northern Australia.</w:t>
            </w:r>
          </w:p>
          <w:p w14:paraId="0751ADC5" w14:textId="583DF445" w:rsidR="001149B6" w:rsidRPr="00E94E41" w:rsidRDefault="001149B6" w:rsidP="009262E4">
            <w:pPr>
              <w:pStyle w:val="TableBullet1"/>
              <w:ind w:left="170" w:hanging="170"/>
              <w:rPr>
                <w:rFonts w:ascii="Calibri" w:hAnsi="Calibri" w:cs="Calibri"/>
                <w:szCs w:val="18"/>
              </w:rPr>
            </w:pPr>
            <w:r w:rsidRPr="00E94E41">
              <w:rPr>
                <w:rFonts w:ascii="Calibri" w:hAnsi="Calibri" w:cs="Calibri"/>
                <w:szCs w:val="18"/>
              </w:rPr>
              <w:t>The Northern Australia Coordination Network (NACN) was established with $4.3 million in funding to bring together NT, Qld, WA and Commonwealth governments in partnership with key industries and local communities to improve surveillance and preparedness coordination in the north. All NACN partners are working together to deliver communications, training, awareness and surveillance activities across northern Australia to help further develop capability to protect Australia from EADs.</w:t>
            </w:r>
          </w:p>
          <w:p w14:paraId="638411BE" w14:textId="708D165F" w:rsidR="001149B6" w:rsidRPr="00E94E41" w:rsidRDefault="001149B6" w:rsidP="009262E4">
            <w:pPr>
              <w:pStyle w:val="TableBullet1"/>
              <w:numPr>
                <w:ilvl w:val="0"/>
                <w:numId w:val="0"/>
              </w:numPr>
              <w:ind w:left="170"/>
              <w:rPr>
                <w:rFonts w:ascii="Calibri" w:hAnsi="Calibri" w:cs="Calibri"/>
                <w:szCs w:val="18"/>
              </w:rPr>
            </w:pPr>
            <w:r w:rsidRPr="00E94E41">
              <w:rPr>
                <w:rFonts w:ascii="Calibri" w:hAnsi="Calibri" w:cs="Calibri"/>
                <w:szCs w:val="18"/>
              </w:rPr>
              <w:t xml:space="preserve">In May 2025, NACN partners participated in Exercise Raintree </w:t>
            </w:r>
            <w:r w:rsidR="0032002C" w:rsidRPr="00E94E41">
              <w:rPr>
                <w:rFonts w:ascii="Calibri" w:hAnsi="Calibri" w:cs="Calibri"/>
                <w:szCs w:val="18"/>
              </w:rPr>
              <w:t>testing</w:t>
            </w:r>
            <w:r w:rsidRPr="00E94E41">
              <w:rPr>
                <w:rFonts w:ascii="Calibri" w:hAnsi="Calibri" w:cs="Calibri"/>
                <w:szCs w:val="18"/>
              </w:rPr>
              <w:t xml:space="preserve"> their </w:t>
            </w:r>
            <w:r w:rsidR="0032002C" w:rsidRPr="00E94E41">
              <w:rPr>
                <w:rFonts w:ascii="Calibri" w:hAnsi="Calibri" w:cs="Calibri"/>
                <w:szCs w:val="18"/>
              </w:rPr>
              <w:t xml:space="preserve">response </w:t>
            </w:r>
            <w:r w:rsidRPr="00E94E41">
              <w:rPr>
                <w:rFonts w:ascii="Calibri" w:hAnsi="Calibri" w:cs="Calibri"/>
                <w:szCs w:val="18"/>
              </w:rPr>
              <w:t>capability to an EAD</w:t>
            </w:r>
            <w:r w:rsidR="00893AE9" w:rsidRPr="00E94E41">
              <w:rPr>
                <w:rFonts w:ascii="Calibri" w:hAnsi="Calibri" w:cs="Calibri"/>
                <w:szCs w:val="18"/>
              </w:rPr>
              <w:t xml:space="preserve"> using</w:t>
            </w:r>
            <w:r w:rsidRPr="00E94E41">
              <w:rPr>
                <w:rFonts w:ascii="Calibri" w:hAnsi="Calibri" w:cs="Calibri"/>
                <w:szCs w:val="18"/>
              </w:rPr>
              <w:t xml:space="preserve"> an outbreak scenario of LSD in a herd in remote NT. </w:t>
            </w:r>
            <w:r w:rsidR="00D31975" w:rsidRPr="00E94E41">
              <w:rPr>
                <w:rFonts w:ascii="Calibri" w:hAnsi="Calibri" w:cs="Calibri"/>
                <w:szCs w:val="18"/>
              </w:rPr>
              <w:t>R</w:t>
            </w:r>
            <w:r w:rsidRPr="00E94E41">
              <w:rPr>
                <w:rFonts w:ascii="Calibri" w:hAnsi="Calibri" w:cs="Calibri"/>
                <w:szCs w:val="18"/>
              </w:rPr>
              <w:t>epresentatives from government and livestock industries from across Qld, NT and WA participat</w:t>
            </w:r>
            <w:r w:rsidR="00D31975" w:rsidRPr="00E94E41">
              <w:rPr>
                <w:rFonts w:ascii="Calibri" w:hAnsi="Calibri" w:cs="Calibri"/>
                <w:szCs w:val="18"/>
              </w:rPr>
              <w:t>ed</w:t>
            </w:r>
            <w:r w:rsidRPr="00E94E41">
              <w:rPr>
                <w:rFonts w:ascii="Calibri" w:hAnsi="Calibri" w:cs="Calibri"/>
                <w:szCs w:val="18"/>
              </w:rPr>
              <w:t xml:space="preserve"> as members of the state coordination centre or the forward command post.</w:t>
            </w:r>
          </w:p>
          <w:p w14:paraId="6DF42EF2" w14:textId="0F5F768E" w:rsidR="001149B6" w:rsidRPr="00E94E41" w:rsidRDefault="001149B6" w:rsidP="00CA07B7">
            <w:pPr>
              <w:pStyle w:val="TableBullet1"/>
              <w:numPr>
                <w:ilvl w:val="0"/>
                <w:numId w:val="0"/>
              </w:numPr>
              <w:ind w:left="170"/>
              <w:rPr>
                <w:rFonts w:ascii="Calibri" w:hAnsi="Calibri" w:cs="Calibri"/>
                <w:szCs w:val="18"/>
              </w:rPr>
            </w:pPr>
            <w:r w:rsidRPr="00E94E41">
              <w:rPr>
                <w:rFonts w:ascii="Calibri" w:hAnsi="Calibri" w:cs="Calibri"/>
                <w:szCs w:val="18"/>
              </w:rPr>
              <w:t>NACN support</w:t>
            </w:r>
            <w:r w:rsidR="00267EE9" w:rsidRPr="00E94E41">
              <w:rPr>
                <w:rFonts w:ascii="Calibri" w:hAnsi="Calibri" w:cs="Calibri"/>
                <w:szCs w:val="18"/>
              </w:rPr>
              <w:t>s</w:t>
            </w:r>
            <w:r w:rsidRPr="00E94E41">
              <w:rPr>
                <w:rFonts w:ascii="Calibri" w:hAnsi="Calibri" w:cs="Calibri"/>
                <w:szCs w:val="18"/>
              </w:rPr>
              <w:t xml:space="preserve"> the Northern Australian Biosecurity Strategy Network (</w:t>
            </w:r>
            <w:proofErr w:type="spellStart"/>
            <w:r w:rsidRPr="00E94E41">
              <w:rPr>
                <w:rFonts w:ascii="Calibri" w:hAnsi="Calibri" w:cs="Calibri"/>
                <w:szCs w:val="18"/>
              </w:rPr>
              <w:t>NABSnet</w:t>
            </w:r>
            <w:proofErr w:type="spellEnd"/>
            <w:r w:rsidRPr="00E94E41">
              <w:rPr>
                <w:rFonts w:ascii="Calibri" w:hAnsi="Calibri" w:cs="Calibri"/>
                <w:szCs w:val="18"/>
              </w:rPr>
              <w:t>) through procur</w:t>
            </w:r>
            <w:r w:rsidR="00140B73" w:rsidRPr="00E94E41">
              <w:rPr>
                <w:rFonts w:ascii="Calibri" w:hAnsi="Calibri" w:cs="Calibri"/>
                <w:szCs w:val="18"/>
              </w:rPr>
              <w:t>ing</w:t>
            </w:r>
            <w:r w:rsidRPr="00E94E41">
              <w:rPr>
                <w:rFonts w:ascii="Calibri" w:hAnsi="Calibri" w:cs="Calibri"/>
                <w:szCs w:val="18"/>
              </w:rPr>
              <w:t xml:space="preserve"> a veterinary advisor based in far north Qld to work alongside the existing </w:t>
            </w:r>
            <w:proofErr w:type="spellStart"/>
            <w:r w:rsidRPr="00E94E41">
              <w:rPr>
                <w:rFonts w:ascii="Calibri" w:hAnsi="Calibri" w:cs="Calibri"/>
                <w:szCs w:val="18"/>
              </w:rPr>
              <w:t>NABSnet</w:t>
            </w:r>
            <w:proofErr w:type="spellEnd"/>
            <w:r w:rsidRPr="00E94E41">
              <w:rPr>
                <w:rFonts w:ascii="Calibri" w:hAnsi="Calibri" w:cs="Calibri"/>
                <w:szCs w:val="18"/>
              </w:rPr>
              <w:t xml:space="preserve"> veterinary advisor, supporting private veterinarians performing significant disease investigations across northern Australia, includ</w:t>
            </w:r>
            <w:r w:rsidR="000B7531" w:rsidRPr="00E94E41">
              <w:rPr>
                <w:rFonts w:ascii="Calibri" w:hAnsi="Calibri" w:cs="Calibri"/>
                <w:szCs w:val="18"/>
              </w:rPr>
              <w:t>ing</w:t>
            </w:r>
            <w:r w:rsidRPr="00E94E41">
              <w:rPr>
                <w:rFonts w:ascii="Calibri" w:hAnsi="Calibri" w:cs="Calibri"/>
                <w:szCs w:val="18"/>
              </w:rPr>
              <w:t xml:space="preserve"> LSD exclusions.</w:t>
            </w:r>
          </w:p>
          <w:p w14:paraId="4BB9ED01" w14:textId="0E82DE5E" w:rsidR="001149B6" w:rsidRPr="00E94E41" w:rsidRDefault="001149B6" w:rsidP="009262E4">
            <w:pPr>
              <w:pStyle w:val="TableBullet1"/>
              <w:ind w:left="170" w:hanging="170"/>
              <w:rPr>
                <w:rFonts w:ascii="Calibri" w:hAnsi="Calibri" w:cs="Calibri"/>
                <w:szCs w:val="18"/>
              </w:rPr>
            </w:pPr>
            <w:r w:rsidRPr="00E94E41">
              <w:rPr>
                <w:rFonts w:ascii="Calibri" w:hAnsi="Calibri" w:cs="Calibri"/>
                <w:szCs w:val="18"/>
              </w:rPr>
              <w:t>Fee-for-service community animal health reporting activities occur through Indigenous Ranger groups</w:t>
            </w:r>
            <w:r w:rsidR="00BD6130" w:rsidRPr="00E94E41">
              <w:rPr>
                <w:rFonts w:ascii="Calibri" w:hAnsi="Calibri" w:cs="Calibri"/>
                <w:szCs w:val="18"/>
              </w:rPr>
              <w:t xml:space="preserve"> </w:t>
            </w:r>
            <w:r w:rsidRPr="00E94E41">
              <w:rPr>
                <w:rFonts w:ascii="Calibri" w:hAnsi="Calibri" w:cs="Calibri"/>
                <w:szCs w:val="18"/>
              </w:rPr>
              <w:t>includ</w:t>
            </w:r>
            <w:r w:rsidR="00653126" w:rsidRPr="00E94E41">
              <w:rPr>
                <w:rFonts w:ascii="Calibri" w:hAnsi="Calibri" w:cs="Calibri"/>
                <w:szCs w:val="18"/>
              </w:rPr>
              <w:t>ing</w:t>
            </w:r>
            <w:r w:rsidRPr="00E94E41">
              <w:rPr>
                <w:rFonts w:ascii="Calibri" w:hAnsi="Calibri" w:cs="Calibri"/>
                <w:szCs w:val="18"/>
              </w:rPr>
              <w:t xml:space="preserve"> reporting sickness in </w:t>
            </w:r>
            <w:r w:rsidR="00653126" w:rsidRPr="00E94E41">
              <w:rPr>
                <w:rFonts w:ascii="Calibri" w:hAnsi="Calibri" w:cs="Calibri"/>
                <w:szCs w:val="18"/>
              </w:rPr>
              <w:t>bovids</w:t>
            </w:r>
            <w:r w:rsidRPr="00E94E41">
              <w:rPr>
                <w:rFonts w:ascii="Calibri" w:hAnsi="Calibri" w:cs="Calibri"/>
                <w:szCs w:val="18"/>
              </w:rPr>
              <w:t xml:space="preserve"> </w:t>
            </w:r>
            <w:r w:rsidR="00630AEC" w:rsidRPr="00E94E41">
              <w:rPr>
                <w:rFonts w:ascii="Calibri" w:hAnsi="Calibri" w:cs="Calibri"/>
                <w:szCs w:val="18"/>
              </w:rPr>
              <w:t>o</w:t>
            </w:r>
            <w:r w:rsidRPr="00E94E41">
              <w:rPr>
                <w:rFonts w:ascii="Calibri" w:hAnsi="Calibri" w:cs="Calibri"/>
                <w:szCs w:val="18"/>
              </w:rPr>
              <w:t>n First Nations controlled lands.</w:t>
            </w:r>
          </w:p>
          <w:p w14:paraId="36C61934" w14:textId="4D9973F8" w:rsidR="001149B6" w:rsidRPr="00E94E41" w:rsidRDefault="001149B6" w:rsidP="009262E4">
            <w:pPr>
              <w:pStyle w:val="TableBullet1"/>
              <w:ind w:left="170" w:hanging="170"/>
              <w:rPr>
                <w:rFonts w:ascii="Calibri" w:hAnsi="Calibri" w:cs="Calibri"/>
                <w:szCs w:val="18"/>
              </w:rPr>
            </w:pPr>
            <w:proofErr w:type="spellStart"/>
            <w:r w:rsidRPr="00E94E41">
              <w:rPr>
                <w:rFonts w:ascii="Calibri" w:hAnsi="Calibri" w:cs="Calibri"/>
                <w:szCs w:val="18"/>
              </w:rPr>
              <w:t>Topwatch</w:t>
            </w:r>
            <w:proofErr w:type="spellEnd"/>
            <w:r w:rsidRPr="00E94E41">
              <w:rPr>
                <w:rFonts w:ascii="Calibri" w:hAnsi="Calibri" w:cs="Calibri"/>
                <w:szCs w:val="18"/>
              </w:rPr>
              <w:t>! Public awareness material is distributed at agricultural shows, schools, producer forums and to rangers</w:t>
            </w:r>
            <w:r w:rsidR="00BD19A9" w:rsidRPr="00E94E41">
              <w:rPr>
                <w:rFonts w:ascii="Calibri" w:hAnsi="Calibri" w:cs="Calibri"/>
                <w:szCs w:val="18"/>
              </w:rPr>
              <w:t xml:space="preserve"> highlighting various diseases including LSD</w:t>
            </w:r>
            <w:r w:rsidRPr="00E94E41">
              <w:rPr>
                <w:rFonts w:ascii="Calibri" w:hAnsi="Calibri" w:cs="Calibri"/>
                <w:szCs w:val="18"/>
              </w:rPr>
              <w:t>.</w:t>
            </w:r>
          </w:p>
          <w:p w14:paraId="399DA828" w14:textId="77777777" w:rsidR="00960E59" w:rsidRPr="00E94E41" w:rsidRDefault="001149B6">
            <w:pPr>
              <w:pStyle w:val="TableBullet1"/>
              <w:numPr>
                <w:ilvl w:val="0"/>
                <w:numId w:val="0"/>
              </w:numPr>
              <w:ind w:left="170"/>
              <w:rPr>
                <w:rFonts w:ascii="Calibri" w:hAnsi="Calibri" w:cs="Calibri"/>
                <w:szCs w:val="18"/>
              </w:rPr>
            </w:pPr>
            <w:r w:rsidRPr="00E94E41">
              <w:rPr>
                <w:rFonts w:ascii="Calibri" w:hAnsi="Calibri" w:cs="Calibri"/>
                <w:szCs w:val="18"/>
              </w:rPr>
              <w:t xml:space="preserve">Regular engagement with </w:t>
            </w:r>
            <w:proofErr w:type="spellStart"/>
            <w:r w:rsidRPr="00E94E41">
              <w:rPr>
                <w:rFonts w:ascii="Calibri" w:hAnsi="Calibri" w:cs="Calibri"/>
                <w:szCs w:val="18"/>
              </w:rPr>
              <w:t>NABSnet</w:t>
            </w:r>
            <w:proofErr w:type="spellEnd"/>
            <w:r w:rsidRPr="00E94E41">
              <w:rPr>
                <w:rFonts w:ascii="Calibri" w:hAnsi="Calibri" w:cs="Calibri"/>
                <w:szCs w:val="18"/>
              </w:rPr>
              <w:t xml:space="preserve"> veterinarians </w:t>
            </w:r>
            <w:proofErr w:type="gramStart"/>
            <w:r w:rsidRPr="00E94E41">
              <w:rPr>
                <w:rFonts w:ascii="Calibri" w:hAnsi="Calibri" w:cs="Calibri"/>
                <w:szCs w:val="18"/>
              </w:rPr>
              <w:t>encourage</w:t>
            </w:r>
            <w:proofErr w:type="gramEnd"/>
            <w:r w:rsidRPr="00E94E41">
              <w:rPr>
                <w:rFonts w:ascii="Calibri" w:hAnsi="Calibri" w:cs="Calibri"/>
                <w:szCs w:val="18"/>
              </w:rPr>
              <w:t xml:space="preserve"> LSD exclusion and reporting. The network provides ongoing support for veterinarians in northern Australia via newsletters, contact through the </w:t>
            </w:r>
            <w:proofErr w:type="spellStart"/>
            <w:r w:rsidRPr="00E94E41">
              <w:rPr>
                <w:rFonts w:ascii="Calibri" w:hAnsi="Calibri" w:cs="Calibri"/>
                <w:szCs w:val="18"/>
              </w:rPr>
              <w:t>NABSnet</w:t>
            </w:r>
            <w:proofErr w:type="spellEnd"/>
            <w:r w:rsidRPr="00E94E41">
              <w:rPr>
                <w:rFonts w:ascii="Calibri" w:hAnsi="Calibri" w:cs="Calibri"/>
                <w:szCs w:val="18"/>
              </w:rPr>
              <w:t xml:space="preserve"> Veterinary Adviser, online resources</w:t>
            </w:r>
            <w:r w:rsidR="00D06101" w:rsidRPr="00E94E41">
              <w:rPr>
                <w:rFonts w:ascii="Calibri" w:hAnsi="Calibri" w:cs="Calibri"/>
                <w:szCs w:val="18"/>
              </w:rPr>
              <w:t xml:space="preserve">, </w:t>
            </w:r>
            <w:r w:rsidRPr="00E94E41">
              <w:rPr>
                <w:rFonts w:ascii="Calibri" w:hAnsi="Calibri" w:cs="Calibri"/>
                <w:szCs w:val="18"/>
              </w:rPr>
              <w:t>subsides for significant disease investigations and exclusions, and an annual masterclass</w:t>
            </w:r>
            <w:r w:rsidR="00960E59" w:rsidRPr="00E94E41">
              <w:rPr>
                <w:rFonts w:ascii="Calibri" w:hAnsi="Calibri" w:cs="Calibri"/>
                <w:szCs w:val="18"/>
              </w:rPr>
              <w:t>.</w:t>
            </w:r>
          </w:p>
          <w:p w14:paraId="69C5BAB3" w14:textId="3D876340" w:rsidR="001149B6" w:rsidRPr="00E94E41" w:rsidRDefault="001149B6">
            <w:pPr>
              <w:pStyle w:val="TableBullet1"/>
              <w:numPr>
                <w:ilvl w:val="0"/>
                <w:numId w:val="0"/>
              </w:numPr>
              <w:ind w:left="170"/>
              <w:rPr>
                <w:rFonts w:ascii="Calibri" w:hAnsi="Calibri" w:cs="Calibri"/>
                <w:szCs w:val="18"/>
              </w:rPr>
            </w:pPr>
            <w:r w:rsidRPr="00E94E41">
              <w:rPr>
                <w:rFonts w:ascii="Calibri" w:hAnsi="Calibri" w:cs="Calibri"/>
                <w:szCs w:val="18"/>
              </w:rPr>
              <w:lastRenderedPageBreak/>
              <w:t xml:space="preserve">The </w:t>
            </w:r>
            <w:proofErr w:type="spellStart"/>
            <w:r w:rsidRPr="00E94E41">
              <w:rPr>
                <w:rFonts w:ascii="Calibri" w:hAnsi="Calibri" w:cs="Calibri"/>
                <w:szCs w:val="18"/>
              </w:rPr>
              <w:t>NABSnet</w:t>
            </w:r>
            <w:proofErr w:type="spellEnd"/>
            <w:r w:rsidRPr="00E94E41">
              <w:rPr>
                <w:rFonts w:ascii="Calibri" w:hAnsi="Calibri" w:cs="Calibri"/>
                <w:szCs w:val="18"/>
              </w:rPr>
              <w:t xml:space="preserve"> northern Australia Cattle Skin Survey continues to accept skin survey samples, provid</w:t>
            </w:r>
            <w:r w:rsidR="00DD1A94" w:rsidRPr="00E94E41">
              <w:rPr>
                <w:rFonts w:ascii="Calibri" w:hAnsi="Calibri" w:cs="Calibri"/>
                <w:szCs w:val="18"/>
              </w:rPr>
              <w:t>ing</w:t>
            </w:r>
            <w:r w:rsidRPr="00E94E41">
              <w:rPr>
                <w:rFonts w:ascii="Calibri" w:hAnsi="Calibri" w:cs="Calibri"/>
                <w:szCs w:val="18"/>
              </w:rPr>
              <w:t xml:space="preserve"> evidence on what caus</w:t>
            </w:r>
            <w:r w:rsidR="00B4797C" w:rsidRPr="00E94E41">
              <w:rPr>
                <w:rFonts w:ascii="Calibri" w:hAnsi="Calibri" w:cs="Calibri"/>
                <w:szCs w:val="18"/>
              </w:rPr>
              <w:t>es</w:t>
            </w:r>
            <w:r w:rsidRPr="00E94E41">
              <w:rPr>
                <w:rFonts w:ascii="Calibri" w:hAnsi="Calibri" w:cs="Calibri"/>
                <w:szCs w:val="18"/>
              </w:rPr>
              <w:t xml:space="preserve"> skin lesions in cattle in northern Australia. Since the Skin Survey began in 2023, there have been </w:t>
            </w:r>
            <w:r w:rsidRPr="00E94E41">
              <w:rPr>
                <w:rFonts w:ascii="Calibri" w:hAnsi="Calibri" w:cs="Calibri"/>
                <w:color w:val="0070C0"/>
                <w:szCs w:val="18"/>
              </w:rPr>
              <w:t xml:space="preserve">109 submissions </w:t>
            </w:r>
            <w:r w:rsidRPr="00E94E41">
              <w:rPr>
                <w:rFonts w:ascii="Calibri" w:hAnsi="Calibri" w:cs="Calibri"/>
                <w:szCs w:val="18"/>
              </w:rPr>
              <w:t xml:space="preserve">with over </w:t>
            </w:r>
            <w:r w:rsidRPr="00E94E41">
              <w:rPr>
                <w:rFonts w:ascii="Calibri" w:hAnsi="Calibri" w:cs="Calibri"/>
                <w:color w:val="0070C0"/>
                <w:szCs w:val="18"/>
              </w:rPr>
              <w:t>207</w:t>
            </w:r>
            <w:r w:rsidRPr="00E94E41">
              <w:rPr>
                <w:rFonts w:ascii="Calibri" w:hAnsi="Calibri" w:cs="Calibri"/>
                <w:szCs w:val="18"/>
              </w:rPr>
              <w:t xml:space="preserve"> </w:t>
            </w:r>
            <w:r w:rsidRPr="00E94E41">
              <w:rPr>
                <w:rFonts w:ascii="Calibri" w:hAnsi="Calibri" w:cs="Calibri"/>
                <w:color w:val="0070C0"/>
                <w:szCs w:val="18"/>
              </w:rPr>
              <w:t xml:space="preserve">samples </w:t>
            </w:r>
            <w:r w:rsidRPr="00E94E41">
              <w:rPr>
                <w:rFonts w:ascii="Calibri" w:hAnsi="Calibri" w:cs="Calibri"/>
                <w:szCs w:val="18"/>
              </w:rPr>
              <w:t>submitted. All samples have tested negative for LSD.</w:t>
            </w:r>
          </w:p>
          <w:p w14:paraId="6198599D" w14:textId="7A79E7C5" w:rsidR="001149B6" w:rsidRPr="00E94E41" w:rsidRDefault="001149B6" w:rsidP="00A33FAF">
            <w:pPr>
              <w:pStyle w:val="TableBullet1"/>
              <w:ind w:left="170" w:hanging="170"/>
              <w:rPr>
                <w:rFonts w:ascii="Calibri" w:hAnsi="Calibri" w:cs="Calibri"/>
                <w:szCs w:val="18"/>
              </w:rPr>
            </w:pPr>
            <w:r w:rsidRPr="00E94E41">
              <w:rPr>
                <w:rFonts w:ascii="Calibri" w:hAnsi="Calibri" w:cs="Calibri"/>
                <w:szCs w:val="18"/>
              </w:rPr>
              <w:t xml:space="preserve">In 2024, NSW Department of Primary Industries </w:t>
            </w:r>
            <w:r w:rsidR="00D2523B" w:rsidRPr="00E94E41">
              <w:rPr>
                <w:rFonts w:ascii="Calibri" w:hAnsi="Calibri" w:cs="Calibri"/>
                <w:szCs w:val="18"/>
              </w:rPr>
              <w:t>and</w:t>
            </w:r>
            <w:r w:rsidRPr="00E94E41">
              <w:rPr>
                <w:rFonts w:ascii="Calibri" w:hAnsi="Calibri" w:cs="Calibri"/>
                <w:szCs w:val="18"/>
              </w:rPr>
              <w:t xml:space="preserve"> Regional Development (NSW DPIRD) conducted an exercise based on LSD to test “just in time” training modules that were developed for surveillance and tracing response staff.</w:t>
            </w:r>
            <w:r w:rsidR="00A33FAF" w:rsidRPr="00E94E41">
              <w:rPr>
                <w:rFonts w:ascii="Calibri" w:hAnsi="Calibri" w:cs="Calibri"/>
                <w:szCs w:val="18"/>
              </w:rPr>
              <w:t xml:space="preserve"> A</w:t>
            </w:r>
            <w:r w:rsidRPr="00E94E41">
              <w:rPr>
                <w:rFonts w:ascii="Calibri" w:hAnsi="Calibri" w:cs="Calibri"/>
                <w:szCs w:val="18"/>
              </w:rPr>
              <w:t>n NSW multi-agency exercise test</w:t>
            </w:r>
            <w:r w:rsidR="008A6B28" w:rsidRPr="00E94E41">
              <w:rPr>
                <w:rFonts w:ascii="Calibri" w:hAnsi="Calibri" w:cs="Calibri"/>
                <w:szCs w:val="18"/>
              </w:rPr>
              <w:t>ing</w:t>
            </w:r>
            <w:r w:rsidRPr="00E94E41">
              <w:rPr>
                <w:rFonts w:ascii="Calibri" w:hAnsi="Calibri" w:cs="Calibri"/>
                <w:szCs w:val="18"/>
              </w:rPr>
              <w:t xml:space="preserve"> existing disposal planning was </w:t>
            </w:r>
            <w:r w:rsidR="00A33FAF" w:rsidRPr="00E94E41">
              <w:rPr>
                <w:rFonts w:ascii="Calibri" w:hAnsi="Calibri" w:cs="Calibri"/>
                <w:szCs w:val="18"/>
              </w:rPr>
              <w:t xml:space="preserve">also </w:t>
            </w:r>
            <w:r w:rsidRPr="00E94E41">
              <w:rPr>
                <w:rFonts w:ascii="Calibri" w:hAnsi="Calibri" w:cs="Calibri"/>
                <w:szCs w:val="18"/>
              </w:rPr>
              <w:t>held with the Engineering functional area leading the exercise and government staff participating.</w:t>
            </w:r>
          </w:p>
          <w:p w14:paraId="2CB2CE27" w14:textId="27A5754F" w:rsidR="001149B6" w:rsidRPr="00E94E41" w:rsidRDefault="001E5086" w:rsidP="009262E4">
            <w:pPr>
              <w:pStyle w:val="TableBullet1"/>
              <w:numPr>
                <w:ilvl w:val="0"/>
                <w:numId w:val="0"/>
              </w:numPr>
              <w:ind w:left="170"/>
              <w:rPr>
                <w:rFonts w:ascii="Calibri" w:hAnsi="Calibri" w:cs="Calibri"/>
                <w:szCs w:val="18"/>
              </w:rPr>
            </w:pPr>
            <w:r w:rsidRPr="00E94E41">
              <w:rPr>
                <w:rFonts w:ascii="Calibri" w:hAnsi="Calibri" w:cs="Calibri"/>
                <w:szCs w:val="18"/>
              </w:rPr>
              <w:t xml:space="preserve">Since 2022, </w:t>
            </w:r>
            <w:r w:rsidR="001149B6" w:rsidRPr="00E94E41">
              <w:rPr>
                <w:rFonts w:ascii="Calibri" w:hAnsi="Calibri" w:cs="Calibri"/>
                <w:szCs w:val="18"/>
              </w:rPr>
              <w:t xml:space="preserve">NSW </w:t>
            </w:r>
            <w:r w:rsidR="00202587" w:rsidRPr="00E94E41">
              <w:rPr>
                <w:rFonts w:ascii="Calibri" w:hAnsi="Calibri" w:cs="Calibri"/>
                <w:szCs w:val="18"/>
              </w:rPr>
              <w:t>DPI</w:t>
            </w:r>
            <w:r w:rsidR="001149B6" w:rsidRPr="00E94E41">
              <w:rPr>
                <w:rFonts w:ascii="Calibri" w:hAnsi="Calibri" w:cs="Calibri"/>
                <w:szCs w:val="18"/>
              </w:rPr>
              <w:t>RD</w:t>
            </w:r>
            <w:r w:rsidR="00202587" w:rsidRPr="00E94E41">
              <w:rPr>
                <w:rFonts w:ascii="Calibri" w:hAnsi="Calibri" w:cs="Calibri"/>
                <w:szCs w:val="18"/>
              </w:rPr>
              <w:t xml:space="preserve"> </w:t>
            </w:r>
            <w:r w:rsidR="001149B6" w:rsidRPr="00E94E41">
              <w:rPr>
                <w:rFonts w:ascii="Calibri" w:hAnsi="Calibri" w:cs="Calibri"/>
                <w:szCs w:val="18"/>
              </w:rPr>
              <w:t>and Local Land Services have undertak</w:t>
            </w:r>
            <w:r w:rsidR="00B51F03" w:rsidRPr="00E94E41">
              <w:rPr>
                <w:rFonts w:ascii="Calibri" w:hAnsi="Calibri" w:cs="Calibri"/>
                <w:szCs w:val="18"/>
              </w:rPr>
              <w:t>en</w:t>
            </w:r>
            <w:r w:rsidR="001149B6" w:rsidRPr="00E94E41">
              <w:rPr>
                <w:rFonts w:ascii="Calibri" w:hAnsi="Calibri" w:cs="Calibri"/>
                <w:szCs w:val="18"/>
              </w:rPr>
              <w:t xml:space="preserve"> targeted surveillance and engagement in NSW saleyards</w:t>
            </w:r>
            <w:r w:rsidR="008C55A7" w:rsidRPr="00E94E41">
              <w:rPr>
                <w:rFonts w:ascii="Calibri" w:hAnsi="Calibri" w:cs="Calibri"/>
                <w:szCs w:val="18"/>
              </w:rPr>
              <w:t xml:space="preserve">, </w:t>
            </w:r>
            <w:r w:rsidR="001149B6" w:rsidRPr="00E94E41">
              <w:rPr>
                <w:rFonts w:ascii="Calibri" w:hAnsi="Calibri" w:cs="Calibri"/>
                <w:szCs w:val="18"/>
              </w:rPr>
              <w:t xml:space="preserve">examining cattle for signs </w:t>
            </w:r>
            <w:r w:rsidR="002C3676" w:rsidRPr="00E94E41">
              <w:rPr>
                <w:rFonts w:ascii="Calibri" w:hAnsi="Calibri" w:cs="Calibri"/>
                <w:szCs w:val="18"/>
              </w:rPr>
              <w:t>of</w:t>
            </w:r>
            <w:r w:rsidR="001149B6" w:rsidRPr="00E94E41">
              <w:rPr>
                <w:rFonts w:ascii="Calibri" w:hAnsi="Calibri" w:cs="Calibri"/>
                <w:szCs w:val="18"/>
              </w:rPr>
              <w:t xml:space="preserve"> LSD or FMD and confirmatory sampling. </w:t>
            </w:r>
            <w:r w:rsidR="001149B6" w:rsidRPr="00E94E41">
              <w:rPr>
                <w:rFonts w:ascii="Calibri" w:hAnsi="Calibri" w:cs="Calibri"/>
                <w:color w:val="0070C0"/>
                <w:szCs w:val="18"/>
              </w:rPr>
              <w:t xml:space="preserve">774 inspections </w:t>
            </w:r>
            <w:r w:rsidR="001149B6" w:rsidRPr="00E94E41">
              <w:rPr>
                <w:rFonts w:ascii="Calibri" w:hAnsi="Calibri" w:cs="Calibri"/>
                <w:szCs w:val="18"/>
              </w:rPr>
              <w:t>have been performed across 34 saleyards.</w:t>
            </w:r>
          </w:p>
          <w:p w14:paraId="75799074" w14:textId="719E31B6" w:rsidR="00C11899" w:rsidRPr="00E94E41" w:rsidRDefault="00E543F4" w:rsidP="00C11899">
            <w:pPr>
              <w:pStyle w:val="TableBullet1"/>
              <w:numPr>
                <w:ilvl w:val="0"/>
                <w:numId w:val="0"/>
              </w:numPr>
              <w:ind w:left="170"/>
              <w:rPr>
                <w:rFonts w:ascii="Calibri" w:hAnsi="Calibri" w:cs="Calibri"/>
                <w:szCs w:val="18"/>
              </w:rPr>
            </w:pPr>
            <w:r w:rsidRPr="00E94E41">
              <w:rPr>
                <w:rFonts w:ascii="Calibri" w:hAnsi="Calibri" w:cs="Calibri"/>
                <w:szCs w:val="18"/>
              </w:rPr>
              <w:t xml:space="preserve">In </w:t>
            </w:r>
            <w:r w:rsidRPr="00E94E41">
              <w:rPr>
                <w:rFonts w:ascii="Calibri" w:hAnsi="Calibri" w:cs="Calibri"/>
                <w:color w:val="0070C0"/>
                <w:szCs w:val="18"/>
              </w:rPr>
              <w:t>September 2025,</w:t>
            </w:r>
            <w:r w:rsidRPr="00E94E41">
              <w:rPr>
                <w:rFonts w:ascii="Calibri" w:hAnsi="Calibri" w:cs="Calibri"/>
                <w:szCs w:val="18"/>
              </w:rPr>
              <w:t xml:space="preserve"> </w:t>
            </w:r>
            <w:r w:rsidR="001149B6" w:rsidRPr="00E94E41">
              <w:rPr>
                <w:rFonts w:ascii="Calibri" w:hAnsi="Calibri" w:cs="Calibri"/>
                <w:szCs w:val="18"/>
              </w:rPr>
              <w:t>NSW DPIRD released</w:t>
            </w:r>
            <w:r w:rsidR="001149B6" w:rsidRPr="00E94E41">
              <w:rPr>
                <w:rFonts w:ascii="Calibri" w:hAnsi="Calibri" w:cs="Calibri"/>
                <w:color w:val="0070C0"/>
                <w:szCs w:val="18"/>
              </w:rPr>
              <w:t xml:space="preserve"> issue 9 </w:t>
            </w:r>
            <w:r w:rsidR="001149B6" w:rsidRPr="00E94E41">
              <w:rPr>
                <w:rFonts w:ascii="Calibri" w:hAnsi="Calibri" w:cs="Calibri"/>
                <w:szCs w:val="18"/>
              </w:rPr>
              <w:t>of EAD Vet Wrap</w:t>
            </w:r>
            <w:r w:rsidR="00DD1A94" w:rsidRPr="00E94E41">
              <w:rPr>
                <w:rFonts w:ascii="Calibri" w:hAnsi="Calibri" w:cs="Calibri"/>
                <w:szCs w:val="18"/>
              </w:rPr>
              <w:t xml:space="preserve"> </w:t>
            </w:r>
            <w:r w:rsidR="001149B6" w:rsidRPr="00E94E41">
              <w:rPr>
                <w:rFonts w:ascii="Calibri" w:hAnsi="Calibri" w:cs="Calibri"/>
                <w:szCs w:val="18"/>
              </w:rPr>
              <w:t xml:space="preserve">– a newsletter </w:t>
            </w:r>
            <w:r w:rsidR="002E289F" w:rsidRPr="00E94E41">
              <w:rPr>
                <w:rFonts w:ascii="Calibri" w:hAnsi="Calibri" w:cs="Calibri"/>
                <w:szCs w:val="18"/>
              </w:rPr>
              <w:t xml:space="preserve">updating </w:t>
            </w:r>
            <w:r w:rsidR="001149B6" w:rsidRPr="00E94E41">
              <w:rPr>
                <w:rFonts w:ascii="Calibri" w:hAnsi="Calibri" w:cs="Calibri"/>
                <w:szCs w:val="18"/>
              </w:rPr>
              <w:t xml:space="preserve">veterinary professionals with EAD preparedness activities. </w:t>
            </w:r>
          </w:p>
          <w:p w14:paraId="01A9BE54" w14:textId="73DF522B" w:rsidR="001149B6" w:rsidRPr="00E94E41" w:rsidRDefault="006435FB" w:rsidP="00AE2D3A">
            <w:pPr>
              <w:pStyle w:val="TableBullet1"/>
              <w:ind w:left="170" w:hanging="170"/>
              <w:rPr>
                <w:rFonts w:ascii="Calibri" w:hAnsi="Calibri" w:cs="Calibri"/>
                <w:szCs w:val="18"/>
              </w:rPr>
            </w:pPr>
            <w:r w:rsidRPr="00E94E41">
              <w:rPr>
                <w:rFonts w:ascii="Calibri" w:hAnsi="Calibri" w:cs="Calibri"/>
                <w:szCs w:val="18"/>
              </w:rPr>
              <w:t>In 2024,</w:t>
            </w:r>
            <w:r w:rsidR="001149B6" w:rsidRPr="00E94E41">
              <w:rPr>
                <w:rFonts w:ascii="Calibri" w:hAnsi="Calibri" w:cs="Calibri"/>
                <w:szCs w:val="18"/>
              </w:rPr>
              <w:t xml:space="preserve"> the Australian Capital Territory’s (ACT) </w:t>
            </w:r>
            <w:r w:rsidRPr="00E94E41">
              <w:rPr>
                <w:rFonts w:ascii="Calibri" w:hAnsi="Calibri" w:cs="Calibri"/>
                <w:szCs w:val="18"/>
              </w:rPr>
              <w:t>held</w:t>
            </w:r>
            <w:r w:rsidR="001149B6" w:rsidRPr="00E94E41">
              <w:rPr>
                <w:rFonts w:ascii="Calibri" w:hAnsi="Calibri" w:cs="Calibri"/>
                <w:szCs w:val="18"/>
              </w:rPr>
              <w:t xml:space="preserve"> ‘Exercise Capital Standstill’, </w:t>
            </w:r>
            <w:r w:rsidR="004F2D0F" w:rsidRPr="00E94E41">
              <w:rPr>
                <w:rFonts w:ascii="Calibri" w:hAnsi="Calibri" w:cs="Calibri"/>
                <w:szCs w:val="18"/>
              </w:rPr>
              <w:t xml:space="preserve">an </w:t>
            </w:r>
            <w:r w:rsidR="001149B6" w:rsidRPr="00E94E41">
              <w:rPr>
                <w:rFonts w:ascii="Calibri" w:hAnsi="Calibri" w:cs="Calibri"/>
                <w:szCs w:val="18"/>
              </w:rPr>
              <w:t>FMD exercise scenario involving multiple government directorates. This exercise was beneficial to understanding the ACT’s capacity to respond to a major EAD incident.</w:t>
            </w:r>
          </w:p>
          <w:p w14:paraId="3273999C" w14:textId="69A19C77" w:rsidR="00AE2D3A" w:rsidRPr="00E94E41" w:rsidRDefault="001149B6" w:rsidP="00AE2D3A">
            <w:pPr>
              <w:pStyle w:val="TableBullet1"/>
              <w:ind w:left="170" w:hanging="170"/>
              <w:rPr>
                <w:rFonts w:ascii="Calibri" w:hAnsi="Calibri" w:cs="Calibri"/>
                <w:szCs w:val="18"/>
              </w:rPr>
            </w:pPr>
            <w:r w:rsidRPr="00E94E41">
              <w:rPr>
                <w:rFonts w:ascii="Calibri" w:hAnsi="Calibri" w:cs="Calibri"/>
                <w:szCs w:val="18"/>
              </w:rPr>
              <w:t xml:space="preserve">In 2024, DAFF </w:t>
            </w:r>
            <w:r w:rsidR="003F5C51" w:rsidRPr="00E94E41">
              <w:rPr>
                <w:rFonts w:ascii="Calibri" w:hAnsi="Calibri" w:cs="Calibri"/>
                <w:szCs w:val="18"/>
              </w:rPr>
              <w:t>funded</w:t>
            </w:r>
            <w:r w:rsidR="003917FF" w:rsidRPr="00E94E41">
              <w:rPr>
                <w:rFonts w:ascii="Calibri" w:hAnsi="Calibri" w:cs="Calibri"/>
                <w:szCs w:val="18"/>
              </w:rPr>
              <w:t xml:space="preserve"> the development of</w:t>
            </w:r>
            <w:r w:rsidR="00F344B6" w:rsidRPr="00E94E41">
              <w:rPr>
                <w:rFonts w:ascii="Calibri" w:hAnsi="Calibri" w:cs="Calibri"/>
                <w:szCs w:val="18"/>
              </w:rPr>
              <w:t xml:space="preserve"> an </w:t>
            </w:r>
            <w:hyperlink r:id="rId26" w:history="1">
              <w:r w:rsidRPr="00E94E41">
                <w:rPr>
                  <w:rStyle w:val="Hyperlink"/>
                  <w:rFonts w:ascii="Calibri" w:hAnsi="Calibri" w:cs="Calibri"/>
                  <w:szCs w:val="18"/>
                </w:rPr>
                <w:t>online training module</w:t>
              </w:r>
            </w:hyperlink>
            <w:r w:rsidRPr="00E94E41">
              <w:rPr>
                <w:rFonts w:ascii="Calibri" w:hAnsi="Calibri" w:cs="Calibri"/>
                <w:szCs w:val="18"/>
              </w:rPr>
              <w:t xml:space="preserve"> based on an </w:t>
            </w:r>
            <w:r w:rsidR="006C29BD" w:rsidRPr="00E94E41">
              <w:rPr>
                <w:rFonts w:ascii="Calibri" w:hAnsi="Calibri" w:cs="Calibri"/>
                <w:szCs w:val="18"/>
              </w:rPr>
              <w:t xml:space="preserve">LSD </w:t>
            </w:r>
            <w:r w:rsidRPr="00E94E41">
              <w:rPr>
                <w:rFonts w:ascii="Calibri" w:hAnsi="Calibri" w:cs="Calibri"/>
                <w:szCs w:val="18"/>
              </w:rPr>
              <w:t>outbreak in cattle. This was developed</w:t>
            </w:r>
            <w:r w:rsidR="00207478" w:rsidRPr="00E94E41">
              <w:rPr>
                <w:rFonts w:ascii="Calibri" w:hAnsi="Calibri" w:cs="Calibri"/>
                <w:szCs w:val="18"/>
              </w:rPr>
              <w:t xml:space="preserve"> by Australian </w:t>
            </w:r>
            <w:r w:rsidR="0007648B" w:rsidRPr="00E94E41">
              <w:rPr>
                <w:rFonts w:ascii="Calibri" w:hAnsi="Calibri" w:cs="Calibri"/>
                <w:szCs w:val="18"/>
              </w:rPr>
              <w:t>Veterinary Schools</w:t>
            </w:r>
            <w:r w:rsidRPr="00E94E41">
              <w:rPr>
                <w:rFonts w:ascii="Calibri" w:hAnsi="Calibri" w:cs="Calibri"/>
                <w:szCs w:val="18"/>
              </w:rPr>
              <w:t xml:space="preserve"> for veterinar</w:t>
            </w:r>
            <w:r w:rsidR="006D2FC8" w:rsidRPr="00E94E41">
              <w:rPr>
                <w:rFonts w:ascii="Calibri" w:hAnsi="Calibri" w:cs="Calibri"/>
                <w:szCs w:val="18"/>
              </w:rPr>
              <w:t xml:space="preserve">y students </w:t>
            </w:r>
            <w:r w:rsidRPr="00E94E41">
              <w:rPr>
                <w:rFonts w:ascii="Calibri" w:hAnsi="Calibri" w:cs="Calibri"/>
                <w:szCs w:val="18"/>
              </w:rPr>
              <w:t>and veterin</w:t>
            </w:r>
            <w:r w:rsidR="006D2FC8" w:rsidRPr="00E94E41">
              <w:rPr>
                <w:rFonts w:ascii="Calibri" w:hAnsi="Calibri" w:cs="Calibri"/>
                <w:szCs w:val="18"/>
              </w:rPr>
              <w:t xml:space="preserve">arians </w:t>
            </w:r>
            <w:r w:rsidRPr="00E94E41">
              <w:rPr>
                <w:rFonts w:ascii="Calibri" w:hAnsi="Calibri" w:cs="Calibri"/>
                <w:szCs w:val="18"/>
              </w:rPr>
              <w:t>to support detection, investigation and reporting of EADs.</w:t>
            </w:r>
          </w:p>
          <w:p w14:paraId="14F87E22" w14:textId="08868E15" w:rsidR="001149B6" w:rsidRPr="00E94E41" w:rsidRDefault="00E10B37" w:rsidP="00AE2D3A">
            <w:pPr>
              <w:pStyle w:val="TableBullet1"/>
              <w:ind w:left="170" w:hanging="170"/>
              <w:rPr>
                <w:rFonts w:ascii="Calibri" w:hAnsi="Calibri" w:cs="Calibri"/>
                <w:szCs w:val="18"/>
              </w:rPr>
            </w:pPr>
            <w:proofErr w:type="spellStart"/>
            <w:r w:rsidRPr="00E94E41">
              <w:rPr>
                <w:rFonts w:ascii="Calibri" w:hAnsi="Calibri" w:cs="Calibri"/>
                <w:szCs w:val="18"/>
              </w:rPr>
              <w:t>Ag</w:t>
            </w:r>
            <w:r w:rsidR="001149B6" w:rsidRPr="00E94E41">
              <w:rPr>
                <w:rFonts w:ascii="Calibri" w:hAnsi="Calibri" w:cs="Calibri"/>
                <w:szCs w:val="18"/>
              </w:rPr>
              <w:t>Vic</w:t>
            </w:r>
            <w:proofErr w:type="spellEnd"/>
            <w:r w:rsidR="001149B6" w:rsidRPr="00E94E41">
              <w:rPr>
                <w:rFonts w:ascii="Calibri" w:hAnsi="Calibri" w:cs="Calibri"/>
                <w:szCs w:val="18"/>
              </w:rPr>
              <w:t xml:space="preserve"> </w:t>
            </w:r>
            <w:r w:rsidR="00C015FF" w:rsidRPr="00E94E41">
              <w:rPr>
                <w:rFonts w:ascii="Calibri" w:hAnsi="Calibri" w:cs="Calibri"/>
                <w:szCs w:val="18"/>
              </w:rPr>
              <w:t>is</w:t>
            </w:r>
            <w:r w:rsidR="001149B6" w:rsidRPr="00E94E41">
              <w:rPr>
                <w:rFonts w:ascii="Calibri" w:hAnsi="Calibri" w:cs="Calibri"/>
                <w:szCs w:val="18"/>
              </w:rPr>
              <w:t xml:space="preserve"> work</w:t>
            </w:r>
            <w:r w:rsidR="00035BD6" w:rsidRPr="00E94E41">
              <w:rPr>
                <w:rFonts w:ascii="Calibri" w:hAnsi="Calibri" w:cs="Calibri"/>
                <w:szCs w:val="18"/>
              </w:rPr>
              <w:t>ing</w:t>
            </w:r>
            <w:r w:rsidR="001149B6" w:rsidRPr="00E94E41">
              <w:rPr>
                <w:rFonts w:ascii="Calibri" w:hAnsi="Calibri" w:cs="Calibri"/>
                <w:szCs w:val="18"/>
              </w:rPr>
              <w:t xml:space="preserve"> to raise awareness of biosecurity risks with livestock keepers and encourag</w:t>
            </w:r>
            <w:r w:rsidR="00074441" w:rsidRPr="00E94E41">
              <w:rPr>
                <w:rFonts w:ascii="Calibri" w:hAnsi="Calibri" w:cs="Calibri"/>
                <w:szCs w:val="18"/>
              </w:rPr>
              <w:t>e</w:t>
            </w:r>
            <w:r w:rsidR="001149B6" w:rsidRPr="00E94E41">
              <w:rPr>
                <w:rFonts w:ascii="Calibri" w:hAnsi="Calibri" w:cs="Calibri"/>
                <w:szCs w:val="18"/>
              </w:rPr>
              <w:t xml:space="preserve"> best practice measures. 158 biosecurity planning workshops</w:t>
            </w:r>
            <w:r w:rsidR="00D076A4" w:rsidRPr="00E94E41">
              <w:rPr>
                <w:rFonts w:ascii="Calibri" w:hAnsi="Calibri" w:cs="Calibri"/>
                <w:szCs w:val="18"/>
              </w:rPr>
              <w:t xml:space="preserve"> were held,</w:t>
            </w:r>
            <w:r w:rsidR="001149B6" w:rsidRPr="00E94E41">
              <w:rPr>
                <w:rFonts w:ascii="Calibri" w:hAnsi="Calibri" w:cs="Calibri"/>
                <w:szCs w:val="18"/>
              </w:rPr>
              <w:t xml:space="preserve"> target</w:t>
            </w:r>
            <w:r w:rsidR="00D076A4" w:rsidRPr="00E94E41">
              <w:rPr>
                <w:rFonts w:ascii="Calibri" w:hAnsi="Calibri" w:cs="Calibri"/>
                <w:szCs w:val="18"/>
              </w:rPr>
              <w:t>ing</w:t>
            </w:r>
            <w:r w:rsidR="001149B6" w:rsidRPr="00E94E41">
              <w:rPr>
                <w:rFonts w:ascii="Calibri" w:hAnsi="Calibri" w:cs="Calibri"/>
                <w:szCs w:val="18"/>
              </w:rPr>
              <w:t xml:space="preserve"> mixed farming businesses and remote areas assist</w:t>
            </w:r>
            <w:r w:rsidR="00074441" w:rsidRPr="00E94E41">
              <w:rPr>
                <w:rFonts w:ascii="Calibri" w:hAnsi="Calibri" w:cs="Calibri"/>
                <w:szCs w:val="18"/>
              </w:rPr>
              <w:t>ing</w:t>
            </w:r>
            <w:r w:rsidR="001149B6" w:rsidRPr="00E94E41">
              <w:rPr>
                <w:rFonts w:ascii="Calibri" w:hAnsi="Calibri" w:cs="Calibri"/>
                <w:szCs w:val="18"/>
              </w:rPr>
              <w:t xml:space="preserve"> with the development of 1,664 farm biosecurity plans</w:t>
            </w:r>
            <w:r w:rsidR="00124C02" w:rsidRPr="00E94E41">
              <w:rPr>
                <w:rFonts w:ascii="Calibri" w:hAnsi="Calibri" w:cs="Calibri"/>
                <w:szCs w:val="18"/>
              </w:rPr>
              <w:t>.</w:t>
            </w:r>
            <w:r w:rsidR="001149B6" w:rsidRPr="00E94E41">
              <w:rPr>
                <w:rFonts w:ascii="Calibri" w:hAnsi="Calibri" w:cs="Calibri"/>
                <w:szCs w:val="18"/>
              </w:rPr>
              <w:t xml:space="preserve"> 297 awareness events</w:t>
            </w:r>
            <w:r w:rsidR="002C75A3" w:rsidRPr="00E94E41">
              <w:rPr>
                <w:rFonts w:ascii="Calibri" w:hAnsi="Calibri" w:cs="Calibri"/>
                <w:szCs w:val="18"/>
              </w:rPr>
              <w:t xml:space="preserve"> </w:t>
            </w:r>
            <w:r w:rsidR="00F67949" w:rsidRPr="00E94E41">
              <w:rPr>
                <w:rFonts w:ascii="Calibri" w:hAnsi="Calibri" w:cs="Calibri"/>
                <w:szCs w:val="18"/>
              </w:rPr>
              <w:t>were</w:t>
            </w:r>
            <w:r w:rsidR="002C75A3" w:rsidRPr="00E94E41">
              <w:rPr>
                <w:rFonts w:ascii="Calibri" w:hAnsi="Calibri" w:cs="Calibri"/>
                <w:szCs w:val="18"/>
              </w:rPr>
              <w:t xml:space="preserve"> held</w:t>
            </w:r>
            <w:r w:rsidR="001149B6" w:rsidRPr="00E94E41">
              <w:rPr>
                <w:rFonts w:ascii="Calibri" w:hAnsi="Calibri" w:cs="Calibri"/>
                <w:szCs w:val="18"/>
              </w:rPr>
              <w:t xml:space="preserve"> for 272,121 producers and other stakeholders. </w:t>
            </w:r>
            <w:r w:rsidR="003E1FAC" w:rsidRPr="00E94E41">
              <w:rPr>
                <w:rFonts w:ascii="Calibri" w:hAnsi="Calibri" w:cs="Calibri"/>
                <w:szCs w:val="18"/>
              </w:rPr>
              <w:t>O</w:t>
            </w:r>
            <w:r w:rsidR="001149B6" w:rsidRPr="00E94E41">
              <w:rPr>
                <w:rFonts w:ascii="Calibri" w:hAnsi="Calibri" w:cs="Calibri"/>
                <w:szCs w:val="18"/>
              </w:rPr>
              <w:t xml:space="preserve">ver </w:t>
            </w:r>
            <w:r w:rsidR="001149B6" w:rsidRPr="00E94E41">
              <w:rPr>
                <w:rFonts w:ascii="Calibri" w:hAnsi="Calibri" w:cs="Calibri"/>
                <w:color w:val="0070C0"/>
                <w:szCs w:val="18"/>
              </w:rPr>
              <w:t>3,300</w:t>
            </w:r>
            <w:r w:rsidR="001149B6" w:rsidRPr="00E94E41">
              <w:rPr>
                <w:rFonts w:ascii="Calibri" w:hAnsi="Calibri" w:cs="Calibri"/>
                <w:szCs w:val="18"/>
              </w:rPr>
              <w:t xml:space="preserve"> </w:t>
            </w:r>
            <w:r w:rsidR="001149B6" w:rsidRPr="00E94E41">
              <w:rPr>
                <w:rFonts w:ascii="Calibri" w:hAnsi="Calibri" w:cs="Calibri"/>
                <w:color w:val="0070C0"/>
                <w:szCs w:val="18"/>
              </w:rPr>
              <w:t xml:space="preserve">enrolments </w:t>
            </w:r>
            <w:r w:rsidR="001149B6" w:rsidRPr="00E94E41">
              <w:rPr>
                <w:rFonts w:ascii="Calibri" w:hAnsi="Calibri" w:cs="Calibri"/>
                <w:szCs w:val="18"/>
              </w:rPr>
              <w:t xml:space="preserve">in </w:t>
            </w:r>
            <w:r w:rsidR="001149B6" w:rsidRPr="00E94E41">
              <w:rPr>
                <w:rFonts w:ascii="Calibri" w:hAnsi="Calibri" w:cs="Calibri"/>
                <w:color w:val="0070C0"/>
                <w:szCs w:val="18"/>
              </w:rPr>
              <w:t xml:space="preserve">5 eLearning modules, 3,000 views of 5 animations </w:t>
            </w:r>
            <w:r w:rsidR="001149B6" w:rsidRPr="00E94E41">
              <w:rPr>
                <w:rFonts w:ascii="Calibri" w:hAnsi="Calibri" w:cs="Calibri"/>
                <w:szCs w:val="18"/>
              </w:rPr>
              <w:t xml:space="preserve">and </w:t>
            </w:r>
            <w:r w:rsidR="001149B6" w:rsidRPr="00E94E41">
              <w:rPr>
                <w:rFonts w:ascii="Calibri" w:hAnsi="Calibri" w:cs="Calibri"/>
                <w:color w:val="0070C0"/>
                <w:szCs w:val="18"/>
              </w:rPr>
              <w:t xml:space="preserve">2000 listens </w:t>
            </w:r>
            <w:r w:rsidR="001149B6" w:rsidRPr="00E94E41">
              <w:rPr>
                <w:rFonts w:ascii="Calibri" w:hAnsi="Calibri" w:cs="Calibri"/>
                <w:szCs w:val="18"/>
              </w:rPr>
              <w:t xml:space="preserve">to the 12 podcasts </w:t>
            </w:r>
            <w:r w:rsidR="00D537FF" w:rsidRPr="00E94E41">
              <w:rPr>
                <w:rFonts w:ascii="Calibri" w:hAnsi="Calibri" w:cs="Calibri"/>
                <w:szCs w:val="18"/>
              </w:rPr>
              <w:t>have</w:t>
            </w:r>
            <w:r w:rsidR="001149B6" w:rsidRPr="00E94E41">
              <w:rPr>
                <w:rFonts w:ascii="Calibri" w:hAnsi="Calibri" w:cs="Calibri"/>
                <w:szCs w:val="18"/>
              </w:rPr>
              <w:t xml:space="preserve"> support</w:t>
            </w:r>
            <w:r w:rsidR="003E1FAC" w:rsidRPr="00E94E41">
              <w:rPr>
                <w:rFonts w:ascii="Calibri" w:hAnsi="Calibri" w:cs="Calibri"/>
                <w:szCs w:val="18"/>
              </w:rPr>
              <w:t>ed</w:t>
            </w:r>
            <w:r w:rsidR="001149B6" w:rsidRPr="00E94E41">
              <w:rPr>
                <w:rFonts w:ascii="Calibri" w:hAnsi="Calibri" w:cs="Calibri"/>
                <w:szCs w:val="18"/>
              </w:rPr>
              <w:t xml:space="preserve"> awareness of EAD events.</w:t>
            </w:r>
          </w:p>
          <w:p w14:paraId="0267C962" w14:textId="00EF2AE1" w:rsidR="001149B6" w:rsidRPr="00E94E41" w:rsidRDefault="001149B6" w:rsidP="00CD52BA">
            <w:pPr>
              <w:pStyle w:val="TableBullet1"/>
              <w:ind w:left="170" w:hanging="170"/>
              <w:rPr>
                <w:rFonts w:ascii="Calibri" w:hAnsi="Calibri" w:cs="Calibri"/>
                <w:szCs w:val="18"/>
              </w:rPr>
            </w:pPr>
            <w:r w:rsidRPr="00E94E41">
              <w:rPr>
                <w:rFonts w:ascii="Calibri" w:hAnsi="Calibri" w:cs="Calibri"/>
                <w:szCs w:val="18"/>
              </w:rPr>
              <w:t xml:space="preserve">SA officers are </w:t>
            </w:r>
            <w:r w:rsidR="00935C48" w:rsidRPr="00E94E41">
              <w:rPr>
                <w:rFonts w:ascii="Calibri" w:hAnsi="Calibri" w:cs="Calibri"/>
                <w:szCs w:val="18"/>
              </w:rPr>
              <w:t xml:space="preserve">holding </w:t>
            </w:r>
            <w:r w:rsidRPr="00E94E41">
              <w:rPr>
                <w:rFonts w:ascii="Calibri" w:hAnsi="Calibri" w:cs="Calibri"/>
                <w:szCs w:val="18"/>
              </w:rPr>
              <w:t>training and awareness activities to a range of stakeholders including private veterinarians, abattoirs, livestock agents, producers, stock feed manufacturers and transporters.</w:t>
            </w:r>
            <w:r w:rsidR="00CD52BA" w:rsidRPr="00E94E41">
              <w:rPr>
                <w:rFonts w:ascii="Calibri" w:hAnsi="Calibri" w:cs="Calibri"/>
                <w:szCs w:val="18"/>
              </w:rPr>
              <w:t xml:space="preserve"> </w:t>
            </w:r>
            <w:r w:rsidRPr="00E94E41">
              <w:rPr>
                <w:rFonts w:ascii="Calibri" w:hAnsi="Calibri" w:cs="Calibri"/>
                <w:szCs w:val="18"/>
              </w:rPr>
              <w:t>In 2024, SA officers finished distribution of glovebox skin sampling kits and training of producers in remote areas of SA.</w:t>
            </w:r>
            <w:r w:rsidR="00873BE5" w:rsidRPr="00E94E41">
              <w:rPr>
                <w:rFonts w:ascii="Calibri" w:hAnsi="Calibri" w:cs="Calibri"/>
                <w:szCs w:val="18"/>
              </w:rPr>
              <w:t xml:space="preserve"> Officers continue to visit SA saleyards with enhanced awareness for LSD.</w:t>
            </w:r>
          </w:p>
          <w:p w14:paraId="7CF2EBD1" w14:textId="6CAB9BE6" w:rsidR="001149B6" w:rsidRPr="00E94E41" w:rsidRDefault="001149B6" w:rsidP="00CD52BA">
            <w:pPr>
              <w:pStyle w:val="TableBullet1"/>
              <w:ind w:left="170" w:hanging="170"/>
              <w:rPr>
                <w:rFonts w:ascii="Calibri" w:hAnsi="Calibri" w:cs="Calibri"/>
                <w:szCs w:val="18"/>
              </w:rPr>
            </w:pPr>
            <w:r w:rsidRPr="00E94E41">
              <w:rPr>
                <w:rFonts w:ascii="Calibri" w:hAnsi="Calibri" w:cs="Calibri"/>
                <w:szCs w:val="18"/>
              </w:rPr>
              <w:t xml:space="preserve">Qld officers </w:t>
            </w:r>
            <w:r w:rsidR="00BB4098" w:rsidRPr="00E94E41">
              <w:rPr>
                <w:rFonts w:ascii="Calibri" w:hAnsi="Calibri" w:cs="Calibri"/>
                <w:szCs w:val="18"/>
              </w:rPr>
              <w:t xml:space="preserve">conduct annual </w:t>
            </w:r>
            <w:r w:rsidRPr="00E94E41">
              <w:rPr>
                <w:rFonts w:ascii="Calibri" w:hAnsi="Calibri" w:cs="Calibri"/>
                <w:szCs w:val="18"/>
              </w:rPr>
              <w:t>training in disease investigation procedures and techniques to increase capability and capacity for an EAD response.</w:t>
            </w:r>
            <w:r w:rsidR="00CD52BA" w:rsidRPr="00E94E41">
              <w:rPr>
                <w:rFonts w:ascii="Calibri" w:hAnsi="Calibri" w:cs="Calibri"/>
                <w:szCs w:val="18"/>
              </w:rPr>
              <w:t xml:space="preserve"> </w:t>
            </w:r>
            <w:r w:rsidRPr="00E94E41">
              <w:rPr>
                <w:rFonts w:ascii="Calibri" w:hAnsi="Calibri" w:cs="Calibri"/>
                <w:szCs w:val="18"/>
              </w:rPr>
              <w:t>In 2024, a pilot disease investigation workshop was delivered to cattle industry staff, promoting EAD awareness and reporting</w:t>
            </w:r>
            <w:r w:rsidR="008E3233" w:rsidRPr="00E94E41">
              <w:rPr>
                <w:rFonts w:ascii="Calibri" w:hAnsi="Calibri" w:cs="Calibri"/>
                <w:szCs w:val="18"/>
              </w:rPr>
              <w:t xml:space="preserve">. This </w:t>
            </w:r>
            <w:r w:rsidRPr="00E94E41">
              <w:rPr>
                <w:rFonts w:ascii="Calibri" w:hAnsi="Calibri" w:cs="Calibri"/>
                <w:szCs w:val="18"/>
              </w:rPr>
              <w:t>is being adapted for local government.</w:t>
            </w:r>
            <w:r w:rsidR="00CD52BA" w:rsidRPr="00E94E41">
              <w:rPr>
                <w:rFonts w:ascii="Calibri" w:hAnsi="Calibri" w:cs="Calibri"/>
                <w:szCs w:val="18"/>
              </w:rPr>
              <w:t xml:space="preserve"> </w:t>
            </w:r>
            <w:r w:rsidRPr="00E94E41">
              <w:rPr>
                <w:rFonts w:ascii="Calibri" w:hAnsi="Calibri" w:cs="Calibri"/>
                <w:szCs w:val="18"/>
              </w:rPr>
              <w:t>Qld conducted 12 face-to-face and virtual response readiness training courses for staff, elected officials, and emerging leaders of agricultural peak industry bodies.</w:t>
            </w:r>
            <w:r w:rsidR="00CD52BA" w:rsidRPr="00E94E41">
              <w:rPr>
                <w:rFonts w:ascii="Calibri" w:hAnsi="Calibri" w:cs="Calibri"/>
                <w:szCs w:val="18"/>
              </w:rPr>
              <w:t xml:space="preserve"> </w:t>
            </w:r>
            <w:r w:rsidRPr="00E94E41">
              <w:rPr>
                <w:rFonts w:ascii="Calibri" w:hAnsi="Calibri" w:cs="Calibri"/>
                <w:szCs w:val="18"/>
              </w:rPr>
              <w:t>Qld is conducting twice yearly EAD investigation training workshops for private veterinarians in collaboration with the University of Queensland (UQ) and JCU.</w:t>
            </w:r>
          </w:p>
          <w:p w14:paraId="5F873314" w14:textId="0E54FD4A" w:rsidR="001149B6" w:rsidRPr="00E94E41" w:rsidRDefault="001149B6" w:rsidP="009A3C37">
            <w:pPr>
              <w:pStyle w:val="TableBullet1"/>
              <w:ind w:left="170" w:hanging="170"/>
              <w:rPr>
                <w:rStyle w:val="Strong"/>
                <w:rFonts w:ascii="Calibri" w:hAnsi="Calibri" w:cs="Calibri"/>
                <w:szCs w:val="18"/>
              </w:rPr>
            </w:pPr>
            <w:r w:rsidRPr="00E94E41">
              <w:rPr>
                <w:rFonts w:ascii="Calibri" w:hAnsi="Calibri" w:cs="Calibri"/>
                <w:szCs w:val="18"/>
              </w:rPr>
              <w:t>In 2023, WA completed training for private practitioners including EAD awareness and sample submissions.</w:t>
            </w:r>
            <w:r w:rsidR="009A3C37" w:rsidRPr="00E94E41">
              <w:rPr>
                <w:rFonts w:ascii="Calibri" w:hAnsi="Calibri" w:cs="Calibri"/>
                <w:szCs w:val="18"/>
              </w:rPr>
              <w:t xml:space="preserve"> </w:t>
            </w:r>
            <w:r w:rsidRPr="00E94E41">
              <w:rPr>
                <w:rFonts w:ascii="Calibri" w:hAnsi="Calibri" w:cs="Calibri"/>
                <w:szCs w:val="18"/>
              </w:rPr>
              <w:t>In April 2024, WA commenced an EAD Veterinary reserve training program.</w:t>
            </w:r>
          </w:p>
        </w:tc>
        <w:tc>
          <w:tcPr>
            <w:tcW w:w="818" w:type="pct"/>
          </w:tcPr>
          <w:p w14:paraId="7C93C255" w14:textId="77777777" w:rsidR="001149B6" w:rsidRPr="00E94E41" w:rsidRDefault="001149B6" w:rsidP="009262E4">
            <w:pPr>
              <w:pStyle w:val="TableBullet1"/>
              <w:ind w:left="170" w:hanging="170"/>
              <w:rPr>
                <w:rFonts w:ascii="Calibri" w:hAnsi="Calibri" w:cs="Calibri"/>
              </w:rPr>
            </w:pPr>
            <w:r w:rsidRPr="00E94E41">
              <w:rPr>
                <w:rFonts w:ascii="Calibri" w:hAnsi="Calibri" w:cs="Calibri"/>
              </w:rPr>
              <w:lastRenderedPageBreak/>
              <w:t>All jurisdictions continue to deliver engagement and awareness activities, highlighting the risk of EADs like LSD. This ensures producers and other relevant stakeholders know who to contact when they encounter unusual signs of disease.</w:t>
            </w:r>
          </w:p>
          <w:p w14:paraId="688A0B5D" w14:textId="473AE45D" w:rsidR="00493562" w:rsidRPr="00E94E41" w:rsidRDefault="001149B6" w:rsidP="009262E4">
            <w:pPr>
              <w:pStyle w:val="TableBullet1"/>
              <w:ind w:left="170" w:hanging="170"/>
              <w:rPr>
                <w:rFonts w:ascii="Calibri" w:hAnsi="Calibri" w:cs="Calibri"/>
              </w:rPr>
            </w:pPr>
            <w:r w:rsidRPr="00E94E41">
              <w:rPr>
                <w:rFonts w:ascii="Calibri" w:hAnsi="Calibri" w:cs="Calibri"/>
                <w:color w:val="0070C0"/>
              </w:rPr>
              <w:t xml:space="preserve">The </w:t>
            </w:r>
            <w:proofErr w:type="spellStart"/>
            <w:r w:rsidRPr="00E94E41">
              <w:rPr>
                <w:rFonts w:ascii="Calibri" w:hAnsi="Calibri" w:cs="Calibri"/>
                <w:color w:val="0070C0"/>
              </w:rPr>
              <w:t>EuFMD</w:t>
            </w:r>
            <w:proofErr w:type="spellEnd"/>
            <w:r w:rsidRPr="00E94E41">
              <w:rPr>
                <w:rFonts w:ascii="Calibri" w:hAnsi="Calibri" w:cs="Calibri"/>
                <w:color w:val="0070C0"/>
              </w:rPr>
              <w:t xml:space="preserve"> virtual real-time training course will be offered again in </w:t>
            </w:r>
            <w:r w:rsidR="000F13D8" w:rsidRPr="00E94E41">
              <w:rPr>
                <w:rFonts w:ascii="Calibri" w:hAnsi="Calibri" w:cs="Calibri"/>
                <w:color w:val="0070C0"/>
              </w:rPr>
              <w:t>mid-</w:t>
            </w:r>
            <w:r w:rsidRPr="00E94E41">
              <w:rPr>
                <w:rFonts w:ascii="Calibri" w:hAnsi="Calibri" w:cs="Calibri"/>
                <w:color w:val="0070C0"/>
              </w:rPr>
              <w:t>2026.</w:t>
            </w:r>
          </w:p>
          <w:p w14:paraId="60BF63D9" w14:textId="12E2D4B1" w:rsidR="001149B6" w:rsidRPr="00E94E41" w:rsidRDefault="001149B6" w:rsidP="009262E4">
            <w:pPr>
              <w:pStyle w:val="TableBullet1"/>
              <w:ind w:left="170" w:hanging="170"/>
              <w:rPr>
                <w:rFonts w:ascii="Calibri" w:hAnsi="Calibri" w:cs="Calibri"/>
              </w:rPr>
            </w:pPr>
            <w:proofErr w:type="spellStart"/>
            <w:r w:rsidRPr="00E94E41">
              <w:rPr>
                <w:rFonts w:ascii="Calibri" w:hAnsi="Calibri" w:cs="Calibri"/>
              </w:rPr>
              <w:t>NABSnet</w:t>
            </w:r>
            <w:proofErr w:type="spellEnd"/>
            <w:r w:rsidRPr="00E94E41">
              <w:rPr>
                <w:rFonts w:ascii="Calibri" w:hAnsi="Calibri" w:cs="Calibri"/>
              </w:rPr>
              <w:t xml:space="preserve"> will continue to accept skin survey samples from private vets in the 2025-26 financial year with continued emphasis on encouraging LSD exclusion testing.</w:t>
            </w:r>
          </w:p>
        </w:tc>
      </w:tr>
    </w:tbl>
    <w:p w14:paraId="0B0D370D" w14:textId="5E665247" w:rsidR="00E202B9" w:rsidRPr="00B37A81" w:rsidRDefault="00E202B9" w:rsidP="002D058A">
      <w:pPr>
        <w:pStyle w:val="Heading2"/>
        <w:rPr>
          <w:color w:val="auto"/>
        </w:rPr>
      </w:pPr>
      <w:bookmarkStart w:id="34" w:name="_Toc213411843"/>
      <w:r w:rsidRPr="00B37A81">
        <w:rPr>
          <w:color w:val="auto"/>
        </w:rPr>
        <w:lastRenderedPageBreak/>
        <w:t>Objective 5: Preparedness and response</w:t>
      </w:r>
      <w:bookmarkEnd w:id="34"/>
    </w:p>
    <w:p w14:paraId="0267B043" w14:textId="06FF578A" w:rsidR="00AA1068" w:rsidRDefault="00AA1068" w:rsidP="009262E4">
      <w:pPr>
        <w:pStyle w:val="Caption"/>
        <w:keepNext w:val="0"/>
      </w:pPr>
      <w:bookmarkStart w:id="35" w:name="_Toc213411721"/>
      <w:r>
        <w:t xml:space="preserve">Table </w:t>
      </w:r>
      <w:r w:rsidR="003B077B">
        <w:fldChar w:fldCharType="begin"/>
      </w:r>
      <w:r w:rsidR="003B077B">
        <w:instrText xml:space="preserve"> SEQ Table \* ARABIC </w:instrText>
      </w:r>
      <w:r w:rsidR="003B077B">
        <w:fldChar w:fldCharType="separate"/>
      </w:r>
      <w:r w:rsidR="000F7B4D">
        <w:rPr>
          <w:noProof/>
        </w:rPr>
        <w:t>6</w:t>
      </w:r>
      <w:r w:rsidR="003B077B">
        <w:rPr>
          <w:noProof/>
        </w:rPr>
        <w:fldChar w:fldCharType="end"/>
      </w:r>
      <w:r w:rsidRPr="00AA1068">
        <w:t xml:space="preserve"> </w:t>
      </w:r>
      <w:r w:rsidRPr="2EE39C63">
        <w:t xml:space="preserve">Enhance the LSD preparedness and emergency response capacity and capability of industries and </w:t>
      </w:r>
      <w:proofErr w:type="gramStart"/>
      <w:r w:rsidRPr="2EE39C63">
        <w:t>governments, and</w:t>
      </w:r>
      <w:proofErr w:type="gramEnd"/>
      <w:r w:rsidRPr="2EE39C63">
        <w:t xml:space="preserve"> clearly define roles and responsibilities.</w:t>
      </w:r>
      <w:bookmarkEnd w:id="35"/>
    </w:p>
    <w:p w14:paraId="47DB5A77" w14:textId="455C20CD" w:rsidR="00E45668" w:rsidRPr="00E94E41" w:rsidRDefault="00E45668" w:rsidP="009262E4">
      <w:pPr>
        <w:rPr>
          <w:rFonts w:ascii="Calibri" w:hAnsi="Calibri" w:cs="Calibri"/>
        </w:rPr>
      </w:pPr>
      <w:r w:rsidRPr="00E94E41">
        <w:rPr>
          <w:rFonts w:ascii="Calibri" w:hAnsi="Calibri" w:cs="Calibri"/>
          <w:color w:val="0070C0"/>
        </w:rPr>
        <w:t xml:space="preserve">Activities </w:t>
      </w:r>
      <w:r w:rsidR="004B3A27" w:rsidRPr="00E94E41">
        <w:rPr>
          <w:rFonts w:ascii="Calibri" w:hAnsi="Calibri" w:cs="Calibri"/>
          <w:b/>
          <w:bCs/>
          <w:color w:val="0070C0"/>
        </w:rPr>
        <w:t>5.1.a</w:t>
      </w:r>
      <w:r w:rsidR="003C536D" w:rsidRPr="00E94E41">
        <w:rPr>
          <w:rFonts w:ascii="Calibri" w:hAnsi="Calibri" w:cs="Calibri"/>
          <w:color w:val="0070C0"/>
        </w:rPr>
        <w:t xml:space="preserve">, </w:t>
      </w:r>
      <w:r w:rsidR="004B3A27" w:rsidRPr="00E94E41">
        <w:rPr>
          <w:rFonts w:ascii="Calibri" w:hAnsi="Calibri" w:cs="Calibri"/>
          <w:b/>
          <w:bCs/>
          <w:color w:val="0070C0"/>
        </w:rPr>
        <w:t>5.2.b</w:t>
      </w:r>
      <w:r w:rsidR="003C536D" w:rsidRPr="00E94E41">
        <w:rPr>
          <w:rFonts w:ascii="Calibri" w:hAnsi="Calibri" w:cs="Calibri"/>
          <w:b/>
          <w:bCs/>
          <w:color w:val="0070C0"/>
        </w:rPr>
        <w:t xml:space="preserve"> </w:t>
      </w:r>
      <w:r w:rsidR="003C536D" w:rsidRPr="00E94E41">
        <w:rPr>
          <w:rFonts w:ascii="Calibri" w:hAnsi="Calibri" w:cs="Calibri"/>
          <w:color w:val="0070C0"/>
        </w:rPr>
        <w:t>and</w:t>
      </w:r>
      <w:r w:rsidR="003C536D" w:rsidRPr="00E94E41">
        <w:rPr>
          <w:rFonts w:ascii="Calibri" w:hAnsi="Calibri" w:cs="Calibri"/>
          <w:b/>
          <w:bCs/>
          <w:color w:val="0070C0"/>
        </w:rPr>
        <w:t xml:space="preserve"> 5.5</w:t>
      </w:r>
      <w:r w:rsidRPr="00E94E41">
        <w:rPr>
          <w:rFonts w:ascii="Calibri" w:hAnsi="Calibri" w:cs="Calibri"/>
          <w:color w:val="0070C0"/>
        </w:rPr>
        <w:t xml:space="preserve"> are complete. For more information, please refer to </w:t>
      </w:r>
      <w:hyperlink w:anchor="_Completed_Activities" w:history="1">
        <w:r w:rsidRPr="00E94E41">
          <w:rPr>
            <w:rStyle w:val="Hyperlink"/>
            <w:rFonts w:ascii="Calibri" w:hAnsi="Calibri" w:cs="Calibri"/>
          </w:rPr>
          <w:t>Completed Activities</w:t>
        </w:r>
      </w:hyperlink>
      <w:r w:rsidRPr="00E94E41">
        <w:rPr>
          <w:rFonts w:ascii="Calibri" w:hAnsi="Calibri" w:cs="Calibri"/>
          <w:color w:val="0070C0"/>
        </w:rPr>
        <w:t>.</w:t>
      </w:r>
    </w:p>
    <w:tbl>
      <w:tblPr>
        <w:tblStyle w:val="PlainTable2"/>
        <w:tblW w:w="505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20" w:firstRow="1" w:lastRow="0" w:firstColumn="0" w:lastColumn="0" w:noHBand="0" w:noVBand="0"/>
      </w:tblPr>
      <w:tblGrid>
        <w:gridCol w:w="1414"/>
        <w:gridCol w:w="1411"/>
        <w:gridCol w:w="1568"/>
        <w:gridCol w:w="972"/>
        <w:gridCol w:w="6069"/>
        <w:gridCol w:w="2819"/>
      </w:tblGrid>
      <w:tr w:rsidR="000A6FFD" w:rsidRPr="00E94E41" w14:paraId="35699BCD" w14:textId="77777777" w:rsidTr="009B08BA">
        <w:trPr>
          <w:cnfStyle w:val="100000000000" w:firstRow="1" w:lastRow="0" w:firstColumn="0" w:lastColumn="0" w:oddVBand="0" w:evenVBand="0" w:oddHBand="0" w:evenHBand="0" w:firstRowFirstColumn="0" w:firstRowLastColumn="0" w:lastRowFirstColumn="0" w:lastRowLastColumn="0"/>
          <w:tblHeader/>
        </w:trPr>
        <w:tc>
          <w:tcPr>
            <w:tcW w:w="496" w:type="pct"/>
          </w:tcPr>
          <w:p w14:paraId="493750FE" w14:textId="77777777" w:rsidR="00E202B9" w:rsidRPr="00E94E41" w:rsidRDefault="00E202B9" w:rsidP="009262E4">
            <w:pPr>
              <w:pStyle w:val="TableHeading"/>
              <w:keepNext w:val="0"/>
              <w:rPr>
                <w:rFonts w:ascii="Calibri" w:hAnsi="Calibri" w:cs="Calibri"/>
                <w:b/>
                <w:bCs w:val="0"/>
              </w:rPr>
            </w:pPr>
            <w:bookmarkStart w:id="36" w:name="Title_6"/>
            <w:bookmarkStart w:id="37" w:name="Title_O5"/>
            <w:bookmarkEnd w:id="36"/>
            <w:bookmarkEnd w:id="37"/>
            <w:r w:rsidRPr="00E94E41">
              <w:rPr>
                <w:rFonts w:ascii="Calibri" w:hAnsi="Calibri" w:cs="Calibri"/>
                <w:b/>
                <w:bCs w:val="0"/>
              </w:rPr>
              <w:t>Activity</w:t>
            </w:r>
          </w:p>
        </w:tc>
        <w:tc>
          <w:tcPr>
            <w:tcW w:w="495" w:type="pct"/>
          </w:tcPr>
          <w:p w14:paraId="6A2B0AF8" w14:textId="77777777" w:rsidR="00E202B9" w:rsidRPr="00E94E41" w:rsidRDefault="00E202B9" w:rsidP="009262E4">
            <w:pPr>
              <w:pStyle w:val="TableHeading"/>
              <w:keepNext w:val="0"/>
              <w:rPr>
                <w:rFonts w:ascii="Calibri" w:hAnsi="Calibri" w:cs="Calibri"/>
                <w:b/>
                <w:bCs w:val="0"/>
              </w:rPr>
            </w:pPr>
            <w:r w:rsidRPr="00E94E41">
              <w:rPr>
                <w:rFonts w:ascii="Calibri" w:hAnsi="Calibri" w:cs="Calibri"/>
                <w:b/>
                <w:bCs w:val="0"/>
              </w:rPr>
              <w:t>Lead and key collaborators</w:t>
            </w:r>
          </w:p>
        </w:tc>
        <w:tc>
          <w:tcPr>
            <w:tcW w:w="550" w:type="pct"/>
          </w:tcPr>
          <w:p w14:paraId="1050BF1D" w14:textId="77777777" w:rsidR="00E202B9" w:rsidRPr="00E94E41" w:rsidRDefault="00E202B9" w:rsidP="009262E4">
            <w:pPr>
              <w:pStyle w:val="TableHeading"/>
              <w:keepNext w:val="0"/>
              <w:rPr>
                <w:rFonts w:ascii="Calibri" w:hAnsi="Calibri" w:cs="Calibri"/>
                <w:b/>
                <w:bCs w:val="0"/>
              </w:rPr>
            </w:pPr>
            <w:r w:rsidRPr="00E94E41">
              <w:rPr>
                <w:rFonts w:ascii="Calibri" w:hAnsi="Calibri" w:cs="Calibri"/>
                <w:b/>
                <w:bCs w:val="0"/>
              </w:rPr>
              <w:t>Description</w:t>
            </w:r>
          </w:p>
        </w:tc>
        <w:tc>
          <w:tcPr>
            <w:tcW w:w="341" w:type="pct"/>
          </w:tcPr>
          <w:p w14:paraId="04C0680C" w14:textId="540BA4A7" w:rsidR="00E202B9" w:rsidRPr="00E94E41" w:rsidRDefault="00E202B9" w:rsidP="009262E4">
            <w:pPr>
              <w:pStyle w:val="TableHeading"/>
              <w:keepNext w:val="0"/>
              <w:tabs>
                <w:tab w:val="left" w:pos="916"/>
              </w:tabs>
              <w:rPr>
                <w:rFonts w:ascii="Calibri" w:hAnsi="Calibri" w:cs="Calibri"/>
                <w:b/>
                <w:bCs w:val="0"/>
              </w:rPr>
            </w:pPr>
            <w:r w:rsidRPr="00E94E41">
              <w:rPr>
                <w:rFonts w:ascii="Calibri" w:hAnsi="Calibri" w:cs="Calibri"/>
                <w:b/>
                <w:bCs w:val="0"/>
              </w:rPr>
              <w:t>Status</w:t>
            </w:r>
          </w:p>
        </w:tc>
        <w:tc>
          <w:tcPr>
            <w:tcW w:w="2129" w:type="pct"/>
          </w:tcPr>
          <w:p w14:paraId="646443C9" w14:textId="77777777" w:rsidR="00E202B9" w:rsidRPr="00E94E41" w:rsidRDefault="00E202B9" w:rsidP="009262E4">
            <w:pPr>
              <w:pStyle w:val="TableHeading"/>
              <w:keepNext w:val="0"/>
              <w:rPr>
                <w:rFonts w:ascii="Calibri" w:hAnsi="Calibri" w:cs="Calibri"/>
                <w:b/>
                <w:bCs w:val="0"/>
              </w:rPr>
            </w:pPr>
            <w:r w:rsidRPr="00E94E41">
              <w:rPr>
                <w:rFonts w:ascii="Calibri" w:hAnsi="Calibri" w:cs="Calibri"/>
                <w:b/>
                <w:bCs w:val="0"/>
              </w:rPr>
              <w:t>Priority progress update</w:t>
            </w:r>
          </w:p>
        </w:tc>
        <w:tc>
          <w:tcPr>
            <w:tcW w:w="989" w:type="pct"/>
          </w:tcPr>
          <w:p w14:paraId="75897565" w14:textId="77777777" w:rsidR="00E202B9" w:rsidRPr="00E94E41" w:rsidRDefault="00E202B9" w:rsidP="009262E4">
            <w:pPr>
              <w:pStyle w:val="TableHeading"/>
              <w:keepNext w:val="0"/>
              <w:rPr>
                <w:rFonts w:ascii="Calibri" w:hAnsi="Calibri" w:cs="Calibri"/>
                <w:b/>
                <w:bCs w:val="0"/>
              </w:rPr>
            </w:pPr>
            <w:r w:rsidRPr="00E94E41">
              <w:rPr>
                <w:rFonts w:ascii="Calibri" w:hAnsi="Calibri" w:cs="Calibri"/>
                <w:b/>
                <w:bCs w:val="0"/>
              </w:rPr>
              <w:t>Next steps</w:t>
            </w:r>
          </w:p>
        </w:tc>
      </w:tr>
      <w:tr w:rsidR="00A62DAF" w:rsidRPr="00E94E41" w14:paraId="1DA231F6" w14:textId="77777777" w:rsidTr="009B08BA">
        <w:tc>
          <w:tcPr>
            <w:tcW w:w="496" w:type="pct"/>
          </w:tcPr>
          <w:p w14:paraId="67E0A191" w14:textId="15CE2D09" w:rsidR="00E202B9" w:rsidRPr="00E94E41" w:rsidRDefault="000C4FC0" w:rsidP="009262E4">
            <w:pPr>
              <w:pStyle w:val="TableText"/>
              <w:rPr>
                <w:rFonts w:ascii="Calibri" w:hAnsi="Calibri" w:cs="Calibri"/>
              </w:rPr>
            </w:pPr>
            <w:r w:rsidRPr="00E94E41">
              <w:rPr>
                <w:rFonts w:ascii="Calibri" w:hAnsi="Calibri" w:cs="Calibri"/>
              </w:rPr>
              <w:t>5.1.b. Develop epidemiological modelling systems for LSD</w:t>
            </w:r>
          </w:p>
        </w:tc>
        <w:tc>
          <w:tcPr>
            <w:tcW w:w="495" w:type="pct"/>
          </w:tcPr>
          <w:p w14:paraId="27FD70C9" w14:textId="77777777" w:rsidR="000C4FC0" w:rsidRPr="00E94E41" w:rsidRDefault="000C4FC0" w:rsidP="009262E4">
            <w:pPr>
              <w:pStyle w:val="TableText"/>
              <w:rPr>
                <w:rStyle w:val="Strong"/>
                <w:rFonts w:ascii="Calibri" w:hAnsi="Calibri" w:cs="Calibri"/>
              </w:rPr>
            </w:pPr>
            <w:r w:rsidRPr="00E94E41">
              <w:rPr>
                <w:rStyle w:val="Strong"/>
                <w:rFonts w:ascii="Calibri" w:hAnsi="Calibri" w:cs="Calibri"/>
              </w:rPr>
              <w:t>Lead</w:t>
            </w:r>
          </w:p>
          <w:p w14:paraId="40DC9E4B" w14:textId="77777777" w:rsidR="000C4FC0" w:rsidRPr="00E94E41" w:rsidRDefault="000C4FC0" w:rsidP="009262E4">
            <w:pPr>
              <w:pStyle w:val="TableText"/>
              <w:rPr>
                <w:rFonts w:ascii="Calibri" w:hAnsi="Calibri" w:cs="Calibri"/>
              </w:rPr>
            </w:pPr>
            <w:r w:rsidRPr="00E94E41">
              <w:rPr>
                <w:rFonts w:ascii="Calibri" w:hAnsi="Calibri" w:cs="Calibri"/>
              </w:rPr>
              <w:t>DAFF</w:t>
            </w:r>
          </w:p>
          <w:p w14:paraId="6AB183D4" w14:textId="77777777" w:rsidR="000C4FC0" w:rsidRPr="00E94E41" w:rsidRDefault="000C4FC0" w:rsidP="009262E4">
            <w:pPr>
              <w:pStyle w:val="TableText"/>
              <w:rPr>
                <w:rStyle w:val="Strong"/>
                <w:rFonts w:ascii="Calibri" w:hAnsi="Calibri" w:cs="Calibri"/>
              </w:rPr>
            </w:pPr>
            <w:r w:rsidRPr="00E94E41">
              <w:rPr>
                <w:rStyle w:val="Strong"/>
                <w:rFonts w:ascii="Calibri" w:hAnsi="Calibri" w:cs="Calibri"/>
              </w:rPr>
              <w:t>Collaborators</w:t>
            </w:r>
          </w:p>
          <w:p w14:paraId="2FA338DA" w14:textId="371B3B07" w:rsidR="00E202B9" w:rsidRPr="00E94E41" w:rsidRDefault="000C4FC0" w:rsidP="009262E4">
            <w:pPr>
              <w:pStyle w:val="TableText"/>
              <w:rPr>
                <w:rFonts w:ascii="Calibri" w:hAnsi="Calibri" w:cs="Calibri"/>
              </w:rPr>
            </w:pPr>
            <w:r w:rsidRPr="00E94E41">
              <w:rPr>
                <w:rFonts w:ascii="Calibri" w:hAnsi="Calibri" w:cs="Calibri"/>
              </w:rPr>
              <w:t>State and territory governments, AHC, other partners</w:t>
            </w:r>
          </w:p>
        </w:tc>
        <w:tc>
          <w:tcPr>
            <w:tcW w:w="550" w:type="pct"/>
          </w:tcPr>
          <w:p w14:paraId="23C8E2BB" w14:textId="51E1BE21" w:rsidR="00E202B9" w:rsidRPr="00E94E41" w:rsidRDefault="000C4FC0" w:rsidP="009262E4">
            <w:pPr>
              <w:pStyle w:val="TableText"/>
              <w:rPr>
                <w:rFonts w:ascii="Calibri" w:hAnsi="Calibri" w:cs="Calibri"/>
              </w:rPr>
            </w:pPr>
            <w:r w:rsidRPr="00E94E41">
              <w:rPr>
                <w:rFonts w:ascii="Calibri" w:hAnsi="Calibri" w:cs="Calibri"/>
              </w:rPr>
              <w:t>This activity will focus on the development of systems for the epidemiological modelling of vector-transmitted disease outbreaks. The system will be used to integrate data from jurisdictional and national datasets.</w:t>
            </w:r>
          </w:p>
        </w:tc>
        <w:tc>
          <w:tcPr>
            <w:tcW w:w="341" w:type="pct"/>
          </w:tcPr>
          <w:p w14:paraId="6CAEEA1C" w14:textId="23553B44" w:rsidR="00E202B9" w:rsidRPr="00E94E41" w:rsidRDefault="00F71644" w:rsidP="009262E4">
            <w:pPr>
              <w:pStyle w:val="TableText"/>
              <w:rPr>
                <w:rFonts w:ascii="Calibri" w:hAnsi="Calibri" w:cs="Calibri"/>
              </w:rPr>
            </w:pPr>
            <w:r w:rsidRPr="00E94E41">
              <w:rPr>
                <w:rFonts w:ascii="Calibri" w:hAnsi="Calibri" w:cs="Calibri"/>
              </w:rPr>
              <w:t>On track</w:t>
            </w:r>
          </w:p>
        </w:tc>
        <w:tc>
          <w:tcPr>
            <w:tcW w:w="2129" w:type="pct"/>
          </w:tcPr>
          <w:p w14:paraId="5F083C6B" w14:textId="77777777" w:rsidR="000C4FC0" w:rsidRPr="00E94E41" w:rsidRDefault="000C4FC0" w:rsidP="009262E4">
            <w:pPr>
              <w:pStyle w:val="TableText"/>
              <w:rPr>
                <w:rStyle w:val="Strong"/>
                <w:rFonts w:ascii="Calibri" w:hAnsi="Calibri" w:cs="Calibri"/>
              </w:rPr>
            </w:pPr>
            <w:r w:rsidRPr="00E94E41">
              <w:rPr>
                <w:rStyle w:val="Strong"/>
                <w:rFonts w:ascii="Calibri" w:hAnsi="Calibri" w:cs="Calibri"/>
              </w:rPr>
              <w:t>High priority</w:t>
            </w:r>
          </w:p>
          <w:p w14:paraId="5A8564FC" w14:textId="77777777" w:rsidR="00F2596F" w:rsidRPr="00E94E41" w:rsidRDefault="69D11640" w:rsidP="009262E4">
            <w:pPr>
              <w:pStyle w:val="TableBullet1"/>
              <w:ind w:left="170" w:hanging="170"/>
              <w:rPr>
                <w:rStyle w:val="Strong"/>
                <w:rFonts w:ascii="Calibri" w:hAnsi="Calibri" w:cs="Calibri"/>
                <w:b w:val="0"/>
                <w:bCs w:val="0"/>
              </w:rPr>
            </w:pPr>
            <w:r w:rsidRPr="00E94E41">
              <w:rPr>
                <w:rFonts w:ascii="Calibri" w:hAnsi="Calibri" w:cs="Calibri"/>
                <w:lang w:eastAsia="en-AU"/>
              </w:rPr>
              <w:t>A</w:t>
            </w:r>
            <w:r w:rsidR="57D91FA6" w:rsidRPr="00E94E41">
              <w:rPr>
                <w:rFonts w:ascii="Calibri" w:hAnsi="Calibri" w:cs="Calibri"/>
                <w:lang w:eastAsia="en-AU"/>
              </w:rPr>
              <w:t>n</w:t>
            </w:r>
            <w:r w:rsidRPr="00E94E41">
              <w:rPr>
                <w:rFonts w:ascii="Calibri" w:hAnsi="Calibri" w:cs="Calibri"/>
                <w:lang w:eastAsia="en-AU"/>
              </w:rPr>
              <w:t xml:space="preserve"> LSD </w:t>
            </w:r>
            <w:r w:rsidR="79E706A8" w:rsidRPr="00E94E41">
              <w:rPr>
                <w:rFonts w:ascii="Calibri" w:hAnsi="Calibri" w:cs="Calibri"/>
                <w:lang w:eastAsia="en-AU"/>
              </w:rPr>
              <w:t xml:space="preserve">epidemiological model </w:t>
            </w:r>
            <w:r w:rsidR="57D91FA6" w:rsidRPr="00E94E41">
              <w:rPr>
                <w:rFonts w:ascii="Calibri" w:hAnsi="Calibri" w:cs="Calibri"/>
                <w:lang w:eastAsia="en-AU"/>
              </w:rPr>
              <w:t>was</w:t>
            </w:r>
            <w:r w:rsidR="79E706A8" w:rsidRPr="00E94E41">
              <w:rPr>
                <w:rFonts w:ascii="Calibri" w:hAnsi="Calibri" w:cs="Calibri"/>
                <w:lang w:eastAsia="en-AU"/>
              </w:rPr>
              <w:t xml:space="preserve"> </w:t>
            </w:r>
            <w:r w:rsidRPr="00E94E41">
              <w:rPr>
                <w:rFonts w:ascii="Calibri" w:hAnsi="Calibri" w:cs="Calibri"/>
                <w:lang w:eastAsia="en-AU"/>
              </w:rPr>
              <w:t xml:space="preserve">developed using the Australian Animal Disease Spread (AADIS) </w:t>
            </w:r>
            <w:r w:rsidR="5F3BE806" w:rsidRPr="00E94E41">
              <w:rPr>
                <w:rFonts w:ascii="Calibri" w:hAnsi="Calibri" w:cs="Calibri"/>
                <w:lang w:eastAsia="en-AU"/>
              </w:rPr>
              <w:t>platform</w:t>
            </w:r>
            <w:r w:rsidR="26A5BDCC" w:rsidRPr="00E94E41">
              <w:rPr>
                <w:rFonts w:ascii="Calibri" w:hAnsi="Calibri" w:cs="Calibri"/>
                <w:lang w:eastAsia="en-AU"/>
              </w:rPr>
              <w:t xml:space="preserve"> to </w:t>
            </w:r>
            <w:r w:rsidRPr="00E94E41">
              <w:rPr>
                <w:rFonts w:ascii="Calibri" w:hAnsi="Calibri" w:cs="Calibri"/>
                <w:lang w:eastAsia="en-AU"/>
              </w:rPr>
              <w:t xml:space="preserve">assess areas in Australia where LSD may spread and compare different control </w:t>
            </w:r>
            <w:r w:rsidR="04F0AD21" w:rsidRPr="00E94E41">
              <w:rPr>
                <w:rFonts w:ascii="Calibri" w:hAnsi="Calibri" w:cs="Calibri"/>
                <w:lang w:eastAsia="en-AU"/>
              </w:rPr>
              <w:t>s</w:t>
            </w:r>
            <w:r w:rsidR="17D6FC21" w:rsidRPr="00E94E41">
              <w:rPr>
                <w:rFonts w:ascii="Calibri" w:hAnsi="Calibri" w:cs="Calibri"/>
                <w:lang w:eastAsia="en-AU"/>
              </w:rPr>
              <w:t>trategies</w:t>
            </w:r>
            <w:r w:rsidR="04F0AD21" w:rsidRPr="00E94E41">
              <w:rPr>
                <w:rFonts w:ascii="Calibri" w:hAnsi="Calibri" w:cs="Calibri"/>
                <w:lang w:eastAsia="en-AU"/>
              </w:rPr>
              <w:t>, including the use of</w:t>
            </w:r>
            <w:r w:rsidR="17D6FC21" w:rsidRPr="00E94E41">
              <w:rPr>
                <w:rFonts w:ascii="Calibri" w:hAnsi="Calibri" w:cs="Calibri"/>
                <w:lang w:eastAsia="en-AU"/>
              </w:rPr>
              <w:t xml:space="preserve"> </w:t>
            </w:r>
            <w:r w:rsidR="04F0AD21" w:rsidRPr="00E94E41">
              <w:rPr>
                <w:rFonts w:ascii="Calibri" w:hAnsi="Calibri" w:cs="Calibri"/>
                <w:lang w:eastAsia="en-AU"/>
              </w:rPr>
              <w:t>vaccination</w:t>
            </w:r>
            <w:r w:rsidR="461EBE10" w:rsidRPr="00E94E41">
              <w:rPr>
                <w:rFonts w:ascii="Calibri" w:hAnsi="Calibri" w:cs="Calibri"/>
                <w:lang w:eastAsia="en-AU"/>
              </w:rPr>
              <w:t>.</w:t>
            </w:r>
            <w:r w:rsidR="53667809" w:rsidRPr="00E94E41">
              <w:rPr>
                <w:rFonts w:ascii="Calibri" w:hAnsi="Calibri" w:cs="Calibri"/>
              </w:rPr>
              <w:t xml:space="preserve"> </w:t>
            </w:r>
            <w:r w:rsidR="0E4982FA" w:rsidRPr="00E94E41">
              <w:rPr>
                <w:rFonts w:ascii="Calibri" w:hAnsi="Calibri" w:cs="Calibri"/>
              </w:rPr>
              <w:t xml:space="preserve">A report on the AADIS modelling </w:t>
            </w:r>
            <w:r w:rsidR="0DE37EF0" w:rsidRPr="00E94E41">
              <w:rPr>
                <w:rFonts w:ascii="Calibri" w:hAnsi="Calibri" w:cs="Calibri"/>
              </w:rPr>
              <w:t>is being</w:t>
            </w:r>
            <w:r w:rsidR="0E4982FA" w:rsidRPr="00E94E41">
              <w:rPr>
                <w:rFonts w:ascii="Calibri" w:hAnsi="Calibri" w:cs="Calibri"/>
              </w:rPr>
              <w:t xml:space="preserve"> </w:t>
            </w:r>
            <w:r w:rsidR="736F0372" w:rsidRPr="00E94E41">
              <w:rPr>
                <w:rStyle w:val="Strong"/>
                <w:rFonts w:ascii="Calibri" w:hAnsi="Calibri" w:cs="Calibri"/>
                <w:b w:val="0"/>
                <w:bCs w:val="0"/>
              </w:rPr>
              <w:t>finalis</w:t>
            </w:r>
            <w:r w:rsidR="4BA4214C" w:rsidRPr="00E94E41">
              <w:rPr>
                <w:rStyle w:val="Strong"/>
                <w:rFonts w:ascii="Calibri" w:hAnsi="Calibri" w:cs="Calibri"/>
                <w:b w:val="0"/>
                <w:bCs w:val="0"/>
              </w:rPr>
              <w:t>ed</w:t>
            </w:r>
            <w:r w:rsidR="0E4982FA" w:rsidRPr="00E94E41">
              <w:rPr>
                <w:rStyle w:val="Strong"/>
                <w:rFonts w:ascii="Calibri" w:hAnsi="Calibri" w:cs="Calibri"/>
                <w:b w:val="0"/>
                <w:bCs w:val="0"/>
              </w:rPr>
              <w:t xml:space="preserve"> and a communication plan developed for its release. </w:t>
            </w:r>
            <w:r w:rsidR="58E02109" w:rsidRPr="00E94E41">
              <w:rPr>
                <w:rStyle w:val="Strong"/>
                <w:rFonts w:ascii="Calibri" w:hAnsi="Calibri" w:cs="Calibri"/>
                <w:b w:val="0"/>
                <w:bCs w:val="0"/>
              </w:rPr>
              <w:t>Release of the findings from the AADIS modelling work has been delayed due to competing priorities</w:t>
            </w:r>
            <w:r w:rsidR="002A06FF" w:rsidRPr="00E94E41">
              <w:rPr>
                <w:rStyle w:val="Strong"/>
                <w:rFonts w:ascii="Calibri" w:hAnsi="Calibri" w:cs="Calibri"/>
                <w:b w:val="0"/>
                <w:bCs w:val="0"/>
              </w:rPr>
              <w:t>.</w:t>
            </w:r>
          </w:p>
          <w:p w14:paraId="4A7AD937" w14:textId="0C2AA194" w:rsidR="00F2596F" w:rsidRPr="00E94E41" w:rsidRDefault="00F2596F" w:rsidP="009262E4">
            <w:pPr>
              <w:pStyle w:val="TableBullet1"/>
              <w:numPr>
                <w:ilvl w:val="0"/>
                <w:numId w:val="0"/>
              </w:numPr>
              <w:ind w:left="170"/>
              <w:rPr>
                <w:rStyle w:val="Strong"/>
                <w:rFonts w:ascii="Calibri" w:hAnsi="Calibri" w:cs="Calibri"/>
                <w:b w:val="0"/>
                <w:bCs w:val="0"/>
              </w:rPr>
            </w:pPr>
            <w:r w:rsidRPr="00E94E41">
              <w:rPr>
                <w:rStyle w:val="Strong"/>
                <w:rFonts w:ascii="Calibri" w:hAnsi="Calibri" w:cs="Calibri"/>
                <w:b w:val="0"/>
                <w:bCs w:val="0"/>
              </w:rPr>
              <w:t>The model and some key findings were presented to government and industry stakeholders at the National LSD Action Plan Workshop in June 2025.</w:t>
            </w:r>
          </w:p>
          <w:p w14:paraId="0D582DA2" w14:textId="793EAD23" w:rsidR="00AD16A0" w:rsidRPr="00E94E41" w:rsidRDefault="00AD16A0" w:rsidP="009262E4">
            <w:pPr>
              <w:pStyle w:val="TableBullet1"/>
              <w:ind w:left="170" w:hanging="170"/>
              <w:rPr>
                <w:rFonts w:ascii="Calibri" w:hAnsi="Calibri" w:cs="Calibri"/>
                <w:lang w:eastAsia="en-AU"/>
              </w:rPr>
            </w:pPr>
            <w:r w:rsidRPr="00E94E41">
              <w:rPr>
                <w:rStyle w:val="Strong"/>
                <w:rFonts w:ascii="Calibri" w:hAnsi="Calibri" w:cs="Calibri"/>
                <w:b w:val="0"/>
                <w:bCs w:val="0"/>
              </w:rPr>
              <w:t>UQ has made technical improvements to the development of a geospatial risk</w:t>
            </w:r>
            <w:r w:rsidRPr="00E94E41">
              <w:rPr>
                <w:rFonts w:ascii="Calibri" w:hAnsi="Calibri" w:cs="Calibri"/>
              </w:rPr>
              <w:t xml:space="preserve"> assessment model that includes a wind dispersion </w:t>
            </w:r>
            <w:r w:rsidR="007879EE" w:rsidRPr="00E94E41">
              <w:rPr>
                <w:rFonts w:ascii="Calibri" w:hAnsi="Calibri" w:cs="Calibri"/>
              </w:rPr>
              <w:t>sub-model</w:t>
            </w:r>
            <w:r w:rsidRPr="00E94E41">
              <w:rPr>
                <w:rFonts w:ascii="Calibri" w:hAnsi="Calibri" w:cs="Calibri"/>
              </w:rPr>
              <w:t xml:space="preserve">. The research team prepared a scientific manuscript which </w:t>
            </w:r>
            <w:r w:rsidR="00EB2E24" w:rsidRPr="00E94E41">
              <w:rPr>
                <w:rFonts w:ascii="Calibri" w:hAnsi="Calibri" w:cs="Calibri"/>
              </w:rPr>
              <w:t>has been</w:t>
            </w:r>
            <w:r w:rsidRPr="00E94E41">
              <w:rPr>
                <w:rFonts w:ascii="Calibri" w:hAnsi="Calibri" w:cs="Calibri"/>
              </w:rPr>
              <w:t xml:space="preserve"> submi</w:t>
            </w:r>
            <w:r w:rsidR="00EB2E24" w:rsidRPr="00E94E41">
              <w:rPr>
                <w:rFonts w:ascii="Calibri" w:hAnsi="Calibri" w:cs="Calibri"/>
              </w:rPr>
              <w:t>tted</w:t>
            </w:r>
            <w:r w:rsidRPr="00E94E41">
              <w:rPr>
                <w:rFonts w:ascii="Calibri" w:hAnsi="Calibri" w:cs="Calibri"/>
              </w:rPr>
              <w:t xml:space="preserve"> to a peer reviewed journal. This model aim</w:t>
            </w:r>
            <w:r w:rsidR="00E408D9" w:rsidRPr="00E94E41">
              <w:rPr>
                <w:rFonts w:ascii="Calibri" w:hAnsi="Calibri" w:cs="Calibri"/>
              </w:rPr>
              <w:t>s</w:t>
            </w:r>
            <w:r w:rsidRPr="00E94E41">
              <w:rPr>
                <w:rFonts w:ascii="Calibri" w:hAnsi="Calibri" w:cs="Calibri"/>
              </w:rPr>
              <w:t xml:space="preserve"> to </w:t>
            </w:r>
            <w:r w:rsidR="00E408D9" w:rsidRPr="00E94E41">
              <w:rPr>
                <w:rFonts w:ascii="Calibri" w:hAnsi="Calibri" w:cs="Calibri"/>
              </w:rPr>
              <w:t>support</w:t>
            </w:r>
            <w:r w:rsidRPr="00E94E41">
              <w:rPr>
                <w:rFonts w:ascii="Calibri" w:hAnsi="Calibri" w:cs="Calibri"/>
              </w:rPr>
              <w:t xml:space="preserve"> Australia’s onshore and offshore surveillance and response plans by </w:t>
            </w:r>
            <w:r w:rsidR="004B0CF5" w:rsidRPr="00E94E41">
              <w:rPr>
                <w:rFonts w:ascii="Calibri" w:hAnsi="Calibri" w:cs="Calibri"/>
              </w:rPr>
              <w:t>providing an evidence-base</w:t>
            </w:r>
            <w:r w:rsidR="00A55A4B" w:rsidRPr="00E94E41">
              <w:rPr>
                <w:rFonts w:ascii="Calibri" w:hAnsi="Calibri" w:cs="Calibri"/>
              </w:rPr>
              <w:t>d reference</w:t>
            </w:r>
            <w:r w:rsidR="004B0CF5" w:rsidRPr="00E94E41">
              <w:rPr>
                <w:rFonts w:ascii="Calibri" w:hAnsi="Calibri" w:cs="Calibri"/>
              </w:rPr>
              <w:t xml:space="preserve"> on</w:t>
            </w:r>
            <w:r w:rsidR="008E75B6" w:rsidRPr="00E94E41">
              <w:rPr>
                <w:rFonts w:ascii="Calibri" w:hAnsi="Calibri" w:cs="Calibri"/>
              </w:rPr>
              <w:t xml:space="preserve"> probable</w:t>
            </w:r>
            <w:r w:rsidRPr="00E94E41">
              <w:rPr>
                <w:rFonts w:ascii="Calibri" w:hAnsi="Calibri" w:cs="Calibri"/>
              </w:rPr>
              <w:t xml:space="preserve"> LSDV </w:t>
            </w:r>
            <w:r w:rsidR="00F50F92" w:rsidRPr="00E94E41">
              <w:rPr>
                <w:rFonts w:ascii="Calibri" w:hAnsi="Calibri" w:cs="Calibri"/>
              </w:rPr>
              <w:t xml:space="preserve">entry </w:t>
            </w:r>
            <w:r w:rsidRPr="00E94E41">
              <w:rPr>
                <w:rFonts w:ascii="Calibri" w:hAnsi="Calibri" w:cs="Calibri"/>
              </w:rPr>
              <w:t>points.</w:t>
            </w:r>
          </w:p>
        </w:tc>
        <w:tc>
          <w:tcPr>
            <w:tcW w:w="989" w:type="pct"/>
          </w:tcPr>
          <w:p w14:paraId="0ADB6444" w14:textId="24FB5897" w:rsidR="00C62680" w:rsidRPr="00E94E41" w:rsidRDefault="00E60ADE" w:rsidP="009262E4">
            <w:pPr>
              <w:pStyle w:val="TableBullet1"/>
              <w:ind w:left="170" w:hanging="170"/>
              <w:rPr>
                <w:rFonts w:ascii="Calibri" w:hAnsi="Calibri" w:cs="Calibri"/>
              </w:rPr>
            </w:pPr>
            <w:r w:rsidRPr="00E94E41">
              <w:rPr>
                <w:rFonts w:ascii="Calibri" w:hAnsi="Calibri" w:cs="Calibri"/>
              </w:rPr>
              <w:t>DAFF</w:t>
            </w:r>
            <w:r w:rsidR="00D72545" w:rsidRPr="00E94E41">
              <w:rPr>
                <w:rFonts w:ascii="Calibri" w:hAnsi="Calibri" w:cs="Calibri"/>
              </w:rPr>
              <w:t xml:space="preserve"> will work with stakeholders to decide on how the </w:t>
            </w:r>
            <w:r w:rsidR="00613A88" w:rsidRPr="00E94E41">
              <w:rPr>
                <w:rFonts w:ascii="Calibri" w:hAnsi="Calibri" w:cs="Calibri"/>
              </w:rPr>
              <w:t>AADIS</w:t>
            </w:r>
            <w:r w:rsidR="00E530F3" w:rsidRPr="00E94E41">
              <w:rPr>
                <w:rFonts w:ascii="Calibri" w:hAnsi="Calibri" w:cs="Calibri"/>
              </w:rPr>
              <w:t xml:space="preserve"> </w:t>
            </w:r>
            <w:r w:rsidR="00D72545" w:rsidRPr="00E94E41">
              <w:rPr>
                <w:rFonts w:ascii="Calibri" w:hAnsi="Calibri" w:cs="Calibri"/>
              </w:rPr>
              <w:t xml:space="preserve">model </w:t>
            </w:r>
            <w:r w:rsidR="00D82B39" w:rsidRPr="00E94E41">
              <w:rPr>
                <w:rFonts w:ascii="Calibri" w:hAnsi="Calibri" w:cs="Calibri"/>
              </w:rPr>
              <w:t xml:space="preserve">may </w:t>
            </w:r>
            <w:r w:rsidR="00D72545" w:rsidRPr="00E94E41">
              <w:rPr>
                <w:rFonts w:ascii="Calibri" w:hAnsi="Calibri" w:cs="Calibri"/>
              </w:rPr>
              <w:t>be expanded to cover a greater range of control options.</w:t>
            </w:r>
          </w:p>
        </w:tc>
      </w:tr>
      <w:tr w:rsidR="00A62DAF" w:rsidRPr="00E94E41" w14:paraId="070DE982" w14:textId="77777777" w:rsidTr="009B08BA">
        <w:tc>
          <w:tcPr>
            <w:tcW w:w="496" w:type="pct"/>
          </w:tcPr>
          <w:p w14:paraId="7263791D" w14:textId="37BEAE63" w:rsidR="00E202B9" w:rsidRPr="00E94E41" w:rsidRDefault="000C4FC0" w:rsidP="009262E4">
            <w:pPr>
              <w:pStyle w:val="TableText"/>
              <w:rPr>
                <w:rFonts w:ascii="Calibri" w:hAnsi="Calibri" w:cs="Calibri"/>
              </w:rPr>
            </w:pPr>
            <w:r w:rsidRPr="00E94E41">
              <w:rPr>
                <w:rFonts w:ascii="Calibri" w:hAnsi="Calibri" w:cs="Calibri"/>
              </w:rPr>
              <w:t>5.2.a. Develop a national LSD vaccination strategy</w:t>
            </w:r>
          </w:p>
        </w:tc>
        <w:tc>
          <w:tcPr>
            <w:tcW w:w="495" w:type="pct"/>
          </w:tcPr>
          <w:p w14:paraId="775D8C55" w14:textId="77777777" w:rsidR="000C4FC0" w:rsidRPr="00E94E41" w:rsidRDefault="000C4FC0" w:rsidP="009262E4">
            <w:pPr>
              <w:pStyle w:val="TableText"/>
              <w:rPr>
                <w:rFonts w:ascii="Calibri" w:hAnsi="Calibri" w:cs="Calibri"/>
                <w:b/>
                <w:bCs/>
              </w:rPr>
            </w:pPr>
            <w:r w:rsidRPr="00E94E41">
              <w:rPr>
                <w:rFonts w:ascii="Calibri" w:hAnsi="Calibri" w:cs="Calibri"/>
                <w:b/>
                <w:bCs/>
              </w:rPr>
              <w:t>Lead</w:t>
            </w:r>
          </w:p>
          <w:p w14:paraId="5ADD8021" w14:textId="77777777" w:rsidR="000C4FC0" w:rsidRPr="00E94E41" w:rsidRDefault="000C4FC0" w:rsidP="009262E4">
            <w:pPr>
              <w:pStyle w:val="TableText"/>
              <w:rPr>
                <w:rFonts w:ascii="Calibri" w:hAnsi="Calibri" w:cs="Calibri"/>
              </w:rPr>
            </w:pPr>
            <w:r w:rsidRPr="00E94E41">
              <w:rPr>
                <w:rFonts w:ascii="Calibri" w:hAnsi="Calibri" w:cs="Calibri"/>
              </w:rPr>
              <w:t>AHC, AHA</w:t>
            </w:r>
          </w:p>
          <w:p w14:paraId="7E895783" w14:textId="77777777" w:rsidR="000C4FC0" w:rsidRPr="00E94E41" w:rsidRDefault="000C4FC0" w:rsidP="009262E4">
            <w:pPr>
              <w:pStyle w:val="TableText"/>
              <w:rPr>
                <w:rFonts w:ascii="Calibri" w:hAnsi="Calibri" w:cs="Calibri"/>
                <w:b/>
                <w:bCs/>
              </w:rPr>
            </w:pPr>
            <w:r w:rsidRPr="00E94E41">
              <w:rPr>
                <w:rFonts w:ascii="Calibri" w:hAnsi="Calibri" w:cs="Calibri"/>
                <w:b/>
                <w:bCs/>
              </w:rPr>
              <w:t>Collaborators</w:t>
            </w:r>
          </w:p>
          <w:p w14:paraId="6D2A4A10" w14:textId="2330C142" w:rsidR="00E202B9" w:rsidRPr="00E94E41" w:rsidRDefault="000C4FC0" w:rsidP="009262E4">
            <w:pPr>
              <w:pStyle w:val="TableText"/>
              <w:rPr>
                <w:rFonts w:ascii="Calibri" w:hAnsi="Calibri" w:cs="Calibri"/>
              </w:rPr>
            </w:pPr>
            <w:r w:rsidRPr="00E94E41">
              <w:rPr>
                <w:rFonts w:ascii="Calibri" w:hAnsi="Calibri" w:cs="Calibri"/>
              </w:rPr>
              <w:t>CSIRO, Cattle Australia, the AHC Vaccine Expert Advisory Group</w:t>
            </w:r>
            <w:r w:rsidR="00721CAE" w:rsidRPr="00E94E41">
              <w:rPr>
                <w:rFonts w:ascii="Calibri" w:hAnsi="Calibri" w:cs="Calibri"/>
              </w:rPr>
              <w:t xml:space="preserve"> (VEAG)</w:t>
            </w:r>
            <w:r w:rsidRPr="00E94E41">
              <w:rPr>
                <w:rFonts w:ascii="Calibri" w:hAnsi="Calibri" w:cs="Calibri"/>
              </w:rPr>
              <w:t>, other partners</w:t>
            </w:r>
          </w:p>
        </w:tc>
        <w:tc>
          <w:tcPr>
            <w:tcW w:w="550" w:type="pct"/>
          </w:tcPr>
          <w:p w14:paraId="0A6843D3" w14:textId="4FF6412D" w:rsidR="00E202B9" w:rsidRPr="00E94E41" w:rsidRDefault="000C4FC0" w:rsidP="009262E4">
            <w:pPr>
              <w:pStyle w:val="TableText"/>
              <w:rPr>
                <w:rFonts w:ascii="Calibri" w:hAnsi="Calibri" w:cs="Calibri"/>
              </w:rPr>
            </w:pPr>
            <w:r w:rsidRPr="00E94E41">
              <w:rPr>
                <w:rFonts w:ascii="Calibri" w:hAnsi="Calibri" w:cs="Calibri"/>
              </w:rPr>
              <w:t>This activity will establish a national LSD vaccine working group to develop a national LSD vaccination strategy, including options on how to best apply vaccination during a response and how to identify vaccinated animals.</w:t>
            </w:r>
          </w:p>
        </w:tc>
        <w:tc>
          <w:tcPr>
            <w:tcW w:w="341" w:type="pct"/>
          </w:tcPr>
          <w:p w14:paraId="5CFE9A71" w14:textId="531A6CBD" w:rsidR="00E202B9" w:rsidRPr="00E94E41" w:rsidRDefault="007724E2" w:rsidP="009262E4">
            <w:pPr>
              <w:pStyle w:val="TableText"/>
              <w:rPr>
                <w:rFonts w:ascii="Calibri" w:hAnsi="Calibri" w:cs="Calibri"/>
              </w:rPr>
            </w:pPr>
            <w:r w:rsidRPr="00E94E41">
              <w:rPr>
                <w:rFonts w:ascii="Calibri" w:hAnsi="Calibri" w:cs="Calibri"/>
              </w:rPr>
              <w:t>On track</w:t>
            </w:r>
          </w:p>
        </w:tc>
        <w:tc>
          <w:tcPr>
            <w:tcW w:w="2129" w:type="pct"/>
          </w:tcPr>
          <w:p w14:paraId="2F495A34" w14:textId="77777777" w:rsidR="000C4FC0" w:rsidRPr="00E94E41" w:rsidRDefault="000C4FC0" w:rsidP="009262E4">
            <w:pPr>
              <w:pStyle w:val="TableText"/>
              <w:rPr>
                <w:rStyle w:val="Strong"/>
                <w:rFonts w:ascii="Calibri" w:hAnsi="Calibri" w:cs="Calibri"/>
              </w:rPr>
            </w:pPr>
            <w:r w:rsidRPr="00E94E41">
              <w:rPr>
                <w:rStyle w:val="Strong"/>
                <w:rFonts w:ascii="Calibri" w:hAnsi="Calibri" w:cs="Calibri"/>
              </w:rPr>
              <w:t>High priority</w:t>
            </w:r>
          </w:p>
          <w:p w14:paraId="128DBA84" w14:textId="42B238D5" w:rsidR="00521F8A" w:rsidRPr="00E94E41" w:rsidRDefault="59C9F0C5" w:rsidP="009262E4">
            <w:pPr>
              <w:pStyle w:val="TableBullet1"/>
              <w:ind w:left="170" w:hanging="170"/>
              <w:rPr>
                <w:rFonts w:ascii="Calibri" w:hAnsi="Calibri" w:cs="Calibri"/>
              </w:rPr>
            </w:pPr>
            <w:r w:rsidRPr="00E94E41">
              <w:rPr>
                <w:rFonts w:ascii="Calibri" w:hAnsi="Calibri" w:cs="Calibri"/>
              </w:rPr>
              <w:t xml:space="preserve">A Vaccine Operational Task Group </w:t>
            </w:r>
            <w:r w:rsidR="5FC0E844" w:rsidRPr="00E94E41">
              <w:rPr>
                <w:rFonts w:ascii="Calibri" w:hAnsi="Calibri" w:cs="Calibri"/>
              </w:rPr>
              <w:t xml:space="preserve">(VOTG) </w:t>
            </w:r>
            <w:r w:rsidR="00391D27" w:rsidRPr="00E94E41">
              <w:rPr>
                <w:rFonts w:ascii="Calibri" w:hAnsi="Calibri" w:cs="Calibri"/>
              </w:rPr>
              <w:t>was</w:t>
            </w:r>
            <w:r w:rsidRPr="00E94E41">
              <w:rPr>
                <w:rFonts w:ascii="Calibri" w:hAnsi="Calibri" w:cs="Calibri"/>
              </w:rPr>
              <w:t xml:space="preserve"> established under </w:t>
            </w:r>
            <w:r w:rsidR="010DD5ED" w:rsidRPr="00E94E41">
              <w:rPr>
                <w:rFonts w:ascii="Calibri" w:hAnsi="Calibri" w:cs="Calibri"/>
              </w:rPr>
              <w:t xml:space="preserve">the </w:t>
            </w:r>
            <w:r w:rsidR="00D0633F" w:rsidRPr="00E94E41">
              <w:rPr>
                <w:rFonts w:ascii="Calibri" w:hAnsi="Calibri" w:cs="Calibri"/>
              </w:rPr>
              <w:t xml:space="preserve">AHC </w:t>
            </w:r>
            <w:r w:rsidR="010DD5ED" w:rsidRPr="00E94E41">
              <w:rPr>
                <w:rFonts w:ascii="Calibri" w:hAnsi="Calibri" w:cs="Calibri"/>
              </w:rPr>
              <w:t>Sub-Committee on Emergency Animal Disease (</w:t>
            </w:r>
            <w:r w:rsidRPr="00E94E41">
              <w:rPr>
                <w:rFonts w:ascii="Calibri" w:hAnsi="Calibri" w:cs="Calibri"/>
              </w:rPr>
              <w:t>SCEAD</w:t>
            </w:r>
            <w:r w:rsidR="010DD5ED" w:rsidRPr="00E94E41">
              <w:rPr>
                <w:rFonts w:ascii="Calibri" w:hAnsi="Calibri" w:cs="Calibri"/>
              </w:rPr>
              <w:t>)</w:t>
            </w:r>
            <w:r w:rsidRPr="00E94E41">
              <w:rPr>
                <w:rFonts w:ascii="Calibri" w:hAnsi="Calibri" w:cs="Calibri"/>
              </w:rPr>
              <w:t xml:space="preserve"> </w:t>
            </w:r>
            <w:r w:rsidR="00D0633F" w:rsidRPr="00E94E41">
              <w:rPr>
                <w:rFonts w:ascii="Calibri" w:hAnsi="Calibri" w:cs="Calibri"/>
              </w:rPr>
              <w:t>and</w:t>
            </w:r>
            <w:r w:rsidR="00DF6A40" w:rsidRPr="00E94E41">
              <w:rPr>
                <w:rFonts w:ascii="Calibri" w:hAnsi="Calibri" w:cs="Calibri"/>
              </w:rPr>
              <w:t xml:space="preserve"> </w:t>
            </w:r>
            <w:r w:rsidR="00A91B24" w:rsidRPr="00E94E41">
              <w:rPr>
                <w:rFonts w:ascii="Calibri" w:hAnsi="Calibri" w:cs="Calibri"/>
              </w:rPr>
              <w:t>have developed national operational planning documentation to support the development of a national LSD vaccination strategy including standard operating procedures and a</w:t>
            </w:r>
            <w:r w:rsidR="00CC4743" w:rsidRPr="00E94E41">
              <w:rPr>
                <w:rFonts w:ascii="Calibri" w:hAnsi="Calibri" w:cs="Calibri"/>
              </w:rPr>
              <w:t xml:space="preserve"> document on the visual identifiers for FMD and LSD vaccinated cattle</w:t>
            </w:r>
            <w:r w:rsidR="14558FAB" w:rsidRPr="00E94E41">
              <w:rPr>
                <w:rFonts w:ascii="Calibri" w:hAnsi="Calibri" w:cs="Calibri"/>
              </w:rPr>
              <w:t>.</w:t>
            </w:r>
          </w:p>
          <w:p w14:paraId="3ABA4D91" w14:textId="77777777" w:rsidR="0068186E" w:rsidRPr="00E94E41" w:rsidRDefault="647CE3D4" w:rsidP="009262E4">
            <w:pPr>
              <w:pStyle w:val="TableBullet1"/>
              <w:ind w:left="170" w:hanging="170"/>
              <w:rPr>
                <w:rFonts w:ascii="Calibri" w:hAnsi="Calibri" w:cs="Calibri"/>
              </w:rPr>
            </w:pPr>
            <w:r w:rsidRPr="00E94E41">
              <w:rPr>
                <w:rFonts w:ascii="Calibri" w:hAnsi="Calibri" w:cs="Calibri"/>
              </w:rPr>
              <w:t>Jurisdictions</w:t>
            </w:r>
            <w:r w:rsidR="2508BBE7" w:rsidRPr="00E94E41">
              <w:rPr>
                <w:rFonts w:ascii="Calibri" w:hAnsi="Calibri" w:cs="Calibri"/>
              </w:rPr>
              <w:t xml:space="preserve"> have also been </w:t>
            </w:r>
            <w:r w:rsidR="14AD6E9D" w:rsidRPr="00E94E41">
              <w:rPr>
                <w:rFonts w:ascii="Calibri" w:hAnsi="Calibri" w:cs="Calibri"/>
              </w:rPr>
              <w:t>developing</w:t>
            </w:r>
            <w:r w:rsidR="19A5ECBD" w:rsidRPr="00E94E41">
              <w:rPr>
                <w:rFonts w:ascii="Calibri" w:hAnsi="Calibri" w:cs="Calibri"/>
              </w:rPr>
              <w:t xml:space="preserve"> </w:t>
            </w:r>
            <w:r w:rsidR="6F54B0E7" w:rsidRPr="00E94E41">
              <w:rPr>
                <w:rFonts w:ascii="Calibri" w:hAnsi="Calibri" w:cs="Calibri"/>
              </w:rPr>
              <w:t>their own</w:t>
            </w:r>
            <w:r w:rsidR="7E97AB97" w:rsidRPr="00E94E41">
              <w:rPr>
                <w:rFonts w:ascii="Calibri" w:hAnsi="Calibri" w:cs="Calibri"/>
              </w:rPr>
              <w:t xml:space="preserve"> </w:t>
            </w:r>
            <w:r w:rsidR="3D79AFE6" w:rsidRPr="00E94E41">
              <w:rPr>
                <w:rFonts w:ascii="Calibri" w:hAnsi="Calibri" w:cs="Calibri"/>
              </w:rPr>
              <w:t xml:space="preserve">policies and </w:t>
            </w:r>
            <w:r w:rsidR="00283504" w:rsidRPr="00E94E41">
              <w:rPr>
                <w:rFonts w:ascii="Calibri" w:hAnsi="Calibri" w:cs="Calibri"/>
              </w:rPr>
              <w:t xml:space="preserve">LSD </w:t>
            </w:r>
            <w:r w:rsidR="6F495718" w:rsidRPr="00E94E41">
              <w:rPr>
                <w:rFonts w:ascii="Calibri" w:hAnsi="Calibri" w:cs="Calibri"/>
              </w:rPr>
              <w:t>vaccination plans</w:t>
            </w:r>
            <w:r w:rsidR="00D22F2A" w:rsidRPr="00E94E41">
              <w:rPr>
                <w:rFonts w:ascii="Calibri" w:hAnsi="Calibri" w:cs="Calibri"/>
              </w:rPr>
              <w:t xml:space="preserve"> which were</w:t>
            </w:r>
            <w:r w:rsidR="008E75EA" w:rsidRPr="00E94E41">
              <w:rPr>
                <w:rFonts w:ascii="Calibri" w:hAnsi="Calibri" w:cs="Calibri"/>
              </w:rPr>
              <w:t xml:space="preserve"> shared through the VOTG.</w:t>
            </w:r>
          </w:p>
          <w:p w14:paraId="2E77C202" w14:textId="412F38C0" w:rsidR="009A0D27" w:rsidRPr="00E94E41" w:rsidRDefault="009A0D27" w:rsidP="009262E4">
            <w:pPr>
              <w:pStyle w:val="TableBullet1"/>
              <w:ind w:left="170" w:hanging="170"/>
              <w:rPr>
                <w:rFonts w:ascii="Calibri" w:hAnsi="Calibri" w:cs="Calibri"/>
              </w:rPr>
            </w:pPr>
            <w:r w:rsidRPr="00E94E41">
              <w:rPr>
                <w:rFonts w:ascii="Calibri" w:hAnsi="Calibri" w:cs="Calibri"/>
                <w:color w:val="0070C0"/>
              </w:rPr>
              <w:t>DAFF has undertaken a literature review of vaccination approaches used internationally to manage LSD outbreaks, to inform how LSD vaccination may be used in Australia.</w:t>
            </w:r>
          </w:p>
        </w:tc>
        <w:tc>
          <w:tcPr>
            <w:tcW w:w="989" w:type="pct"/>
          </w:tcPr>
          <w:p w14:paraId="435AA237" w14:textId="3909F2B3" w:rsidR="00470796" w:rsidRPr="00E94E41" w:rsidRDefault="00470796" w:rsidP="009262E4">
            <w:pPr>
              <w:pStyle w:val="TableBullet1"/>
              <w:ind w:left="170" w:hanging="170"/>
              <w:rPr>
                <w:rFonts w:ascii="Calibri" w:hAnsi="Calibri" w:cs="Calibri"/>
              </w:rPr>
            </w:pPr>
            <w:r w:rsidRPr="00E94E41">
              <w:rPr>
                <w:rFonts w:ascii="Calibri" w:hAnsi="Calibri" w:cs="Calibri"/>
                <w:color w:val="0070C0"/>
              </w:rPr>
              <w:t>In November 2025, AHC will engage with representatives of relevant peak industry bodies to discuss next steps in development of a vaccination strategy.</w:t>
            </w:r>
          </w:p>
        </w:tc>
      </w:tr>
      <w:tr w:rsidR="00A62DAF" w:rsidRPr="00E94E41" w14:paraId="16456FD4" w14:textId="77777777" w:rsidTr="009B08BA">
        <w:tc>
          <w:tcPr>
            <w:tcW w:w="496" w:type="pct"/>
          </w:tcPr>
          <w:p w14:paraId="3C9B1FC9" w14:textId="347E2684" w:rsidR="000C4FC0" w:rsidRPr="00E94E41" w:rsidRDefault="00081E8A" w:rsidP="009262E4">
            <w:pPr>
              <w:pStyle w:val="TableText"/>
              <w:rPr>
                <w:rFonts w:ascii="Calibri" w:hAnsi="Calibri" w:cs="Calibri"/>
              </w:rPr>
            </w:pPr>
            <w:r w:rsidRPr="00E94E41">
              <w:rPr>
                <w:rFonts w:ascii="Calibri" w:hAnsi="Calibri" w:cs="Calibri"/>
              </w:rPr>
              <w:lastRenderedPageBreak/>
              <w:t>5.2.c. Investigate options for the timely supply of LSD vaccines</w:t>
            </w:r>
          </w:p>
        </w:tc>
        <w:tc>
          <w:tcPr>
            <w:tcW w:w="495" w:type="pct"/>
          </w:tcPr>
          <w:p w14:paraId="4F4949C9" w14:textId="77777777" w:rsidR="00081E8A" w:rsidRPr="00E94E41" w:rsidRDefault="00081E8A" w:rsidP="009262E4">
            <w:pPr>
              <w:pStyle w:val="TableText"/>
              <w:rPr>
                <w:rStyle w:val="Strong"/>
                <w:rFonts w:ascii="Calibri" w:hAnsi="Calibri" w:cs="Calibri"/>
              </w:rPr>
            </w:pPr>
            <w:r w:rsidRPr="00E94E41">
              <w:rPr>
                <w:rStyle w:val="Strong"/>
                <w:rFonts w:ascii="Calibri" w:hAnsi="Calibri" w:cs="Calibri"/>
              </w:rPr>
              <w:t>Lead</w:t>
            </w:r>
          </w:p>
          <w:p w14:paraId="49A07E3C" w14:textId="77777777" w:rsidR="00081E8A" w:rsidRPr="00E94E41" w:rsidRDefault="00081E8A" w:rsidP="009262E4">
            <w:pPr>
              <w:pStyle w:val="TableText"/>
              <w:rPr>
                <w:rFonts w:ascii="Calibri" w:hAnsi="Calibri" w:cs="Calibri"/>
              </w:rPr>
            </w:pPr>
            <w:r w:rsidRPr="00E94E41">
              <w:rPr>
                <w:rFonts w:ascii="Calibri" w:hAnsi="Calibri" w:cs="Calibri"/>
              </w:rPr>
              <w:t>DAFF, AHA</w:t>
            </w:r>
          </w:p>
          <w:p w14:paraId="2D1791F3" w14:textId="77777777" w:rsidR="00081E8A" w:rsidRPr="00E94E41" w:rsidRDefault="00081E8A" w:rsidP="009262E4">
            <w:pPr>
              <w:pStyle w:val="TableText"/>
              <w:rPr>
                <w:rStyle w:val="Strong"/>
                <w:rFonts w:ascii="Calibri" w:hAnsi="Calibri" w:cs="Calibri"/>
              </w:rPr>
            </w:pPr>
            <w:r w:rsidRPr="00E94E41">
              <w:rPr>
                <w:rStyle w:val="Strong"/>
                <w:rFonts w:ascii="Calibri" w:hAnsi="Calibri" w:cs="Calibri"/>
              </w:rPr>
              <w:t>Collaborators</w:t>
            </w:r>
          </w:p>
          <w:p w14:paraId="261F3052" w14:textId="7C46DC0F" w:rsidR="000C4FC0" w:rsidRPr="00E94E41" w:rsidRDefault="00081E8A" w:rsidP="009262E4">
            <w:pPr>
              <w:pStyle w:val="TableText"/>
              <w:rPr>
                <w:rFonts w:ascii="Calibri" w:hAnsi="Calibri" w:cs="Calibri"/>
              </w:rPr>
            </w:pPr>
            <w:r w:rsidRPr="00E94E41">
              <w:rPr>
                <w:rFonts w:ascii="Calibri" w:hAnsi="Calibri" w:cs="Calibri"/>
              </w:rPr>
              <w:t>State and territory governments, peak industry organisations</w:t>
            </w:r>
          </w:p>
        </w:tc>
        <w:tc>
          <w:tcPr>
            <w:tcW w:w="550" w:type="pct"/>
          </w:tcPr>
          <w:p w14:paraId="158D8C83" w14:textId="454A6B5C" w:rsidR="000C4FC0" w:rsidRPr="00E94E41" w:rsidRDefault="00081E8A" w:rsidP="009262E4">
            <w:pPr>
              <w:pStyle w:val="TableText"/>
              <w:rPr>
                <w:rFonts w:ascii="Calibri" w:hAnsi="Calibri" w:cs="Calibri"/>
              </w:rPr>
            </w:pPr>
            <w:r w:rsidRPr="00E94E41">
              <w:rPr>
                <w:rFonts w:ascii="Calibri" w:hAnsi="Calibri" w:cs="Calibri"/>
              </w:rPr>
              <w:t xml:space="preserve">This activity aims to investigate options to secure access to LSD vaccines in the event of an outbreak, including </w:t>
            </w:r>
            <w:r w:rsidR="0001595B" w:rsidRPr="00E94E41">
              <w:rPr>
                <w:rFonts w:ascii="Calibri" w:hAnsi="Calibri" w:cs="Calibri"/>
              </w:rPr>
              <w:t>the possibility</w:t>
            </w:r>
            <w:r w:rsidRPr="00E94E41">
              <w:rPr>
                <w:rFonts w:ascii="Calibri" w:hAnsi="Calibri" w:cs="Calibri"/>
              </w:rPr>
              <w:t xml:space="preserve"> of investment in an LSD vaccine bank modelled on the Australian FMD Vaccine Bank.</w:t>
            </w:r>
          </w:p>
        </w:tc>
        <w:tc>
          <w:tcPr>
            <w:tcW w:w="341" w:type="pct"/>
          </w:tcPr>
          <w:p w14:paraId="72544571" w14:textId="5D39F955" w:rsidR="000C4FC0" w:rsidRPr="00E94E41" w:rsidRDefault="00F71644" w:rsidP="009262E4">
            <w:pPr>
              <w:pStyle w:val="TableText"/>
              <w:rPr>
                <w:rFonts w:ascii="Calibri" w:hAnsi="Calibri" w:cs="Calibri"/>
              </w:rPr>
            </w:pPr>
            <w:r w:rsidRPr="00E94E41">
              <w:rPr>
                <w:rFonts w:ascii="Calibri" w:hAnsi="Calibri" w:cs="Calibri"/>
              </w:rPr>
              <w:t>On track</w:t>
            </w:r>
          </w:p>
        </w:tc>
        <w:tc>
          <w:tcPr>
            <w:tcW w:w="2129" w:type="pct"/>
          </w:tcPr>
          <w:p w14:paraId="6EDBBB75" w14:textId="77777777" w:rsidR="00081E8A" w:rsidRPr="00E94E41" w:rsidRDefault="00081E8A" w:rsidP="009262E4">
            <w:pPr>
              <w:pStyle w:val="TableText"/>
              <w:rPr>
                <w:rStyle w:val="Strong"/>
                <w:rFonts w:ascii="Calibri" w:hAnsi="Calibri" w:cs="Calibri"/>
              </w:rPr>
            </w:pPr>
            <w:r w:rsidRPr="00E94E41">
              <w:rPr>
                <w:rStyle w:val="Strong"/>
                <w:rFonts w:ascii="Calibri" w:hAnsi="Calibri" w:cs="Calibri"/>
              </w:rPr>
              <w:t>High priority</w:t>
            </w:r>
          </w:p>
          <w:p w14:paraId="21F67BCB" w14:textId="77777777" w:rsidR="000A6FFD" w:rsidRPr="00E94E41" w:rsidRDefault="00D86507" w:rsidP="009262E4">
            <w:pPr>
              <w:pStyle w:val="TableBullet1"/>
              <w:ind w:left="170" w:hanging="170"/>
              <w:rPr>
                <w:rFonts w:ascii="Calibri" w:hAnsi="Calibri" w:cs="Calibri"/>
              </w:rPr>
            </w:pPr>
            <w:r w:rsidRPr="00E94E41">
              <w:rPr>
                <w:rFonts w:ascii="Calibri" w:hAnsi="Calibri" w:cs="Calibri"/>
                <w:lang w:eastAsia="en-AU"/>
              </w:rPr>
              <w:t>At the June 2025 National LSD Action Plan Workshop</w:t>
            </w:r>
            <w:r w:rsidRPr="00E94E41">
              <w:rPr>
                <w:rFonts w:ascii="Calibri" w:hAnsi="Calibri" w:cs="Calibri"/>
              </w:rPr>
              <w:t>, vaccine supply arrangements, and modelling to inform vaccination planning, were presented to government and industry stakeholders.</w:t>
            </w:r>
          </w:p>
          <w:p w14:paraId="0DEF5A15" w14:textId="0139D03E" w:rsidR="00710B90" w:rsidRPr="00E94E41" w:rsidRDefault="0085209E" w:rsidP="009262E4">
            <w:pPr>
              <w:pStyle w:val="TableBullet1"/>
              <w:ind w:left="170" w:hanging="170"/>
              <w:rPr>
                <w:rFonts w:ascii="Calibri" w:hAnsi="Calibri" w:cs="Calibri"/>
              </w:rPr>
            </w:pPr>
            <w:r w:rsidRPr="00E94E41">
              <w:rPr>
                <w:rFonts w:ascii="Calibri" w:hAnsi="Calibri" w:cs="Calibri"/>
              </w:rPr>
              <w:t>In November 2023, DAFF presented on the Regional LSD Vaccine Supply Arrangement at the AHC Stakeholder Forum. In March 2024, DAFF presented on the same topic to government and industry stakeholders.</w:t>
            </w:r>
          </w:p>
          <w:p w14:paraId="3CE855D0" w14:textId="77777777" w:rsidR="00425903" w:rsidRPr="00E94E41" w:rsidRDefault="00425903" w:rsidP="009262E4">
            <w:pPr>
              <w:pStyle w:val="TableBullet1"/>
              <w:ind w:left="170" w:hanging="170"/>
              <w:rPr>
                <w:rFonts w:ascii="Calibri" w:hAnsi="Calibri" w:cs="Calibri"/>
              </w:rPr>
            </w:pPr>
            <w:r w:rsidRPr="00E94E41">
              <w:rPr>
                <w:rFonts w:ascii="Calibri" w:hAnsi="Calibri" w:cs="Calibri"/>
              </w:rPr>
              <w:t>In October 2023, DAFF officers met with representatives from AHA to discuss the Regional LSD Vaccine Supply Arrangement and the possibility of a co-funded LSD vaccine supply arrangement for use in Australia in the event of an outbreak.</w:t>
            </w:r>
          </w:p>
          <w:p w14:paraId="25F907AC" w14:textId="418D629E" w:rsidR="009C3761" w:rsidRPr="00E94E41" w:rsidRDefault="0085209E" w:rsidP="009262E4">
            <w:pPr>
              <w:pStyle w:val="TableBullet1"/>
              <w:ind w:left="170" w:hanging="170"/>
              <w:rPr>
                <w:rFonts w:ascii="Calibri" w:hAnsi="Calibri" w:cs="Calibri"/>
                <w:lang w:eastAsia="en-AU"/>
              </w:rPr>
            </w:pPr>
            <w:r w:rsidRPr="00E94E41">
              <w:rPr>
                <w:rFonts w:ascii="Calibri" w:hAnsi="Calibri" w:cs="Calibri"/>
              </w:rPr>
              <w:t xml:space="preserve">In June 2023, DAFF </w:t>
            </w:r>
            <w:proofErr w:type="gramStart"/>
            <w:r w:rsidRPr="00E94E41">
              <w:rPr>
                <w:rFonts w:ascii="Calibri" w:hAnsi="Calibri" w:cs="Calibri"/>
              </w:rPr>
              <w:t>entered into</w:t>
            </w:r>
            <w:proofErr w:type="gramEnd"/>
            <w:r w:rsidRPr="00E94E41">
              <w:rPr>
                <w:rFonts w:ascii="Calibri" w:hAnsi="Calibri" w:cs="Calibri"/>
              </w:rPr>
              <w:t xml:space="preserve"> a Regional LSD Vaccine Supply Arrangement with an international LSD vaccine manufacturer, MSD Animal Health, to supply 300,000 doses of LSD vaccines to Australia or other regional countries if required.</w:t>
            </w:r>
          </w:p>
        </w:tc>
        <w:tc>
          <w:tcPr>
            <w:tcW w:w="989" w:type="pct"/>
          </w:tcPr>
          <w:p w14:paraId="5DA822A1" w14:textId="53C3A672" w:rsidR="007339BB" w:rsidRPr="00E94E41" w:rsidRDefault="6C736CA2" w:rsidP="009262E4">
            <w:pPr>
              <w:pStyle w:val="TableBullet1"/>
              <w:ind w:left="170" w:hanging="170"/>
              <w:rPr>
                <w:rFonts w:ascii="Calibri" w:hAnsi="Calibri" w:cs="Calibri"/>
              </w:rPr>
            </w:pPr>
            <w:r w:rsidRPr="00E94E41">
              <w:rPr>
                <w:rFonts w:ascii="Calibri" w:hAnsi="Calibri" w:cs="Calibri"/>
              </w:rPr>
              <w:t xml:space="preserve">DAFF will work with </w:t>
            </w:r>
            <w:r w:rsidR="007D7BA4" w:rsidRPr="00E94E41">
              <w:rPr>
                <w:rFonts w:ascii="Calibri" w:hAnsi="Calibri" w:cs="Calibri"/>
              </w:rPr>
              <w:t>relevant stakeholders</w:t>
            </w:r>
            <w:r w:rsidR="006004E7" w:rsidRPr="00E94E41">
              <w:rPr>
                <w:rFonts w:ascii="Calibri" w:hAnsi="Calibri" w:cs="Calibri"/>
              </w:rPr>
              <w:t xml:space="preserve"> </w:t>
            </w:r>
            <w:r w:rsidRPr="00E94E41">
              <w:rPr>
                <w:rFonts w:ascii="Calibri" w:hAnsi="Calibri" w:cs="Calibri"/>
              </w:rPr>
              <w:t xml:space="preserve">to </w:t>
            </w:r>
            <w:r w:rsidR="00844F1A" w:rsidRPr="00E94E41">
              <w:rPr>
                <w:rFonts w:ascii="Calibri" w:hAnsi="Calibri" w:cs="Calibri"/>
              </w:rPr>
              <w:t>progress</w:t>
            </w:r>
            <w:r w:rsidRPr="00E94E41">
              <w:rPr>
                <w:rFonts w:ascii="Calibri" w:hAnsi="Calibri" w:cs="Calibri"/>
              </w:rPr>
              <w:t xml:space="preserve"> options </w:t>
            </w:r>
            <w:r w:rsidR="4E4D3089" w:rsidRPr="00E94E41">
              <w:rPr>
                <w:rFonts w:ascii="Calibri" w:hAnsi="Calibri" w:cs="Calibri"/>
              </w:rPr>
              <w:t>for the</w:t>
            </w:r>
            <w:r w:rsidRPr="00E94E41">
              <w:rPr>
                <w:rFonts w:ascii="Calibri" w:hAnsi="Calibri" w:cs="Calibri"/>
              </w:rPr>
              <w:t xml:space="preserve"> timely supply of LSD vaccine</w:t>
            </w:r>
            <w:r w:rsidR="00DF1840" w:rsidRPr="00E94E41">
              <w:rPr>
                <w:rFonts w:ascii="Calibri" w:hAnsi="Calibri" w:cs="Calibri"/>
              </w:rPr>
              <w:t xml:space="preserve"> as more information (such as further modelling results</w:t>
            </w:r>
            <w:r w:rsidR="00E1668A" w:rsidRPr="00E94E41">
              <w:rPr>
                <w:rFonts w:ascii="Calibri" w:hAnsi="Calibri" w:cs="Calibri"/>
              </w:rPr>
              <w:t xml:space="preserve"> and the development of a national </w:t>
            </w:r>
            <w:r w:rsidR="001E2BD3" w:rsidRPr="00E94E41">
              <w:rPr>
                <w:rFonts w:ascii="Calibri" w:hAnsi="Calibri" w:cs="Calibri"/>
              </w:rPr>
              <w:t xml:space="preserve">LSD </w:t>
            </w:r>
            <w:r w:rsidR="00E1668A" w:rsidRPr="00E94E41">
              <w:rPr>
                <w:rFonts w:ascii="Calibri" w:hAnsi="Calibri" w:cs="Calibri"/>
              </w:rPr>
              <w:t>vaccination strategy (</w:t>
            </w:r>
            <w:r w:rsidR="00055EAA" w:rsidRPr="00E94E41">
              <w:rPr>
                <w:rFonts w:ascii="Calibri" w:hAnsi="Calibri" w:cs="Calibri"/>
              </w:rPr>
              <w:t xml:space="preserve">Activity </w:t>
            </w:r>
            <w:r w:rsidR="006C3451" w:rsidRPr="00E94E41">
              <w:rPr>
                <w:rFonts w:ascii="Calibri" w:hAnsi="Calibri" w:cs="Calibri"/>
              </w:rPr>
              <w:t>5.2.a)</w:t>
            </w:r>
            <w:r w:rsidR="00DF1840" w:rsidRPr="00E94E41">
              <w:rPr>
                <w:rFonts w:ascii="Calibri" w:hAnsi="Calibri" w:cs="Calibri"/>
              </w:rPr>
              <w:t>) becomes available</w:t>
            </w:r>
            <w:r w:rsidR="7B57A4EE" w:rsidRPr="00E94E41">
              <w:rPr>
                <w:rFonts w:ascii="Calibri" w:hAnsi="Calibri" w:cs="Calibri"/>
              </w:rPr>
              <w:t>.</w:t>
            </w:r>
          </w:p>
        </w:tc>
      </w:tr>
      <w:tr w:rsidR="00A62DAF" w:rsidRPr="00E94E41" w14:paraId="160484B4" w14:textId="77777777" w:rsidTr="009B08BA">
        <w:tc>
          <w:tcPr>
            <w:tcW w:w="496" w:type="pct"/>
          </w:tcPr>
          <w:p w14:paraId="71EC9C10" w14:textId="3D94D7DF" w:rsidR="00081E8A" w:rsidRPr="00E94E41" w:rsidRDefault="00081E8A" w:rsidP="009262E4">
            <w:pPr>
              <w:pStyle w:val="TableText"/>
              <w:rPr>
                <w:rFonts w:ascii="Calibri" w:hAnsi="Calibri" w:cs="Calibri"/>
              </w:rPr>
            </w:pPr>
            <w:r w:rsidRPr="00E94E41">
              <w:rPr>
                <w:rFonts w:ascii="Calibri" w:hAnsi="Calibri" w:cs="Calibri"/>
              </w:rPr>
              <w:t>5.3. Review the national LSD response strategy</w:t>
            </w:r>
          </w:p>
        </w:tc>
        <w:tc>
          <w:tcPr>
            <w:tcW w:w="495" w:type="pct"/>
          </w:tcPr>
          <w:p w14:paraId="595AEE61" w14:textId="77777777" w:rsidR="00081E8A" w:rsidRPr="00E94E41" w:rsidRDefault="00081E8A" w:rsidP="009262E4">
            <w:pPr>
              <w:pStyle w:val="TableText"/>
              <w:rPr>
                <w:rStyle w:val="Strong"/>
                <w:rFonts w:ascii="Calibri" w:hAnsi="Calibri" w:cs="Calibri"/>
              </w:rPr>
            </w:pPr>
            <w:r w:rsidRPr="00E94E41">
              <w:rPr>
                <w:rStyle w:val="Strong"/>
                <w:rFonts w:ascii="Calibri" w:hAnsi="Calibri" w:cs="Calibri"/>
              </w:rPr>
              <w:t>Lead</w:t>
            </w:r>
          </w:p>
          <w:p w14:paraId="1077E405" w14:textId="59B47DC9" w:rsidR="00081E8A" w:rsidRPr="00E94E41" w:rsidRDefault="00081E8A" w:rsidP="009262E4">
            <w:pPr>
              <w:pStyle w:val="TableText"/>
              <w:rPr>
                <w:rFonts w:ascii="Calibri" w:hAnsi="Calibri" w:cs="Calibri"/>
              </w:rPr>
            </w:pPr>
            <w:r w:rsidRPr="00E94E41">
              <w:rPr>
                <w:rFonts w:ascii="Calibri" w:hAnsi="Calibri" w:cs="Calibri"/>
              </w:rPr>
              <w:t xml:space="preserve">AHA, AHC, DAFF, </w:t>
            </w:r>
            <w:r w:rsidR="00A57C06" w:rsidRPr="00E94E41">
              <w:rPr>
                <w:rFonts w:ascii="Calibri" w:hAnsi="Calibri" w:cs="Calibri"/>
              </w:rPr>
              <w:t xml:space="preserve">the </w:t>
            </w:r>
            <w:r w:rsidR="00A57C06" w:rsidRPr="00E94E41">
              <w:rPr>
                <w:rFonts w:ascii="Calibri" w:hAnsi="Calibri" w:cs="Calibri"/>
                <w:bCs/>
                <w:szCs w:val="18"/>
                <w:lang w:eastAsia="ja-JP"/>
              </w:rPr>
              <w:t>Australian Veterinary Emergency Plan</w:t>
            </w:r>
            <w:r w:rsidR="00A57C06" w:rsidRPr="00E94E41">
              <w:rPr>
                <w:rFonts w:ascii="Calibri" w:hAnsi="Calibri" w:cs="Calibri"/>
              </w:rPr>
              <w:t xml:space="preserve"> (</w:t>
            </w:r>
            <w:r w:rsidRPr="00E94E41">
              <w:rPr>
                <w:rFonts w:ascii="Calibri" w:hAnsi="Calibri" w:cs="Calibri"/>
              </w:rPr>
              <w:t>AUSVETPLAN</w:t>
            </w:r>
            <w:r w:rsidR="00A57C06" w:rsidRPr="00E94E41">
              <w:rPr>
                <w:rFonts w:ascii="Calibri" w:hAnsi="Calibri" w:cs="Calibri"/>
              </w:rPr>
              <w:t>)</w:t>
            </w:r>
            <w:r w:rsidRPr="00E94E41">
              <w:rPr>
                <w:rFonts w:ascii="Calibri" w:hAnsi="Calibri" w:cs="Calibri"/>
              </w:rPr>
              <w:t xml:space="preserve"> Technical Review Group</w:t>
            </w:r>
          </w:p>
          <w:p w14:paraId="6273530E" w14:textId="77777777" w:rsidR="00081E8A" w:rsidRPr="00E94E41" w:rsidRDefault="00081E8A" w:rsidP="009262E4">
            <w:pPr>
              <w:pStyle w:val="TableText"/>
              <w:rPr>
                <w:rStyle w:val="Strong"/>
                <w:rFonts w:ascii="Calibri" w:hAnsi="Calibri" w:cs="Calibri"/>
              </w:rPr>
            </w:pPr>
            <w:r w:rsidRPr="00E94E41">
              <w:rPr>
                <w:rStyle w:val="Strong"/>
                <w:rFonts w:ascii="Calibri" w:hAnsi="Calibri" w:cs="Calibri"/>
              </w:rPr>
              <w:t>Collaborators</w:t>
            </w:r>
          </w:p>
          <w:p w14:paraId="1D2C02CF" w14:textId="31BE89A4" w:rsidR="00081E8A" w:rsidRPr="00E94E41" w:rsidRDefault="00081E8A" w:rsidP="009262E4">
            <w:pPr>
              <w:pStyle w:val="TableText"/>
              <w:rPr>
                <w:rFonts w:ascii="Calibri" w:hAnsi="Calibri" w:cs="Calibri"/>
              </w:rPr>
            </w:pPr>
            <w:r w:rsidRPr="00E94E41">
              <w:rPr>
                <w:rFonts w:ascii="Calibri" w:hAnsi="Calibri" w:cs="Calibri"/>
              </w:rPr>
              <w:t>Peak industry organisations</w:t>
            </w:r>
          </w:p>
        </w:tc>
        <w:tc>
          <w:tcPr>
            <w:tcW w:w="550" w:type="pct"/>
          </w:tcPr>
          <w:p w14:paraId="3C746F61" w14:textId="13D73E21" w:rsidR="00081E8A" w:rsidRPr="00E94E41" w:rsidRDefault="00081E8A" w:rsidP="009262E4">
            <w:pPr>
              <w:pStyle w:val="TableText"/>
              <w:rPr>
                <w:rFonts w:ascii="Calibri" w:hAnsi="Calibri" w:cs="Calibri"/>
              </w:rPr>
            </w:pPr>
            <w:r w:rsidRPr="00E94E41">
              <w:rPr>
                <w:rFonts w:ascii="Calibri" w:hAnsi="Calibri" w:cs="Calibri"/>
              </w:rPr>
              <w:t>This activity aims to ensure the national LSD response strategy is fit-for-purpose and well aligned with the national</w:t>
            </w:r>
            <w:r w:rsidRPr="00E94E41">
              <w:rPr>
                <w:rFonts w:ascii="Calibri" w:hAnsi="Calibri" w:cs="Calibri"/>
              </w:rPr>
              <w:cr/>
              <w:t xml:space="preserve"> LSD vaccination strategy.</w:t>
            </w:r>
          </w:p>
        </w:tc>
        <w:tc>
          <w:tcPr>
            <w:tcW w:w="341" w:type="pct"/>
          </w:tcPr>
          <w:p w14:paraId="59E1AE35" w14:textId="0353B11A" w:rsidR="00081E8A" w:rsidRPr="00E94E41" w:rsidRDefault="5B516F90" w:rsidP="009262E4">
            <w:pPr>
              <w:pStyle w:val="TableText"/>
              <w:rPr>
                <w:rFonts w:ascii="Calibri" w:hAnsi="Calibri" w:cs="Calibri"/>
              </w:rPr>
            </w:pPr>
            <w:r w:rsidRPr="00E94E41">
              <w:rPr>
                <w:rFonts w:ascii="Calibri" w:hAnsi="Calibri" w:cs="Calibri"/>
              </w:rPr>
              <w:t>On track</w:t>
            </w:r>
          </w:p>
        </w:tc>
        <w:tc>
          <w:tcPr>
            <w:tcW w:w="2129" w:type="pct"/>
          </w:tcPr>
          <w:p w14:paraId="131AB89A" w14:textId="77777777" w:rsidR="00081E8A" w:rsidRPr="00E94E41" w:rsidRDefault="00081E8A" w:rsidP="009262E4">
            <w:pPr>
              <w:pStyle w:val="TableText"/>
              <w:rPr>
                <w:rStyle w:val="Strong"/>
                <w:rFonts w:ascii="Calibri" w:hAnsi="Calibri" w:cs="Calibri"/>
              </w:rPr>
            </w:pPr>
            <w:r w:rsidRPr="00E94E41">
              <w:rPr>
                <w:rStyle w:val="Strong"/>
                <w:rFonts w:ascii="Calibri" w:hAnsi="Calibri" w:cs="Calibri"/>
              </w:rPr>
              <w:t>High priority</w:t>
            </w:r>
          </w:p>
          <w:p w14:paraId="124CA462" w14:textId="543A5466" w:rsidR="003219CD" w:rsidRPr="00E94E41" w:rsidRDefault="003219CD" w:rsidP="009262E4">
            <w:pPr>
              <w:pStyle w:val="TableBullet1"/>
              <w:ind w:left="170" w:hanging="170"/>
              <w:rPr>
                <w:rFonts w:ascii="Calibri" w:hAnsi="Calibri" w:cs="Calibri"/>
              </w:rPr>
            </w:pPr>
            <w:r w:rsidRPr="00E94E41">
              <w:rPr>
                <w:rFonts w:ascii="Calibri" w:hAnsi="Calibri" w:cs="Calibri"/>
              </w:rPr>
              <w:t xml:space="preserve">Updates have been made to the AUSVETPLAN </w:t>
            </w:r>
            <w:r w:rsidRPr="00E94E41">
              <w:rPr>
                <w:rFonts w:ascii="Calibri" w:hAnsi="Calibri" w:cs="Calibri"/>
                <w:i/>
                <w:iCs/>
              </w:rPr>
              <w:t xml:space="preserve">response strategy: Lumpy skin disease </w:t>
            </w:r>
            <w:r w:rsidRPr="00E94E41">
              <w:rPr>
                <w:rFonts w:ascii="Calibri" w:hAnsi="Calibri" w:cs="Calibri"/>
              </w:rPr>
              <w:t xml:space="preserve">version 5.2 across several sections, including regarding the use of vaccination in a response. </w:t>
            </w:r>
            <w:r w:rsidRPr="00E94E41">
              <w:rPr>
                <w:rFonts w:ascii="Calibri" w:hAnsi="Calibri" w:cs="Calibri"/>
                <w:color w:val="0070C0"/>
              </w:rPr>
              <w:t xml:space="preserve">These updates </w:t>
            </w:r>
            <w:r w:rsidR="007D0D39" w:rsidRPr="00E94E41">
              <w:rPr>
                <w:rFonts w:ascii="Calibri" w:hAnsi="Calibri" w:cs="Calibri"/>
                <w:color w:val="0070C0"/>
              </w:rPr>
              <w:t xml:space="preserve">have been endorsed by </w:t>
            </w:r>
            <w:r w:rsidR="000E0287" w:rsidRPr="00E94E41">
              <w:rPr>
                <w:rFonts w:ascii="Calibri" w:hAnsi="Calibri" w:cs="Calibri"/>
                <w:color w:val="0070C0"/>
              </w:rPr>
              <w:t>AHC</w:t>
            </w:r>
            <w:r w:rsidR="007D0D39" w:rsidRPr="00E94E41">
              <w:rPr>
                <w:rFonts w:ascii="Calibri" w:hAnsi="Calibri" w:cs="Calibri"/>
                <w:color w:val="0070C0"/>
              </w:rPr>
              <w:t>, pending final resolution of comments provided by members.</w:t>
            </w:r>
          </w:p>
          <w:p w14:paraId="33846FF9" w14:textId="5ADE0402" w:rsidR="002B3B6C" w:rsidRPr="00E94E41" w:rsidRDefault="4B7FA4CA" w:rsidP="009262E4">
            <w:pPr>
              <w:pStyle w:val="TableBullet1"/>
              <w:ind w:left="170" w:hanging="170"/>
              <w:rPr>
                <w:rFonts w:ascii="Calibri" w:hAnsi="Calibri" w:cs="Calibri"/>
              </w:rPr>
            </w:pPr>
            <w:r w:rsidRPr="00E94E41">
              <w:rPr>
                <w:rFonts w:ascii="Calibri" w:hAnsi="Calibri" w:cs="Calibri"/>
              </w:rPr>
              <w:t>In 2022, a</w:t>
            </w:r>
            <w:r w:rsidR="0BB1B8A5" w:rsidRPr="00E94E41">
              <w:rPr>
                <w:rFonts w:ascii="Calibri" w:hAnsi="Calibri" w:cs="Calibri"/>
              </w:rPr>
              <w:t xml:space="preserve"> joint government and industry exercise was developed by AHA to test components of the latest version of the AUSVETPLAN Response Strategy for LSD.</w:t>
            </w:r>
          </w:p>
          <w:p w14:paraId="41E51C84" w14:textId="3D10C0D4" w:rsidR="0008356E" w:rsidRPr="00E94E41" w:rsidRDefault="2A67B720" w:rsidP="009262E4">
            <w:pPr>
              <w:pStyle w:val="TableBullet1"/>
              <w:ind w:left="170" w:hanging="170"/>
              <w:rPr>
                <w:rFonts w:ascii="Calibri" w:hAnsi="Calibri" w:cs="Calibri"/>
              </w:rPr>
            </w:pPr>
            <w:r w:rsidRPr="00E94E41">
              <w:rPr>
                <w:rFonts w:ascii="Calibri" w:hAnsi="Calibri" w:cs="Calibri"/>
              </w:rPr>
              <w:t>F</w:t>
            </w:r>
            <w:r w:rsidR="31FFF546" w:rsidRPr="00E94E41">
              <w:rPr>
                <w:rFonts w:ascii="Calibri" w:hAnsi="Calibri" w:cs="Calibri"/>
              </w:rPr>
              <w:t>ollowing</w:t>
            </w:r>
            <w:r w:rsidR="3A6DB5CF" w:rsidRPr="00E94E41">
              <w:rPr>
                <w:rFonts w:ascii="Calibri" w:hAnsi="Calibri" w:cs="Calibri"/>
              </w:rPr>
              <w:t xml:space="preserve"> the 2022 exercise</w:t>
            </w:r>
            <w:r w:rsidR="31FFF546" w:rsidRPr="00E94E41">
              <w:rPr>
                <w:rFonts w:ascii="Calibri" w:hAnsi="Calibri" w:cs="Calibri"/>
              </w:rPr>
              <w:t xml:space="preserve"> </w:t>
            </w:r>
            <w:r w:rsidR="3A6DB5CF" w:rsidRPr="00E94E41">
              <w:rPr>
                <w:rFonts w:ascii="Calibri" w:hAnsi="Calibri" w:cs="Calibri"/>
              </w:rPr>
              <w:t>(</w:t>
            </w:r>
            <w:r w:rsidR="31FFF546" w:rsidRPr="00E94E41">
              <w:rPr>
                <w:rFonts w:ascii="Calibri" w:hAnsi="Calibri" w:cs="Calibri"/>
              </w:rPr>
              <w:t>Exercise LSD2</w:t>
            </w:r>
            <w:r w:rsidR="3A6DB5CF" w:rsidRPr="00E94E41">
              <w:rPr>
                <w:rFonts w:ascii="Calibri" w:hAnsi="Calibri" w:cs="Calibri"/>
              </w:rPr>
              <w:t>)</w:t>
            </w:r>
            <w:r w:rsidRPr="00E94E41">
              <w:rPr>
                <w:rFonts w:ascii="Calibri" w:hAnsi="Calibri" w:cs="Calibri"/>
              </w:rPr>
              <w:t xml:space="preserve">, the </w:t>
            </w:r>
            <w:r w:rsidR="0739C63D" w:rsidRPr="00E94E41">
              <w:rPr>
                <w:rFonts w:ascii="Calibri" w:hAnsi="Calibri" w:cs="Calibri"/>
                <w:i/>
                <w:iCs/>
              </w:rPr>
              <w:t>AUSVETPLAN</w:t>
            </w:r>
            <w:r w:rsidR="0739C63D" w:rsidRPr="00E94E41">
              <w:rPr>
                <w:rFonts w:ascii="Calibri" w:hAnsi="Calibri" w:cs="Calibri"/>
              </w:rPr>
              <w:t xml:space="preserve"> </w:t>
            </w:r>
            <w:r w:rsidR="00EB7CFC" w:rsidRPr="00E94E41">
              <w:rPr>
                <w:rFonts w:ascii="Calibri" w:hAnsi="Calibri" w:cs="Calibri"/>
                <w:i/>
                <w:iCs/>
              </w:rPr>
              <w:t>r</w:t>
            </w:r>
            <w:r w:rsidR="0739C63D" w:rsidRPr="00E94E41">
              <w:rPr>
                <w:rFonts w:ascii="Calibri" w:hAnsi="Calibri" w:cs="Calibri"/>
                <w:i/>
                <w:iCs/>
              </w:rPr>
              <w:t>esponse strategy: Lumpy skin disease</w:t>
            </w:r>
            <w:r w:rsidRPr="00E94E41">
              <w:rPr>
                <w:rFonts w:ascii="Calibri" w:hAnsi="Calibri" w:cs="Calibri"/>
              </w:rPr>
              <w:t xml:space="preserve"> </w:t>
            </w:r>
            <w:r w:rsidR="43942606" w:rsidRPr="00E94E41">
              <w:rPr>
                <w:rFonts w:ascii="Calibri" w:hAnsi="Calibri" w:cs="Calibri"/>
              </w:rPr>
              <w:t>underwent updates with AHC endorsing the updated manual in October 2023.</w:t>
            </w:r>
            <w:r w:rsidR="3DC57116" w:rsidRPr="00E94E41">
              <w:rPr>
                <w:rFonts w:ascii="Calibri" w:hAnsi="Calibri" w:cs="Calibri"/>
              </w:rPr>
              <w:t xml:space="preserve"> </w:t>
            </w:r>
            <w:proofErr w:type="gramStart"/>
            <w:r w:rsidR="3DC57116" w:rsidRPr="00E94E41">
              <w:rPr>
                <w:rFonts w:ascii="Calibri" w:hAnsi="Calibri" w:cs="Calibri"/>
              </w:rPr>
              <w:t>A number of</w:t>
            </w:r>
            <w:proofErr w:type="gramEnd"/>
            <w:r w:rsidR="3DC57116" w:rsidRPr="00E94E41">
              <w:rPr>
                <w:rFonts w:ascii="Calibri" w:hAnsi="Calibri" w:cs="Calibri"/>
              </w:rPr>
              <w:t xml:space="preserve"> items identified in the exercise were determined to be out of scope of AUSVETPLAN and were referred to other responsible parties for completion.</w:t>
            </w:r>
          </w:p>
        </w:tc>
        <w:tc>
          <w:tcPr>
            <w:tcW w:w="989" w:type="pct"/>
          </w:tcPr>
          <w:p w14:paraId="5D029F7C" w14:textId="67C1B896" w:rsidR="009A2CEF" w:rsidRPr="00CA5E18" w:rsidRDefault="00F165C7" w:rsidP="009262E4">
            <w:pPr>
              <w:pStyle w:val="TableBullet1"/>
              <w:ind w:left="170" w:hanging="170"/>
              <w:rPr>
                <w:rFonts w:ascii="Calibri" w:eastAsia="Calibri" w:hAnsi="Calibri" w:cs="Arial"/>
                <w:szCs w:val="18"/>
              </w:rPr>
            </w:pPr>
            <w:r w:rsidRPr="007C4343">
              <w:rPr>
                <w:rFonts w:ascii="Calibri" w:eastAsia="Calibri" w:hAnsi="Calibri" w:cs="Arial"/>
                <w:color w:val="0070C0"/>
              </w:rPr>
              <w:t>Once final resolution of comments is complete</w:t>
            </w:r>
            <w:r w:rsidRPr="000F6AC7" w:rsidDel="007B7ECF">
              <w:rPr>
                <w:rFonts w:ascii="Calibri" w:eastAsia="Calibri" w:hAnsi="Calibri" w:cs="Arial"/>
                <w:color w:val="0070C0"/>
              </w:rPr>
              <w:t xml:space="preserve"> </w:t>
            </w:r>
            <w:r w:rsidR="00755C36" w:rsidRPr="00B54A85">
              <w:rPr>
                <w:rFonts w:ascii="Calibri" w:eastAsia="Calibri" w:hAnsi="Calibri" w:cs="Arial"/>
              </w:rPr>
              <w:t>the</w:t>
            </w:r>
            <w:r w:rsidR="35B4576A" w:rsidRPr="00B54A85">
              <w:rPr>
                <w:rFonts w:ascii="Calibri" w:eastAsia="Calibri" w:hAnsi="Calibri" w:cs="Arial"/>
              </w:rPr>
              <w:t xml:space="preserve"> </w:t>
            </w:r>
            <w:r w:rsidR="35B4576A" w:rsidRPr="005103D3">
              <w:rPr>
                <w:rFonts w:ascii="Calibri" w:eastAsia="Calibri" w:hAnsi="Calibri" w:cs="Arial"/>
              </w:rPr>
              <w:t xml:space="preserve">AUSVETPLAN </w:t>
            </w:r>
            <w:r w:rsidR="00EB7CFC" w:rsidRPr="005103D3">
              <w:rPr>
                <w:rFonts w:ascii="Calibri" w:eastAsia="Calibri" w:hAnsi="Calibri" w:cs="Arial"/>
                <w:i/>
              </w:rPr>
              <w:t>r</w:t>
            </w:r>
            <w:r w:rsidR="35B4576A" w:rsidRPr="005103D3">
              <w:rPr>
                <w:rFonts w:ascii="Calibri" w:eastAsia="Calibri" w:hAnsi="Calibri" w:cs="Arial"/>
                <w:i/>
              </w:rPr>
              <w:t xml:space="preserve">esponse </w:t>
            </w:r>
            <w:r w:rsidR="00220AAD">
              <w:rPr>
                <w:rFonts w:ascii="Calibri" w:eastAsia="Calibri" w:hAnsi="Calibri" w:cs="Arial"/>
                <w:i/>
              </w:rPr>
              <w:t>s</w:t>
            </w:r>
            <w:r w:rsidR="35B4576A" w:rsidRPr="005103D3">
              <w:rPr>
                <w:rFonts w:ascii="Calibri" w:eastAsia="Calibri" w:hAnsi="Calibri" w:cs="Arial"/>
                <w:i/>
              </w:rPr>
              <w:t>trategy</w:t>
            </w:r>
            <w:r w:rsidR="00324EFB" w:rsidRPr="005103D3">
              <w:rPr>
                <w:rFonts w:ascii="Calibri" w:eastAsia="Calibri" w:hAnsi="Calibri" w:cs="Arial"/>
                <w:i/>
              </w:rPr>
              <w:t>: Lumpy skin disease</w:t>
            </w:r>
            <w:r w:rsidR="35B4576A" w:rsidRPr="005103D3">
              <w:rPr>
                <w:rFonts w:ascii="Calibri" w:eastAsia="Calibri" w:hAnsi="Calibri" w:cs="Arial"/>
              </w:rPr>
              <w:t xml:space="preserve"> </w:t>
            </w:r>
            <w:r w:rsidR="00A02992" w:rsidRPr="005103D3">
              <w:rPr>
                <w:rFonts w:ascii="Calibri" w:eastAsia="Calibri" w:hAnsi="Calibri" w:cs="Arial"/>
              </w:rPr>
              <w:t>version 5.3</w:t>
            </w:r>
            <w:r w:rsidR="00A02992" w:rsidRPr="00FD0163">
              <w:rPr>
                <w:rFonts w:ascii="Calibri" w:eastAsia="Calibri" w:hAnsi="Calibri" w:cs="Arial"/>
              </w:rPr>
              <w:t xml:space="preserve"> will be </w:t>
            </w:r>
            <w:r w:rsidR="00755C36" w:rsidRPr="00FD0163">
              <w:rPr>
                <w:rFonts w:ascii="Calibri" w:eastAsia="Calibri" w:hAnsi="Calibri" w:cs="Arial"/>
              </w:rPr>
              <w:t>published</w:t>
            </w:r>
            <w:r w:rsidR="00A02992" w:rsidRPr="00FD0163">
              <w:rPr>
                <w:rFonts w:ascii="Calibri" w:eastAsia="Calibri" w:hAnsi="Calibri" w:cs="Arial"/>
              </w:rPr>
              <w:t xml:space="preserve"> on the </w:t>
            </w:r>
            <w:hyperlink r:id="rId27" w:history="1">
              <w:r w:rsidR="00755C36" w:rsidRPr="00611A6A">
                <w:rPr>
                  <w:rStyle w:val="Hyperlink"/>
                  <w:rFonts w:ascii="Calibri" w:eastAsia="Calibri" w:hAnsi="Calibri" w:cs="Arial"/>
                </w:rPr>
                <w:t>AHA website</w:t>
              </w:r>
            </w:hyperlink>
            <w:r w:rsidR="35B4576A" w:rsidRPr="00A53AB4">
              <w:rPr>
                <w:rFonts w:ascii="Calibri" w:eastAsia="Calibri" w:hAnsi="Calibri" w:cs="Arial"/>
              </w:rPr>
              <w:t>.</w:t>
            </w:r>
            <w:r w:rsidR="00E31DF2">
              <w:rPr>
                <w:rFonts w:ascii="Calibri" w:eastAsia="Calibri" w:hAnsi="Calibri" w:cs="Arial"/>
              </w:rPr>
              <w:t xml:space="preserve"> </w:t>
            </w:r>
            <w:r w:rsidR="00E31DF2" w:rsidRPr="00CA5E18">
              <w:rPr>
                <w:rFonts w:ascii="Calibri" w:eastAsia="Calibri" w:hAnsi="Calibri" w:cs="Arial"/>
              </w:rPr>
              <w:t>This</w:t>
            </w:r>
            <w:r w:rsidR="00F2367C" w:rsidRPr="00CA5E18">
              <w:rPr>
                <w:rFonts w:ascii="Calibri" w:eastAsia="Calibri" w:hAnsi="Calibri" w:cs="Arial"/>
              </w:rPr>
              <w:t xml:space="preserve"> publication will complete this activity.</w:t>
            </w:r>
          </w:p>
          <w:p w14:paraId="0D83D810" w14:textId="0596646A" w:rsidR="00B74F92" w:rsidRPr="00A53AB4" w:rsidRDefault="35B4576A" w:rsidP="009262E4">
            <w:pPr>
              <w:pStyle w:val="TableBullet1"/>
              <w:ind w:left="170" w:hanging="170"/>
              <w:rPr>
                <w:rFonts w:ascii="Calibri" w:eastAsia="Calibri" w:hAnsi="Calibri" w:cs="Arial"/>
                <w:szCs w:val="18"/>
              </w:rPr>
            </w:pPr>
            <w:r w:rsidRPr="00A53AB4">
              <w:rPr>
                <w:rFonts w:ascii="Calibri" w:eastAsia="Calibri" w:hAnsi="Calibri" w:cs="Arial"/>
              </w:rPr>
              <w:t>Once the LSD vacc</w:t>
            </w:r>
            <w:r w:rsidR="10203EA0" w:rsidRPr="00A53AB4">
              <w:rPr>
                <w:rFonts w:ascii="Calibri" w:eastAsia="Calibri" w:hAnsi="Calibri" w:cs="Arial"/>
              </w:rPr>
              <w:t xml:space="preserve">ination strategy </w:t>
            </w:r>
            <w:r w:rsidR="00BA79CD">
              <w:rPr>
                <w:rFonts w:ascii="Calibri" w:eastAsia="Calibri" w:hAnsi="Calibri" w:cs="Arial"/>
              </w:rPr>
              <w:t>is</w:t>
            </w:r>
            <w:r w:rsidR="00BA79CD" w:rsidRPr="00C11115">
              <w:rPr>
                <w:rFonts w:ascii="Calibri" w:eastAsia="Calibri" w:hAnsi="Calibri" w:cs="Arial"/>
              </w:rPr>
              <w:t xml:space="preserve"> fi</w:t>
            </w:r>
            <w:r w:rsidR="0032508D" w:rsidRPr="00C11115">
              <w:rPr>
                <w:rFonts w:ascii="Calibri" w:eastAsia="Calibri" w:hAnsi="Calibri" w:cs="Arial"/>
              </w:rPr>
              <w:t>nalised</w:t>
            </w:r>
            <w:r w:rsidR="001A387B">
              <w:rPr>
                <w:rFonts w:ascii="Calibri" w:eastAsia="Calibri" w:hAnsi="Calibri" w:cs="Arial"/>
              </w:rPr>
              <w:t>, a</w:t>
            </w:r>
            <w:r w:rsidR="134661E4" w:rsidRPr="00A53AB4">
              <w:rPr>
                <w:rFonts w:ascii="Calibri" w:eastAsia="Calibri" w:hAnsi="Calibri" w:cs="Arial"/>
              </w:rPr>
              <w:t>n alignment of benefits and outcomes will be undertaken.</w:t>
            </w:r>
          </w:p>
        </w:tc>
      </w:tr>
      <w:tr w:rsidR="00A62DAF" w:rsidRPr="00E94E41" w14:paraId="33E836EB" w14:textId="77777777" w:rsidTr="009B08BA">
        <w:tc>
          <w:tcPr>
            <w:tcW w:w="496" w:type="pct"/>
          </w:tcPr>
          <w:p w14:paraId="4DDC7365" w14:textId="59B23155" w:rsidR="00081E8A" w:rsidRPr="00E94E41" w:rsidRDefault="001F51A4" w:rsidP="009262E4">
            <w:pPr>
              <w:pStyle w:val="TableText"/>
              <w:rPr>
                <w:rFonts w:ascii="Calibri" w:hAnsi="Calibri" w:cs="Calibri"/>
              </w:rPr>
            </w:pPr>
            <w:r w:rsidRPr="00E94E41">
              <w:rPr>
                <w:rFonts w:ascii="Calibri" w:hAnsi="Calibri" w:cs="Calibri"/>
              </w:rPr>
              <w:t>5.4. Prepare to manage exported livestock in transit and in preparation for export during an incursion</w:t>
            </w:r>
          </w:p>
        </w:tc>
        <w:tc>
          <w:tcPr>
            <w:tcW w:w="495" w:type="pct"/>
          </w:tcPr>
          <w:p w14:paraId="5F13872A" w14:textId="77777777" w:rsidR="001F51A4" w:rsidRPr="00E94E41" w:rsidRDefault="001F51A4" w:rsidP="009262E4">
            <w:pPr>
              <w:pStyle w:val="TableText"/>
              <w:rPr>
                <w:rStyle w:val="Strong"/>
                <w:rFonts w:ascii="Calibri" w:hAnsi="Calibri" w:cs="Calibri"/>
              </w:rPr>
            </w:pPr>
            <w:r w:rsidRPr="00E94E41">
              <w:rPr>
                <w:rStyle w:val="Strong"/>
                <w:rFonts w:ascii="Calibri" w:hAnsi="Calibri" w:cs="Calibri"/>
              </w:rPr>
              <w:t>Lead</w:t>
            </w:r>
          </w:p>
          <w:p w14:paraId="0B352E01" w14:textId="77777777" w:rsidR="001F51A4" w:rsidRPr="00E94E41" w:rsidRDefault="001F51A4" w:rsidP="009262E4">
            <w:pPr>
              <w:pStyle w:val="TableText"/>
              <w:rPr>
                <w:rFonts w:ascii="Calibri" w:hAnsi="Calibri" w:cs="Calibri"/>
              </w:rPr>
            </w:pPr>
            <w:r w:rsidRPr="00E94E41">
              <w:rPr>
                <w:rFonts w:ascii="Calibri" w:hAnsi="Calibri" w:cs="Calibri"/>
              </w:rPr>
              <w:t>DAFF</w:t>
            </w:r>
          </w:p>
          <w:p w14:paraId="12328461" w14:textId="77777777" w:rsidR="001F51A4" w:rsidRPr="00E94E41" w:rsidRDefault="001F51A4" w:rsidP="009262E4">
            <w:pPr>
              <w:pStyle w:val="TableText"/>
              <w:rPr>
                <w:rStyle w:val="Strong"/>
                <w:rFonts w:ascii="Calibri" w:hAnsi="Calibri" w:cs="Calibri"/>
              </w:rPr>
            </w:pPr>
            <w:r w:rsidRPr="00E94E41">
              <w:rPr>
                <w:rStyle w:val="Strong"/>
                <w:rFonts w:ascii="Calibri" w:hAnsi="Calibri" w:cs="Calibri"/>
              </w:rPr>
              <w:t>Collaborators</w:t>
            </w:r>
          </w:p>
          <w:p w14:paraId="1D43C5EE" w14:textId="370D3091" w:rsidR="00081E8A" w:rsidRPr="00E94E41" w:rsidRDefault="001F51A4" w:rsidP="009262E4">
            <w:pPr>
              <w:pStyle w:val="TableText"/>
              <w:rPr>
                <w:rFonts w:ascii="Calibri" w:hAnsi="Calibri" w:cs="Calibri"/>
              </w:rPr>
            </w:pPr>
            <w:r w:rsidRPr="00E94E41">
              <w:rPr>
                <w:rFonts w:ascii="Calibri" w:hAnsi="Calibri" w:cs="Calibri"/>
              </w:rPr>
              <w:t xml:space="preserve">AHC, </w:t>
            </w:r>
            <w:proofErr w:type="spellStart"/>
            <w:r w:rsidRPr="00E94E41">
              <w:rPr>
                <w:rFonts w:ascii="Calibri" w:hAnsi="Calibri" w:cs="Calibri"/>
              </w:rPr>
              <w:t>LiveCorp</w:t>
            </w:r>
            <w:proofErr w:type="spellEnd"/>
            <w:r w:rsidRPr="00E94E41">
              <w:rPr>
                <w:rFonts w:ascii="Calibri" w:hAnsi="Calibri" w:cs="Calibri"/>
              </w:rPr>
              <w:t>, MLA, live animal exporters</w:t>
            </w:r>
          </w:p>
        </w:tc>
        <w:tc>
          <w:tcPr>
            <w:tcW w:w="550" w:type="pct"/>
          </w:tcPr>
          <w:p w14:paraId="4C0D05F0" w14:textId="4B3D2A11" w:rsidR="00081E8A" w:rsidRPr="00E94E41" w:rsidRDefault="001F51A4" w:rsidP="009262E4">
            <w:pPr>
              <w:pStyle w:val="TableText"/>
              <w:rPr>
                <w:rFonts w:ascii="Calibri" w:hAnsi="Calibri" w:cs="Calibri"/>
              </w:rPr>
            </w:pPr>
            <w:r w:rsidRPr="00E94E41">
              <w:rPr>
                <w:rFonts w:ascii="Calibri" w:hAnsi="Calibri" w:cs="Calibri"/>
              </w:rPr>
              <w:t>This activity involve</w:t>
            </w:r>
            <w:r w:rsidR="00BE6B87" w:rsidRPr="00E94E41">
              <w:rPr>
                <w:rFonts w:ascii="Calibri" w:hAnsi="Calibri" w:cs="Calibri"/>
              </w:rPr>
              <w:t>s</w:t>
            </w:r>
            <w:r w:rsidRPr="00E94E41">
              <w:rPr>
                <w:rFonts w:ascii="Calibri" w:hAnsi="Calibri" w:cs="Calibri"/>
              </w:rPr>
              <w:t xml:space="preserve"> the development of </w:t>
            </w:r>
            <w:r w:rsidR="00BE6B87" w:rsidRPr="00E94E41">
              <w:rPr>
                <w:rFonts w:ascii="Calibri" w:hAnsi="Calibri" w:cs="Calibri"/>
              </w:rPr>
              <w:t xml:space="preserve">a framework for </w:t>
            </w:r>
            <w:r w:rsidRPr="00E94E41">
              <w:rPr>
                <w:rFonts w:ascii="Calibri" w:hAnsi="Calibri" w:cs="Calibri"/>
              </w:rPr>
              <w:t xml:space="preserve">contingency plans (including preparedness, logistics, biosecurity and welfare) for Australian </w:t>
            </w:r>
            <w:r w:rsidRPr="00E94E41">
              <w:rPr>
                <w:rFonts w:ascii="Calibri" w:hAnsi="Calibri" w:cs="Calibri"/>
              </w:rPr>
              <w:lastRenderedPageBreak/>
              <w:t>livestock consignments which are within the export process, including those that are loading or those that have departed but not yet arrived in their destination country.</w:t>
            </w:r>
          </w:p>
        </w:tc>
        <w:tc>
          <w:tcPr>
            <w:tcW w:w="341" w:type="pct"/>
          </w:tcPr>
          <w:p w14:paraId="2AA9B728" w14:textId="7A9AE5A0" w:rsidR="00081E8A" w:rsidRPr="00E94E41" w:rsidRDefault="00DC447D" w:rsidP="009262E4">
            <w:pPr>
              <w:pStyle w:val="TableText"/>
              <w:rPr>
                <w:rFonts w:ascii="Calibri" w:hAnsi="Calibri" w:cs="Calibri"/>
              </w:rPr>
            </w:pPr>
            <w:r w:rsidRPr="00E94E41">
              <w:rPr>
                <w:rFonts w:ascii="Calibri" w:hAnsi="Calibri" w:cs="Calibri"/>
              </w:rPr>
              <w:lastRenderedPageBreak/>
              <w:t>On track</w:t>
            </w:r>
          </w:p>
        </w:tc>
        <w:tc>
          <w:tcPr>
            <w:tcW w:w="2129" w:type="pct"/>
          </w:tcPr>
          <w:p w14:paraId="0A82CA83" w14:textId="77777777" w:rsidR="001F51A4" w:rsidRPr="00E94E41" w:rsidRDefault="001F51A4" w:rsidP="009262E4">
            <w:pPr>
              <w:pStyle w:val="TableText"/>
              <w:rPr>
                <w:rStyle w:val="Strong"/>
                <w:rFonts w:ascii="Calibri" w:hAnsi="Calibri" w:cs="Calibri"/>
              </w:rPr>
            </w:pPr>
            <w:r w:rsidRPr="00E94E41">
              <w:rPr>
                <w:rStyle w:val="Strong"/>
                <w:rFonts w:ascii="Calibri" w:hAnsi="Calibri" w:cs="Calibri"/>
              </w:rPr>
              <w:t>Medium priority</w:t>
            </w:r>
          </w:p>
          <w:p w14:paraId="1C9C1FCD" w14:textId="091056DF" w:rsidR="00366774" w:rsidRPr="00E94E41" w:rsidRDefault="36FE7561" w:rsidP="009262E4">
            <w:pPr>
              <w:pStyle w:val="TableBullet1"/>
              <w:ind w:left="170" w:hanging="170"/>
              <w:rPr>
                <w:rFonts w:ascii="Calibri" w:hAnsi="Calibri" w:cs="Calibri"/>
              </w:rPr>
            </w:pPr>
            <w:r w:rsidRPr="00E94E41">
              <w:rPr>
                <w:rFonts w:ascii="Calibri" w:hAnsi="Calibri" w:cs="Calibri"/>
              </w:rPr>
              <w:t xml:space="preserve">DAFF </w:t>
            </w:r>
            <w:r w:rsidR="00001F64" w:rsidRPr="00E94E41">
              <w:rPr>
                <w:rFonts w:ascii="Calibri" w:hAnsi="Calibri" w:cs="Calibri"/>
              </w:rPr>
              <w:t>has drafted</w:t>
            </w:r>
            <w:r w:rsidRPr="00E94E41">
              <w:rPr>
                <w:rFonts w:ascii="Calibri" w:hAnsi="Calibri" w:cs="Calibri"/>
              </w:rPr>
              <w:t xml:space="preserve"> a</w:t>
            </w:r>
            <w:r w:rsidR="66A9FB93" w:rsidRPr="00E94E41">
              <w:rPr>
                <w:rFonts w:ascii="Calibri" w:hAnsi="Calibri" w:cs="Calibri"/>
              </w:rPr>
              <w:t xml:space="preserve"> policy</w:t>
            </w:r>
            <w:r w:rsidRPr="00E94E41">
              <w:rPr>
                <w:rFonts w:ascii="Calibri" w:hAnsi="Calibri" w:cs="Calibri"/>
              </w:rPr>
              <w:t xml:space="preserve"> framework for broader export livestock incident management procedures. These incidents include the detection of a disease such as LSD and FMD in Australia as they relate to livestock exports.</w:t>
            </w:r>
          </w:p>
          <w:p w14:paraId="5F75EF33" w14:textId="3F98AF21" w:rsidR="0019164D" w:rsidRPr="00E94E41" w:rsidRDefault="0019164D" w:rsidP="009262E4">
            <w:pPr>
              <w:pStyle w:val="TableBullet1"/>
              <w:ind w:left="170" w:hanging="170"/>
              <w:rPr>
                <w:rFonts w:ascii="Calibri" w:hAnsi="Calibri" w:cs="Calibri"/>
              </w:rPr>
            </w:pPr>
            <w:r w:rsidRPr="00E94E41">
              <w:rPr>
                <w:rFonts w:ascii="Calibri" w:hAnsi="Calibri" w:cs="Calibri"/>
                <w:lang w:val="en-US"/>
              </w:rPr>
              <w:t>Due to some elements of the policy taking longer than expected, DAFF is continuing to work through options relating to the development of the policy.</w:t>
            </w:r>
          </w:p>
          <w:p w14:paraId="1F5B2281" w14:textId="407FA5EA" w:rsidR="00081E8A" w:rsidRPr="00E94E41" w:rsidRDefault="36FE7561" w:rsidP="009262E4">
            <w:pPr>
              <w:pStyle w:val="TableBullet1"/>
              <w:ind w:left="170" w:hanging="170"/>
              <w:rPr>
                <w:rFonts w:ascii="Calibri" w:hAnsi="Calibri" w:cs="Calibri"/>
              </w:rPr>
            </w:pPr>
            <w:r w:rsidRPr="00E94E41">
              <w:rPr>
                <w:rFonts w:ascii="Calibri" w:hAnsi="Calibri" w:cs="Calibri"/>
              </w:rPr>
              <w:t xml:space="preserve">DAFF is </w:t>
            </w:r>
            <w:r w:rsidR="00642B00" w:rsidRPr="00E94E41">
              <w:rPr>
                <w:rFonts w:ascii="Calibri" w:hAnsi="Calibri" w:cs="Calibri"/>
              </w:rPr>
              <w:t xml:space="preserve">continuing to </w:t>
            </w:r>
            <w:r w:rsidRPr="00E94E41">
              <w:rPr>
                <w:rFonts w:ascii="Calibri" w:hAnsi="Calibri" w:cs="Calibri"/>
              </w:rPr>
              <w:t xml:space="preserve">work with interested stakeholders to </w:t>
            </w:r>
            <w:r w:rsidR="00642B00" w:rsidRPr="00E94E41">
              <w:rPr>
                <w:rFonts w:ascii="Calibri" w:hAnsi="Calibri" w:cs="Calibri"/>
              </w:rPr>
              <w:t>finalise</w:t>
            </w:r>
            <w:r w:rsidRPr="00E94E41">
              <w:rPr>
                <w:rFonts w:ascii="Calibri" w:hAnsi="Calibri" w:cs="Calibri"/>
              </w:rPr>
              <w:t xml:space="preserve"> operating principles for managing livestock conveyances, including the</w:t>
            </w:r>
            <w:r w:rsidR="5766A21B" w:rsidRPr="00E94E41">
              <w:rPr>
                <w:rFonts w:ascii="Calibri" w:hAnsi="Calibri" w:cs="Calibri"/>
              </w:rPr>
              <w:t xml:space="preserve"> possible</w:t>
            </w:r>
            <w:r w:rsidRPr="00E94E41">
              <w:rPr>
                <w:rFonts w:ascii="Calibri" w:hAnsi="Calibri" w:cs="Calibri"/>
              </w:rPr>
              <w:t xml:space="preserve"> return </w:t>
            </w:r>
            <w:r w:rsidRPr="00E94E41">
              <w:rPr>
                <w:rFonts w:ascii="Calibri" w:hAnsi="Calibri" w:cs="Calibri"/>
              </w:rPr>
              <w:lastRenderedPageBreak/>
              <w:t>of</w:t>
            </w:r>
            <w:r w:rsidR="27258EC9" w:rsidRPr="00E94E41">
              <w:rPr>
                <w:rFonts w:ascii="Calibri" w:hAnsi="Calibri" w:cs="Calibri"/>
              </w:rPr>
              <w:t xml:space="preserve"> vessels carrying livestock to Australia and other contingency arrangements.</w:t>
            </w:r>
          </w:p>
          <w:p w14:paraId="0F998BC3" w14:textId="39A1D3C4" w:rsidR="00C74AF6" w:rsidRPr="00E94E41" w:rsidRDefault="00545647" w:rsidP="009262E4">
            <w:pPr>
              <w:pStyle w:val="TableBullet1"/>
              <w:ind w:left="170" w:hanging="170"/>
              <w:rPr>
                <w:rFonts w:ascii="Calibri" w:hAnsi="Calibri" w:cs="Calibri"/>
              </w:rPr>
            </w:pPr>
            <w:r w:rsidRPr="00E94E41">
              <w:rPr>
                <w:rFonts w:ascii="Calibri" w:hAnsi="Calibri" w:cs="Calibri"/>
              </w:rPr>
              <w:t>In</w:t>
            </w:r>
            <w:r w:rsidR="71ABED16" w:rsidRPr="00E94E41">
              <w:rPr>
                <w:rFonts w:ascii="Calibri" w:hAnsi="Calibri" w:cs="Calibri"/>
              </w:rPr>
              <w:t xml:space="preserve"> December 2023</w:t>
            </w:r>
            <w:r w:rsidR="00E4681C" w:rsidRPr="00E94E41">
              <w:rPr>
                <w:rFonts w:ascii="Calibri" w:hAnsi="Calibri" w:cs="Calibri"/>
              </w:rPr>
              <w:t>,</w:t>
            </w:r>
            <w:r w:rsidR="71ABED16" w:rsidRPr="00E94E41">
              <w:rPr>
                <w:rFonts w:ascii="Calibri" w:hAnsi="Calibri" w:cs="Calibri"/>
              </w:rPr>
              <w:t xml:space="preserve"> changes were made to the </w:t>
            </w:r>
            <w:r w:rsidR="71ABED16" w:rsidRPr="00E94E41">
              <w:rPr>
                <w:rFonts w:ascii="Calibri" w:hAnsi="Calibri" w:cs="Calibri"/>
                <w:i/>
                <w:iCs/>
              </w:rPr>
              <w:t>Export Control (Animals) Rules 2021</w:t>
            </w:r>
            <w:r w:rsidR="71ABED16" w:rsidRPr="00E94E41">
              <w:rPr>
                <w:rFonts w:ascii="Calibri" w:hAnsi="Calibri" w:cs="Calibri"/>
              </w:rPr>
              <w:t xml:space="preserve"> to allow </w:t>
            </w:r>
            <w:r w:rsidR="648AFC71" w:rsidRPr="00E94E41">
              <w:rPr>
                <w:rFonts w:ascii="Calibri" w:hAnsi="Calibri" w:cs="Calibri"/>
              </w:rPr>
              <w:t>DAFF</w:t>
            </w:r>
            <w:r w:rsidR="71ABED16" w:rsidRPr="00E94E41">
              <w:rPr>
                <w:rFonts w:ascii="Calibri" w:hAnsi="Calibri" w:cs="Calibri"/>
              </w:rPr>
              <w:t xml:space="preserve"> to require the moving or loading of livestock for export to stop in circumstances where the </w:t>
            </w:r>
            <w:r w:rsidR="2B88A6EF" w:rsidRPr="00E94E41">
              <w:rPr>
                <w:rFonts w:ascii="Calibri" w:hAnsi="Calibri" w:cs="Calibri"/>
              </w:rPr>
              <w:t>Director of Biosecurity</w:t>
            </w:r>
            <w:r w:rsidR="71ABED16" w:rsidRPr="00E94E41">
              <w:rPr>
                <w:rFonts w:ascii="Calibri" w:hAnsi="Calibri" w:cs="Calibri"/>
              </w:rPr>
              <w:t xml:space="preserve"> reasonably suspects that an animal disease, infection or infestation is present in Australia. The changes are designed to prevent or significantly reduce the potential </w:t>
            </w:r>
            <w:proofErr w:type="gramStart"/>
            <w:r w:rsidR="71ABED16" w:rsidRPr="00E94E41">
              <w:rPr>
                <w:rFonts w:ascii="Calibri" w:hAnsi="Calibri" w:cs="Calibri"/>
              </w:rPr>
              <w:t>health</w:t>
            </w:r>
            <w:proofErr w:type="gramEnd"/>
            <w:r w:rsidR="71ABED16" w:rsidRPr="00E94E41">
              <w:rPr>
                <w:rFonts w:ascii="Calibri" w:hAnsi="Calibri" w:cs="Calibri"/>
              </w:rPr>
              <w:t xml:space="preserve"> and welfare impacts to livestock about to be, or in the process of being, loaded for export, and mitigate potential damage to Australia’s reputation as a trusted trading nation more broadly.</w:t>
            </w:r>
          </w:p>
          <w:p w14:paraId="4BE453BF" w14:textId="10E12A67" w:rsidR="00E21531" w:rsidRPr="00E94E41" w:rsidRDefault="087A90E7" w:rsidP="009262E4">
            <w:pPr>
              <w:pStyle w:val="TableBullet1"/>
              <w:ind w:left="170" w:hanging="170"/>
              <w:rPr>
                <w:rFonts w:ascii="Calibri" w:hAnsi="Calibri" w:cs="Calibri"/>
              </w:rPr>
            </w:pPr>
            <w:r w:rsidRPr="00E94E41">
              <w:rPr>
                <w:rFonts w:ascii="Calibri" w:hAnsi="Calibri" w:cs="Calibri"/>
              </w:rPr>
              <w:t xml:space="preserve">In late 2023, </w:t>
            </w:r>
            <w:r w:rsidR="09CF94A0" w:rsidRPr="00E94E41">
              <w:rPr>
                <w:rFonts w:ascii="Calibri" w:hAnsi="Calibri" w:cs="Calibri"/>
              </w:rPr>
              <w:t xml:space="preserve">DAFF received </w:t>
            </w:r>
            <w:hyperlink r:id="rId28">
              <w:r w:rsidR="09CF94A0" w:rsidRPr="00E94E41">
                <w:rPr>
                  <w:rStyle w:val="Hyperlink"/>
                  <w:rFonts w:ascii="Calibri" w:hAnsi="Calibri" w:cs="Calibri"/>
                </w:rPr>
                <w:t>$8.8 million</w:t>
              </w:r>
            </w:hyperlink>
            <w:r w:rsidR="09CF94A0" w:rsidRPr="00E94E41">
              <w:rPr>
                <w:rFonts w:ascii="Calibri" w:hAnsi="Calibri" w:cs="Calibri"/>
              </w:rPr>
              <w:t xml:space="preserve"> over 2 years to support the continuation of the livestock export trade, including funding to develop a national approach to manage livestock in transit and when they may need to return to Australia.</w:t>
            </w:r>
          </w:p>
        </w:tc>
        <w:tc>
          <w:tcPr>
            <w:tcW w:w="989" w:type="pct"/>
          </w:tcPr>
          <w:p w14:paraId="116D948A" w14:textId="6CBC8653" w:rsidR="002B4DA9" w:rsidRPr="007C4A8F" w:rsidRDefault="1FD06A1C" w:rsidP="00615498">
            <w:pPr>
              <w:pStyle w:val="TableBullet1"/>
              <w:ind w:left="170" w:hanging="170"/>
              <w:rPr>
                <w:rFonts w:ascii="Calibri" w:eastAsia="Calibri" w:hAnsi="Calibri" w:cs="Arial"/>
              </w:rPr>
            </w:pPr>
            <w:r w:rsidRPr="10D4AB9E">
              <w:rPr>
                <w:rFonts w:ascii="Calibri" w:eastAsia="Calibri" w:hAnsi="Calibri" w:cs="Arial"/>
                <w:color w:val="0070C0"/>
              </w:rPr>
              <w:lastRenderedPageBreak/>
              <w:t xml:space="preserve">In </w:t>
            </w:r>
            <w:r w:rsidR="00496745" w:rsidRPr="00496745">
              <w:rPr>
                <w:rFonts w:ascii="Calibri" w:eastAsia="Calibri" w:hAnsi="Calibri" w:cs="Arial"/>
                <w:color w:val="0070C0"/>
              </w:rPr>
              <w:t>June 2025, t</w:t>
            </w:r>
            <w:r w:rsidR="2138C53A" w:rsidRPr="00496745">
              <w:rPr>
                <w:rFonts w:ascii="Calibri" w:eastAsia="Calibri" w:hAnsi="Calibri" w:cs="Arial"/>
                <w:color w:val="0070C0"/>
              </w:rPr>
              <w:t>he funding measure to support the development of the national approach to manage livestock in transit and when they may need to return to Australia ceased. DAFF is continuing to work through options relating to the development and implementation of the national policy.</w:t>
            </w:r>
            <w:r w:rsidR="007A7702">
              <w:rPr>
                <w:rFonts w:ascii="Calibri" w:eastAsia="Calibri" w:hAnsi="Calibri" w:cs="Arial"/>
                <w:color w:val="0070C0"/>
              </w:rPr>
              <w:t xml:space="preserve"> These will be presented </w:t>
            </w:r>
            <w:r w:rsidR="007A7702">
              <w:rPr>
                <w:rFonts w:ascii="Calibri" w:eastAsia="Calibri" w:hAnsi="Calibri" w:cs="Arial"/>
                <w:color w:val="0070C0"/>
              </w:rPr>
              <w:lastRenderedPageBreak/>
              <w:t xml:space="preserve">to </w:t>
            </w:r>
            <w:r w:rsidR="007A7702" w:rsidRPr="007C4A8F">
              <w:rPr>
                <w:rFonts w:ascii="Calibri" w:eastAsia="Calibri" w:hAnsi="Calibri" w:cs="Arial"/>
                <w:color w:val="0070C0"/>
              </w:rPr>
              <w:t xml:space="preserve">the </w:t>
            </w:r>
            <w:r w:rsidR="007A7702" w:rsidRPr="00615498">
              <w:rPr>
                <w:rFonts w:ascii="Calibri" w:eastAsia="Calibri" w:hAnsi="Calibri" w:cs="Arial"/>
                <w:color w:val="0070C0"/>
              </w:rPr>
              <w:t xml:space="preserve">Agriculture Senior Officials’ Committee meeting by the end of </w:t>
            </w:r>
            <w:r w:rsidR="007A7702" w:rsidRPr="008701D5">
              <w:rPr>
                <w:rFonts w:ascii="Calibri" w:eastAsia="Calibri" w:hAnsi="Calibri" w:cs="Arial"/>
                <w:color w:val="0070C0"/>
              </w:rPr>
              <w:t>2026</w:t>
            </w:r>
            <w:r w:rsidR="009C2EE5">
              <w:rPr>
                <w:rFonts w:ascii="Calibri" w:eastAsia="Calibri" w:hAnsi="Calibri" w:cs="Arial"/>
                <w:color w:val="0070C0"/>
              </w:rPr>
              <w:t>.</w:t>
            </w:r>
          </w:p>
        </w:tc>
      </w:tr>
    </w:tbl>
    <w:p w14:paraId="4913A3BC" w14:textId="462E3BBB" w:rsidR="002254BB" w:rsidRPr="00B37A81" w:rsidRDefault="002254BB" w:rsidP="002D058A">
      <w:pPr>
        <w:pStyle w:val="Heading2"/>
        <w:rPr>
          <w:color w:val="auto"/>
        </w:rPr>
      </w:pPr>
      <w:bookmarkStart w:id="38" w:name="Title_7"/>
      <w:bookmarkStart w:id="39" w:name="Title_O6"/>
      <w:bookmarkStart w:id="40" w:name="_Toc213411844"/>
      <w:bookmarkEnd w:id="38"/>
      <w:bookmarkEnd w:id="39"/>
      <w:r w:rsidRPr="00B37A81">
        <w:rPr>
          <w:color w:val="auto"/>
        </w:rPr>
        <w:lastRenderedPageBreak/>
        <w:t>Objective 7: Research and innovation</w:t>
      </w:r>
      <w:bookmarkEnd w:id="40"/>
    </w:p>
    <w:p w14:paraId="24001D20" w14:textId="79E2329A" w:rsidR="000E217E" w:rsidRDefault="000E217E" w:rsidP="009262E4">
      <w:pPr>
        <w:pStyle w:val="Caption"/>
        <w:keepNext w:val="0"/>
      </w:pPr>
      <w:bookmarkStart w:id="41" w:name="_Toc213411722"/>
      <w:r>
        <w:t xml:space="preserve">Table </w:t>
      </w:r>
      <w:r w:rsidR="003B077B">
        <w:fldChar w:fldCharType="begin"/>
      </w:r>
      <w:r w:rsidR="003B077B">
        <w:instrText xml:space="preserve"> SEQ Table \* ARABIC </w:instrText>
      </w:r>
      <w:r w:rsidR="003B077B">
        <w:fldChar w:fldCharType="separate"/>
      </w:r>
      <w:r w:rsidR="000F7B4D">
        <w:rPr>
          <w:noProof/>
        </w:rPr>
        <w:t>7</w:t>
      </w:r>
      <w:r w:rsidR="003B077B">
        <w:rPr>
          <w:noProof/>
        </w:rPr>
        <w:fldChar w:fldCharType="end"/>
      </w:r>
      <w:r w:rsidR="00A95D6F" w:rsidRPr="00A95D6F">
        <w:t xml:space="preserve"> </w:t>
      </w:r>
      <w:r w:rsidR="00A95D6F" w:rsidRPr="00B37A81">
        <w:t>Improve Australia’s LSD preparedness and response through research priorities driven by industry and government needs, and ensure new knowledge is freely accessible.</w:t>
      </w:r>
      <w:bookmarkEnd w:id="41"/>
    </w:p>
    <w:p w14:paraId="40BD7C38" w14:textId="7592BCB5" w:rsidR="00FF4419" w:rsidRPr="00232700" w:rsidRDefault="003552AC" w:rsidP="009262E4">
      <w:pPr>
        <w:rPr>
          <w:rFonts w:ascii="Calibri" w:hAnsi="Calibri" w:cs="Calibri"/>
          <w:color w:val="0070C0"/>
        </w:rPr>
      </w:pPr>
      <w:r w:rsidRPr="00232700">
        <w:rPr>
          <w:rFonts w:ascii="Calibri" w:hAnsi="Calibri" w:cs="Calibri"/>
          <w:color w:val="0070C0"/>
        </w:rPr>
        <w:t>Activit</w:t>
      </w:r>
      <w:r w:rsidR="00115D35" w:rsidRPr="00232700">
        <w:rPr>
          <w:rFonts w:ascii="Calibri" w:hAnsi="Calibri" w:cs="Calibri"/>
          <w:color w:val="0070C0"/>
        </w:rPr>
        <w:t xml:space="preserve">y </w:t>
      </w:r>
      <w:r w:rsidR="00115D35" w:rsidRPr="00232700">
        <w:rPr>
          <w:rFonts w:ascii="Calibri" w:hAnsi="Calibri" w:cs="Calibri"/>
          <w:b/>
          <w:bCs/>
          <w:color w:val="0070C0"/>
        </w:rPr>
        <w:t>7.1</w:t>
      </w:r>
      <w:r w:rsidR="00115D35" w:rsidRPr="00232700">
        <w:rPr>
          <w:rFonts w:ascii="Calibri" w:hAnsi="Calibri" w:cs="Calibri"/>
          <w:color w:val="0070C0"/>
        </w:rPr>
        <w:t xml:space="preserve"> </w:t>
      </w:r>
      <w:r w:rsidR="001D1547" w:rsidRPr="00232700">
        <w:rPr>
          <w:rFonts w:ascii="Calibri" w:hAnsi="Calibri" w:cs="Calibri"/>
          <w:color w:val="0070C0"/>
        </w:rPr>
        <w:t xml:space="preserve">is </w:t>
      </w:r>
      <w:r w:rsidRPr="00232700">
        <w:rPr>
          <w:rFonts w:ascii="Calibri" w:hAnsi="Calibri" w:cs="Calibri"/>
          <w:color w:val="0070C0"/>
        </w:rPr>
        <w:t xml:space="preserve">complete. For more information, please refer to </w:t>
      </w:r>
      <w:hyperlink w:anchor="_Completed_Activities" w:history="1">
        <w:r w:rsidRPr="00232700">
          <w:rPr>
            <w:rStyle w:val="Hyperlink"/>
            <w:rFonts w:ascii="Calibri" w:hAnsi="Calibri" w:cs="Calibri"/>
          </w:rPr>
          <w:t>Completed Activities</w:t>
        </w:r>
      </w:hyperlink>
      <w:r w:rsidR="00FF4419" w:rsidRPr="00232700">
        <w:rPr>
          <w:rFonts w:ascii="Calibri" w:hAnsi="Calibri" w:cs="Calibri"/>
          <w:color w:val="0070C0"/>
        </w:rPr>
        <w:t>.</w:t>
      </w:r>
    </w:p>
    <w:tbl>
      <w:tblPr>
        <w:tblStyle w:val="TableGridLight"/>
        <w:tblW w:w="517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20" w:firstRow="1" w:lastRow="0" w:firstColumn="0" w:lastColumn="0" w:noHBand="0" w:noVBand="0"/>
      </w:tblPr>
      <w:tblGrid>
        <w:gridCol w:w="1467"/>
        <w:gridCol w:w="1250"/>
        <w:gridCol w:w="1813"/>
        <w:gridCol w:w="993"/>
        <w:gridCol w:w="6379"/>
        <w:gridCol w:w="2695"/>
      </w:tblGrid>
      <w:tr w:rsidR="00230053" w:rsidRPr="00232700" w14:paraId="5FB240DD" w14:textId="77777777" w:rsidTr="00230053">
        <w:trPr>
          <w:tblHeader/>
        </w:trPr>
        <w:tc>
          <w:tcPr>
            <w:tcW w:w="503" w:type="pct"/>
          </w:tcPr>
          <w:p w14:paraId="686E7910" w14:textId="77777777" w:rsidR="002254BB" w:rsidRPr="00232700" w:rsidRDefault="002254BB" w:rsidP="009262E4">
            <w:pPr>
              <w:pStyle w:val="TableHeading"/>
              <w:keepNext w:val="0"/>
              <w:rPr>
                <w:rFonts w:ascii="Calibri" w:hAnsi="Calibri" w:cs="Calibri"/>
              </w:rPr>
            </w:pPr>
            <w:bookmarkStart w:id="42" w:name="Title_8"/>
            <w:bookmarkStart w:id="43" w:name="Title_O7"/>
            <w:bookmarkEnd w:id="42"/>
            <w:bookmarkEnd w:id="43"/>
            <w:r w:rsidRPr="00232700">
              <w:rPr>
                <w:rFonts w:ascii="Calibri" w:hAnsi="Calibri" w:cs="Calibri"/>
              </w:rPr>
              <w:t>Activity</w:t>
            </w:r>
          </w:p>
        </w:tc>
        <w:tc>
          <w:tcPr>
            <w:tcW w:w="428" w:type="pct"/>
          </w:tcPr>
          <w:p w14:paraId="712754A5" w14:textId="77777777" w:rsidR="002254BB" w:rsidRPr="00232700" w:rsidRDefault="002254BB" w:rsidP="009262E4">
            <w:pPr>
              <w:pStyle w:val="TableHeading"/>
              <w:keepNext w:val="0"/>
              <w:rPr>
                <w:rFonts w:ascii="Calibri" w:hAnsi="Calibri" w:cs="Calibri"/>
              </w:rPr>
            </w:pPr>
            <w:r w:rsidRPr="00232700">
              <w:rPr>
                <w:rFonts w:ascii="Calibri" w:hAnsi="Calibri" w:cs="Calibri"/>
              </w:rPr>
              <w:t>Lead and key collaborators</w:t>
            </w:r>
          </w:p>
        </w:tc>
        <w:tc>
          <w:tcPr>
            <w:tcW w:w="621" w:type="pct"/>
          </w:tcPr>
          <w:p w14:paraId="0CE7251F" w14:textId="77777777" w:rsidR="002254BB" w:rsidRPr="00232700" w:rsidRDefault="002254BB" w:rsidP="009262E4">
            <w:pPr>
              <w:pStyle w:val="TableHeading"/>
              <w:keepNext w:val="0"/>
              <w:rPr>
                <w:rFonts w:ascii="Calibri" w:hAnsi="Calibri" w:cs="Calibri"/>
              </w:rPr>
            </w:pPr>
            <w:r w:rsidRPr="00232700">
              <w:rPr>
                <w:rFonts w:ascii="Calibri" w:hAnsi="Calibri" w:cs="Calibri"/>
              </w:rPr>
              <w:t>Description</w:t>
            </w:r>
          </w:p>
        </w:tc>
        <w:tc>
          <w:tcPr>
            <w:tcW w:w="340" w:type="pct"/>
          </w:tcPr>
          <w:p w14:paraId="1A87CE63" w14:textId="77777777" w:rsidR="002254BB" w:rsidRPr="00232700" w:rsidRDefault="002254BB" w:rsidP="009262E4">
            <w:pPr>
              <w:pStyle w:val="TableHeading"/>
              <w:keepNext w:val="0"/>
              <w:rPr>
                <w:rFonts w:ascii="Calibri" w:hAnsi="Calibri" w:cs="Calibri"/>
              </w:rPr>
            </w:pPr>
            <w:r w:rsidRPr="00232700">
              <w:rPr>
                <w:rFonts w:ascii="Calibri" w:hAnsi="Calibri" w:cs="Calibri"/>
              </w:rPr>
              <w:t>Status</w:t>
            </w:r>
          </w:p>
        </w:tc>
        <w:tc>
          <w:tcPr>
            <w:tcW w:w="2185" w:type="pct"/>
          </w:tcPr>
          <w:p w14:paraId="67056150" w14:textId="77777777" w:rsidR="002254BB" w:rsidRPr="00232700" w:rsidRDefault="002254BB" w:rsidP="009262E4">
            <w:pPr>
              <w:pStyle w:val="TableHeading"/>
              <w:keepNext w:val="0"/>
              <w:rPr>
                <w:rFonts w:ascii="Calibri" w:hAnsi="Calibri" w:cs="Calibri"/>
              </w:rPr>
            </w:pPr>
            <w:r w:rsidRPr="00232700">
              <w:rPr>
                <w:rFonts w:ascii="Calibri" w:hAnsi="Calibri" w:cs="Calibri"/>
              </w:rPr>
              <w:t>Priority progress update</w:t>
            </w:r>
          </w:p>
        </w:tc>
        <w:tc>
          <w:tcPr>
            <w:tcW w:w="923" w:type="pct"/>
          </w:tcPr>
          <w:p w14:paraId="5473207D" w14:textId="77777777" w:rsidR="002254BB" w:rsidRPr="00232700" w:rsidRDefault="002254BB" w:rsidP="009262E4">
            <w:pPr>
              <w:pStyle w:val="TableHeading"/>
              <w:keepNext w:val="0"/>
              <w:rPr>
                <w:rFonts w:ascii="Calibri" w:hAnsi="Calibri" w:cs="Calibri"/>
              </w:rPr>
            </w:pPr>
            <w:r w:rsidRPr="00232700">
              <w:rPr>
                <w:rFonts w:ascii="Calibri" w:hAnsi="Calibri" w:cs="Calibri"/>
              </w:rPr>
              <w:t>Next steps</w:t>
            </w:r>
          </w:p>
        </w:tc>
      </w:tr>
      <w:tr w:rsidR="00230053" w:rsidRPr="00232700" w14:paraId="61FDC872" w14:textId="77777777" w:rsidTr="00230053">
        <w:tc>
          <w:tcPr>
            <w:tcW w:w="503" w:type="pct"/>
          </w:tcPr>
          <w:p w14:paraId="7D8B6469" w14:textId="7C02306B" w:rsidR="002254BB" w:rsidRPr="00232700" w:rsidRDefault="007E4DDD" w:rsidP="009262E4">
            <w:pPr>
              <w:pStyle w:val="TableText"/>
              <w:rPr>
                <w:rFonts w:ascii="Calibri" w:hAnsi="Calibri" w:cs="Calibri"/>
              </w:rPr>
            </w:pPr>
            <w:r w:rsidRPr="00232700">
              <w:rPr>
                <w:rFonts w:ascii="Calibri" w:hAnsi="Calibri" w:cs="Calibri"/>
              </w:rPr>
              <w:t>7.2. Investigate new technology LSD vaccines</w:t>
            </w:r>
          </w:p>
        </w:tc>
        <w:tc>
          <w:tcPr>
            <w:tcW w:w="428" w:type="pct"/>
          </w:tcPr>
          <w:p w14:paraId="2F927AF5" w14:textId="77777777" w:rsidR="007E4DDD" w:rsidRPr="00232700" w:rsidRDefault="007E4DDD" w:rsidP="009262E4">
            <w:pPr>
              <w:pStyle w:val="TableText"/>
              <w:rPr>
                <w:rFonts w:ascii="Calibri" w:hAnsi="Calibri" w:cs="Calibri"/>
                <w:b/>
                <w:bCs/>
              </w:rPr>
            </w:pPr>
            <w:r w:rsidRPr="00232700">
              <w:rPr>
                <w:rFonts w:ascii="Calibri" w:hAnsi="Calibri" w:cs="Calibri"/>
                <w:b/>
                <w:bCs/>
              </w:rPr>
              <w:t>Lead</w:t>
            </w:r>
          </w:p>
          <w:p w14:paraId="2183C852" w14:textId="049964EA" w:rsidR="007E4DDD" w:rsidRPr="00232700" w:rsidRDefault="007E4DDD" w:rsidP="009262E4">
            <w:pPr>
              <w:pStyle w:val="TableText"/>
              <w:rPr>
                <w:rFonts w:ascii="Calibri" w:hAnsi="Calibri" w:cs="Calibri"/>
              </w:rPr>
            </w:pPr>
            <w:r w:rsidRPr="00232700">
              <w:rPr>
                <w:rFonts w:ascii="Calibri" w:hAnsi="Calibri" w:cs="Calibri"/>
              </w:rPr>
              <w:t xml:space="preserve">ACDP, </w:t>
            </w:r>
            <w:r w:rsidR="00456571" w:rsidRPr="00232700">
              <w:rPr>
                <w:rFonts w:ascii="Calibri" w:hAnsi="Calibri" w:cs="Calibri"/>
              </w:rPr>
              <w:t>Elizabeth Macarthur Agricultural Institute (</w:t>
            </w:r>
            <w:r w:rsidRPr="00232700">
              <w:rPr>
                <w:rFonts w:ascii="Calibri" w:hAnsi="Calibri" w:cs="Calibri"/>
              </w:rPr>
              <w:t>EMAI</w:t>
            </w:r>
            <w:r w:rsidR="00456571" w:rsidRPr="00232700">
              <w:rPr>
                <w:rFonts w:ascii="Calibri" w:hAnsi="Calibri" w:cs="Calibri"/>
              </w:rPr>
              <w:t>)</w:t>
            </w:r>
          </w:p>
          <w:p w14:paraId="57A8B7EC" w14:textId="77777777" w:rsidR="007E4DDD" w:rsidRPr="00232700" w:rsidRDefault="007E4DDD" w:rsidP="009262E4">
            <w:pPr>
              <w:pStyle w:val="TableText"/>
              <w:rPr>
                <w:rFonts w:ascii="Calibri" w:hAnsi="Calibri" w:cs="Calibri"/>
                <w:b/>
                <w:bCs/>
              </w:rPr>
            </w:pPr>
            <w:r w:rsidRPr="00232700">
              <w:rPr>
                <w:rFonts w:ascii="Calibri" w:hAnsi="Calibri" w:cs="Calibri"/>
                <w:b/>
                <w:bCs/>
              </w:rPr>
              <w:t>Collaborators</w:t>
            </w:r>
          </w:p>
          <w:p w14:paraId="6798027C" w14:textId="7EA4B32B" w:rsidR="002254BB" w:rsidRPr="00232700" w:rsidRDefault="007E4DDD" w:rsidP="009262E4">
            <w:pPr>
              <w:pStyle w:val="TableText"/>
              <w:rPr>
                <w:rFonts w:ascii="Calibri" w:hAnsi="Calibri" w:cs="Calibri"/>
              </w:rPr>
            </w:pPr>
            <w:r w:rsidRPr="00232700">
              <w:rPr>
                <w:rFonts w:ascii="Calibri" w:hAnsi="Calibri" w:cs="Calibri"/>
              </w:rPr>
              <w:t>DAFF, state and territory governments, industry, MLA</w:t>
            </w:r>
          </w:p>
        </w:tc>
        <w:tc>
          <w:tcPr>
            <w:tcW w:w="621" w:type="pct"/>
          </w:tcPr>
          <w:p w14:paraId="4DA43014" w14:textId="27CAB83A" w:rsidR="002254BB" w:rsidRPr="00232700" w:rsidRDefault="007E4DDD" w:rsidP="009262E4">
            <w:pPr>
              <w:pStyle w:val="TableText"/>
              <w:rPr>
                <w:rFonts w:ascii="Calibri" w:hAnsi="Calibri" w:cs="Calibri"/>
              </w:rPr>
            </w:pPr>
            <w:r w:rsidRPr="00232700">
              <w:rPr>
                <w:rFonts w:ascii="Calibri" w:hAnsi="Calibri" w:cs="Calibri"/>
              </w:rPr>
              <w:t>This activity will seek research interest in developing alternative vaccine technologies that can be deployed both in Australia and internationally to control the further spread of LSD.</w:t>
            </w:r>
          </w:p>
        </w:tc>
        <w:tc>
          <w:tcPr>
            <w:tcW w:w="340" w:type="pct"/>
          </w:tcPr>
          <w:p w14:paraId="2ED551B9" w14:textId="0CC3964D" w:rsidR="002254BB" w:rsidRPr="00232700" w:rsidRDefault="00F71644" w:rsidP="009262E4">
            <w:pPr>
              <w:pStyle w:val="TableText"/>
              <w:rPr>
                <w:rFonts w:ascii="Calibri" w:hAnsi="Calibri" w:cs="Calibri"/>
              </w:rPr>
            </w:pPr>
            <w:r w:rsidRPr="00232700">
              <w:rPr>
                <w:rFonts w:ascii="Calibri" w:hAnsi="Calibri" w:cs="Calibri"/>
              </w:rPr>
              <w:t>On track</w:t>
            </w:r>
          </w:p>
        </w:tc>
        <w:tc>
          <w:tcPr>
            <w:tcW w:w="2185" w:type="pct"/>
          </w:tcPr>
          <w:p w14:paraId="24754451" w14:textId="20C78572" w:rsidR="007E4DDD" w:rsidRPr="00232700" w:rsidRDefault="007E4DDD" w:rsidP="009262E4">
            <w:pPr>
              <w:pStyle w:val="TableText"/>
              <w:rPr>
                <w:rStyle w:val="Strong"/>
                <w:rFonts w:ascii="Calibri" w:hAnsi="Calibri" w:cs="Calibri"/>
              </w:rPr>
            </w:pPr>
            <w:r w:rsidRPr="00232700">
              <w:rPr>
                <w:rStyle w:val="Strong"/>
                <w:rFonts w:ascii="Calibri" w:hAnsi="Calibri" w:cs="Calibri"/>
              </w:rPr>
              <w:t>Medium Priority</w:t>
            </w:r>
          </w:p>
          <w:p w14:paraId="7BCEF3BC" w14:textId="77777777" w:rsidR="0000328A" w:rsidRPr="00232700" w:rsidRDefault="0000328A" w:rsidP="009262E4">
            <w:pPr>
              <w:pStyle w:val="TableBullet1"/>
              <w:ind w:left="170" w:hanging="170"/>
              <w:rPr>
                <w:rFonts w:ascii="Calibri" w:hAnsi="Calibri" w:cs="Calibri"/>
              </w:rPr>
            </w:pPr>
            <w:r w:rsidRPr="00232700">
              <w:rPr>
                <w:rFonts w:ascii="Calibri" w:hAnsi="Calibri" w:cs="Calibri"/>
              </w:rPr>
              <w:t>Qld’s government</w:t>
            </w:r>
            <w:r w:rsidRPr="00232700" w:rsidDel="00CE1C3F">
              <w:rPr>
                <w:rFonts w:ascii="Calibri" w:hAnsi="Calibri" w:cs="Calibri"/>
              </w:rPr>
              <w:t xml:space="preserve"> </w:t>
            </w:r>
            <w:r w:rsidRPr="00232700">
              <w:rPr>
                <w:rFonts w:ascii="Calibri" w:hAnsi="Calibri" w:cs="Calibri"/>
              </w:rPr>
              <w:t>and UQ continue to work collaboratively to develop a prototype single-dose microencapsulated subunit vaccine for LSD with DIVA capabilities. UQ is exploring the development of a self-amplifying RNA vaccine with DIVA capabilities in collaboration with researchers from South Korea and Thailand.</w:t>
            </w:r>
          </w:p>
          <w:p w14:paraId="1325873F" w14:textId="56685698" w:rsidR="007E4DDD" w:rsidRPr="00232700" w:rsidRDefault="05E01C7B" w:rsidP="009262E4">
            <w:pPr>
              <w:pStyle w:val="TableBullet1"/>
              <w:ind w:left="170" w:hanging="170"/>
              <w:rPr>
                <w:rFonts w:ascii="Calibri" w:hAnsi="Calibri" w:cs="Calibri"/>
              </w:rPr>
            </w:pPr>
            <w:r w:rsidRPr="00232700">
              <w:rPr>
                <w:rFonts w:ascii="Calibri" w:hAnsi="Calibri" w:cs="Calibri"/>
              </w:rPr>
              <w:t>DAFF conducted an open market discovery process, seeking responses from potential vaccine manufacturers about the possible development of novel LSD and other livestock vaccines and the potential for Australian-based vaccine production capability.</w:t>
            </w:r>
          </w:p>
          <w:p w14:paraId="12803CBE" w14:textId="66AEC0D3" w:rsidR="00317635" w:rsidRPr="00232700" w:rsidRDefault="00C25067" w:rsidP="009262E4">
            <w:pPr>
              <w:pStyle w:val="TableBullet1"/>
              <w:ind w:left="170" w:hanging="170"/>
              <w:rPr>
                <w:rFonts w:ascii="Calibri" w:hAnsi="Calibri" w:cs="Calibri"/>
              </w:rPr>
            </w:pPr>
            <w:r w:rsidRPr="00232700">
              <w:rPr>
                <w:rFonts w:ascii="Calibri" w:hAnsi="Calibri" w:cs="Calibri"/>
              </w:rPr>
              <w:t>Tiba Biotech made mRNA constructs effective at generating serological responses in mice-based antigens considered to be most likely to induce neutralising antibody responses against LSDV.</w:t>
            </w:r>
          </w:p>
          <w:p w14:paraId="5689D012" w14:textId="653B922A" w:rsidR="00C25067" w:rsidRPr="00232700" w:rsidRDefault="00C25067" w:rsidP="009262E4">
            <w:pPr>
              <w:pStyle w:val="TableBullet1"/>
              <w:ind w:left="170" w:hanging="170"/>
              <w:rPr>
                <w:rFonts w:ascii="Calibri" w:hAnsi="Calibri" w:cs="Calibri"/>
              </w:rPr>
            </w:pPr>
            <w:r w:rsidRPr="00232700">
              <w:rPr>
                <w:rFonts w:ascii="Calibri" w:hAnsi="Calibri" w:cs="Calibri"/>
              </w:rPr>
              <w:t>NSW DPI</w:t>
            </w:r>
            <w:r w:rsidR="009A3C2B" w:rsidRPr="00232700">
              <w:rPr>
                <w:rFonts w:ascii="Calibri" w:hAnsi="Calibri" w:cs="Calibri"/>
              </w:rPr>
              <w:t>RD</w:t>
            </w:r>
            <w:r w:rsidRPr="00232700">
              <w:rPr>
                <w:rFonts w:ascii="Calibri" w:hAnsi="Calibri" w:cs="Calibri"/>
              </w:rPr>
              <w:t xml:space="preserve"> tested 6 vaccine constructs in rabbits and cattle at EMAI. Collaborators at the Canadian Food Inspection Agency (CFIA) Winnipeg show</w:t>
            </w:r>
            <w:r w:rsidR="00DF55D2" w:rsidRPr="00232700">
              <w:rPr>
                <w:rFonts w:ascii="Calibri" w:hAnsi="Calibri" w:cs="Calibri"/>
              </w:rPr>
              <w:t>ed</w:t>
            </w:r>
            <w:r w:rsidRPr="00232700">
              <w:rPr>
                <w:rFonts w:ascii="Calibri" w:hAnsi="Calibri" w:cs="Calibri"/>
              </w:rPr>
              <w:t xml:space="preserve"> virus neutralising antibodies from </w:t>
            </w:r>
            <w:r w:rsidR="00317635" w:rsidRPr="00232700">
              <w:rPr>
                <w:rFonts w:ascii="Calibri" w:hAnsi="Calibri" w:cs="Calibri"/>
              </w:rPr>
              <w:t>rabbits</w:t>
            </w:r>
            <w:r w:rsidR="00225A49" w:rsidRPr="00232700">
              <w:rPr>
                <w:rFonts w:ascii="Calibri" w:hAnsi="Calibri" w:cs="Calibri"/>
              </w:rPr>
              <w:t xml:space="preserve">, </w:t>
            </w:r>
            <w:r w:rsidR="00317635" w:rsidRPr="00232700">
              <w:rPr>
                <w:rFonts w:ascii="Calibri" w:hAnsi="Calibri" w:cs="Calibri"/>
              </w:rPr>
              <w:t>cattle and</w:t>
            </w:r>
            <w:r w:rsidR="00225A49" w:rsidRPr="00232700">
              <w:rPr>
                <w:rFonts w:ascii="Calibri" w:hAnsi="Calibri" w:cs="Calibri"/>
              </w:rPr>
              <w:t xml:space="preserve"> sheep</w:t>
            </w:r>
            <w:r w:rsidR="00440DEB" w:rsidRPr="00232700">
              <w:rPr>
                <w:rFonts w:ascii="Calibri" w:hAnsi="Calibri" w:cs="Calibri"/>
              </w:rPr>
              <w:t xml:space="preserve">. Results </w:t>
            </w:r>
            <w:r w:rsidRPr="00232700">
              <w:rPr>
                <w:rFonts w:ascii="Calibri" w:hAnsi="Calibri" w:cs="Calibri"/>
              </w:rPr>
              <w:t xml:space="preserve">suggest improved efficacy with </w:t>
            </w:r>
            <w:r w:rsidR="00CE4782" w:rsidRPr="00232700">
              <w:rPr>
                <w:rFonts w:ascii="Calibri" w:hAnsi="Calibri" w:cs="Calibri"/>
              </w:rPr>
              <w:t xml:space="preserve">antigen </w:t>
            </w:r>
            <w:r w:rsidRPr="00232700">
              <w:rPr>
                <w:rFonts w:ascii="Calibri" w:hAnsi="Calibri" w:cs="Calibri"/>
              </w:rPr>
              <w:t xml:space="preserve">combinations. </w:t>
            </w:r>
            <w:r w:rsidR="00B31A37" w:rsidRPr="00232700">
              <w:rPr>
                <w:rFonts w:ascii="Calibri" w:hAnsi="Calibri" w:cs="Calibri"/>
              </w:rPr>
              <w:t xml:space="preserve">1 </w:t>
            </w:r>
            <w:r w:rsidRPr="00232700">
              <w:rPr>
                <w:rFonts w:ascii="Calibri" w:hAnsi="Calibri" w:cs="Calibri"/>
              </w:rPr>
              <w:t xml:space="preserve">of </w:t>
            </w:r>
            <w:r w:rsidR="008153AF" w:rsidRPr="00232700">
              <w:rPr>
                <w:rFonts w:ascii="Calibri" w:hAnsi="Calibri" w:cs="Calibri"/>
              </w:rPr>
              <w:t>the</w:t>
            </w:r>
            <w:r w:rsidRPr="00232700">
              <w:rPr>
                <w:rFonts w:ascii="Calibri" w:hAnsi="Calibri" w:cs="Calibri"/>
              </w:rPr>
              <w:t xml:space="preserve"> antigens gave poor serological responses so w</w:t>
            </w:r>
            <w:r w:rsidR="005A570C" w:rsidRPr="00232700">
              <w:rPr>
                <w:rFonts w:ascii="Calibri" w:hAnsi="Calibri" w:cs="Calibri"/>
              </w:rPr>
              <w:t>on’</w:t>
            </w:r>
            <w:r w:rsidRPr="00232700">
              <w:rPr>
                <w:rFonts w:ascii="Calibri" w:hAnsi="Calibri" w:cs="Calibri"/>
              </w:rPr>
              <w:t xml:space="preserve">t be used in vaccines but is </w:t>
            </w:r>
            <w:r w:rsidR="00B06EEA" w:rsidRPr="00232700">
              <w:rPr>
                <w:rFonts w:ascii="Calibri" w:hAnsi="Calibri" w:cs="Calibri"/>
              </w:rPr>
              <w:t xml:space="preserve">available for DIVA capability as it </w:t>
            </w:r>
            <w:r w:rsidRPr="00232700">
              <w:rPr>
                <w:rFonts w:ascii="Calibri" w:hAnsi="Calibri" w:cs="Calibri"/>
              </w:rPr>
              <w:t>present</w:t>
            </w:r>
            <w:r w:rsidR="00C27FE0" w:rsidRPr="00232700">
              <w:rPr>
                <w:rFonts w:ascii="Calibri" w:hAnsi="Calibri" w:cs="Calibri"/>
              </w:rPr>
              <w:t>s</w:t>
            </w:r>
            <w:r w:rsidRPr="00232700">
              <w:rPr>
                <w:rFonts w:ascii="Calibri" w:hAnsi="Calibri" w:cs="Calibri"/>
              </w:rPr>
              <w:t xml:space="preserve"> in infected cattle.</w:t>
            </w:r>
          </w:p>
          <w:p w14:paraId="28763B41" w14:textId="572EB0A7" w:rsidR="00D63890" w:rsidRPr="00232700" w:rsidRDefault="00680E4C" w:rsidP="009262E4">
            <w:pPr>
              <w:pStyle w:val="TableBullet1"/>
              <w:ind w:left="170" w:hanging="170"/>
              <w:rPr>
                <w:rFonts w:ascii="Calibri" w:hAnsi="Calibri" w:cs="Calibri"/>
              </w:rPr>
            </w:pPr>
            <w:r w:rsidRPr="00232700">
              <w:rPr>
                <w:rFonts w:ascii="Calibri" w:hAnsi="Calibri" w:cs="Calibri"/>
              </w:rPr>
              <w:t>In 2023</w:t>
            </w:r>
            <w:r w:rsidR="00BF512A" w:rsidRPr="00232700">
              <w:rPr>
                <w:rFonts w:ascii="Calibri" w:hAnsi="Calibri" w:cs="Calibri"/>
              </w:rPr>
              <w:t>,</w:t>
            </w:r>
            <w:r w:rsidRPr="00232700">
              <w:rPr>
                <w:rFonts w:ascii="Calibri" w:hAnsi="Calibri" w:cs="Calibri"/>
              </w:rPr>
              <w:t xml:space="preserve"> </w:t>
            </w:r>
            <w:r w:rsidR="05E01C7B" w:rsidRPr="00232700">
              <w:rPr>
                <w:rFonts w:ascii="Calibri" w:hAnsi="Calibri" w:cs="Calibri"/>
              </w:rPr>
              <w:t>NSW</w:t>
            </w:r>
            <w:r w:rsidR="00CA3539" w:rsidRPr="00232700">
              <w:rPr>
                <w:rFonts w:ascii="Calibri" w:hAnsi="Calibri" w:cs="Calibri"/>
              </w:rPr>
              <w:t xml:space="preserve">, </w:t>
            </w:r>
            <w:r w:rsidR="05E01C7B" w:rsidRPr="00232700">
              <w:rPr>
                <w:rFonts w:ascii="Calibri" w:hAnsi="Calibri" w:cs="Calibri"/>
              </w:rPr>
              <w:t>Q</w:t>
            </w:r>
            <w:r w:rsidR="6B59AED5" w:rsidRPr="00232700">
              <w:rPr>
                <w:rFonts w:ascii="Calibri" w:hAnsi="Calibri" w:cs="Calibri"/>
              </w:rPr>
              <w:t>ld</w:t>
            </w:r>
            <w:r w:rsidR="00CA3539" w:rsidRPr="00232700">
              <w:rPr>
                <w:rFonts w:ascii="Calibri" w:hAnsi="Calibri" w:cs="Calibri"/>
              </w:rPr>
              <w:t xml:space="preserve"> and Commonwealth</w:t>
            </w:r>
            <w:r w:rsidR="05E01C7B" w:rsidRPr="00232700">
              <w:rPr>
                <w:rFonts w:ascii="Calibri" w:hAnsi="Calibri" w:cs="Calibri"/>
              </w:rPr>
              <w:t xml:space="preserve"> governments through MLA, invest</w:t>
            </w:r>
            <w:r w:rsidR="00506FDD" w:rsidRPr="00232700">
              <w:rPr>
                <w:rFonts w:ascii="Calibri" w:hAnsi="Calibri" w:cs="Calibri"/>
              </w:rPr>
              <w:t>ed</w:t>
            </w:r>
            <w:r w:rsidR="05E01C7B" w:rsidRPr="00232700">
              <w:rPr>
                <w:rFonts w:ascii="Calibri" w:hAnsi="Calibri" w:cs="Calibri"/>
              </w:rPr>
              <w:t xml:space="preserve"> in a $4.95 million project to support research into </w:t>
            </w:r>
            <w:r w:rsidR="44A64756" w:rsidRPr="00232700">
              <w:rPr>
                <w:rFonts w:ascii="Calibri" w:hAnsi="Calibri" w:cs="Calibri"/>
              </w:rPr>
              <w:t>messenger</w:t>
            </w:r>
            <w:r w:rsidR="5AAA89AA" w:rsidRPr="00232700">
              <w:rPr>
                <w:rFonts w:ascii="Calibri" w:hAnsi="Calibri" w:cs="Calibri"/>
              </w:rPr>
              <w:t xml:space="preserve"> </w:t>
            </w:r>
            <w:r w:rsidR="44A64756" w:rsidRPr="00232700">
              <w:rPr>
                <w:rFonts w:ascii="Calibri" w:hAnsi="Calibri" w:cs="Calibri"/>
              </w:rPr>
              <w:t>r</w:t>
            </w:r>
            <w:r w:rsidR="5AAA89AA" w:rsidRPr="00232700">
              <w:rPr>
                <w:rFonts w:ascii="Calibri" w:hAnsi="Calibri" w:cs="Calibri"/>
              </w:rPr>
              <w:t>ibo</w:t>
            </w:r>
            <w:r w:rsidR="44A64756" w:rsidRPr="00232700">
              <w:rPr>
                <w:rFonts w:ascii="Calibri" w:hAnsi="Calibri" w:cs="Calibri"/>
              </w:rPr>
              <w:t>nucleic acid (</w:t>
            </w:r>
            <w:r w:rsidR="05E01C7B" w:rsidRPr="00232700">
              <w:rPr>
                <w:rFonts w:ascii="Calibri" w:hAnsi="Calibri" w:cs="Calibri"/>
              </w:rPr>
              <w:t>mRNA</w:t>
            </w:r>
            <w:r w:rsidR="44A64756" w:rsidRPr="00232700">
              <w:rPr>
                <w:rFonts w:ascii="Calibri" w:hAnsi="Calibri" w:cs="Calibri"/>
              </w:rPr>
              <w:t>)</w:t>
            </w:r>
            <w:r w:rsidR="05E01C7B" w:rsidRPr="00232700">
              <w:rPr>
                <w:rFonts w:ascii="Calibri" w:hAnsi="Calibri" w:cs="Calibri"/>
              </w:rPr>
              <w:t xml:space="preserve"> vaccines for livestock, including LSD. This project aims to deliver an mRNA LSD vaccine construct that </w:t>
            </w:r>
            <w:r w:rsidR="34D632A2" w:rsidRPr="00232700">
              <w:rPr>
                <w:rFonts w:ascii="Calibri" w:hAnsi="Calibri" w:cs="Calibri"/>
              </w:rPr>
              <w:t>has</w:t>
            </w:r>
            <w:r w:rsidR="05E01C7B" w:rsidRPr="00232700">
              <w:rPr>
                <w:rFonts w:ascii="Calibri" w:hAnsi="Calibri" w:cs="Calibri"/>
              </w:rPr>
              <w:t xml:space="preserve"> undergo</w:t>
            </w:r>
            <w:r w:rsidR="34D632A2" w:rsidRPr="00232700">
              <w:rPr>
                <w:rFonts w:ascii="Calibri" w:hAnsi="Calibri" w:cs="Calibri"/>
              </w:rPr>
              <w:t>ne</w:t>
            </w:r>
            <w:r w:rsidR="05E01C7B" w:rsidRPr="00232700">
              <w:rPr>
                <w:rFonts w:ascii="Calibri" w:hAnsi="Calibri" w:cs="Calibri"/>
              </w:rPr>
              <w:t xml:space="preserve"> in-vivo efficacy testing.</w:t>
            </w:r>
          </w:p>
          <w:p w14:paraId="06A45E7C" w14:textId="317F30CD" w:rsidR="009957C0" w:rsidRPr="00232700" w:rsidRDefault="009957C0" w:rsidP="009262E4">
            <w:pPr>
              <w:pStyle w:val="TableBullet1"/>
              <w:numPr>
                <w:ilvl w:val="0"/>
                <w:numId w:val="0"/>
              </w:numPr>
              <w:ind w:left="170"/>
              <w:rPr>
                <w:rFonts w:ascii="Calibri" w:hAnsi="Calibri" w:cs="Calibri"/>
              </w:rPr>
            </w:pPr>
            <w:r w:rsidRPr="00232700">
              <w:rPr>
                <w:rFonts w:ascii="Calibri" w:hAnsi="Calibri" w:cs="Calibri"/>
              </w:rPr>
              <w:t>mRNA vaccines have shown to give high serological response and protect against challenge with Border disease virus in sheep. Progress has been made on mRNA dose and formulation optimisation.</w:t>
            </w:r>
          </w:p>
          <w:p w14:paraId="05698B05" w14:textId="777FF56C" w:rsidR="001506FA" w:rsidRPr="00232700" w:rsidRDefault="009A4646" w:rsidP="009262E4">
            <w:pPr>
              <w:pStyle w:val="TableBullet1"/>
              <w:numPr>
                <w:ilvl w:val="0"/>
                <w:numId w:val="0"/>
              </w:numPr>
              <w:ind w:left="170"/>
              <w:rPr>
                <w:rFonts w:ascii="Calibri" w:hAnsi="Calibri" w:cs="Calibri"/>
              </w:rPr>
            </w:pPr>
            <w:r w:rsidRPr="00232700">
              <w:rPr>
                <w:rFonts w:ascii="Calibri" w:hAnsi="Calibri" w:cs="Calibri"/>
              </w:rPr>
              <w:t>NSW government invested a further $8.8</w:t>
            </w:r>
            <w:r w:rsidR="008E3AF9" w:rsidRPr="00232700">
              <w:rPr>
                <w:rFonts w:ascii="Calibri" w:hAnsi="Calibri" w:cs="Calibri"/>
              </w:rPr>
              <w:t xml:space="preserve"> </w:t>
            </w:r>
            <w:r w:rsidR="00AE5AB1" w:rsidRPr="00232700">
              <w:rPr>
                <w:rFonts w:ascii="Calibri" w:hAnsi="Calibri" w:cs="Calibri"/>
              </w:rPr>
              <w:t>million</w:t>
            </w:r>
            <w:r w:rsidRPr="00232700">
              <w:rPr>
                <w:rFonts w:ascii="Calibri" w:hAnsi="Calibri" w:cs="Calibri"/>
              </w:rPr>
              <w:t xml:space="preserve"> in this program with matching funds (60:40) from the MLA Donor Company. mRNA vaccine production capacity is being developed by </w:t>
            </w:r>
            <w:r w:rsidR="00580811" w:rsidRPr="00232700">
              <w:rPr>
                <w:rFonts w:ascii="Calibri" w:hAnsi="Calibri" w:cs="Calibri"/>
              </w:rPr>
              <w:t xml:space="preserve">the University of </w:t>
            </w:r>
            <w:r w:rsidRPr="00232700">
              <w:rPr>
                <w:rFonts w:ascii="Calibri" w:hAnsi="Calibri" w:cs="Calibri"/>
              </w:rPr>
              <w:t>NSW RNA Institute and built into the NSW RNA pilot facility.</w:t>
            </w:r>
          </w:p>
          <w:p w14:paraId="1AAC3BDF" w14:textId="263AD5BD" w:rsidR="0048743D" w:rsidRPr="00232700" w:rsidRDefault="000D10DF" w:rsidP="009262E4">
            <w:pPr>
              <w:pStyle w:val="TableBullet1"/>
              <w:numPr>
                <w:ilvl w:val="0"/>
                <w:numId w:val="0"/>
              </w:numPr>
              <w:ind w:left="170"/>
              <w:rPr>
                <w:rFonts w:ascii="Calibri" w:hAnsi="Calibri" w:cs="Calibri"/>
                <w:color w:val="0070C0"/>
              </w:rPr>
            </w:pPr>
            <w:r w:rsidRPr="00232700">
              <w:rPr>
                <w:rFonts w:ascii="Calibri" w:hAnsi="Calibri" w:cs="Calibri"/>
                <w:color w:val="0070C0"/>
              </w:rPr>
              <w:lastRenderedPageBreak/>
              <w:t>In Canada, g</w:t>
            </w:r>
            <w:r w:rsidR="00BF79C6" w:rsidRPr="00232700">
              <w:rPr>
                <w:rFonts w:ascii="Calibri" w:hAnsi="Calibri" w:cs="Calibri"/>
                <w:color w:val="0070C0"/>
              </w:rPr>
              <w:t xml:space="preserve">roups of 5 sheep were vaccinated with 3 LSD vaccine candidates all containing multiple antigens at CFIA, Winnipeg. Sheep were challenged with sheep pox as an intradermal injection and site reaction </w:t>
            </w:r>
            <w:r w:rsidR="003B3EB8" w:rsidRPr="00232700">
              <w:rPr>
                <w:rFonts w:ascii="Calibri" w:hAnsi="Calibri" w:cs="Calibri"/>
                <w:color w:val="0070C0"/>
              </w:rPr>
              <w:t>as well as</w:t>
            </w:r>
            <w:r w:rsidR="00BF79C6" w:rsidRPr="00232700">
              <w:rPr>
                <w:rFonts w:ascii="Calibri" w:hAnsi="Calibri" w:cs="Calibri"/>
                <w:color w:val="0070C0"/>
              </w:rPr>
              <w:t xml:space="preserve"> secondary skin lesions</w:t>
            </w:r>
            <w:r w:rsidR="002E4FE0" w:rsidRPr="00232700">
              <w:rPr>
                <w:rFonts w:ascii="Calibri" w:hAnsi="Calibri" w:cs="Calibri"/>
                <w:color w:val="0070C0"/>
              </w:rPr>
              <w:t xml:space="preserve"> were</w:t>
            </w:r>
            <w:r w:rsidR="00BF79C6" w:rsidRPr="00232700">
              <w:rPr>
                <w:rFonts w:ascii="Calibri" w:hAnsi="Calibri" w:cs="Calibri"/>
                <w:color w:val="0070C0"/>
              </w:rPr>
              <w:t xml:space="preserve"> measured.</w:t>
            </w:r>
            <w:r w:rsidR="0048743D" w:rsidRPr="00232700">
              <w:rPr>
                <w:rFonts w:ascii="Calibri" w:hAnsi="Calibri" w:cs="Calibri"/>
                <w:color w:val="0070C0"/>
              </w:rPr>
              <w:t xml:space="preserve"> </w:t>
            </w:r>
            <w:r w:rsidR="00874810" w:rsidRPr="00232700">
              <w:rPr>
                <w:rFonts w:ascii="Calibri" w:hAnsi="Calibri" w:cs="Calibri"/>
                <w:color w:val="0070C0"/>
              </w:rPr>
              <w:t>The results are s</w:t>
            </w:r>
            <w:r w:rsidR="0048743D" w:rsidRPr="00232700">
              <w:rPr>
                <w:rFonts w:ascii="Calibri" w:hAnsi="Calibri" w:cs="Calibri"/>
                <w:color w:val="0070C0"/>
              </w:rPr>
              <w:t>upportive of an efficacious vaccine.</w:t>
            </w:r>
          </w:p>
          <w:p w14:paraId="48ACF39C" w14:textId="3DD189C2" w:rsidR="00BF79C6" w:rsidRPr="00232700" w:rsidRDefault="000D10DF" w:rsidP="009262E4">
            <w:pPr>
              <w:pStyle w:val="TableBullet1"/>
              <w:numPr>
                <w:ilvl w:val="0"/>
                <w:numId w:val="0"/>
              </w:numPr>
              <w:ind w:left="170"/>
              <w:rPr>
                <w:rFonts w:ascii="Calibri" w:hAnsi="Calibri" w:cs="Calibri"/>
              </w:rPr>
            </w:pPr>
            <w:r w:rsidRPr="00232700">
              <w:rPr>
                <w:rFonts w:ascii="Calibri" w:hAnsi="Calibri" w:cs="Calibri"/>
                <w:color w:val="0070C0"/>
              </w:rPr>
              <w:t>In Germany, g</w:t>
            </w:r>
            <w:r w:rsidR="0048743D" w:rsidRPr="00232700">
              <w:rPr>
                <w:rFonts w:ascii="Calibri" w:hAnsi="Calibri" w:cs="Calibri"/>
                <w:color w:val="0070C0"/>
              </w:rPr>
              <w:t xml:space="preserve">roups of 9 cattle have been vaccinated and challenged using an </w:t>
            </w:r>
            <w:r w:rsidR="002D6C4B" w:rsidRPr="00232700">
              <w:rPr>
                <w:rFonts w:ascii="Calibri" w:hAnsi="Calibri" w:cs="Calibri"/>
                <w:color w:val="0070C0"/>
              </w:rPr>
              <w:t>intravenous</w:t>
            </w:r>
            <w:r w:rsidR="0048743D" w:rsidRPr="00232700">
              <w:rPr>
                <w:rFonts w:ascii="Calibri" w:hAnsi="Calibri" w:cs="Calibri"/>
                <w:color w:val="0070C0"/>
              </w:rPr>
              <w:t xml:space="preserve"> route at </w:t>
            </w:r>
            <w:r w:rsidR="00BF1E0F" w:rsidRPr="00232700">
              <w:rPr>
                <w:rFonts w:ascii="Calibri" w:hAnsi="Calibri" w:cs="Calibri"/>
                <w:color w:val="0070C0"/>
              </w:rPr>
              <w:t xml:space="preserve">the </w:t>
            </w:r>
            <w:r w:rsidR="0056225B" w:rsidRPr="00232700">
              <w:rPr>
                <w:rFonts w:ascii="Calibri" w:hAnsi="Calibri" w:cs="Calibri"/>
                <w:color w:val="0070C0"/>
              </w:rPr>
              <w:t>Frie</w:t>
            </w:r>
            <w:r w:rsidR="00AE6B3D" w:rsidRPr="00232700">
              <w:rPr>
                <w:rFonts w:ascii="Calibri" w:hAnsi="Calibri" w:cs="Calibri"/>
                <w:color w:val="0070C0"/>
              </w:rPr>
              <w:t>drich</w:t>
            </w:r>
            <w:r w:rsidR="00BF1E0F" w:rsidRPr="00232700">
              <w:rPr>
                <w:rFonts w:ascii="Calibri" w:hAnsi="Calibri" w:cs="Calibri"/>
                <w:color w:val="0070C0"/>
              </w:rPr>
              <w:t>-Loeffler</w:t>
            </w:r>
            <w:r w:rsidR="00C26BD1">
              <w:rPr>
                <w:rFonts w:ascii="Calibri" w:hAnsi="Calibri" w:cs="Calibri"/>
                <w:color w:val="0070C0"/>
              </w:rPr>
              <w:t xml:space="preserve"> </w:t>
            </w:r>
            <w:r w:rsidR="00BF1E0F" w:rsidRPr="00232700">
              <w:rPr>
                <w:rFonts w:ascii="Calibri" w:hAnsi="Calibri" w:cs="Calibri"/>
                <w:color w:val="0070C0"/>
              </w:rPr>
              <w:t>Institut</w:t>
            </w:r>
            <w:r w:rsidR="00C26BD1">
              <w:rPr>
                <w:rFonts w:ascii="Calibri" w:hAnsi="Calibri" w:cs="Calibri"/>
                <w:color w:val="0070C0"/>
              </w:rPr>
              <w:t>e</w:t>
            </w:r>
            <w:r w:rsidR="00A95EF2">
              <w:rPr>
                <w:rFonts w:ascii="Calibri" w:hAnsi="Calibri" w:cs="Calibri"/>
                <w:color w:val="0070C0"/>
              </w:rPr>
              <w:t xml:space="preserve"> (FLI)</w:t>
            </w:r>
            <w:r w:rsidR="0048743D" w:rsidRPr="00232700">
              <w:rPr>
                <w:rFonts w:ascii="Calibri" w:hAnsi="Calibri" w:cs="Calibri"/>
                <w:color w:val="0070C0"/>
              </w:rPr>
              <w:t>. Preliminary results due in November</w:t>
            </w:r>
            <w:r w:rsidR="00BB1662" w:rsidRPr="00232700">
              <w:rPr>
                <w:rFonts w:ascii="Calibri" w:hAnsi="Calibri" w:cs="Calibri"/>
                <w:color w:val="0070C0"/>
              </w:rPr>
              <w:t xml:space="preserve"> 2025</w:t>
            </w:r>
            <w:r w:rsidR="0048743D" w:rsidRPr="00232700">
              <w:rPr>
                <w:rFonts w:ascii="Calibri" w:hAnsi="Calibri" w:cs="Calibri"/>
                <w:color w:val="0070C0"/>
              </w:rPr>
              <w:t>.</w:t>
            </w:r>
          </w:p>
        </w:tc>
        <w:tc>
          <w:tcPr>
            <w:tcW w:w="923" w:type="pct"/>
          </w:tcPr>
          <w:p w14:paraId="2E0A7380" w14:textId="55C64B64" w:rsidR="0093281E" w:rsidRPr="00232700" w:rsidRDefault="0093281E" w:rsidP="009262E4">
            <w:pPr>
              <w:pStyle w:val="TableBullet1"/>
              <w:ind w:left="170" w:hanging="170"/>
              <w:rPr>
                <w:rFonts w:ascii="Calibri" w:hAnsi="Calibri" w:cs="Calibri"/>
              </w:rPr>
            </w:pPr>
            <w:r w:rsidRPr="00232700">
              <w:rPr>
                <w:rFonts w:ascii="Calibri" w:hAnsi="Calibri" w:cs="Calibri"/>
                <w:color w:val="0070C0"/>
              </w:rPr>
              <w:lastRenderedPageBreak/>
              <w:t xml:space="preserve">Proof of concept has been achieved </w:t>
            </w:r>
            <w:r w:rsidR="009570B9" w:rsidRPr="00232700">
              <w:rPr>
                <w:rFonts w:ascii="Calibri" w:hAnsi="Calibri" w:cs="Calibri"/>
                <w:color w:val="0070C0"/>
              </w:rPr>
              <w:t>overseas</w:t>
            </w:r>
            <w:r w:rsidRPr="00232700">
              <w:rPr>
                <w:rFonts w:ascii="Calibri" w:hAnsi="Calibri" w:cs="Calibri"/>
                <w:color w:val="0070C0"/>
              </w:rPr>
              <w:t xml:space="preserve"> </w:t>
            </w:r>
            <w:r w:rsidR="007877D1" w:rsidRPr="00232700">
              <w:rPr>
                <w:rFonts w:ascii="Calibri" w:hAnsi="Calibri" w:cs="Calibri"/>
                <w:color w:val="0070C0"/>
              </w:rPr>
              <w:t xml:space="preserve">for </w:t>
            </w:r>
            <w:r w:rsidRPr="00232700">
              <w:rPr>
                <w:rFonts w:ascii="Calibri" w:hAnsi="Calibri" w:cs="Calibri"/>
                <w:color w:val="0070C0"/>
              </w:rPr>
              <w:t>mRNA vaccines against LSD</w:t>
            </w:r>
            <w:r w:rsidR="001C13DD" w:rsidRPr="00232700">
              <w:rPr>
                <w:rFonts w:ascii="Calibri" w:hAnsi="Calibri" w:cs="Calibri"/>
                <w:color w:val="0070C0"/>
              </w:rPr>
              <w:t>V</w:t>
            </w:r>
            <w:r w:rsidRPr="00232700">
              <w:rPr>
                <w:rFonts w:ascii="Calibri" w:hAnsi="Calibri" w:cs="Calibri"/>
                <w:color w:val="0070C0"/>
              </w:rPr>
              <w:t xml:space="preserve"> in sheep. NSW DPIRD and partners are seeking funds to</w:t>
            </w:r>
            <w:r w:rsidR="00896A9D" w:rsidRPr="00232700">
              <w:rPr>
                <w:rFonts w:ascii="Calibri" w:hAnsi="Calibri" w:cs="Calibri"/>
                <w:color w:val="0070C0"/>
              </w:rPr>
              <w:t xml:space="preserve"> increase </w:t>
            </w:r>
            <w:r w:rsidR="0024021D" w:rsidRPr="00232700">
              <w:rPr>
                <w:rFonts w:ascii="Calibri" w:hAnsi="Calibri" w:cs="Calibri"/>
                <w:color w:val="0070C0"/>
              </w:rPr>
              <w:t xml:space="preserve">capacity </w:t>
            </w:r>
            <w:r w:rsidRPr="00232700">
              <w:rPr>
                <w:rFonts w:ascii="Calibri" w:hAnsi="Calibri" w:cs="Calibri"/>
                <w:color w:val="0070C0"/>
              </w:rPr>
              <w:t>and mov</w:t>
            </w:r>
            <w:r w:rsidR="001B43F8" w:rsidRPr="00232700">
              <w:rPr>
                <w:rFonts w:ascii="Calibri" w:hAnsi="Calibri" w:cs="Calibri"/>
                <w:color w:val="0070C0"/>
              </w:rPr>
              <w:t>e</w:t>
            </w:r>
            <w:r w:rsidRPr="00232700">
              <w:rPr>
                <w:rFonts w:ascii="Calibri" w:hAnsi="Calibri" w:cs="Calibri"/>
                <w:color w:val="0070C0"/>
              </w:rPr>
              <w:t xml:space="preserve"> towards developing a data package </w:t>
            </w:r>
            <w:r w:rsidR="00845501" w:rsidRPr="00232700">
              <w:rPr>
                <w:rFonts w:ascii="Calibri" w:hAnsi="Calibri" w:cs="Calibri"/>
                <w:color w:val="0070C0"/>
              </w:rPr>
              <w:t xml:space="preserve">needed </w:t>
            </w:r>
            <w:r w:rsidRPr="00232700">
              <w:rPr>
                <w:rFonts w:ascii="Calibri" w:hAnsi="Calibri" w:cs="Calibri"/>
                <w:color w:val="0070C0"/>
              </w:rPr>
              <w:t xml:space="preserve">for </w:t>
            </w:r>
            <w:r w:rsidR="001775B4" w:rsidRPr="00232700">
              <w:rPr>
                <w:rFonts w:ascii="Calibri" w:hAnsi="Calibri" w:cs="Calibri"/>
                <w:color w:val="0070C0"/>
              </w:rPr>
              <w:t>regulatory approval.</w:t>
            </w:r>
          </w:p>
        </w:tc>
      </w:tr>
      <w:tr w:rsidR="00230053" w:rsidRPr="00232700" w14:paraId="579BE3B1" w14:textId="77777777" w:rsidTr="00230053">
        <w:tc>
          <w:tcPr>
            <w:tcW w:w="503" w:type="pct"/>
          </w:tcPr>
          <w:p w14:paraId="5FFF9A2C" w14:textId="7DA03479" w:rsidR="002254BB" w:rsidRPr="00232700" w:rsidRDefault="007E4DDD" w:rsidP="009262E4">
            <w:pPr>
              <w:pStyle w:val="TableText"/>
              <w:rPr>
                <w:rFonts w:ascii="Calibri" w:hAnsi="Calibri" w:cs="Calibri"/>
              </w:rPr>
            </w:pPr>
            <w:r w:rsidRPr="00232700">
              <w:rPr>
                <w:rFonts w:ascii="Calibri" w:hAnsi="Calibri" w:cs="Calibri"/>
              </w:rPr>
              <w:t>7.3. Develop modelling tools to support LSD preparedness and response</w:t>
            </w:r>
          </w:p>
        </w:tc>
        <w:tc>
          <w:tcPr>
            <w:tcW w:w="428" w:type="pct"/>
          </w:tcPr>
          <w:p w14:paraId="682AE3F5" w14:textId="77777777" w:rsidR="007E4DDD" w:rsidRPr="00232700" w:rsidRDefault="007E4DDD" w:rsidP="009262E4">
            <w:pPr>
              <w:pStyle w:val="TableText"/>
              <w:rPr>
                <w:rStyle w:val="Strong"/>
                <w:rFonts w:ascii="Calibri" w:hAnsi="Calibri" w:cs="Calibri"/>
              </w:rPr>
            </w:pPr>
            <w:r w:rsidRPr="00232700">
              <w:rPr>
                <w:rStyle w:val="Strong"/>
                <w:rFonts w:ascii="Calibri" w:hAnsi="Calibri" w:cs="Calibri"/>
              </w:rPr>
              <w:t>Lead</w:t>
            </w:r>
          </w:p>
          <w:p w14:paraId="507813AE" w14:textId="180865B1" w:rsidR="007E4DDD" w:rsidRPr="00232700" w:rsidRDefault="007E4DDD" w:rsidP="009262E4">
            <w:pPr>
              <w:pStyle w:val="TableText"/>
              <w:rPr>
                <w:rFonts w:ascii="Calibri" w:hAnsi="Calibri" w:cs="Calibri"/>
              </w:rPr>
            </w:pPr>
            <w:r w:rsidRPr="00232700">
              <w:rPr>
                <w:rFonts w:ascii="Calibri" w:hAnsi="Calibri" w:cs="Calibri"/>
              </w:rPr>
              <w:t>DAFF, Centre of Excellence for Biosecurity Risk Analysis (CEBRA)</w:t>
            </w:r>
          </w:p>
          <w:p w14:paraId="2997E6B5" w14:textId="77777777" w:rsidR="007E4DDD" w:rsidRPr="00232700" w:rsidRDefault="007E4DDD" w:rsidP="009262E4">
            <w:pPr>
              <w:pStyle w:val="TableText"/>
              <w:rPr>
                <w:rStyle w:val="Strong"/>
                <w:rFonts w:ascii="Calibri" w:hAnsi="Calibri" w:cs="Calibri"/>
              </w:rPr>
            </w:pPr>
            <w:r w:rsidRPr="00232700">
              <w:rPr>
                <w:rStyle w:val="Strong"/>
                <w:rFonts w:ascii="Calibri" w:hAnsi="Calibri" w:cs="Calibri"/>
              </w:rPr>
              <w:t>Collaborators</w:t>
            </w:r>
          </w:p>
          <w:p w14:paraId="6BCA853D" w14:textId="437A8831" w:rsidR="002254BB" w:rsidRPr="00232700" w:rsidRDefault="007E4DDD" w:rsidP="009262E4">
            <w:pPr>
              <w:pStyle w:val="TableText"/>
              <w:rPr>
                <w:rFonts w:ascii="Calibri" w:hAnsi="Calibri" w:cs="Calibri"/>
              </w:rPr>
            </w:pPr>
            <w:r w:rsidRPr="00232700">
              <w:rPr>
                <w:rFonts w:ascii="Calibri" w:hAnsi="Calibri" w:cs="Calibri"/>
              </w:rPr>
              <w:t>State and territory governments</w:t>
            </w:r>
          </w:p>
        </w:tc>
        <w:tc>
          <w:tcPr>
            <w:tcW w:w="621" w:type="pct"/>
          </w:tcPr>
          <w:p w14:paraId="53666DA5" w14:textId="33964E92" w:rsidR="002254BB" w:rsidRPr="00232700" w:rsidRDefault="007E4DDD" w:rsidP="009262E4">
            <w:pPr>
              <w:pStyle w:val="TableText"/>
              <w:rPr>
                <w:rFonts w:ascii="Calibri" w:hAnsi="Calibri" w:cs="Calibri"/>
              </w:rPr>
            </w:pPr>
            <w:r w:rsidRPr="00232700">
              <w:rPr>
                <w:rFonts w:ascii="Calibri" w:hAnsi="Calibri" w:cs="Calibri"/>
              </w:rPr>
              <w:t>This activity will seek investment in other modelling tools to hone Australia’s LSD preparedness and response (in addition to epidemiological modelling tools developed under Activity 5.1.b)</w:t>
            </w:r>
            <w:r w:rsidR="007B1632" w:rsidRPr="00232700">
              <w:rPr>
                <w:rFonts w:ascii="Calibri" w:hAnsi="Calibri" w:cs="Calibri"/>
              </w:rPr>
              <w:t>.</w:t>
            </w:r>
          </w:p>
        </w:tc>
        <w:tc>
          <w:tcPr>
            <w:tcW w:w="340" w:type="pct"/>
          </w:tcPr>
          <w:p w14:paraId="1B892FC8" w14:textId="72B97233" w:rsidR="002254BB" w:rsidRPr="00232700" w:rsidRDefault="00F71644" w:rsidP="009262E4">
            <w:pPr>
              <w:pStyle w:val="TableText"/>
              <w:rPr>
                <w:rFonts w:ascii="Calibri" w:hAnsi="Calibri" w:cs="Calibri"/>
              </w:rPr>
            </w:pPr>
            <w:r w:rsidRPr="00232700">
              <w:rPr>
                <w:rFonts w:ascii="Calibri" w:hAnsi="Calibri" w:cs="Calibri"/>
              </w:rPr>
              <w:t>On track</w:t>
            </w:r>
          </w:p>
        </w:tc>
        <w:tc>
          <w:tcPr>
            <w:tcW w:w="2185" w:type="pct"/>
          </w:tcPr>
          <w:p w14:paraId="7F0B760C" w14:textId="77777777" w:rsidR="007E4DDD" w:rsidRPr="00232700" w:rsidRDefault="007E4DDD" w:rsidP="009262E4">
            <w:pPr>
              <w:pStyle w:val="TableText"/>
              <w:rPr>
                <w:rStyle w:val="Strong"/>
                <w:rFonts w:ascii="Calibri" w:hAnsi="Calibri" w:cs="Calibri"/>
              </w:rPr>
            </w:pPr>
            <w:r w:rsidRPr="00232700">
              <w:rPr>
                <w:rStyle w:val="Strong"/>
                <w:rFonts w:ascii="Calibri" w:hAnsi="Calibri" w:cs="Calibri"/>
              </w:rPr>
              <w:t>Medium Priority</w:t>
            </w:r>
          </w:p>
          <w:p w14:paraId="342F5BEB" w14:textId="091FFAA8" w:rsidR="00D120FF" w:rsidRPr="00232700" w:rsidRDefault="00D120FF" w:rsidP="009262E4">
            <w:pPr>
              <w:pStyle w:val="TableBullet1"/>
              <w:ind w:left="170" w:hanging="170"/>
              <w:rPr>
                <w:rFonts w:ascii="Calibri" w:hAnsi="Calibri" w:cs="Calibri"/>
              </w:rPr>
            </w:pPr>
            <w:r w:rsidRPr="00232700">
              <w:rPr>
                <w:rFonts w:ascii="Calibri" w:hAnsi="Calibri" w:cs="Calibri"/>
              </w:rPr>
              <w:t>A package of decision support tools for outbreak responses was developed in 2024, including epidemiological analyses and an epidemiological forecasting model.</w:t>
            </w:r>
          </w:p>
          <w:p w14:paraId="53A96BF2" w14:textId="210B37C9" w:rsidR="003A1F51" w:rsidRPr="00232700" w:rsidRDefault="003A1F51" w:rsidP="009262E4">
            <w:pPr>
              <w:pStyle w:val="TableBullet1"/>
              <w:ind w:left="170" w:hanging="170"/>
              <w:rPr>
                <w:rFonts w:ascii="Calibri" w:hAnsi="Calibri" w:cs="Calibri"/>
              </w:rPr>
            </w:pPr>
            <w:r w:rsidRPr="00232700">
              <w:rPr>
                <w:rFonts w:ascii="Calibri" w:hAnsi="Calibri" w:cs="Calibri"/>
              </w:rPr>
              <w:t>A project</w:t>
            </w:r>
            <w:r w:rsidR="00A3585C" w:rsidRPr="00232700">
              <w:rPr>
                <w:rFonts w:ascii="Calibri" w:hAnsi="Calibri" w:cs="Calibri"/>
              </w:rPr>
              <w:t xml:space="preserve"> </w:t>
            </w:r>
            <w:r w:rsidR="00BC11E7" w:rsidRPr="00232700">
              <w:rPr>
                <w:rFonts w:ascii="Calibri" w:hAnsi="Calibri" w:cs="Calibri"/>
              </w:rPr>
              <w:t xml:space="preserve">funded by the Australian Research Data Commons </w:t>
            </w:r>
            <w:r w:rsidR="00A3585C" w:rsidRPr="00232700">
              <w:rPr>
                <w:rFonts w:ascii="Calibri" w:hAnsi="Calibri" w:cs="Calibri"/>
              </w:rPr>
              <w:t>on</w:t>
            </w:r>
            <w:r w:rsidRPr="00232700">
              <w:rPr>
                <w:rFonts w:ascii="Calibri" w:hAnsi="Calibri" w:cs="Calibri"/>
              </w:rPr>
              <w:t xml:space="preserve"> Enhancing Models for Rapid Decision-Support in EAD Outbreaks</w:t>
            </w:r>
            <w:r w:rsidR="00880595" w:rsidRPr="00232700">
              <w:rPr>
                <w:rFonts w:ascii="Calibri" w:hAnsi="Calibri" w:cs="Calibri"/>
              </w:rPr>
              <w:t xml:space="preserve"> (HASTE)</w:t>
            </w:r>
            <w:r w:rsidRPr="00232700">
              <w:rPr>
                <w:rFonts w:ascii="Calibri" w:hAnsi="Calibri" w:cs="Calibri"/>
              </w:rPr>
              <w:t xml:space="preserve"> support</w:t>
            </w:r>
            <w:r w:rsidR="00ED65B2" w:rsidRPr="00232700">
              <w:rPr>
                <w:rFonts w:ascii="Calibri" w:hAnsi="Calibri" w:cs="Calibri"/>
              </w:rPr>
              <w:t>ing</w:t>
            </w:r>
            <w:r w:rsidRPr="00232700">
              <w:rPr>
                <w:rFonts w:ascii="Calibri" w:hAnsi="Calibri" w:cs="Calibri"/>
              </w:rPr>
              <w:t xml:space="preserve"> the uptake and operationalisation of epidemiological models for decision-making during outbreak response</w:t>
            </w:r>
            <w:r w:rsidR="00ED65B2" w:rsidRPr="00232700">
              <w:rPr>
                <w:rFonts w:ascii="Calibri" w:hAnsi="Calibri" w:cs="Calibri"/>
              </w:rPr>
              <w:t xml:space="preserve"> has begun</w:t>
            </w:r>
            <w:r w:rsidRPr="00232700">
              <w:rPr>
                <w:rFonts w:ascii="Calibri" w:hAnsi="Calibri" w:cs="Calibri"/>
              </w:rPr>
              <w:t>.</w:t>
            </w:r>
          </w:p>
          <w:p w14:paraId="1F1CDDBF" w14:textId="318B2757" w:rsidR="001F50AE" w:rsidRPr="00232700" w:rsidRDefault="001F50AE" w:rsidP="009262E4">
            <w:pPr>
              <w:pStyle w:val="TableBullet1"/>
              <w:numPr>
                <w:ilvl w:val="0"/>
                <w:numId w:val="0"/>
              </w:numPr>
              <w:ind w:left="170"/>
              <w:rPr>
                <w:rFonts w:ascii="Calibri" w:hAnsi="Calibri" w:cs="Calibri"/>
              </w:rPr>
            </w:pPr>
            <w:r w:rsidRPr="00232700">
              <w:rPr>
                <w:rFonts w:ascii="Calibri" w:hAnsi="Calibri" w:cs="Calibri"/>
              </w:rPr>
              <w:t xml:space="preserve">In May and June 2025, </w:t>
            </w:r>
            <w:r w:rsidR="005B36AE" w:rsidRPr="00232700">
              <w:rPr>
                <w:rFonts w:ascii="Calibri" w:hAnsi="Calibri" w:cs="Calibri"/>
              </w:rPr>
              <w:t xml:space="preserve">the </w:t>
            </w:r>
            <w:r w:rsidRPr="00232700">
              <w:rPr>
                <w:rFonts w:ascii="Calibri" w:hAnsi="Calibri" w:cs="Calibri"/>
              </w:rPr>
              <w:t>HASTE initiative held its first scenario</w:t>
            </w:r>
            <w:r w:rsidR="00C174F8" w:rsidRPr="00232700">
              <w:rPr>
                <w:rFonts w:ascii="Calibri" w:hAnsi="Calibri" w:cs="Calibri"/>
              </w:rPr>
              <w:t xml:space="preserve"> planning</w:t>
            </w:r>
            <w:r w:rsidRPr="00232700">
              <w:rPr>
                <w:rFonts w:ascii="Calibri" w:hAnsi="Calibri" w:cs="Calibri"/>
              </w:rPr>
              <w:t xml:space="preserve"> workshops in NSW and </w:t>
            </w:r>
            <w:r w:rsidR="00A34AA4" w:rsidRPr="00232700">
              <w:rPr>
                <w:rFonts w:ascii="Calibri" w:hAnsi="Calibri" w:cs="Calibri"/>
              </w:rPr>
              <w:t>Qld</w:t>
            </w:r>
            <w:r w:rsidRPr="00232700">
              <w:rPr>
                <w:rFonts w:ascii="Calibri" w:hAnsi="Calibri" w:cs="Calibri"/>
              </w:rPr>
              <w:t>, using an LSD simulation to explore how modelling can inform real-time outbreak decisions. The</w:t>
            </w:r>
            <w:r w:rsidR="00327F9D" w:rsidRPr="00232700">
              <w:rPr>
                <w:rFonts w:ascii="Calibri" w:hAnsi="Calibri" w:cs="Calibri"/>
              </w:rPr>
              <w:t>y</w:t>
            </w:r>
            <w:r w:rsidRPr="00232700">
              <w:rPr>
                <w:rFonts w:ascii="Calibri" w:hAnsi="Calibri" w:cs="Calibri"/>
              </w:rPr>
              <w:t xml:space="preserve"> highlighted opportunities to improve planning through </w:t>
            </w:r>
            <w:r w:rsidR="00106F62" w:rsidRPr="00232700">
              <w:rPr>
                <w:rFonts w:ascii="Calibri" w:hAnsi="Calibri" w:cs="Calibri"/>
              </w:rPr>
              <w:t xml:space="preserve">the </w:t>
            </w:r>
            <w:r w:rsidRPr="00232700">
              <w:rPr>
                <w:rFonts w:ascii="Calibri" w:hAnsi="Calibri" w:cs="Calibri"/>
              </w:rPr>
              <w:t>integration of modelling, cost forecasting, and consideration of social license.</w:t>
            </w:r>
          </w:p>
          <w:p w14:paraId="0DA53F3D" w14:textId="31739D70" w:rsidR="001F50AE" w:rsidRPr="00232700" w:rsidRDefault="001F50AE" w:rsidP="009262E4">
            <w:pPr>
              <w:pStyle w:val="TableBullet1"/>
              <w:numPr>
                <w:ilvl w:val="0"/>
                <w:numId w:val="0"/>
              </w:numPr>
              <w:ind w:left="170"/>
              <w:rPr>
                <w:rFonts w:ascii="Calibri" w:hAnsi="Calibri" w:cs="Calibri"/>
              </w:rPr>
            </w:pPr>
            <w:r w:rsidRPr="00232700">
              <w:rPr>
                <w:rFonts w:ascii="Calibri" w:hAnsi="Calibri" w:cs="Calibri"/>
              </w:rPr>
              <w:t>In June 2025, the second HASTE stakeholder workshop brought together over 30 experts to advance preparedness for emergency animal disease outbreaks. The workshop provided updates on progress midway through the project and invited participants, including government, research, and laboratory stakeholders, to help shape the remaining work. Discussions highlighted six key themes for enhancing impact, including co-design, communication, model trust, and sustainability. Building on the foundations of the December 2024 workshop, this session reinforced HASTE’s collaborative, data-driven approach to improving outbreak decision-making.</w:t>
            </w:r>
          </w:p>
          <w:p w14:paraId="53A58B5C" w14:textId="73388E89" w:rsidR="001B0091" w:rsidRPr="00232700" w:rsidRDefault="001B0091" w:rsidP="009262E4">
            <w:pPr>
              <w:pStyle w:val="TableBullet1"/>
              <w:numPr>
                <w:ilvl w:val="0"/>
                <w:numId w:val="0"/>
              </w:numPr>
              <w:ind w:left="170"/>
              <w:rPr>
                <w:rFonts w:ascii="Calibri" w:hAnsi="Calibri" w:cs="Calibri"/>
              </w:rPr>
            </w:pPr>
            <w:r w:rsidRPr="00232700">
              <w:rPr>
                <w:rFonts w:ascii="Calibri" w:hAnsi="Calibri" w:cs="Calibri"/>
              </w:rPr>
              <w:t>In 2024, a workshop was held to support biosecurity emergency outbreak preparedness through the HASTE initiative. The workshop highlighted insights into modelling approaches for biosecurity decision-making and explored potential future work, such as additional in-person meetings on outbreak management and enhanced support for decision-makers.</w:t>
            </w:r>
          </w:p>
          <w:p w14:paraId="78FAC127" w14:textId="5BC10B2A" w:rsidR="00D120FF" w:rsidRPr="00232700" w:rsidRDefault="00D120FF" w:rsidP="009262E4">
            <w:pPr>
              <w:pStyle w:val="TableBullet1"/>
              <w:ind w:left="170" w:hanging="170"/>
              <w:rPr>
                <w:rFonts w:ascii="Calibri" w:hAnsi="Calibri" w:cs="Calibri"/>
              </w:rPr>
            </w:pPr>
            <w:r w:rsidRPr="00232700">
              <w:rPr>
                <w:rFonts w:ascii="Calibri" w:hAnsi="Calibri" w:cs="Calibri"/>
              </w:rPr>
              <w:t>To strengthen national real-time modelling capabilities during an outbreak response, a stakeholder workshop was held in 2022 to identify gaps and priorities for real-time modelling activities during an outbreak response, using LSD as the test case. Outputs from the workshop has guided the development of modelling tools and workflows to support decision making during an emergency response.</w:t>
            </w:r>
          </w:p>
        </w:tc>
        <w:tc>
          <w:tcPr>
            <w:tcW w:w="923" w:type="pct"/>
          </w:tcPr>
          <w:p w14:paraId="46D0E988" w14:textId="28B61955" w:rsidR="00656DE1" w:rsidRPr="00232700" w:rsidRDefault="00460766" w:rsidP="009262E4">
            <w:pPr>
              <w:pStyle w:val="TableBullet1"/>
              <w:ind w:left="170" w:hanging="170"/>
              <w:rPr>
                <w:rFonts w:ascii="Calibri" w:hAnsi="Calibri" w:cs="Calibri"/>
              </w:rPr>
            </w:pPr>
            <w:r w:rsidRPr="00232700">
              <w:rPr>
                <w:rFonts w:ascii="Calibri" w:hAnsi="Calibri" w:cs="Calibri"/>
              </w:rPr>
              <w:t xml:space="preserve">Follow-on work under </w:t>
            </w:r>
            <w:r w:rsidR="00CD3824" w:rsidRPr="00232700">
              <w:rPr>
                <w:rFonts w:ascii="Calibri" w:hAnsi="Calibri" w:cs="Calibri"/>
              </w:rPr>
              <w:t>the</w:t>
            </w:r>
            <w:r w:rsidRPr="00232700">
              <w:rPr>
                <w:rFonts w:ascii="Calibri" w:hAnsi="Calibri" w:cs="Calibri"/>
              </w:rPr>
              <w:t xml:space="preserve"> </w:t>
            </w:r>
            <w:r w:rsidR="00B42D20" w:rsidRPr="00232700">
              <w:rPr>
                <w:rFonts w:ascii="Calibri" w:hAnsi="Calibri" w:cs="Calibri"/>
              </w:rPr>
              <w:t>HASTE</w:t>
            </w:r>
            <w:r w:rsidR="00CD3824" w:rsidRPr="00232700">
              <w:rPr>
                <w:rFonts w:ascii="Calibri" w:hAnsi="Calibri" w:cs="Calibri"/>
              </w:rPr>
              <w:t xml:space="preserve"> project</w:t>
            </w:r>
            <w:r w:rsidRPr="00232700">
              <w:rPr>
                <w:rFonts w:ascii="Calibri" w:hAnsi="Calibri" w:cs="Calibri"/>
              </w:rPr>
              <w:t xml:space="preserve"> is underway from 2024 to 2026.</w:t>
            </w:r>
          </w:p>
        </w:tc>
      </w:tr>
    </w:tbl>
    <w:p w14:paraId="56B88C11" w14:textId="77777777" w:rsidR="0006532B" w:rsidRPr="00297F67" w:rsidRDefault="0006532B" w:rsidP="00D55140">
      <w:pPr>
        <w:pStyle w:val="Heading2"/>
        <w:ind w:left="0" w:firstLine="0"/>
        <w:rPr>
          <w:color w:val="0070C0"/>
        </w:rPr>
      </w:pPr>
      <w:bookmarkStart w:id="44" w:name="Title_9"/>
      <w:bookmarkStart w:id="45" w:name="Title_O8"/>
      <w:bookmarkStart w:id="46" w:name="_Completed_Activities"/>
      <w:bookmarkStart w:id="47" w:name="_Toc213411845"/>
      <w:bookmarkEnd w:id="44"/>
      <w:bookmarkEnd w:id="45"/>
      <w:bookmarkEnd w:id="46"/>
      <w:r w:rsidRPr="00297F67">
        <w:rPr>
          <w:color w:val="0070C0"/>
        </w:rPr>
        <w:lastRenderedPageBreak/>
        <w:t>Completed Activities</w:t>
      </w:r>
      <w:bookmarkEnd w:id="47"/>
    </w:p>
    <w:p w14:paraId="49EAB7F1" w14:textId="3F50C848" w:rsidR="003B077B" w:rsidRPr="003B077B" w:rsidRDefault="003B077B" w:rsidP="003B077B">
      <w:pPr>
        <w:pStyle w:val="Caption"/>
        <w:rPr>
          <w:color w:val="0070C0"/>
        </w:rPr>
      </w:pPr>
      <w:bookmarkStart w:id="48" w:name="_Toc213411723"/>
      <w:r w:rsidRPr="003B077B">
        <w:rPr>
          <w:color w:val="0070C0"/>
        </w:rPr>
        <w:t xml:space="preserve">Table </w:t>
      </w:r>
      <w:r w:rsidRPr="003B077B">
        <w:rPr>
          <w:color w:val="0070C0"/>
        </w:rPr>
        <w:fldChar w:fldCharType="begin"/>
      </w:r>
      <w:r w:rsidRPr="003B077B">
        <w:rPr>
          <w:color w:val="0070C0"/>
        </w:rPr>
        <w:instrText xml:space="preserve"> SEQ Table \* ARABIC </w:instrText>
      </w:r>
      <w:r w:rsidRPr="003B077B">
        <w:rPr>
          <w:color w:val="0070C0"/>
        </w:rPr>
        <w:fldChar w:fldCharType="separate"/>
      </w:r>
      <w:r w:rsidR="000F7B4D">
        <w:rPr>
          <w:noProof/>
          <w:color w:val="0070C0"/>
        </w:rPr>
        <w:t>8</w:t>
      </w:r>
      <w:r w:rsidRPr="003B077B">
        <w:rPr>
          <w:color w:val="0070C0"/>
        </w:rPr>
        <w:fldChar w:fldCharType="end"/>
      </w:r>
      <w:r w:rsidRPr="003B077B">
        <w:rPr>
          <w:color w:val="0070C0"/>
        </w:rPr>
        <w:t>: Completed Activities</w:t>
      </w:r>
      <w:bookmarkEnd w:id="48"/>
    </w:p>
    <w:tbl>
      <w:tblPr>
        <w:tblStyle w:val="PlainTable2"/>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3826"/>
        <w:gridCol w:w="5671"/>
        <w:gridCol w:w="1495"/>
      </w:tblGrid>
      <w:tr w:rsidR="00E62467" w:rsidRPr="00232700" w14:paraId="0FA4FF42" w14:textId="77777777" w:rsidTr="00F03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14:paraId="00E25713" w14:textId="25940155" w:rsidR="0006532B" w:rsidRPr="00232700" w:rsidRDefault="0006532B" w:rsidP="009262E4">
            <w:pPr>
              <w:pStyle w:val="TableHeading"/>
              <w:keepNext w:val="0"/>
              <w:rPr>
                <w:rFonts w:ascii="Calibri" w:hAnsi="Calibri" w:cs="Calibri"/>
                <w:b/>
                <w:bCs w:val="0"/>
                <w:color w:val="0070C0"/>
              </w:rPr>
            </w:pPr>
            <w:r w:rsidRPr="00232700">
              <w:rPr>
                <w:rFonts w:ascii="Calibri" w:hAnsi="Calibri" w:cs="Calibri"/>
                <w:b/>
                <w:bCs w:val="0"/>
                <w:color w:val="0070C0"/>
              </w:rPr>
              <w:t xml:space="preserve">Activity </w:t>
            </w:r>
          </w:p>
        </w:tc>
        <w:tc>
          <w:tcPr>
            <w:tcW w:w="1356" w:type="pct"/>
          </w:tcPr>
          <w:p w14:paraId="063320CA" w14:textId="4592E354" w:rsidR="0006532B" w:rsidRPr="00232700" w:rsidRDefault="008324B9" w:rsidP="009262E4">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bCs w:val="0"/>
                <w:color w:val="0070C0"/>
              </w:rPr>
            </w:pPr>
            <w:r w:rsidRPr="00232700">
              <w:rPr>
                <w:rFonts w:ascii="Calibri" w:hAnsi="Calibri" w:cs="Calibri"/>
                <w:b/>
                <w:bCs w:val="0"/>
                <w:color w:val="0070C0"/>
              </w:rPr>
              <w:t>Lead and key collaborators</w:t>
            </w:r>
          </w:p>
        </w:tc>
        <w:tc>
          <w:tcPr>
            <w:tcW w:w="2010" w:type="pct"/>
          </w:tcPr>
          <w:p w14:paraId="727D914A" w14:textId="5542BF8E" w:rsidR="0006532B" w:rsidRPr="00232700" w:rsidRDefault="00810DE9" w:rsidP="009262E4">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bCs w:val="0"/>
                <w:color w:val="0070C0"/>
              </w:rPr>
            </w:pPr>
            <w:r w:rsidRPr="00232700">
              <w:rPr>
                <w:rFonts w:ascii="Calibri" w:hAnsi="Calibri" w:cs="Calibri"/>
                <w:b/>
                <w:bCs w:val="0"/>
                <w:color w:val="0070C0"/>
              </w:rPr>
              <w:t>D</w:t>
            </w:r>
            <w:r w:rsidR="00413435" w:rsidRPr="00232700">
              <w:rPr>
                <w:rFonts w:ascii="Calibri" w:hAnsi="Calibri" w:cs="Calibri"/>
                <w:b/>
                <w:bCs w:val="0"/>
                <w:color w:val="0070C0"/>
              </w:rPr>
              <w:t>escription</w:t>
            </w:r>
          </w:p>
        </w:tc>
        <w:tc>
          <w:tcPr>
            <w:tcW w:w="530" w:type="pct"/>
          </w:tcPr>
          <w:p w14:paraId="563BBA27" w14:textId="77777777" w:rsidR="0006532B" w:rsidRPr="00232700" w:rsidRDefault="0006532B" w:rsidP="009262E4">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bCs w:val="0"/>
                <w:color w:val="0070C0"/>
              </w:rPr>
            </w:pPr>
            <w:r w:rsidRPr="00232700">
              <w:rPr>
                <w:rFonts w:ascii="Calibri" w:hAnsi="Calibri" w:cs="Calibri"/>
                <w:b/>
                <w:bCs w:val="0"/>
                <w:color w:val="0070C0"/>
              </w:rPr>
              <w:t xml:space="preserve">Completed in: </w:t>
            </w:r>
          </w:p>
        </w:tc>
      </w:tr>
      <w:tr w:rsidR="00E62467" w:rsidRPr="00232700" w14:paraId="26950962"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59FE6B44" w14:textId="2369B965" w:rsidR="00413435" w:rsidRPr="00232700" w:rsidRDefault="000A5733" w:rsidP="009262E4">
            <w:pPr>
              <w:pStyle w:val="TableHeading"/>
              <w:keepNext w:val="0"/>
              <w:rPr>
                <w:rFonts w:ascii="Calibri" w:hAnsi="Calibri" w:cs="Calibri"/>
                <w:b/>
                <w:bCs w:val="0"/>
                <w:color w:val="0070C0"/>
              </w:rPr>
            </w:pPr>
            <w:r w:rsidRPr="00232700">
              <w:rPr>
                <w:rFonts w:ascii="Calibri" w:hAnsi="Calibri" w:cs="Calibri"/>
                <w:color w:val="0070C0"/>
              </w:rPr>
              <w:t>3.1</w:t>
            </w:r>
            <w:r w:rsidR="00650024" w:rsidRPr="00232700">
              <w:rPr>
                <w:rFonts w:ascii="Calibri" w:hAnsi="Calibri" w:cs="Calibri"/>
                <w:color w:val="0070C0"/>
              </w:rPr>
              <w:t xml:space="preserve">. </w:t>
            </w:r>
            <w:r w:rsidR="00650024" w:rsidRPr="00232700">
              <w:rPr>
                <w:rFonts w:ascii="Calibri" w:hAnsi="Calibri" w:cs="Calibri"/>
                <w:color w:val="0070C0"/>
                <w:szCs w:val="18"/>
              </w:rPr>
              <w:t>Improve national and regional LSD diagnostic capability and capacity</w:t>
            </w:r>
          </w:p>
        </w:tc>
        <w:tc>
          <w:tcPr>
            <w:tcW w:w="1356" w:type="pct"/>
          </w:tcPr>
          <w:p w14:paraId="267F1BA2" w14:textId="77777777" w:rsidR="001930E1" w:rsidRPr="00232700" w:rsidRDefault="001930E1" w:rsidP="009262E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70C0"/>
                <w:sz w:val="18"/>
              </w:rPr>
            </w:pPr>
            <w:r w:rsidRPr="00232700">
              <w:rPr>
                <w:rFonts w:ascii="Calibri" w:hAnsi="Calibri" w:cs="Calibri"/>
                <w:b/>
                <w:bCs/>
                <w:color w:val="0070C0"/>
                <w:sz w:val="18"/>
              </w:rPr>
              <w:t>Lead</w:t>
            </w:r>
          </w:p>
          <w:p w14:paraId="7553CA86" w14:textId="77777777" w:rsidR="001930E1" w:rsidRPr="00232700" w:rsidRDefault="001930E1" w:rsidP="009262E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18"/>
              </w:rPr>
            </w:pPr>
            <w:r w:rsidRPr="00232700">
              <w:rPr>
                <w:rFonts w:ascii="Calibri" w:hAnsi="Calibri" w:cs="Calibri"/>
                <w:color w:val="0070C0"/>
                <w:sz w:val="18"/>
              </w:rPr>
              <w:t>ACDP, Laboratories for Emergency Animal Disease Diagnosis and Response (LEADDR)</w:t>
            </w:r>
          </w:p>
          <w:p w14:paraId="2A8D6B1F" w14:textId="77777777" w:rsidR="001930E1" w:rsidRPr="00232700" w:rsidRDefault="001930E1" w:rsidP="009262E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70C0"/>
                <w:sz w:val="18"/>
              </w:rPr>
            </w:pPr>
            <w:r w:rsidRPr="00232700">
              <w:rPr>
                <w:rFonts w:ascii="Calibri" w:hAnsi="Calibri" w:cs="Calibri"/>
                <w:b/>
                <w:bCs/>
                <w:color w:val="0070C0"/>
                <w:sz w:val="18"/>
              </w:rPr>
              <w:t>Collaborators</w:t>
            </w:r>
          </w:p>
          <w:p w14:paraId="1065E5E0" w14:textId="0E53423B" w:rsidR="00413435" w:rsidRPr="00232700" w:rsidRDefault="001930E1"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DAFF</w:t>
            </w:r>
          </w:p>
        </w:tc>
        <w:tc>
          <w:tcPr>
            <w:tcW w:w="2010" w:type="pct"/>
          </w:tcPr>
          <w:p w14:paraId="30307182" w14:textId="14985BF1" w:rsidR="00413435" w:rsidRPr="00232700" w:rsidRDefault="008324B9"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 xml:space="preserve">National testing capability for LSD </w:t>
            </w:r>
            <w:r w:rsidR="00AE6296" w:rsidRPr="00232700">
              <w:rPr>
                <w:rFonts w:ascii="Calibri" w:hAnsi="Calibri" w:cs="Calibri"/>
                <w:b w:val="0"/>
                <w:bCs/>
                <w:color w:val="0070C0"/>
              </w:rPr>
              <w:t>was</w:t>
            </w:r>
            <w:r w:rsidRPr="00232700">
              <w:rPr>
                <w:rFonts w:ascii="Calibri" w:hAnsi="Calibri" w:cs="Calibri"/>
                <w:b w:val="0"/>
                <w:bCs/>
                <w:color w:val="0070C0"/>
              </w:rPr>
              <w:t xml:space="preserve"> transferred from ACDP to all state and territory government laboratories through the existing LEADDR network. Regional testing capacity is also being supported by ACDP (Activity 1.2).</w:t>
            </w:r>
          </w:p>
        </w:tc>
        <w:tc>
          <w:tcPr>
            <w:tcW w:w="530" w:type="pct"/>
          </w:tcPr>
          <w:p w14:paraId="4D7F455E" w14:textId="62C225C5" w:rsidR="00413435" w:rsidRPr="00232700" w:rsidRDefault="00257E76"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29" w:history="1">
              <w:r w:rsidRPr="00232700">
                <w:rPr>
                  <w:rStyle w:val="Hyperlink"/>
                  <w:rFonts w:ascii="Calibri" w:hAnsi="Calibri" w:cs="Calibri"/>
                  <w:b w:val="0"/>
                  <w:bCs/>
                </w:rPr>
                <w:t>August 2025</w:t>
              </w:r>
            </w:hyperlink>
          </w:p>
        </w:tc>
      </w:tr>
      <w:tr w:rsidR="00E62467" w:rsidRPr="00232700" w14:paraId="04728CD1"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46E9A1A3" w14:textId="29B0A666" w:rsidR="00C47AEB" w:rsidRPr="00232700" w:rsidRDefault="00C47AEB" w:rsidP="009262E4">
            <w:pPr>
              <w:pStyle w:val="TableHeading"/>
              <w:keepNext w:val="0"/>
              <w:rPr>
                <w:rFonts w:ascii="Calibri" w:hAnsi="Calibri" w:cs="Calibri"/>
                <w:b/>
                <w:bCs w:val="0"/>
                <w:color w:val="0070C0"/>
              </w:rPr>
            </w:pPr>
            <w:r w:rsidRPr="00232700">
              <w:rPr>
                <w:rFonts w:ascii="Calibri" w:hAnsi="Calibri" w:cs="Calibri"/>
                <w:color w:val="0070C0"/>
              </w:rPr>
              <w:t>5.1.a. Undertake risk mapping of the likelihood of entry, establishment and spread of LSD</w:t>
            </w:r>
          </w:p>
        </w:tc>
        <w:tc>
          <w:tcPr>
            <w:tcW w:w="1356" w:type="pct"/>
          </w:tcPr>
          <w:p w14:paraId="78EC5B50" w14:textId="77777777" w:rsidR="00C47AEB" w:rsidRPr="00232700" w:rsidRDefault="00C47AEB" w:rsidP="009262E4">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bCs w:val="0"/>
                <w:color w:val="0070C0"/>
              </w:rPr>
            </w:pPr>
            <w:r w:rsidRPr="00232700">
              <w:rPr>
                <w:rStyle w:val="Strong"/>
                <w:rFonts w:ascii="Calibri" w:hAnsi="Calibri" w:cs="Calibri"/>
                <w:bCs w:val="0"/>
                <w:color w:val="0070C0"/>
              </w:rPr>
              <w:t>Lead</w:t>
            </w:r>
          </w:p>
          <w:p w14:paraId="1E77F81D" w14:textId="77777777" w:rsidR="00C47AEB" w:rsidRPr="00232700" w:rsidRDefault="00C47AEB" w:rsidP="009262E4">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Cs/>
                <w:color w:val="0070C0"/>
              </w:rPr>
            </w:pPr>
            <w:r w:rsidRPr="00232700">
              <w:rPr>
                <w:rFonts w:ascii="Calibri" w:hAnsi="Calibri" w:cs="Calibri"/>
                <w:bCs/>
                <w:color w:val="0070C0"/>
              </w:rPr>
              <w:t>DAFF</w:t>
            </w:r>
          </w:p>
          <w:p w14:paraId="7B76214F" w14:textId="77777777" w:rsidR="00C47AEB" w:rsidRPr="00232700" w:rsidRDefault="00C47AEB" w:rsidP="009262E4">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bCs w:val="0"/>
                <w:color w:val="0070C0"/>
              </w:rPr>
            </w:pPr>
            <w:r w:rsidRPr="00232700">
              <w:rPr>
                <w:rStyle w:val="Strong"/>
                <w:rFonts w:ascii="Calibri" w:hAnsi="Calibri" w:cs="Calibri"/>
                <w:bCs w:val="0"/>
                <w:color w:val="0070C0"/>
              </w:rPr>
              <w:t>Collaborators</w:t>
            </w:r>
          </w:p>
          <w:p w14:paraId="0BEABD04" w14:textId="7DE8DD6A" w:rsidR="00C47AEB" w:rsidRPr="00232700" w:rsidRDefault="00C47AEB"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State and territory governments, AHC, other partners</w:t>
            </w:r>
          </w:p>
        </w:tc>
        <w:tc>
          <w:tcPr>
            <w:tcW w:w="2010" w:type="pct"/>
          </w:tcPr>
          <w:p w14:paraId="4761EAEA" w14:textId="516C36AD" w:rsidR="00C47AEB" w:rsidRPr="00232700" w:rsidRDefault="00C47AEB"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This activity undert</w:t>
            </w:r>
            <w:r w:rsidR="0031125D" w:rsidRPr="00232700">
              <w:rPr>
                <w:rFonts w:ascii="Calibri" w:hAnsi="Calibri" w:cs="Calibri"/>
                <w:b w:val="0"/>
                <w:bCs/>
                <w:color w:val="0070C0"/>
              </w:rPr>
              <w:t>o</w:t>
            </w:r>
            <w:r w:rsidR="00AE6296" w:rsidRPr="00232700">
              <w:rPr>
                <w:rFonts w:ascii="Calibri" w:hAnsi="Calibri" w:cs="Calibri"/>
                <w:b w:val="0"/>
                <w:bCs/>
                <w:color w:val="0070C0"/>
              </w:rPr>
              <w:t>o</w:t>
            </w:r>
            <w:r w:rsidRPr="00232700">
              <w:rPr>
                <w:rFonts w:ascii="Calibri" w:hAnsi="Calibri" w:cs="Calibri"/>
                <w:b w:val="0"/>
                <w:bCs/>
                <w:color w:val="0070C0"/>
              </w:rPr>
              <w:t>k risk mapping of geographical areas that may have a higher likelihood of entry, establishment and spread of LSD.</w:t>
            </w:r>
          </w:p>
        </w:tc>
        <w:tc>
          <w:tcPr>
            <w:tcW w:w="530" w:type="pct"/>
          </w:tcPr>
          <w:p w14:paraId="127DF026" w14:textId="5B0E632B" w:rsidR="00C47AEB" w:rsidRPr="00232700" w:rsidRDefault="008A67C7"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0" w:history="1">
              <w:r w:rsidRPr="00232700">
                <w:rPr>
                  <w:rStyle w:val="Hyperlink"/>
                  <w:rFonts w:ascii="Calibri" w:hAnsi="Calibri" w:cs="Calibri"/>
                  <w:b w:val="0"/>
                  <w:bCs/>
                </w:rPr>
                <w:t>May 2023</w:t>
              </w:r>
            </w:hyperlink>
          </w:p>
        </w:tc>
      </w:tr>
      <w:tr w:rsidR="00E62467" w:rsidRPr="00232700" w14:paraId="79837ECD"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259BE157" w14:textId="26012138" w:rsidR="00827350" w:rsidRPr="00232700" w:rsidRDefault="00827350" w:rsidP="009262E4">
            <w:pPr>
              <w:pStyle w:val="TableHeading"/>
              <w:keepNext w:val="0"/>
              <w:rPr>
                <w:rFonts w:ascii="Calibri" w:hAnsi="Calibri" w:cs="Calibri"/>
                <w:b/>
                <w:bCs w:val="0"/>
                <w:color w:val="0070C0"/>
              </w:rPr>
            </w:pPr>
            <w:r w:rsidRPr="00232700">
              <w:rPr>
                <w:rFonts w:ascii="Calibri" w:hAnsi="Calibri" w:cs="Calibri"/>
                <w:color w:val="0070C0"/>
              </w:rPr>
              <w:t>5.2.b. Access an LSD vaccine appropriate for use within Australia</w:t>
            </w:r>
          </w:p>
        </w:tc>
        <w:tc>
          <w:tcPr>
            <w:tcW w:w="1356" w:type="pct"/>
          </w:tcPr>
          <w:p w14:paraId="14641B57" w14:textId="77777777" w:rsidR="00827350" w:rsidRPr="00232700" w:rsidRDefault="00827350" w:rsidP="009262E4">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bCs w:val="0"/>
                <w:color w:val="0070C0"/>
              </w:rPr>
            </w:pPr>
            <w:r w:rsidRPr="00232700">
              <w:rPr>
                <w:rStyle w:val="Strong"/>
                <w:rFonts w:ascii="Calibri" w:hAnsi="Calibri" w:cs="Calibri"/>
                <w:bCs w:val="0"/>
                <w:color w:val="0070C0"/>
              </w:rPr>
              <w:t>Lead</w:t>
            </w:r>
          </w:p>
          <w:p w14:paraId="682094FA" w14:textId="5F79A2B5" w:rsidR="00827350" w:rsidRPr="00232700" w:rsidRDefault="00827350"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DAFF</w:t>
            </w:r>
          </w:p>
        </w:tc>
        <w:tc>
          <w:tcPr>
            <w:tcW w:w="2010" w:type="pct"/>
          </w:tcPr>
          <w:p w14:paraId="45003ADF" w14:textId="0670C59C" w:rsidR="00827350" w:rsidRPr="00232700" w:rsidRDefault="00827350"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 xml:space="preserve">Commercially available LSD vaccines </w:t>
            </w:r>
            <w:r w:rsidR="0031125D" w:rsidRPr="00232700">
              <w:rPr>
                <w:rFonts w:ascii="Calibri" w:hAnsi="Calibri" w:cs="Calibri"/>
                <w:b w:val="0"/>
                <w:bCs/>
                <w:color w:val="0070C0"/>
              </w:rPr>
              <w:t>were</w:t>
            </w:r>
            <w:r w:rsidRPr="00232700">
              <w:rPr>
                <w:rFonts w:ascii="Calibri" w:hAnsi="Calibri" w:cs="Calibri"/>
                <w:b w:val="0"/>
                <w:bCs/>
                <w:color w:val="0070C0"/>
              </w:rPr>
              <w:t xml:space="preserve"> evaluated to assess their suitability for emergency use in Australia.</w:t>
            </w:r>
          </w:p>
        </w:tc>
        <w:tc>
          <w:tcPr>
            <w:tcW w:w="530" w:type="pct"/>
          </w:tcPr>
          <w:p w14:paraId="34DF671C" w14:textId="36969887" w:rsidR="00827350" w:rsidRPr="00232700" w:rsidRDefault="00C47AEB"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1" w:history="1">
              <w:r w:rsidRPr="00232700">
                <w:rPr>
                  <w:rStyle w:val="Hyperlink"/>
                  <w:rFonts w:ascii="Calibri" w:hAnsi="Calibri" w:cs="Calibri"/>
                  <w:b w:val="0"/>
                  <w:bCs/>
                </w:rPr>
                <w:t>November 2024</w:t>
              </w:r>
            </w:hyperlink>
          </w:p>
        </w:tc>
      </w:tr>
      <w:tr w:rsidR="00E62467" w:rsidRPr="00232700" w14:paraId="46227A21"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485F32ED" w14:textId="132CE44E" w:rsidR="00413435" w:rsidRPr="00232700" w:rsidRDefault="000A5733" w:rsidP="009262E4">
            <w:pPr>
              <w:pStyle w:val="TableHeading"/>
              <w:keepNext w:val="0"/>
              <w:rPr>
                <w:rFonts w:ascii="Calibri" w:hAnsi="Calibri" w:cs="Calibri"/>
                <w:b/>
                <w:bCs w:val="0"/>
                <w:color w:val="0070C0"/>
              </w:rPr>
            </w:pPr>
            <w:r w:rsidRPr="00232700">
              <w:rPr>
                <w:rFonts w:ascii="Calibri" w:hAnsi="Calibri" w:cs="Calibri"/>
                <w:color w:val="0070C0"/>
              </w:rPr>
              <w:t>5.5</w:t>
            </w:r>
            <w:r w:rsidR="00086780" w:rsidRPr="00232700">
              <w:rPr>
                <w:rFonts w:ascii="Calibri" w:hAnsi="Calibri" w:cs="Calibri"/>
                <w:color w:val="0070C0"/>
              </w:rPr>
              <w:t>. Investigate arthropod vector control options</w:t>
            </w:r>
          </w:p>
        </w:tc>
        <w:tc>
          <w:tcPr>
            <w:tcW w:w="1356" w:type="pct"/>
          </w:tcPr>
          <w:p w14:paraId="732EF9DD" w14:textId="77777777" w:rsidR="00CB32F5" w:rsidRPr="00232700" w:rsidRDefault="00CB32F5"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r w:rsidRPr="00232700">
              <w:rPr>
                <w:rFonts w:ascii="Calibri" w:hAnsi="Calibri" w:cs="Calibri"/>
                <w:color w:val="0070C0"/>
              </w:rPr>
              <w:t>Lead</w:t>
            </w:r>
          </w:p>
          <w:p w14:paraId="6C348519" w14:textId="77777777" w:rsidR="00CB32F5" w:rsidRPr="00232700" w:rsidRDefault="00CB32F5"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DAFF</w:t>
            </w:r>
          </w:p>
          <w:p w14:paraId="35E30CFD" w14:textId="77777777" w:rsidR="00CB32F5" w:rsidRPr="00232700" w:rsidRDefault="00CB32F5"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r w:rsidRPr="00232700">
              <w:rPr>
                <w:rFonts w:ascii="Calibri" w:hAnsi="Calibri" w:cs="Calibri"/>
                <w:color w:val="0070C0"/>
              </w:rPr>
              <w:t>Collaborators</w:t>
            </w:r>
          </w:p>
          <w:p w14:paraId="0731952A" w14:textId="627617F4" w:rsidR="00413435" w:rsidRPr="00232700" w:rsidRDefault="00CB32F5"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State and territory governments</w:t>
            </w:r>
          </w:p>
        </w:tc>
        <w:tc>
          <w:tcPr>
            <w:tcW w:w="2010" w:type="pct"/>
          </w:tcPr>
          <w:p w14:paraId="14342D00" w14:textId="4B117A03" w:rsidR="00413435" w:rsidRPr="00232700" w:rsidRDefault="004234A2"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This activity review</w:t>
            </w:r>
            <w:r w:rsidR="0031125D" w:rsidRPr="00232700">
              <w:rPr>
                <w:rFonts w:ascii="Calibri" w:hAnsi="Calibri" w:cs="Calibri"/>
                <w:b w:val="0"/>
                <w:bCs/>
                <w:color w:val="0070C0"/>
              </w:rPr>
              <w:t>ed</w:t>
            </w:r>
            <w:r w:rsidRPr="00232700">
              <w:rPr>
                <w:rFonts w:ascii="Calibri" w:hAnsi="Calibri" w:cs="Calibri"/>
                <w:b w:val="0"/>
                <w:bCs/>
                <w:color w:val="0070C0"/>
              </w:rPr>
              <w:t xml:space="preserve"> Australia’s current arthropod vector control options (including in near neighbouring countries) and investigate</w:t>
            </w:r>
            <w:r w:rsidR="0031125D" w:rsidRPr="00232700">
              <w:rPr>
                <w:rFonts w:ascii="Calibri" w:hAnsi="Calibri" w:cs="Calibri"/>
                <w:b w:val="0"/>
                <w:bCs/>
                <w:color w:val="0070C0"/>
              </w:rPr>
              <w:t>d</w:t>
            </w:r>
            <w:r w:rsidRPr="00232700">
              <w:rPr>
                <w:rFonts w:ascii="Calibri" w:hAnsi="Calibri" w:cs="Calibri"/>
                <w:b w:val="0"/>
                <w:bCs/>
                <w:color w:val="0070C0"/>
              </w:rPr>
              <w:t xml:space="preserve"> if there are opportunities to improve these or put in place plans to prevent the spread of disease.</w:t>
            </w:r>
          </w:p>
        </w:tc>
        <w:tc>
          <w:tcPr>
            <w:tcW w:w="530" w:type="pct"/>
          </w:tcPr>
          <w:p w14:paraId="30AF0A14" w14:textId="409B7D16" w:rsidR="00413435" w:rsidRPr="00232700" w:rsidRDefault="00F010EF"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2" w:history="1">
              <w:r w:rsidRPr="00232700">
                <w:rPr>
                  <w:rStyle w:val="Hyperlink"/>
                  <w:rFonts w:ascii="Calibri" w:hAnsi="Calibri" w:cs="Calibri"/>
                  <w:b w:val="0"/>
                  <w:bCs/>
                </w:rPr>
                <w:t>August 2025</w:t>
              </w:r>
            </w:hyperlink>
          </w:p>
        </w:tc>
      </w:tr>
      <w:tr w:rsidR="00E62467" w:rsidRPr="00232700" w14:paraId="5F754FC0"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758F6473" w14:textId="2A9D5E21" w:rsidR="00F0047C" w:rsidRPr="00232700" w:rsidRDefault="00F0047C" w:rsidP="009262E4">
            <w:pPr>
              <w:pStyle w:val="TableHeading"/>
              <w:keepNext w:val="0"/>
              <w:rPr>
                <w:rFonts w:ascii="Calibri" w:hAnsi="Calibri" w:cs="Calibri"/>
                <w:b/>
                <w:bCs w:val="0"/>
                <w:color w:val="0070C0"/>
              </w:rPr>
            </w:pPr>
            <w:r w:rsidRPr="00232700">
              <w:rPr>
                <w:rFonts w:ascii="Calibri" w:hAnsi="Calibri" w:cs="Calibri"/>
                <w:color w:val="0070C0"/>
              </w:rPr>
              <w:t>6.1 Develop a comprehensive and sustained LSD communication plan to raise awareness and understanding of the disease, risk and preparedness activities</w:t>
            </w:r>
          </w:p>
        </w:tc>
        <w:tc>
          <w:tcPr>
            <w:tcW w:w="1356" w:type="pct"/>
          </w:tcPr>
          <w:p w14:paraId="7230E576" w14:textId="77777777" w:rsidR="00F0047C" w:rsidRPr="00232700" w:rsidRDefault="00F0047C" w:rsidP="009262E4">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bCs w:val="0"/>
                <w:color w:val="0070C0"/>
              </w:rPr>
            </w:pPr>
            <w:r w:rsidRPr="00232700">
              <w:rPr>
                <w:rStyle w:val="Strong"/>
                <w:rFonts w:ascii="Calibri" w:hAnsi="Calibri" w:cs="Calibri"/>
                <w:bCs w:val="0"/>
                <w:color w:val="0070C0"/>
              </w:rPr>
              <w:t>Lead</w:t>
            </w:r>
          </w:p>
          <w:p w14:paraId="58DFD906" w14:textId="7C2F1221" w:rsidR="00F0047C" w:rsidRPr="00232700" w:rsidRDefault="00F0047C" w:rsidP="009262E4">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Cs/>
                <w:color w:val="0070C0"/>
              </w:rPr>
            </w:pPr>
            <w:r w:rsidRPr="00232700">
              <w:rPr>
                <w:rFonts w:ascii="Calibri" w:hAnsi="Calibri" w:cs="Calibri"/>
                <w:bCs/>
                <w:color w:val="0070C0"/>
              </w:rPr>
              <w:t>The National Biosecurity Committee Engagement Network (NBCEN), peak industry organisations.</w:t>
            </w:r>
          </w:p>
          <w:p w14:paraId="1E95B072" w14:textId="77777777" w:rsidR="00F0047C" w:rsidRPr="00232700" w:rsidRDefault="00F0047C" w:rsidP="009262E4">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bCs w:val="0"/>
                <w:color w:val="0070C0"/>
              </w:rPr>
            </w:pPr>
            <w:r w:rsidRPr="00232700">
              <w:rPr>
                <w:rStyle w:val="Strong"/>
                <w:rFonts w:ascii="Calibri" w:hAnsi="Calibri" w:cs="Calibri"/>
                <w:bCs w:val="0"/>
                <w:color w:val="0070C0"/>
              </w:rPr>
              <w:t>Collaborators</w:t>
            </w:r>
          </w:p>
          <w:p w14:paraId="190D7934" w14:textId="6F9EC327" w:rsidR="00F0047C" w:rsidRPr="00232700" w:rsidRDefault="00F0047C"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DAFF</w:t>
            </w:r>
          </w:p>
        </w:tc>
        <w:tc>
          <w:tcPr>
            <w:tcW w:w="2010" w:type="pct"/>
          </w:tcPr>
          <w:p w14:paraId="34EF893F" w14:textId="3DB3BDB3" w:rsidR="00F0047C" w:rsidRPr="00232700" w:rsidRDefault="00F0047C"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szCs w:val="18"/>
              </w:rPr>
              <w:t>This activity develop</w:t>
            </w:r>
            <w:r w:rsidR="0029210A" w:rsidRPr="00232700">
              <w:rPr>
                <w:rFonts w:ascii="Calibri" w:hAnsi="Calibri" w:cs="Calibri"/>
                <w:b w:val="0"/>
                <w:bCs/>
                <w:color w:val="0070C0"/>
                <w:szCs w:val="18"/>
              </w:rPr>
              <w:t>ed</w:t>
            </w:r>
            <w:r w:rsidRPr="00232700">
              <w:rPr>
                <w:rFonts w:ascii="Calibri" w:hAnsi="Calibri" w:cs="Calibri"/>
                <w:b w:val="0"/>
                <w:bCs/>
                <w:color w:val="0070C0"/>
                <w:szCs w:val="18"/>
              </w:rPr>
              <w:t xml:space="preserve"> a comprehensive and sustained LSD communication plan to raise awareness and understanding of the disease, risk and preparedness activities.</w:t>
            </w:r>
          </w:p>
        </w:tc>
        <w:tc>
          <w:tcPr>
            <w:tcW w:w="530" w:type="pct"/>
          </w:tcPr>
          <w:p w14:paraId="6471090E" w14:textId="6F02C46D" w:rsidR="00F0047C" w:rsidRPr="00232700" w:rsidRDefault="00F0047C"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3" w:history="1">
              <w:r w:rsidRPr="00232700">
                <w:rPr>
                  <w:rStyle w:val="Hyperlink"/>
                  <w:rFonts w:ascii="Calibri" w:hAnsi="Calibri" w:cs="Calibri"/>
                  <w:b w:val="0"/>
                  <w:bCs/>
                </w:rPr>
                <w:t>November 2023</w:t>
              </w:r>
            </w:hyperlink>
          </w:p>
        </w:tc>
      </w:tr>
      <w:tr w:rsidR="00E62467" w:rsidRPr="00232700" w14:paraId="674BA7DB"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08B10CE1" w14:textId="0626A849" w:rsidR="00F0047C" w:rsidRPr="00232700" w:rsidRDefault="00F0047C" w:rsidP="009262E4">
            <w:pPr>
              <w:pStyle w:val="TableHeading"/>
              <w:keepNext w:val="0"/>
              <w:rPr>
                <w:rFonts w:ascii="Calibri" w:hAnsi="Calibri" w:cs="Calibri"/>
                <w:b/>
                <w:bCs w:val="0"/>
                <w:color w:val="0070C0"/>
              </w:rPr>
            </w:pPr>
            <w:r w:rsidRPr="00232700">
              <w:rPr>
                <w:rFonts w:ascii="Calibri" w:hAnsi="Calibri" w:cs="Calibri"/>
                <w:color w:val="0070C0"/>
              </w:rPr>
              <w:t>6.2. Develop a communication plan for use during an LSD emergency response</w:t>
            </w:r>
          </w:p>
        </w:tc>
        <w:tc>
          <w:tcPr>
            <w:tcW w:w="1356" w:type="pct"/>
          </w:tcPr>
          <w:p w14:paraId="1412AE79" w14:textId="77777777" w:rsidR="00F0047C" w:rsidRPr="00232700" w:rsidRDefault="00F0047C" w:rsidP="009262E4">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bCs w:val="0"/>
                <w:color w:val="0070C0"/>
              </w:rPr>
            </w:pPr>
            <w:r w:rsidRPr="00232700">
              <w:rPr>
                <w:rStyle w:val="Strong"/>
                <w:rFonts w:ascii="Calibri" w:hAnsi="Calibri" w:cs="Calibri"/>
                <w:bCs w:val="0"/>
                <w:color w:val="0070C0"/>
              </w:rPr>
              <w:t>Lead</w:t>
            </w:r>
          </w:p>
          <w:p w14:paraId="0B47C160" w14:textId="2BBC030B" w:rsidR="00F0047C" w:rsidRPr="00232700" w:rsidRDefault="00F0047C"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NBCEN</w:t>
            </w:r>
          </w:p>
        </w:tc>
        <w:tc>
          <w:tcPr>
            <w:tcW w:w="2010" w:type="pct"/>
          </w:tcPr>
          <w:p w14:paraId="5AD224BD" w14:textId="64EA480F" w:rsidR="00F0047C" w:rsidRPr="00232700" w:rsidRDefault="00F0047C"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This activity develop</w:t>
            </w:r>
            <w:r w:rsidR="009C41C2" w:rsidRPr="00232700">
              <w:rPr>
                <w:rFonts w:ascii="Calibri" w:hAnsi="Calibri" w:cs="Calibri"/>
                <w:b w:val="0"/>
                <w:bCs/>
                <w:color w:val="0070C0"/>
              </w:rPr>
              <w:t>ed</w:t>
            </w:r>
            <w:r w:rsidRPr="00232700">
              <w:rPr>
                <w:rFonts w:ascii="Calibri" w:hAnsi="Calibri" w:cs="Calibri"/>
                <w:b w:val="0"/>
                <w:bCs/>
                <w:color w:val="0070C0"/>
              </w:rPr>
              <w:t xml:space="preserve"> a communication plan that could be used during an incursion of LSD.</w:t>
            </w:r>
          </w:p>
        </w:tc>
        <w:tc>
          <w:tcPr>
            <w:tcW w:w="530" w:type="pct"/>
          </w:tcPr>
          <w:p w14:paraId="4AD84E96" w14:textId="178FDFBC" w:rsidR="00F0047C" w:rsidRPr="00232700" w:rsidRDefault="00F0047C"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4" w:history="1">
              <w:r w:rsidRPr="00232700">
                <w:rPr>
                  <w:rStyle w:val="Hyperlink"/>
                  <w:rFonts w:ascii="Calibri" w:hAnsi="Calibri" w:cs="Calibri"/>
                  <w:b w:val="0"/>
                  <w:bCs/>
                </w:rPr>
                <w:t>February 2024</w:t>
              </w:r>
            </w:hyperlink>
          </w:p>
        </w:tc>
      </w:tr>
      <w:tr w:rsidR="00E62467" w:rsidRPr="00232700" w14:paraId="360DDEF9"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0231EC90" w14:textId="594E2FEC" w:rsidR="00413435" w:rsidRPr="00232700" w:rsidRDefault="007107E5" w:rsidP="009262E4">
            <w:pPr>
              <w:pStyle w:val="TableHeading"/>
              <w:keepNext w:val="0"/>
              <w:rPr>
                <w:rFonts w:ascii="Calibri" w:hAnsi="Calibri" w:cs="Calibri"/>
                <w:b/>
                <w:bCs w:val="0"/>
                <w:color w:val="0070C0"/>
              </w:rPr>
            </w:pPr>
            <w:r w:rsidRPr="00232700">
              <w:rPr>
                <w:rFonts w:ascii="Calibri" w:hAnsi="Calibri" w:cs="Calibri"/>
                <w:color w:val="0070C0"/>
              </w:rPr>
              <w:t>7.1. Set national priorities for LSD research, engagement and communication</w:t>
            </w:r>
          </w:p>
        </w:tc>
        <w:tc>
          <w:tcPr>
            <w:tcW w:w="1356" w:type="pct"/>
          </w:tcPr>
          <w:p w14:paraId="7559F299" w14:textId="77777777" w:rsidR="007107E5" w:rsidRPr="00232700" w:rsidRDefault="007107E5"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r w:rsidRPr="00232700">
              <w:rPr>
                <w:rFonts w:ascii="Calibri" w:hAnsi="Calibri" w:cs="Calibri"/>
                <w:color w:val="0070C0"/>
              </w:rPr>
              <w:t>Lead</w:t>
            </w:r>
          </w:p>
          <w:p w14:paraId="504D0CB4" w14:textId="5BCB543E" w:rsidR="00413435" w:rsidRPr="00232700" w:rsidRDefault="007107E5"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DAFF, the National Animal Biosecurity Research, Development and Extension Strategy (AHA), AHC</w:t>
            </w:r>
          </w:p>
        </w:tc>
        <w:tc>
          <w:tcPr>
            <w:tcW w:w="2010" w:type="pct"/>
          </w:tcPr>
          <w:p w14:paraId="36ED3EAB" w14:textId="1EC7313B" w:rsidR="00413435" w:rsidRPr="00232700" w:rsidRDefault="0097223C"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 xml:space="preserve">This activity </w:t>
            </w:r>
            <w:r w:rsidR="009C41C2" w:rsidRPr="00232700">
              <w:rPr>
                <w:rFonts w:ascii="Calibri" w:hAnsi="Calibri" w:cs="Calibri"/>
                <w:b w:val="0"/>
                <w:bCs/>
                <w:color w:val="0070C0"/>
              </w:rPr>
              <w:t>brought</w:t>
            </w:r>
            <w:r w:rsidRPr="00232700">
              <w:rPr>
                <w:rFonts w:ascii="Calibri" w:hAnsi="Calibri" w:cs="Calibri"/>
                <w:b w:val="0"/>
                <w:bCs/>
                <w:color w:val="0070C0"/>
              </w:rPr>
              <w:t xml:space="preserve"> together industry, government and other stakeholders to identify, prioritise and undertake important LSD-related research and preparedness activities</w:t>
            </w:r>
            <w:r w:rsidR="00391729" w:rsidRPr="00232700">
              <w:rPr>
                <w:rFonts w:ascii="Calibri" w:hAnsi="Calibri" w:cs="Calibri"/>
                <w:b w:val="0"/>
                <w:bCs/>
                <w:color w:val="0070C0"/>
              </w:rPr>
              <w:t>.</w:t>
            </w:r>
          </w:p>
        </w:tc>
        <w:tc>
          <w:tcPr>
            <w:tcW w:w="530" w:type="pct"/>
          </w:tcPr>
          <w:p w14:paraId="4689F878" w14:textId="3C6D63C7" w:rsidR="00413435" w:rsidRPr="00232700" w:rsidRDefault="0097223C"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5" w:history="1">
              <w:r w:rsidRPr="00232700">
                <w:rPr>
                  <w:rStyle w:val="Hyperlink"/>
                  <w:rFonts w:ascii="Calibri" w:hAnsi="Calibri" w:cs="Calibri"/>
                  <w:b w:val="0"/>
                  <w:bCs/>
                </w:rPr>
                <w:t>August 2025</w:t>
              </w:r>
            </w:hyperlink>
          </w:p>
        </w:tc>
      </w:tr>
      <w:tr w:rsidR="00E62467" w:rsidRPr="00232700" w14:paraId="04DFD157" w14:textId="77777777" w:rsidTr="00F036C3">
        <w:tc>
          <w:tcPr>
            <w:cnfStyle w:val="001000000000" w:firstRow="0" w:lastRow="0" w:firstColumn="1" w:lastColumn="0" w:oddVBand="0" w:evenVBand="0" w:oddHBand="0" w:evenHBand="0" w:firstRowFirstColumn="0" w:firstRowLastColumn="0" w:lastRowFirstColumn="0" w:lastRowLastColumn="0"/>
            <w:tcW w:w="1104" w:type="pct"/>
          </w:tcPr>
          <w:p w14:paraId="45423DA9" w14:textId="76AADA93" w:rsidR="00C04A2E" w:rsidRPr="00232700" w:rsidRDefault="00C04A2E" w:rsidP="009262E4">
            <w:pPr>
              <w:pStyle w:val="TableHeading"/>
              <w:keepNext w:val="0"/>
              <w:rPr>
                <w:rFonts w:ascii="Calibri" w:hAnsi="Calibri" w:cs="Calibri"/>
                <w:b/>
                <w:bCs w:val="0"/>
                <w:color w:val="0070C0"/>
              </w:rPr>
            </w:pPr>
            <w:r w:rsidRPr="00232700">
              <w:rPr>
                <w:rFonts w:ascii="Calibri" w:hAnsi="Calibri" w:cs="Calibri"/>
                <w:color w:val="0070C0"/>
              </w:rPr>
              <w:t>8.1. Develop options for an LSD recovery strategy</w:t>
            </w:r>
          </w:p>
        </w:tc>
        <w:tc>
          <w:tcPr>
            <w:tcW w:w="1356" w:type="pct"/>
          </w:tcPr>
          <w:p w14:paraId="13902A53" w14:textId="77777777" w:rsidR="00C04A2E" w:rsidRPr="00232700" w:rsidRDefault="00C04A2E" w:rsidP="009262E4">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bCs w:val="0"/>
                <w:color w:val="0070C0"/>
              </w:rPr>
            </w:pPr>
            <w:r w:rsidRPr="00232700">
              <w:rPr>
                <w:rStyle w:val="Strong"/>
                <w:rFonts w:ascii="Calibri" w:hAnsi="Calibri" w:cs="Calibri"/>
                <w:bCs w:val="0"/>
                <w:color w:val="0070C0"/>
              </w:rPr>
              <w:t>Lead</w:t>
            </w:r>
          </w:p>
          <w:p w14:paraId="194458A2" w14:textId="1CB45B71" w:rsidR="00C04A2E" w:rsidRPr="00232700" w:rsidRDefault="00C04A2E"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DAFF, in consultation with other Australian Government agencies as appropriate</w:t>
            </w:r>
          </w:p>
        </w:tc>
        <w:tc>
          <w:tcPr>
            <w:tcW w:w="2010" w:type="pct"/>
          </w:tcPr>
          <w:p w14:paraId="6E090954" w14:textId="5147A134" w:rsidR="00C04A2E" w:rsidRPr="00232700" w:rsidRDefault="00C04A2E" w:rsidP="009262E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232700">
              <w:rPr>
                <w:rFonts w:ascii="Calibri" w:hAnsi="Calibri" w:cs="Calibri"/>
                <w:b w:val="0"/>
                <w:bCs/>
                <w:color w:val="0070C0"/>
              </w:rPr>
              <w:t>This activity develop</w:t>
            </w:r>
            <w:r w:rsidR="009C41C2" w:rsidRPr="00232700">
              <w:rPr>
                <w:rFonts w:ascii="Calibri" w:hAnsi="Calibri" w:cs="Calibri"/>
                <w:b w:val="0"/>
                <w:bCs/>
                <w:color w:val="0070C0"/>
              </w:rPr>
              <w:t>ed</w:t>
            </w:r>
            <w:r w:rsidRPr="00232700">
              <w:rPr>
                <w:rFonts w:ascii="Calibri" w:hAnsi="Calibri" w:cs="Calibri"/>
                <w:b w:val="0"/>
                <w:bCs/>
                <w:color w:val="0070C0"/>
              </w:rPr>
              <w:t xml:space="preserve"> options for a LSD recovery strategy in consultation with other Australian Public Service agencies as appropriate, to assist in overall preparedness in the event of an LSD outbreak.</w:t>
            </w:r>
          </w:p>
        </w:tc>
        <w:tc>
          <w:tcPr>
            <w:tcW w:w="530" w:type="pct"/>
          </w:tcPr>
          <w:p w14:paraId="6BB7CA7B" w14:textId="06904FAC" w:rsidR="00C04A2E" w:rsidRPr="00232700" w:rsidRDefault="00CA38C4"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6" w:history="1">
              <w:r w:rsidRPr="00232700">
                <w:rPr>
                  <w:rStyle w:val="Hyperlink"/>
                  <w:rFonts w:ascii="Calibri" w:hAnsi="Calibri" w:cs="Calibri"/>
                  <w:b w:val="0"/>
                  <w:bCs/>
                </w:rPr>
                <w:t>November 2023</w:t>
              </w:r>
            </w:hyperlink>
          </w:p>
        </w:tc>
      </w:tr>
    </w:tbl>
    <w:p w14:paraId="12A2FBC1" w14:textId="77777777" w:rsidR="00125C6E" w:rsidRPr="00B37A81" w:rsidRDefault="00125C6E" w:rsidP="009262E4">
      <w:pPr>
        <w:pStyle w:val="TableText"/>
        <w:sectPr w:rsidR="00125C6E" w:rsidRPr="00B37A81" w:rsidSect="00E24C60">
          <w:pgSz w:w="16838" w:h="11906" w:orient="landscape"/>
          <w:pgMar w:top="851" w:right="1361" w:bottom="993" w:left="1361" w:header="340" w:footer="57" w:gutter="0"/>
          <w:cols w:space="708"/>
          <w:docGrid w:linePitch="360"/>
        </w:sectPr>
      </w:pPr>
    </w:p>
    <w:p w14:paraId="0495E0BF" w14:textId="45F5A049" w:rsidR="007579B7" w:rsidRPr="00B37A81" w:rsidRDefault="007579B7" w:rsidP="009262E4">
      <w:pPr>
        <w:pStyle w:val="Heading2"/>
        <w:pageBreakBefore w:val="0"/>
        <w:ind w:left="0" w:firstLine="0"/>
        <w:rPr>
          <w:color w:val="auto"/>
        </w:rPr>
      </w:pPr>
      <w:bookmarkStart w:id="49" w:name="_Toc213411846"/>
      <w:r w:rsidRPr="00B37A81">
        <w:rPr>
          <w:color w:val="auto"/>
        </w:rPr>
        <w:lastRenderedPageBreak/>
        <w:t>Glossary</w:t>
      </w:r>
      <w:bookmarkEnd w:id="49"/>
    </w:p>
    <w:p w14:paraId="48050CC1" w14:textId="5D1D94BF" w:rsidR="003B077B" w:rsidRDefault="003B077B" w:rsidP="003B077B">
      <w:pPr>
        <w:pStyle w:val="Caption"/>
      </w:pPr>
      <w:bookmarkStart w:id="50" w:name="_Toc213411724"/>
      <w:r>
        <w:t xml:space="preserve">Table </w:t>
      </w:r>
      <w:r>
        <w:fldChar w:fldCharType="begin"/>
      </w:r>
      <w:r>
        <w:instrText xml:space="preserve"> SEQ Table \* ARABIC </w:instrText>
      </w:r>
      <w:r>
        <w:fldChar w:fldCharType="separate"/>
      </w:r>
      <w:r w:rsidR="000F7B4D">
        <w:rPr>
          <w:noProof/>
        </w:rPr>
        <w:t>9</w:t>
      </w:r>
      <w:r>
        <w:fldChar w:fldCharType="end"/>
      </w:r>
      <w:r>
        <w:t>: Glossary</w:t>
      </w:r>
      <w:bookmarkEnd w:id="50"/>
    </w:p>
    <w:tbl>
      <w:tblPr>
        <w:tblStyle w:val="ABAREStableleftalign"/>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7879"/>
      </w:tblGrid>
      <w:tr w:rsidR="002C0041" w:rsidRPr="00232700" w14:paraId="3E087969" w14:textId="77777777" w:rsidTr="00B27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9EDA85B" w14:textId="3922D91A" w:rsidR="003934BC" w:rsidRPr="00232700" w:rsidRDefault="002F108A" w:rsidP="009262E4">
            <w:pPr>
              <w:spacing w:after="0"/>
              <w:rPr>
                <w:rStyle w:val="Strong"/>
                <w:rFonts w:ascii="Calibri" w:hAnsi="Calibri" w:cs="Calibri"/>
              </w:rPr>
            </w:pPr>
            <w:r w:rsidRPr="00232700">
              <w:rPr>
                <w:rStyle w:val="Strong"/>
                <w:rFonts w:ascii="Calibri" w:hAnsi="Calibri" w:cs="Calibri"/>
              </w:rPr>
              <w:t>Acronym</w:t>
            </w:r>
          </w:p>
        </w:tc>
        <w:tc>
          <w:tcPr>
            <w:tcW w:w="7879" w:type="dxa"/>
          </w:tcPr>
          <w:p w14:paraId="5F93A407" w14:textId="5B96800F" w:rsidR="003934BC" w:rsidRPr="00232700" w:rsidRDefault="00C67825" w:rsidP="009262E4">
            <w:pPr>
              <w:spacing w:after="0"/>
              <w:cnfStyle w:val="100000000000" w:firstRow="1" w:lastRow="0" w:firstColumn="0" w:lastColumn="0" w:oddVBand="0" w:evenVBand="0" w:oddHBand="0" w:evenHBand="0" w:firstRowFirstColumn="0" w:firstRowLastColumn="0" w:lastRowFirstColumn="0" w:lastRowLastColumn="0"/>
              <w:rPr>
                <w:rStyle w:val="Strong"/>
                <w:rFonts w:ascii="Calibri" w:hAnsi="Calibri" w:cs="Calibri"/>
              </w:rPr>
            </w:pPr>
            <w:r w:rsidRPr="00232700">
              <w:rPr>
                <w:rStyle w:val="Strong"/>
                <w:rFonts w:ascii="Calibri" w:hAnsi="Calibri" w:cs="Calibri"/>
              </w:rPr>
              <w:t>Definition</w:t>
            </w:r>
          </w:p>
        </w:tc>
      </w:tr>
      <w:tr w:rsidR="002C0041" w:rsidRPr="00232700" w14:paraId="40F24F8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20E0EBBC" w14:textId="48B59938" w:rsidR="00B742BE" w:rsidRPr="00232700" w:rsidRDefault="00B742BE" w:rsidP="009262E4">
            <w:pPr>
              <w:spacing w:after="0"/>
              <w:rPr>
                <w:rFonts w:ascii="Calibri" w:hAnsi="Calibri" w:cs="Calibri"/>
                <w:bCs/>
                <w:sz w:val="18"/>
                <w:szCs w:val="18"/>
                <w:lang w:eastAsia="ja-JP"/>
              </w:rPr>
            </w:pPr>
            <w:r w:rsidRPr="00232700">
              <w:rPr>
                <w:rFonts w:ascii="Calibri" w:hAnsi="Calibri" w:cs="Calibri"/>
                <w:bCs/>
                <w:sz w:val="18"/>
                <w:szCs w:val="18"/>
                <w:lang w:eastAsia="ja-JP"/>
              </w:rPr>
              <w:t>AADIS</w:t>
            </w:r>
          </w:p>
        </w:tc>
        <w:tc>
          <w:tcPr>
            <w:tcW w:w="7879" w:type="dxa"/>
          </w:tcPr>
          <w:p w14:paraId="6FC057B9" w14:textId="40960758" w:rsidR="00B742BE" w:rsidRPr="00232700" w:rsidRDefault="00F970F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Australian Animal Disease Spread</w:t>
            </w:r>
          </w:p>
        </w:tc>
      </w:tr>
      <w:tr w:rsidR="002C0041" w:rsidRPr="00232700" w14:paraId="6A573F0E"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F2933E4" w14:textId="7CA0E9E1" w:rsidR="003934BC" w:rsidRPr="00232700" w:rsidRDefault="0030482C" w:rsidP="009262E4">
            <w:pPr>
              <w:spacing w:after="0"/>
              <w:rPr>
                <w:rFonts w:ascii="Calibri" w:hAnsi="Calibri" w:cs="Calibri"/>
                <w:bCs/>
                <w:sz w:val="18"/>
                <w:szCs w:val="18"/>
                <w:lang w:eastAsia="ja-JP"/>
              </w:rPr>
            </w:pPr>
            <w:r w:rsidRPr="00232700">
              <w:rPr>
                <w:rFonts w:ascii="Calibri" w:hAnsi="Calibri" w:cs="Calibri"/>
                <w:bCs/>
                <w:sz w:val="18"/>
                <w:szCs w:val="18"/>
                <w:lang w:eastAsia="ja-JP"/>
              </w:rPr>
              <w:t>ACDP</w:t>
            </w:r>
          </w:p>
        </w:tc>
        <w:tc>
          <w:tcPr>
            <w:tcW w:w="7879" w:type="dxa"/>
          </w:tcPr>
          <w:p w14:paraId="24EB1A28" w14:textId="79DE4EA6"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Australian Centre for Disease Preparedness</w:t>
            </w:r>
          </w:p>
        </w:tc>
      </w:tr>
      <w:tr w:rsidR="002C0041" w:rsidRPr="00232700" w14:paraId="6C0002E4"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2D9D1DB" w14:textId="00370C61" w:rsidR="00220765" w:rsidRPr="00232700" w:rsidRDefault="00220765" w:rsidP="009262E4">
            <w:pPr>
              <w:spacing w:after="0"/>
              <w:rPr>
                <w:rFonts w:ascii="Calibri" w:hAnsi="Calibri" w:cs="Calibri"/>
                <w:bCs/>
                <w:sz w:val="18"/>
                <w:szCs w:val="18"/>
                <w:lang w:eastAsia="ja-JP"/>
              </w:rPr>
            </w:pPr>
            <w:r w:rsidRPr="00232700">
              <w:rPr>
                <w:rFonts w:ascii="Calibri" w:hAnsi="Calibri" w:cs="Calibri"/>
                <w:bCs/>
                <w:sz w:val="18"/>
                <w:szCs w:val="18"/>
                <w:lang w:eastAsia="ja-JP"/>
              </w:rPr>
              <w:t>ACT</w:t>
            </w:r>
          </w:p>
        </w:tc>
        <w:tc>
          <w:tcPr>
            <w:tcW w:w="7879" w:type="dxa"/>
          </w:tcPr>
          <w:p w14:paraId="69548F08" w14:textId="0E51C33D" w:rsidR="00220765" w:rsidRPr="00232700" w:rsidRDefault="00220765"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Australian Capital Territory</w:t>
            </w:r>
          </w:p>
        </w:tc>
      </w:tr>
      <w:tr w:rsidR="002C0041" w:rsidRPr="00232700" w14:paraId="129E9EF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9D14139" w14:textId="5BFF5466" w:rsidR="003934BC" w:rsidRPr="00232700" w:rsidRDefault="0030482C" w:rsidP="009262E4">
            <w:pPr>
              <w:spacing w:after="0"/>
              <w:rPr>
                <w:rFonts w:ascii="Calibri" w:hAnsi="Calibri" w:cs="Calibri"/>
                <w:bCs/>
                <w:sz w:val="18"/>
                <w:szCs w:val="18"/>
                <w:lang w:eastAsia="ja-JP"/>
              </w:rPr>
            </w:pPr>
            <w:r w:rsidRPr="00232700">
              <w:rPr>
                <w:rFonts w:ascii="Calibri" w:hAnsi="Calibri" w:cs="Calibri"/>
                <w:bCs/>
                <w:sz w:val="18"/>
                <w:szCs w:val="18"/>
                <w:lang w:eastAsia="ja-JP"/>
              </w:rPr>
              <w:t>ACVO</w:t>
            </w:r>
          </w:p>
        </w:tc>
        <w:tc>
          <w:tcPr>
            <w:tcW w:w="7879" w:type="dxa"/>
          </w:tcPr>
          <w:p w14:paraId="301AE3B7" w14:textId="3B4E1442"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Australian Chief Veterinary Officer</w:t>
            </w:r>
          </w:p>
        </w:tc>
      </w:tr>
      <w:tr w:rsidR="002C0041" w:rsidRPr="00232700" w14:paraId="393B1FDF"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C9C91C6" w14:textId="67A10D40" w:rsidR="00262D3C" w:rsidRPr="00232700" w:rsidRDefault="00262D3C" w:rsidP="009262E4">
            <w:pPr>
              <w:spacing w:after="0"/>
              <w:rPr>
                <w:rFonts w:ascii="Calibri" w:hAnsi="Calibri" w:cs="Calibri"/>
                <w:sz w:val="18"/>
                <w:szCs w:val="18"/>
                <w:lang w:eastAsia="ja-JP"/>
              </w:rPr>
            </w:pPr>
            <w:proofErr w:type="spellStart"/>
            <w:r w:rsidRPr="00232700">
              <w:rPr>
                <w:rFonts w:ascii="Calibri" w:hAnsi="Calibri" w:cs="Calibri"/>
                <w:sz w:val="18"/>
                <w:szCs w:val="18"/>
                <w:lang w:eastAsia="ja-JP"/>
              </w:rPr>
              <w:t>AgVic</w:t>
            </w:r>
            <w:proofErr w:type="spellEnd"/>
          </w:p>
        </w:tc>
        <w:tc>
          <w:tcPr>
            <w:tcW w:w="7879" w:type="dxa"/>
          </w:tcPr>
          <w:p w14:paraId="2D91461A" w14:textId="35C25014" w:rsidR="00262D3C" w:rsidRPr="00232700" w:rsidRDefault="00262D3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Agriculture Victoria</w:t>
            </w:r>
          </w:p>
        </w:tc>
      </w:tr>
      <w:tr w:rsidR="002C0041" w:rsidRPr="00232700" w14:paraId="42AA00C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5A10B367" w14:textId="6F9D14AD" w:rsidR="00F508E7" w:rsidRPr="00232700" w:rsidRDefault="00F508E7" w:rsidP="009262E4">
            <w:pPr>
              <w:spacing w:after="0"/>
              <w:rPr>
                <w:rFonts w:ascii="Calibri" w:hAnsi="Calibri" w:cs="Calibri"/>
                <w:bCs/>
                <w:sz w:val="18"/>
                <w:szCs w:val="18"/>
                <w:lang w:eastAsia="ja-JP"/>
              </w:rPr>
            </w:pPr>
            <w:r w:rsidRPr="00232700">
              <w:rPr>
                <w:rFonts w:ascii="Calibri" w:hAnsi="Calibri" w:cs="Calibri"/>
                <w:bCs/>
                <w:sz w:val="18"/>
                <w:szCs w:val="18"/>
                <w:lang w:eastAsia="ja-JP"/>
              </w:rPr>
              <w:t>AHA</w:t>
            </w:r>
          </w:p>
        </w:tc>
        <w:tc>
          <w:tcPr>
            <w:tcW w:w="7879" w:type="dxa"/>
          </w:tcPr>
          <w:p w14:paraId="4DBF659C" w14:textId="73D3B767" w:rsidR="00F508E7" w:rsidRPr="00232700" w:rsidRDefault="00F508E7"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Animal Health Australia</w:t>
            </w:r>
          </w:p>
        </w:tc>
      </w:tr>
      <w:tr w:rsidR="002C0041" w:rsidRPr="00232700" w14:paraId="0B05368B"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7716C43" w14:textId="448E45EE" w:rsidR="003934BC" w:rsidRPr="00232700" w:rsidRDefault="00C633FD" w:rsidP="009262E4">
            <w:pPr>
              <w:spacing w:after="0"/>
              <w:rPr>
                <w:rFonts w:ascii="Calibri" w:hAnsi="Calibri" w:cs="Calibri"/>
                <w:bCs/>
                <w:sz w:val="18"/>
                <w:szCs w:val="18"/>
                <w:lang w:eastAsia="ja-JP"/>
              </w:rPr>
            </w:pPr>
            <w:r w:rsidRPr="00232700">
              <w:rPr>
                <w:rFonts w:ascii="Calibri" w:hAnsi="Calibri" w:cs="Calibri"/>
                <w:bCs/>
                <w:sz w:val="18"/>
                <w:szCs w:val="18"/>
                <w:lang w:eastAsia="ja-JP"/>
              </w:rPr>
              <w:t>AHC</w:t>
            </w:r>
          </w:p>
        </w:tc>
        <w:tc>
          <w:tcPr>
            <w:tcW w:w="7879" w:type="dxa"/>
          </w:tcPr>
          <w:p w14:paraId="6A4598D6" w14:textId="7C4EF744"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Animal Health Committee</w:t>
            </w:r>
          </w:p>
        </w:tc>
      </w:tr>
      <w:tr w:rsidR="002C0041" w:rsidRPr="00232700" w14:paraId="19F93701"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ECCE009" w14:textId="3010C5E4" w:rsidR="00F87D05" w:rsidRPr="00232700" w:rsidRDefault="00F87D05" w:rsidP="009262E4">
            <w:pPr>
              <w:spacing w:after="0"/>
              <w:rPr>
                <w:rFonts w:ascii="Calibri" w:hAnsi="Calibri" w:cs="Calibri"/>
                <w:bCs/>
                <w:sz w:val="18"/>
                <w:szCs w:val="18"/>
                <w:lang w:eastAsia="ja-JP"/>
              </w:rPr>
            </w:pPr>
            <w:r w:rsidRPr="00232700">
              <w:rPr>
                <w:rFonts w:ascii="Calibri" w:hAnsi="Calibri" w:cs="Calibri"/>
                <w:bCs/>
                <w:sz w:val="18"/>
                <w:szCs w:val="18"/>
                <w:lang w:eastAsia="ja-JP"/>
              </w:rPr>
              <w:t>AUSVETPLAN</w:t>
            </w:r>
          </w:p>
        </w:tc>
        <w:tc>
          <w:tcPr>
            <w:tcW w:w="7879" w:type="dxa"/>
          </w:tcPr>
          <w:p w14:paraId="34BB8C11" w14:textId="7E40CE11" w:rsidR="00F87D05" w:rsidRPr="00232700" w:rsidRDefault="006C189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Australian Veterinary Emergency Plan</w:t>
            </w:r>
          </w:p>
        </w:tc>
      </w:tr>
      <w:tr w:rsidR="00834C81" w:rsidRPr="00232700" w14:paraId="29CA5D28"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E0238AF" w14:textId="4BA043C1" w:rsidR="00834C81" w:rsidRPr="00232700" w:rsidRDefault="00834C81" w:rsidP="009262E4">
            <w:pPr>
              <w:spacing w:after="0"/>
              <w:rPr>
                <w:rFonts w:ascii="Calibri" w:hAnsi="Calibri" w:cs="Calibri"/>
                <w:bCs/>
                <w:sz w:val="18"/>
                <w:szCs w:val="18"/>
                <w:lang w:eastAsia="ja-JP"/>
              </w:rPr>
            </w:pPr>
            <w:r w:rsidRPr="00232700">
              <w:rPr>
                <w:rFonts w:ascii="Calibri" w:hAnsi="Calibri" w:cs="Calibri"/>
                <w:bCs/>
                <w:sz w:val="18"/>
                <w:szCs w:val="18"/>
                <w:lang w:eastAsia="ja-JP"/>
              </w:rPr>
              <w:t>BBUSKHIT</w:t>
            </w:r>
          </w:p>
        </w:tc>
        <w:tc>
          <w:tcPr>
            <w:tcW w:w="7879" w:type="dxa"/>
          </w:tcPr>
          <w:p w14:paraId="0645408F" w14:textId="22DE0FD7" w:rsidR="00834C81" w:rsidRPr="00232700" w:rsidRDefault="0055553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sv-SE" w:eastAsia="ja-JP"/>
              </w:rPr>
            </w:pPr>
            <w:r w:rsidRPr="00232700">
              <w:rPr>
                <w:rFonts w:ascii="Calibri" w:hAnsi="Calibri" w:cs="Calibri"/>
                <w:sz w:val="18"/>
                <w:szCs w:val="18"/>
                <w:lang w:val="sv-SE" w:eastAsia="ja-JP"/>
              </w:rPr>
              <w:t xml:space="preserve">Balai Besar Uji Standar Karantina Hewan, Ikan Dan Tumbuhan </w:t>
            </w:r>
            <w:r w:rsidR="002658D6" w:rsidRPr="00232700">
              <w:rPr>
                <w:rFonts w:ascii="Calibri" w:hAnsi="Calibri" w:cs="Calibri"/>
                <w:sz w:val="18"/>
                <w:szCs w:val="18"/>
                <w:lang w:val="sv-SE" w:eastAsia="ja-JP"/>
              </w:rPr>
              <w:t>(central quarantine laboratory in Jakarta)</w:t>
            </w:r>
          </w:p>
        </w:tc>
      </w:tr>
      <w:tr w:rsidR="002C0041" w:rsidRPr="00232700" w14:paraId="72EC26B2"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7CBDED2" w14:textId="1E604184" w:rsidR="003934BC" w:rsidRPr="00232700" w:rsidRDefault="00E70367" w:rsidP="009262E4">
            <w:pPr>
              <w:spacing w:after="0"/>
              <w:rPr>
                <w:rFonts w:ascii="Calibri" w:hAnsi="Calibri" w:cs="Calibri"/>
                <w:bCs/>
                <w:sz w:val="18"/>
                <w:szCs w:val="18"/>
                <w:lang w:eastAsia="ja-JP"/>
              </w:rPr>
            </w:pPr>
            <w:r w:rsidRPr="00232700">
              <w:rPr>
                <w:rFonts w:ascii="Calibri" w:hAnsi="Calibri" w:cs="Calibri"/>
                <w:bCs/>
                <w:sz w:val="18"/>
                <w:szCs w:val="18"/>
                <w:lang w:eastAsia="ja-JP"/>
              </w:rPr>
              <w:t>CFIA</w:t>
            </w:r>
          </w:p>
        </w:tc>
        <w:tc>
          <w:tcPr>
            <w:tcW w:w="7879" w:type="dxa"/>
          </w:tcPr>
          <w:p w14:paraId="234D98D0" w14:textId="4A68E31E"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Canadian Food Inspection Agency</w:t>
            </w:r>
          </w:p>
        </w:tc>
      </w:tr>
      <w:tr w:rsidR="002C0041" w:rsidRPr="00232700" w14:paraId="482778F3"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3602AF0" w14:textId="24D8902A" w:rsidR="003934BC" w:rsidRPr="00232700" w:rsidRDefault="00E70367" w:rsidP="009262E4">
            <w:pPr>
              <w:spacing w:after="0"/>
              <w:rPr>
                <w:rFonts w:ascii="Calibri" w:hAnsi="Calibri" w:cs="Calibri"/>
                <w:bCs/>
                <w:sz w:val="18"/>
                <w:szCs w:val="18"/>
                <w:lang w:eastAsia="ja-JP"/>
              </w:rPr>
            </w:pPr>
            <w:r w:rsidRPr="00232700">
              <w:rPr>
                <w:rFonts w:ascii="Calibri" w:hAnsi="Calibri" w:cs="Calibri"/>
                <w:bCs/>
                <w:sz w:val="18"/>
                <w:szCs w:val="18"/>
                <w:lang w:eastAsia="ja-JP"/>
              </w:rPr>
              <w:t>CSIRO</w:t>
            </w:r>
          </w:p>
        </w:tc>
        <w:tc>
          <w:tcPr>
            <w:tcW w:w="7879" w:type="dxa"/>
          </w:tcPr>
          <w:p w14:paraId="68957146" w14:textId="752B064A"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Commonwealth Scientific and Industrial Research Organisation</w:t>
            </w:r>
          </w:p>
        </w:tc>
      </w:tr>
      <w:tr w:rsidR="002C0041" w:rsidRPr="00232700" w14:paraId="2A5D1FE0"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C2D666E" w14:textId="3D2A8CF0" w:rsidR="003934BC" w:rsidRPr="00232700" w:rsidRDefault="0001746B" w:rsidP="009262E4">
            <w:pPr>
              <w:spacing w:after="0"/>
              <w:rPr>
                <w:rFonts w:ascii="Calibri" w:hAnsi="Calibri" w:cs="Calibri"/>
                <w:bCs/>
                <w:sz w:val="18"/>
                <w:szCs w:val="18"/>
                <w:lang w:eastAsia="ja-JP"/>
              </w:rPr>
            </w:pPr>
            <w:r w:rsidRPr="00232700">
              <w:rPr>
                <w:rFonts w:ascii="Calibri" w:hAnsi="Calibri" w:cs="Calibri"/>
                <w:bCs/>
                <w:sz w:val="18"/>
                <w:szCs w:val="18"/>
                <w:lang w:eastAsia="ja-JP"/>
              </w:rPr>
              <w:t>DAFF</w:t>
            </w:r>
          </w:p>
        </w:tc>
        <w:tc>
          <w:tcPr>
            <w:tcW w:w="7879" w:type="dxa"/>
          </w:tcPr>
          <w:p w14:paraId="746D90E9" w14:textId="178B200F"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Department of Agriculture, Fisheries and Forestry</w:t>
            </w:r>
          </w:p>
        </w:tc>
      </w:tr>
      <w:tr w:rsidR="002C0041" w:rsidRPr="00232700" w14:paraId="7F5EED7B"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89B4C10" w14:textId="1D41CEF1" w:rsidR="003934BC" w:rsidRPr="00232700" w:rsidRDefault="0001746B" w:rsidP="009262E4">
            <w:pPr>
              <w:spacing w:after="0"/>
              <w:rPr>
                <w:rFonts w:ascii="Calibri" w:hAnsi="Calibri" w:cs="Calibri"/>
                <w:bCs/>
                <w:sz w:val="18"/>
                <w:szCs w:val="18"/>
                <w:lang w:eastAsia="ja-JP"/>
              </w:rPr>
            </w:pPr>
            <w:r w:rsidRPr="00232700">
              <w:rPr>
                <w:rFonts w:ascii="Calibri" w:hAnsi="Calibri" w:cs="Calibri"/>
                <w:bCs/>
                <w:sz w:val="18"/>
                <w:szCs w:val="18"/>
                <w:lang w:eastAsia="ja-JP"/>
              </w:rPr>
              <w:t>DFAT</w:t>
            </w:r>
          </w:p>
        </w:tc>
        <w:tc>
          <w:tcPr>
            <w:tcW w:w="7879" w:type="dxa"/>
          </w:tcPr>
          <w:p w14:paraId="519C9723" w14:textId="002C25C4"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Department of Foreign Affairs and Trade</w:t>
            </w:r>
          </w:p>
        </w:tc>
      </w:tr>
      <w:tr w:rsidR="002C0041" w:rsidRPr="00232700" w14:paraId="09DC1C4D"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2600A970" w14:textId="5DF4041A" w:rsidR="003934BC" w:rsidRPr="00232700" w:rsidRDefault="004D5D0A" w:rsidP="009262E4">
            <w:pPr>
              <w:spacing w:after="0"/>
              <w:rPr>
                <w:rFonts w:ascii="Calibri" w:hAnsi="Calibri" w:cs="Calibri"/>
                <w:bCs/>
                <w:sz w:val="18"/>
                <w:szCs w:val="18"/>
                <w:lang w:eastAsia="ja-JP"/>
              </w:rPr>
            </w:pPr>
            <w:r w:rsidRPr="00232700">
              <w:rPr>
                <w:rFonts w:ascii="Calibri" w:hAnsi="Calibri" w:cs="Calibri"/>
                <w:bCs/>
                <w:sz w:val="18"/>
                <w:szCs w:val="18"/>
                <w:lang w:eastAsia="ja-JP"/>
              </w:rPr>
              <w:t>DIC</w:t>
            </w:r>
          </w:p>
        </w:tc>
        <w:tc>
          <w:tcPr>
            <w:tcW w:w="7879" w:type="dxa"/>
          </w:tcPr>
          <w:p w14:paraId="77C98ABB" w14:textId="37494C6C"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Indonesian Disease Investigation Centre</w:t>
            </w:r>
          </w:p>
        </w:tc>
      </w:tr>
      <w:tr w:rsidR="002C0041" w:rsidRPr="00232700" w14:paraId="06869598"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7363CD7" w14:textId="3B6EDF42" w:rsidR="00AA5198" w:rsidRPr="00232700" w:rsidRDefault="00AA5198" w:rsidP="009262E4">
            <w:pPr>
              <w:spacing w:after="0"/>
              <w:rPr>
                <w:rFonts w:ascii="Calibri" w:hAnsi="Calibri" w:cs="Calibri"/>
                <w:bCs/>
                <w:sz w:val="18"/>
                <w:szCs w:val="18"/>
                <w:lang w:eastAsia="ja-JP"/>
              </w:rPr>
            </w:pPr>
            <w:r w:rsidRPr="00232700">
              <w:rPr>
                <w:rFonts w:ascii="Calibri" w:hAnsi="Calibri" w:cs="Calibri"/>
                <w:bCs/>
                <w:sz w:val="18"/>
                <w:szCs w:val="18"/>
                <w:lang w:eastAsia="ja-JP"/>
              </w:rPr>
              <w:t>DIVA</w:t>
            </w:r>
          </w:p>
        </w:tc>
        <w:tc>
          <w:tcPr>
            <w:tcW w:w="7879" w:type="dxa"/>
          </w:tcPr>
          <w:p w14:paraId="26C8F5B3" w14:textId="4EE3FD33" w:rsidR="00AA5198" w:rsidRPr="00232700" w:rsidRDefault="00AA5198"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Differentiating Infected from Vaccinated Animals</w:t>
            </w:r>
          </w:p>
        </w:tc>
      </w:tr>
      <w:tr w:rsidR="002C0041" w:rsidRPr="00232700" w14:paraId="2EFC6C80"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64D5E66" w14:textId="0DA881F3" w:rsidR="003934BC" w:rsidRPr="00232700" w:rsidRDefault="004D5D0A" w:rsidP="009262E4">
            <w:pPr>
              <w:spacing w:after="0"/>
              <w:rPr>
                <w:rFonts w:ascii="Calibri" w:hAnsi="Calibri" w:cs="Calibri"/>
                <w:bCs/>
                <w:sz w:val="18"/>
                <w:szCs w:val="18"/>
                <w:lang w:eastAsia="ja-JP"/>
              </w:rPr>
            </w:pPr>
            <w:r w:rsidRPr="00232700">
              <w:rPr>
                <w:rFonts w:ascii="Calibri" w:hAnsi="Calibri" w:cs="Calibri"/>
                <w:bCs/>
                <w:sz w:val="18"/>
                <w:szCs w:val="18"/>
                <w:lang w:eastAsia="ja-JP"/>
              </w:rPr>
              <w:t>EAD</w:t>
            </w:r>
          </w:p>
        </w:tc>
        <w:tc>
          <w:tcPr>
            <w:tcW w:w="7879" w:type="dxa"/>
          </w:tcPr>
          <w:p w14:paraId="5C366CE5" w14:textId="0C51E331" w:rsidR="003934BC" w:rsidRPr="00232700" w:rsidRDefault="004D5D0A"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E</w:t>
            </w:r>
            <w:r w:rsidR="003934BC" w:rsidRPr="00232700">
              <w:rPr>
                <w:rFonts w:ascii="Calibri" w:hAnsi="Calibri" w:cs="Calibri"/>
                <w:bCs/>
                <w:sz w:val="18"/>
                <w:szCs w:val="18"/>
                <w:lang w:eastAsia="ja-JP"/>
              </w:rPr>
              <w:t>mergency animal disease</w:t>
            </w:r>
          </w:p>
        </w:tc>
      </w:tr>
      <w:tr w:rsidR="002C0041" w:rsidRPr="00232700" w14:paraId="0B1E8C2D"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76874987" w14:textId="3915A51E" w:rsidR="003934BC" w:rsidRPr="00232700" w:rsidRDefault="00671E80" w:rsidP="009262E4">
            <w:pPr>
              <w:spacing w:after="0"/>
              <w:rPr>
                <w:rFonts w:ascii="Calibri" w:hAnsi="Calibri" w:cs="Calibri"/>
                <w:bCs/>
                <w:sz w:val="18"/>
                <w:szCs w:val="18"/>
                <w:lang w:eastAsia="ja-JP"/>
              </w:rPr>
            </w:pPr>
            <w:r w:rsidRPr="00232700">
              <w:rPr>
                <w:rFonts w:ascii="Calibri" w:hAnsi="Calibri" w:cs="Calibri"/>
                <w:bCs/>
                <w:sz w:val="18"/>
                <w:szCs w:val="18"/>
                <w:lang w:eastAsia="ja-JP"/>
              </w:rPr>
              <w:t>ELISA</w:t>
            </w:r>
          </w:p>
        </w:tc>
        <w:tc>
          <w:tcPr>
            <w:tcW w:w="7879" w:type="dxa"/>
          </w:tcPr>
          <w:p w14:paraId="24DB4624" w14:textId="1C94BF3E" w:rsidR="003934BC" w:rsidRPr="00232700" w:rsidRDefault="003934BC" w:rsidP="009262E4">
            <w:pPr>
              <w:tabs>
                <w:tab w:val="left" w:pos="4387"/>
              </w:tabs>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Enzyme</w:t>
            </w:r>
            <w:r w:rsidR="00E60773" w:rsidRPr="00232700">
              <w:rPr>
                <w:rFonts w:ascii="Calibri" w:hAnsi="Calibri" w:cs="Calibri"/>
                <w:bCs/>
                <w:sz w:val="18"/>
                <w:szCs w:val="18"/>
                <w:lang w:eastAsia="ja-JP"/>
              </w:rPr>
              <w:t>-l</w:t>
            </w:r>
            <w:r w:rsidRPr="00232700">
              <w:rPr>
                <w:rFonts w:ascii="Calibri" w:hAnsi="Calibri" w:cs="Calibri"/>
                <w:bCs/>
                <w:sz w:val="18"/>
                <w:szCs w:val="18"/>
                <w:lang w:eastAsia="ja-JP"/>
              </w:rPr>
              <w:t xml:space="preserve">inked </w:t>
            </w:r>
            <w:r w:rsidR="00E60773" w:rsidRPr="00232700">
              <w:rPr>
                <w:rFonts w:ascii="Calibri" w:hAnsi="Calibri" w:cs="Calibri"/>
                <w:bCs/>
                <w:sz w:val="18"/>
                <w:szCs w:val="18"/>
                <w:lang w:eastAsia="ja-JP"/>
              </w:rPr>
              <w:t>i</w:t>
            </w:r>
            <w:r w:rsidRPr="00232700">
              <w:rPr>
                <w:rFonts w:ascii="Calibri" w:hAnsi="Calibri" w:cs="Calibri"/>
                <w:bCs/>
                <w:sz w:val="18"/>
                <w:szCs w:val="18"/>
                <w:lang w:eastAsia="ja-JP"/>
              </w:rPr>
              <w:t xml:space="preserve">mmunosorbent </w:t>
            </w:r>
            <w:r w:rsidR="00E60773" w:rsidRPr="00232700">
              <w:rPr>
                <w:rFonts w:ascii="Calibri" w:hAnsi="Calibri" w:cs="Calibri"/>
                <w:bCs/>
                <w:sz w:val="18"/>
                <w:szCs w:val="18"/>
                <w:lang w:eastAsia="ja-JP"/>
              </w:rPr>
              <w:t>a</w:t>
            </w:r>
            <w:r w:rsidRPr="00232700">
              <w:rPr>
                <w:rFonts w:ascii="Calibri" w:hAnsi="Calibri" w:cs="Calibri"/>
                <w:bCs/>
                <w:sz w:val="18"/>
                <w:szCs w:val="18"/>
                <w:lang w:eastAsia="ja-JP"/>
              </w:rPr>
              <w:t>ssay</w:t>
            </w:r>
          </w:p>
        </w:tc>
      </w:tr>
      <w:tr w:rsidR="002C0041" w:rsidRPr="00232700" w14:paraId="3E866500"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89AE3D1" w14:textId="566BCEB1" w:rsidR="00822D8A" w:rsidRPr="00232700" w:rsidRDefault="00822D8A" w:rsidP="009262E4">
            <w:pPr>
              <w:spacing w:after="0"/>
              <w:rPr>
                <w:rFonts w:ascii="Calibri" w:hAnsi="Calibri" w:cs="Calibri"/>
                <w:bCs/>
                <w:sz w:val="18"/>
                <w:szCs w:val="18"/>
                <w:lang w:eastAsia="ja-JP"/>
              </w:rPr>
            </w:pPr>
            <w:r w:rsidRPr="00232700">
              <w:rPr>
                <w:rFonts w:ascii="Calibri" w:hAnsi="Calibri" w:cs="Calibri"/>
                <w:bCs/>
                <w:sz w:val="18"/>
                <w:szCs w:val="18"/>
                <w:lang w:eastAsia="ja-JP"/>
              </w:rPr>
              <w:t>EMAI</w:t>
            </w:r>
          </w:p>
        </w:tc>
        <w:tc>
          <w:tcPr>
            <w:tcW w:w="7879" w:type="dxa"/>
          </w:tcPr>
          <w:p w14:paraId="792293A0" w14:textId="0D1B5303" w:rsidR="00822D8A" w:rsidRPr="00232700" w:rsidRDefault="005F2305"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Elizabeth Macarthur Agricultural Institute</w:t>
            </w:r>
          </w:p>
        </w:tc>
      </w:tr>
      <w:tr w:rsidR="002C0041" w:rsidRPr="00232700" w14:paraId="11CABA6E"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200227D" w14:textId="7744EC1E" w:rsidR="00A376A7" w:rsidRPr="00232700" w:rsidRDefault="00A376A7" w:rsidP="009262E4">
            <w:pPr>
              <w:spacing w:after="0"/>
              <w:rPr>
                <w:rFonts w:ascii="Calibri" w:hAnsi="Calibri" w:cs="Calibri"/>
                <w:bCs/>
                <w:sz w:val="18"/>
                <w:szCs w:val="18"/>
                <w:lang w:eastAsia="ja-JP"/>
              </w:rPr>
            </w:pPr>
            <w:r w:rsidRPr="00232700">
              <w:rPr>
                <w:rFonts w:ascii="Calibri" w:hAnsi="Calibri" w:cs="Calibri"/>
                <w:bCs/>
                <w:sz w:val="18"/>
                <w:szCs w:val="18"/>
                <w:lang w:eastAsia="ja-JP"/>
              </w:rPr>
              <w:t>eDNA/RNA</w:t>
            </w:r>
          </w:p>
        </w:tc>
        <w:tc>
          <w:tcPr>
            <w:tcW w:w="7879" w:type="dxa"/>
          </w:tcPr>
          <w:p w14:paraId="3A3802A8" w14:textId="73BCC4BB" w:rsidR="00A376A7" w:rsidRPr="00232700" w:rsidRDefault="00A376A7"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 xml:space="preserve">Environmental </w:t>
            </w:r>
            <w:r w:rsidR="004B318F" w:rsidRPr="00232700">
              <w:rPr>
                <w:rFonts w:ascii="Calibri" w:hAnsi="Calibri" w:cs="Calibri"/>
                <w:bCs/>
                <w:sz w:val="18"/>
                <w:szCs w:val="18"/>
                <w:lang w:eastAsia="ja-JP"/>
              </w:rPr>
              <w:t>deoxyribonucleic acid/ribonucleic acid</w:t>
            </w:r>
          </w:p>
        </w:tc>
      </w:tr>
      <w:tr w:rsidR="002C0041" w:rsidRPr="00232700" w14:paraId="2D69D569"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7603DBF1" w14:textId="40998250" w:rsidR="003747FF" w:rsidRPr="00232700" w:rsidRDefault="003747FF" w:rsidP="009262E4">
            <w:pPr>
              <w:spacing w:after="0"/>
              <w:rPr>
                <w:rFonts w:ascii="Calibri" w:hAnsi="Calibri" w:cs="Calibri"/>
                <w:sz w:val="18"/>
                <w:szCs w:val="18"/>
                <w:lang w:eastAsia="ja-JP"/>
              </w:rPr>
            </w:pPr>
            <w:proofErr w:type="spellStart"/>
            <w:r w:rsidRPr="00232700">
              <w:rPr>
                <w:rFonts w:ascii="Calibri" w:hAnsi="Calibri" w:cs="Calibri"/>
                <w:sz w:val="18"/>
                <w:szCs w:val="18"/>
                <w:lang w:eastAsia="ja-JP"/>
              </w:rPr>
              <w:t>EuFMD</w:t>
            </w:r>
            <w:proofErr w:type="spellEnd"/>
          </w:p>
        </w:tc>
        <w:tc>
          <w:tcPr>
            <w:tcW w:w="7879" w:type="dxa"/>
          </w:tcPr>
          <w:p w14:paraId="0D19AF61" w14:textId="0D08FF83" w:rsidR="003747FF" w:rsidRPr="00232700" w:rsidRDefault="00EF212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European Commission for the Control of Foot-and-Mouth Disease</w:t>
            </w:r>
          </w:p>
        </w:tc>
      </w:tr>
      <w:tr w:rsidR="002C0041" w:rsidRPr="00232700" w14:paraId="5642634D"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B28D969" w14:textId="2AD39C9D" w:rsidR="003934BC" w:rsidRPr="00232700" w:rsidRDefault="001E347D" w:rsidP="009262E4">
            <w:pPr>
              <w:spacing w:after="0"/>
              <w:rPr>
                <w:rFonts w:ascii="Calibri" w:hAnsi="Calibri" w:cs="Calibri"/>
                <w:bCs/>
                <w:sz w:val="18"/>
                <w:szCs w:val="18"/>
                <w:lang w:eastAsia="ja-JP"/>
              </w:rPr>
            </w:pPr>
            <w:r w:rsidRPr="00232700">
              <w:rPr>
                <w:rFonts w:ascii="Calibri" w:hAnsi="Calibri" w:cs="Calibri"/>
                <w:bCs/>
                <w:sz w:val="18"/>
                <w:szCs w:val="18"/>
                <w:lang w:eastAsia="ja-JP"/>
              </w:rPr>
              <w:t>FAO</w:t>
            </w:r>
          </w:p>
        </w:tc>
        <w:tc>
          <w:tcPr>
            <w:tcW w:w="7879" w:type="dxa"/>
          </w:tcPr>
          <w:p w14:paraId="6D4A4B94" w14:textId="70BCD7FA"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Food and Agriculture Organisation of the United Nations</w:t>
            </w:r>
          </w:p>
        </w:tc>
      </w:tr>
      <w:tr w:rsidR="003D57F3" w:rsidRPr="003D57F3" w14:paraId="3EDA71C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FB18D0B" w14:textId="06DA2E78" w:rsidR="003D57F3" w:rsidRPr="003D57F3" w:rsidRDefault="003D57F3" w:rsidP="009262E4">
            <w:pPr>
              <w:spacing w:after="0"/>
              <w:rPr>
                <w:rFonts w:ascii="Calibri" w:hAnsi="Calibri" w:cs="Calibri"/>
                <w:bCs/>
                <w:color w:val="0070C0"/>
                <w:sz w:val="18"/>
                <w:szCs w:val="18"/>
                <w:lang w:eastAsia="ja-JP"/>
              </w:rPr>
            </w:pPr>
            <w:r w:rsidRPr="003D57F3">
              <w:rPr>
                <w:rFonts w:ascii="Calibri" w:hAnsi="Calibri" w:cs="Calibri"/>
                <w:bCs/>
                <w:color w:val="0070C0"/>
                <w:sz w:val="18"/>
                <w:szCs w:val="18"/>
                <w:lang w:eastAsia="ja-JP"/>
              </w:rPr>
              <w:t>FLI</w:t>
            </w:r>
          </w:p>
        </w:tc>
        <w:tc>
          <w:tcPr>
            <w:tcW w:w="7879" w:type="dxa"/>
          </w:tcPr>
          <w:p w14:paraId="797CABDF" w14:textId="4AB033FC" w:rsidR="003D57F3" w:rsidRPr="003D57F3" w:rsidRDefault="003D57F3"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color w:val="0070C0"/>
                <w:sz w:val="18"/>
                <w:szCs w:val="18"/>
                <w:lang w:eastAsia="ja-JP"/>
              </w:rPr>
            </w:pPr>
            <w:r w:rsidRPr="003D57F3">
              <w:rPr>
                <w:rFonts w:ascii="Calibri" w:hAnsi="Calibri" w:cs="Calibri"/>
                <w:bCs/>
                <w:color w:val="0070C0"/>
                <w:sz w:val="18"/>
                <w:szCs w:val="18"/>
                <w:lang w:eastAsia="ja-JP"/>
              </w:rPr>
              <w:t>Friedrich-Loeffler Institute</w:t>
            </w:r>
          </w:p>
        </w:tc>
      </w:tr>
      <w:tr w:rsidR="002C0041" w:rsidRPr="00232700" w14:paraId="2E019771"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5411EF1A" w14:textId="791B0059" w:rsidR="003934BC" w:rsidRPr="00232700" w:rsidRDefault="0038322D" w:rsidP="009262E4">
            <w:pPr>
              <w:spacing w:after="0"/>
              <w:rPr>
                <w:rFonts w:ascii="Calibri" w:hAnsi="Calibri" w:cs="Calibri"/>
                <w:bCs/>
                <w:sz w:val="18"/>
                <w:szCs w:val="18"/>
                <w:lang w:eastAsia="ja-JP"/>
              </w:rPr>
            </w:pPr>
            <w:r w:rsidRPr="00232700">
              <w:rPr>
                <w:rFonts w:ascii="Calibri" w:hAnsi="Calibri" w:cs="Calibri"/>
                <w:bCs/>
                <w:sz w:val="18"/>
                <w:szCs w:val="18"/>
                <w:lang w:eastAsia="ja-JP"/>
              </w:rPr>
              <w:t>FMD</w:t>
            </w:r>
          </w:p>
        </w:tc>
        <w:tc>
          <w:tcPr>
            <w:tcW w:w="7879" w:type="dxa"/>
          </w:tcPr>
          <w:p w14:paraId="4BE86899" w14:textId="7373D2B0" w:rsidR="003934BC" w:rsidRPr="00232700" w:rsidRDefault="0038322D"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F</w:t>
            </w:r>
            <w:r w:rsidR="003934BC" w:rsidRPr="00232700">
              <w:rPr>
                <w:rFonts w:ascii="Calibri" w:hAnsi="Calibri" w:cs="Calibri"/>
                <w:bCs/>
                <w:sz w:val="18"/>
                <w:szCs w:val="18"/>
                <w:lang w:eastAsia="ja-JP"/>
              </w:rPr>
              <w:t>oot-and-mouth disease</w:t>
            </w:r>
          </w:p>
        </w:tc>
      </w:tr>
      <w:tr w:rsidR="002C0041" w:rsidRPr="00232700" w14:paraId="6F22496B"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56AAC27A" w14:textId="4AF09599" w:rsidR="00C5273B" w:rsidRPr="00232700" w:rsidRDefault="00C5273B" w:rsidP="009262E4">
            <w:pPr>
              <w:spacing w:after="0"/>
              <w:rPr>
                <w:rFonts w:ascii="Calibri" w:hAnsi="Calibri" w:cs="Calibri"/>
                <w:bCs/>
                <w:sz w:val="18"/>
                <w:szCs w:val="18"/>
                <w:lang w:eastAsia="ja-JP"/>
              </w:rPr>
            </w:pPr>
            <w:r w:rsidRPr="00232700">
              <w:rPr>
                <w:rFonts w:ascii="Calibri" w:hAnsi="Calibri" w:cs="Calibri"/>
                <w:bCs/>
                <w:sz w:val="18"/>
                <w:szCs w:val="18"/>
                <w:lang w:eastAsia="ja-JP"/>
              </w:rPr>
              <w:t>I</w:t>
            </w:r>
            <w:r w:rsidRPr="00232700">
              <w:rPr>
                <w:rFonts w:ascii="Calibri" w:hAnsi="Calibri" w:cs="Calibri"/>
                <w:sz w:val="18"/>
                <w:szCs w:val="18"/>
                <w:lang w:eastAsia="ja-JP"/>
              </w:rPr>
              <w:t>D</w:t>
            </w:r>
          </w:p>
        </w:tc>
        <w:tc>
          <w:tcPr>
            <w:tcW w:w="7879" w:type="dxa"/>
          </w:tcPr>
          <w:p w14:paraId="6FF3982F" w14:textId="2D9B1444" w:rsidR="00C5273B" w:rsidRPr="00232700" w:rsidRDefault="00C5273B"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I</w:t>
            </w:r>
            <w:r w:rsidRPr="00232700">
              <w:rPr>
                <w:rFonts w:ascii="Calibri" w:hAnsi="Calibri" w:cs="Calibri"/>
                <w:sz w:val="18"/>
                <w:szCs w:val="18"/>
                <w:lang w:eastAsia="ja-JP"/>
              </w:rPr>
              <w:t>nnovative Diagnostics</w:t>
            </w:r>
          </w:p>
        </w:tc>
      </w:tr>
      <w:tr w:rsidR="002C0041" w:rsidRPr="00232700" w14:paraId="5908DE5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4A26246" w14:textId="667235C1" w:rsidR="003934BC" w:rsidRPr="00232700" w:rsidRDefault="0038322D" w:rsidP="009262E4">
            <w:pPr>
              <w:spacing w:after="0"/>
              <w:rPr>
                <w:rFonts w:ascii="Calibri" w:hAnsi="Calibri" w:cs="Calibri"/>
                <w:bCs/>
                <w:sz w:val="18"/>
                <w:szCs w:val="18"/>
                <w:lang w:eastAsia="ja-JP"/>
              </w:rPr>
            </w:pPr>
            <w:r w:rsidRPr="00232700">
              <w:rPr>
                <w:rFonts w:ascii="Calibri" w:hAnsi="Calibri" w:cs="Calibri"/>
                <w:bCs/>
                <w:sz w:val="18"/>
                <w:szCs w:val="18"/>
                <w:lang w:eastAsia="ja-JP"/>
              </w:rPr>
              <w:t>IHC</w:t>
            </w:r>
          </w:p>
        </w:tc>
        <w:tc>
          <w:tcPr>
            <w:tcW w:w="7879" w:type="dxa"/>
          </w:tcPr>
          <w:p w14:paraId="1B2AEE68" w14:textId="387DA59C" w:rsidR="003934BC" w:rsidRPr="00232700" w:rsidRDefault="00107E04"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Immunohistochemistry</w:t>
            </w:r>
          </w:p>
        </w:tc>
      </w:tr>
      <w:tr w:rsidR="002C0041" w:rsidRPr="00232700" w14:paraId="1B5320BF"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E5ADB5B" w14:textId="5AC6D981" w:rsidR="00AE3202" w:rsidRPr="00232700" w:rsidRDefault="00AE3202" w:rsidP="009262E4">
            <w:pPr>
              <w:spacing w:after="0"/>
              <w:rPr>
                <w:rFonts w:ascii="Calibri" w:hAnsi="Calibri" w:cs="Calibri"/>
                <w:bCs/>
                <w:sz w:val="18"/>
                <w:szCs w:val="18"/>
                <w:lang w:eastAsia="ja-JP"/>
              </w:rPr>
            </w:pPr>
            <w:r w:rsidRPr="00232700">
              <w:rPr>
                <w:rFonts w:ascii="Calibri" w:hAnsi="Calibri" w:cs="Calibri"/>
                <w:bCs/>
                <w:sz w:val="18"/>
                <w:szCs w:val="18"/>
                <w:lang w:eastAsia="ja-JP"/>
              </w:rPr>
              <w:t>IQA</w:t>
            </w:r>
          </w:p>
        </w:tc>
        <w:tc>
          <w:tcPr>
            <w:tcW w:w="7879" w:type="dxa"/>
          </w:tcPr>
          <w:p w14:paraId="4E9DEB27" w14:textId="582FC0C4" w:rsidR="00AE3202" w:rsidRPr="00232700" w:rsidRDefault="00AE3202"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Indonesian Quarantine Agency</w:t>
            </w:r>
          </w:p>
        </w:tc>
      </w:tr>
      <w:tr w:rsidR="002C0041" w:rsidRPr="00232700" w14:paraId="08C83473"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563F6BC0" w14:textId="16209958" w:rsidR="00431679" w:rsidRPr="00232700" w:rsidRDefault="00431679" w:rsidP="009262E4">
            <w:pPr>
              <w:spacing w:after="0"/>
              <w:rPr>
                <w:rFonts w:ascii="Calibri" w:hAnsi="Calibri" w:cs="Calibri"/>
                <w:bCs/>
                <w:sz w:val="18"/>
                <w:szCs w:val="18"/>
                <w:lang w:eastAsia="ja-JP"/>
              </w:rPr>
            </w:pPr>
            <w:r w:rsidRPr="00232700">
              <w:rPr>
                <w:rFonts w:ascii="Calibri" w:hAnsi="Calibri" w:cs="Calibri"/>
                <w:bCs/>
                <w:sz w:val="18"/>
                <w:szCs w:val="18"/>
                <w:lang w:eastAsia="ja-JP"/>
              </w:rPr>
              <w:t>JCU</w:t>
            </w:r>
          </w:p>
        </w:tc>
        <w:tc>
          <w:tcPr>
            <w:tcW w:w="7879" w:type="dxa"/>
          </w:tcPr>
          <w:p w14:paraId="5A15937E" w14:textId="0FCB470B" w:rsidR="00431679" w:rsidRPr="00232700" w:rsidRDefault="00431679"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James Cook University</w:t>
            </w:r>
          </w:p>
        </w:tc>
      </w:tr>
      <w:tr w:rsidR="002C0041" w:rsidRPr="00232700" w14:paraId="4D6923C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2071844E" w14:textId="493B229F" w:rsidR="003934BC" w:rsidRPr="00232700" w:rsidRDefault="00654BBF" w:rsidP="009262E4">
            <w:pPr>
              <w:spacing w:after="0"/>
              <w:rPr>
                <w:rFonts w:ascii="Calibri" w:hAnsi="Calibri" w:cs="Calibri"/>
                <w:bCs/>
                <w:sz w:val="18"/>
                <w:szCs w:val="18"/>
                <w:lang w:eastAsia="ja-JP"/>
              </w:rPr>
            </w:pPr>
            <w:r w:rsidRPr="00232700">
              <w:rPr>
                <w:rFonts w:ascii="Calibri" w:hAnsi="Calibri" w:cs="Calibri"/>
                <w:bCs/>
                <w:sz w:val="18"/>
                <w:szCs w:val="18"/>
                <w:lang w:eastAsia="ja-JP"/>
              </w:rPr>
              <w:t>LAMP</w:t>
            </w:r>
          </w:p>
        </w:tc>
        <w:tc>
          <w:tcPr>
            <w:tcW w:w="7879" w:type="dxa"/>
          </w:tcPr>
          <w:p w14:paraId="7CE08C09" w14:textId="79E2F2CC" w:rsidR="003934BC" w:rsidRPr="00232700" w:rsidRDefault="00654BB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L</w:t>
            </w:r>
            <w:r w:rsidR="003934BC" w:rsidRPr="00232700">
              <w:rPr>
                <w:rFonts w:ascii="Calibri" w:hAnsi="Calibri" w:cs="Calibri"/>
                <w:bCs/>
                <w:sz w:val="18"/>
                <w:szCs w:val="18"/>
                <w:lang w:eastAsia="ja-JP"/>
              </w:rPr>
              <w:t>oop mediated isothermal amplification</w:t>
            </w:r>
          </w:p>
        </w:tc>
      </w:tr>
      <w:tr w:rsidR="002C0041" w:rsidRPr="00232700" w14:paraId="634A1F8D"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239407E" w14:textId="33F007EC" w:rsidR="003934BC" w:rsidRPr="00232700" w:rsidRDefault="00654BBF" w:rsidP="009262E4">
            <w:pPr>
              <w:spacing w:after="0"/>
              <w:rPr>
                <w:rFonts w:ascii="Calibri" w:hAnsi="Calibri" w:cs="Calibri"/>
                <w:bCs/>
                <w:sz w:val="18"/>
                <w:szCs w:val="18"/>
                <w:lang w:eastAsia="ja-JP"/>
              </w:rPr>
            </w:pPr>
            <w:r w:rsidRPr="00232700">
              <w:rPr>
                <w:rFonts w:ascii="Calibri" w:hAnsi="Calibri" w:cs="Calibri"/>
                <w:bCs/>
                <w:sz w:val="18"/>
                <w:szCs w:val="18"/>
                <w:lang w:eastAsia="ja-JP"/>
              </w:rPr>
              <w:t>LEADDR</w:t>
            </w:r>
          </w:p>
        </w:tc>
        <w:tc>
          <w:tcPr>
            <w:tcW w:w="7879" w:type="dxa"/>
          </w:tcPr>
          <w:p w14:paraId="558ED339" w14:textId="051336FE" w:rsidR="003934BC" w:rsidRPr="00232700" w:rsidRDefault="00654BB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L</w:t>
            </w:r>
            <w:r w:rsidR="003934BC" w:rsidRPr="00232700">
              <w:rPr>
                <w:rFonts w:ascii="Calibri" w:hAnsi="Calibri" w:cs="Calibri"/>
                <w:bCs/>
                <w:sz w:val="18"/>
                <w:szCs w:val="18"/>
                <w:lang w:eastAsia="ja-JP"/>
              </w:rPr>
              <w:t>aboratories for Emergency Animal Disease Diagnosis and Response</w:t>
            </w:r>
          </w:p>
        </w:tc>
      </w:tr>
      <w:tr w:rsidR="002C0041" w:rsidRPr="00232700" w14:paraId="52626A9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2BCAB263" w14:textId="71FE2D6F" w:rsidR="003934BC" w:rsidRPr="00232700" w:rsidRDefault="00E0411B" w:rsidP="009262E4">
            <w:pPr>
              <w:spacing w:after="0"/>
              <w:rPr>
                <w:rFonts w:ascii="Calibri" w:hAnsi="Calibri" w:cs="Calibri"/>
                <w:sz w:val="18"/>
                <w:szCs w:val="18"/>
                <w:lang w:eastAsia="ja-JP"/>
              </w:rPr>
            </w:pPr>
            <w:proofErr w:type="spellStart"/>
            <w:r w:rsidRPr="00232700">
              <w:rPr>
                <w:rFonts w:ascii="Calibri" w:hAnsi="Calibri" w:cs="Calibri"/>
                <w:sz w:val="18"/>
                <w:szCs w:val="18"/>
                <w:lang w:eastAsia="ja-JP"/>
              </w:rPr>
              <w:t>LiveCorp</w:t>
            </w:r>
            <w:proofErr w:type="spellEnd"/>
          </w:p>
        </w:tc>
        <w:tc>
          <w:tcPr>
            <w:tcW w:w="7879" w:type="dxa"/>
          </w:tcPr>
          <w:p w14:paraId="2DA94901" w14:textId="259054A5"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Australian Livestock Export Corporation</w:t>
            </w:r>
          </w:p>
        </w:tc>
      </w:tr>
      <w:tr w:rsidR="002C0041" w:rsidRPr="00232700" w14:paraId="3BADAF84"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77AC7A64" w14:textId="6D3BDE72" w:rsidR="003934BC" w:rsidRPr="00232700" w:rsidRDefault="00E0411B" w:rsidP="009262E4">
            <w:pPr>
              <w:spacing w:after="0"/>
              <w:rPr>
                <w:rFonts w:ascii="Calibri" w:hAnsi="Calibri" w:cs="Calibri"/>
                <w:bCs/>
                <w:sz w:val="18"/>
                <w:szCs w:val="18"/>
                <w:lang w:eastAsia="ja-JP"/>
              </w:rPr>
            </w:pPr>
            <w:r w:rsidRPr="00232700">
              <w:rPr>
                <w:rFonts w:ascii="Calibri" w:hAnsi="Calibri" w:cs="Calibri"/>
                <w:bCs/>
                <w:sz w:val="18"/>
                <w:szCs w:val="18"/>
                <w:lang w:eastAsia="ja-JP"/>
              </w:rPr>
              <w:t>LSD</w:t>
            </w:r>
          </w:p>
        </w:tc>
        <w:tc>
          <w:tcPr>
            <w:tcW w:w="7879" w:type="dxa"/>
          </w:tcPr>
          <w:p w14:paraId="24A07B7A" w14:textId="5F5AB48D"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Lumpy skin disease</w:t>
            </w:r>
          </w:p>
        </w:tc>
      </w:tr>
      <w:tr w:rsidR="002C0041" w:rsidRPr="00232700" w14:paraId="2DF2A623"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2DD27B1F" w14:textId="70FD78B6" w:rsidR="00C60ED7" w:rsidRPr="00232700" w:rsidRDefault="00C60ED7" w:rsidP="009262E4">
            <w:pPr>
              <w:spacing w:after="0"/>
              <w:rPr>
                <w:rFonts w:ascii="Calibri" w:hAnsi="Calibri" w:cs="Calibri"/>
                <w:bCs/>
                <w:sz w:val="18"/>
                <w:szCs w:val="18"/>
                <w:lang w:eastAsia="ja-JP"/>
              </w:rPr>
            </w:pPr>
            <w:r w:rsidRPr="00232700">
              <w:rPr>
                <w:rFonts w:ascii="Calibri" w:hAnsi="Calibri" w:cs="Calibri"/>
                <w:bCs/>
                <w:sz w:val="18"/>
                <w:szCs w:val="18"/>
                <w:lang w:eastAsia="ja-JP"/>
              </w:rPr>
              <w:t>LSDV</w:t>
            </w:r>
          </w:p>
        </w:tc>
        <w:tc>
          <w:tcPr>
            <w:tcW w:w="7879" w:type="dxa"/>
          </w:tcPr>
          <w:p w14:paraId="7ECA3225" w14:textId="09341CE4" w:rsidR="00C60ED7" w:rsidRPr="00232700" w:rsidRDefault="00C60ED7"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Lumpy skin disease virus</w:t>
            </w:r>
          </w:p>
        </w:tc>
      </w:tr>
      <w:tr w:rsidR="002C0041" w:rsidRPr="00232700" w14:paraId="75D05228"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2E06693F" w14:textId="0EF1F5D4" w:rsidR="003934BC" w:rsidRPr="00232700" w:rsidRDefault="00E0411B" w:rsidP="009262E4">
            <w:pPr>
              <w:spacing w:after="0"/>
              <w:rPr>
                <w:rFonts w:ascii="Calibri" w:hAnsi="Calibri" w:cs="Calibri"/>
                <w:bCs/>
                <w:sz w:val="18"/>
                <w:szCs w:val="18"/>
                <w:lang w:eastAsia="ja-JP"/>
              </w:rPr>
            </w:pPr>
            <w:r w:rsidRPr="00232700">
              <w:rPr>
                <w:rFonts w:ascii="Calibri" w:hAnsi="Calibri" w:cs="Calibri"/>
                <w:bCs/>
                <w:sz w:val="18"/>
                <w:szCs w:val="18"/>
                <w:lang w:eastAsia="ja-JP"/>
              </w:rPr>
              <w:t>MAF</w:t>
            </w:r>
          </w:p>
        </w:tc>
        <w:tc>
          <w:tcPr>
            <w:tcW w:w="7879" w:type="dxa"/>
          </w:tcPr>
          <w:p w14:paraId="11333DA3" w14:textId="56318B1C"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Timor-Leste</w:t>
            </w:r>
            <w:r w:rsidR="00034AB9" w:rsidRPr="00232700">
              <w:rPr>
                <w:rFonts w:ascii="Calibri" w:hAnsi="Calibri" w:cs="Calibri"/>
                <w:bCs/>
                <w:sz w:val="18"/>
                <w:szCs w:val="18"/>
                <w:lang w:eastAsia="ja-JP"/>
              </w:rPr>
              <w:t>’s</w:t>
            </w:r>
            <w:r w:rsidRPr="00232700">
              <w:rPr>
                <w:rFonts w:ascii="Calibri" w:hAnsi="Calibri" w:cs="Calibri"/>
                <w:bCs/>
                <w:sz w:val="18"/>
                <w:szCs w:val="18"/>
                <w:lang w:eastAsia="ja-JP"/>
              </w:rPr>
              <w:t xml:space="preserve"> Ministry of Agriculture and Fisheries</w:t>
            </w:r>
          </w:p>
        </w:tc>
      </w:tr>
      <w:tr w:rsidR="002C0041" w:rsidRPr="00232700" w14:paraId="39E9D391"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48266B7" w14:textId="4CE64811" w:rsidR="003934BC" w:rsidRPr="00232700" w:rsidRDefault="00E0411B" w:rsidP="009262E4">
            <w:pPr>
              <w:spacing w:after="0"/>
              <w:rPr>
                <w:rFonts w:ascii="Calibri" w:hAnsi="Calibri" w:cs="Calibri"/>
                <w:bCs/>
                <w:sz w:val="18"/>
                <w:szCs w:val="18"/>
                <w:lang w:eastAsia="ja-JP"/>
              </w:rPr>
            </w:pPr>
            <w:r w:rsidRPr="00232700">
              <w:rPr>
                <w:rFonts w:ascii="Calibri" w:hAnsi="Calibri" w:cs="Calibri"/>
                <w:bCs/>
                <w:sz w:val="18"/>
                <w:szCs w:val="18"/>
                <w:lang w:eastAsia="ja-JP"/>
              </w:rPr>
              <w:t>MLA</w:t>
            </w:r>
          </w:p>
        </w:tc>
        <w:tc>
          <w:tcPr>
            <w:tcW w:w="7879" w:type="dxa"/>
          </w:tcPr>
          <w:p w14:paraId="53ECAE5C" w14:textId="70F748AC"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Me</w:t>
            </w:r>
            <w:r w:rsidR="00022C5F" w:rsidRPr="00232700">
              <w:rPr>
                <w:rFonts w:ascii="Calibri" w:hAnsi="Calibri" w:cs="Calibri"/>
                <w:bCs/>
                <w:sz w:val="18"/>
                <w:szCs w:val="18"/>
                <w:lang w:eastAsia="ja-JP"/>
              </w:rPr>
              <w:t>a</w:t>
            </w:r>
            <w:r w:rsidRPr="00232700">
              <w:rPr>
                <w:rFonts w:ascii="Calibri" w:hAnsi="Calibri" w:cs="Calibri"/>
                <w:bCs/>
                <w:sz w:val="18"/>
                <w:szCs w:val="18"/>
                <w:lang w:eastAsia="ja-JP"/>
              </w:rPr>
              <w:t xml:space="preserve">t </w:t>
            </w:r>
            <w:r w:rsidR="00E80722" w:rsidRPr="00232700">
              <w:rPr>
                <w:rFonts w:ascii="Calibri" w:hAnsi="Calibri" w:cs="Calibri"/>
                <w:bCs/>
                <w:sz w:val="18"/>
                <w:szCs w:val="18"/>
                <w:lang w:eastAsia="ja-JP"/>
              </w:rPr>
              <w:t>&amp;</w:t>
            </w:r>
            <w:r w:rsidRPr="00232700">
              <w:rPr>
                <w:rFonts w:ascii="Calibri" w:hAnsi="Calibri" w:cs="Calibri"/>
                <w:bCs/>
                <w:sz w:val="18"/>
                <w:szCs w:val="18"/>
                <w:lang w:eastAsia="ja-JP"/>
              </w:rPr>
              <w:t xml:space="preserve"> Livestock Australia</w:t>
            </w:r>
          </w:p>
        </w:tc>
      </w:tr>
      <w:tr w:rsidR="002C0041" w:rsidRPr="00232700" w14:paraId="18C8B35B"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E07CD82" w14:textId="2E6A626C" w:rsidR="003934BC" w:rsidRPr="00232700" w:rsidRDefault="003B3A3F" w:rsidP="009262E4">
            <w:pPr>
              <w:spacing w:after="0"/>
              <w:rPr>
                <w:rFonts w:ascii="Calibri" w:hAnsi="Calibri" w:cs="Calibri"/>
                <w:bCs/>
                <w:sz w:val="18"/>
                <w:szCs w:val="18"/>
                <w:lang w:eastAsia="ja-JP"/>
              </w:rPr>
            </w:pPr>
            <w:r w:rsidRPr="00232700">
              <w:rPr>
                <w:rFonts w:ascii="Calibri" w:hAnsi="Calibri" w:cs="Calibri"/>
                <w:bCs/>
                <w:sz w:val="18"/>
                <w:szCs w:val="18"/>
                <w:lang w:eastAsia="ja-JP"/>
              </w:rPr>
              <w:t>mRNA</w:t>
            </w:r>
          </w:p>
        </w:tc>
        <w:tc>
          <w:tcPr>
            <w:tcW w:w="7879" w:type="dxa"/>
          </w:tcPr>
          <w:p w14:paraId="650C027F" w14:textId="0D1AD7AF" w:rsidR="003934BC" w:rsidRPr="00232700" w:rsidRDefault="003B3A3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M</w:t>
            </w:r>
            <w:r w:rsidR="003934BC" w:rsidRPr="00232700">
              <w:rPr>
                <w:rFonts w:ascii="Calibri" w:hAnsi="Calibri" w:cs="Calibri"/>
                <w:bCs/>
                <w:sz w:val="18"/>
                <w:szCs w:val="18"/>
                <w:lang w:eastAsia="ja-JP"/>
              </w:rPr>
              <w:t>essenger ribonucleic acid</w:t>
            </w:r>
          </w:p>
        </w:tc>
      </w:tr>
      <w:tr w:rsidR="002C0041" w:rsidRPr="00232700" w14:paraId="0DD5A40E"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31F5FD6" w14:textId="60BCB632" w:rsidR="003934BC" w:rsidRPr="00232700" w:rsidRDefault="003B3A3F" w:rsidP="009262E4">
            <w:pPr>
              <w:spacing w:after="0"/>
              <w:rPr>
                <w:rFonts w:ascii="Calibri" w:hAnsi="Calibri" w:cs="Calibri"/>
                <w:bCs/>
                <w:sz w:val="18"/>
                <w:szCs w:val="18"/>
                <w:lang w:eastAsia="ja-JP"/>
              </w:rPr>
            </w:pPr>
            <w:proofErr w:type="spellStart"/>
            <w:r w:rsidRPr="00232700">
              <w:rPr>
                <w:rFonts w:ascii="Calibri" w:hAnsi="Calibri" w:cs="Calibri"/>
                <w:bCs/>
                <w:sz w:val="18"/>
                <w:szCs w:val="18"/>
                <w:lang w:eastAsia="ja-JP"/>
              </w:rPr>
              <w:t>NABSnet</w:t>
            </w:r>
            <w:proofErr w:type="spellEnd"/>
          </w:p>
        </w:tc>
        <w:tc>
          <w:tcPr>
            <w:tcW w:w="7879" w:type="dxa"/>
          </w:tcPr>
          <w:p w14:paraId="66956F24" w14:textId="58630E7C" w:rsidR="003934BC" w:rsidRPr="00232700"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Northern Australian Biosecurity Strategy Network</w:t>
            </w:r>
          </w:p>
        </w:tc>
      </w:tr>
      <w:tr w:rsidR="002C0041" w:rsidRPr="00232700" w14:paraId="550CE031"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B28A285" w14:textId="60692098"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NACN</w:t>
            </w:r>
          </w:p>
        </w:tc>
        <w:tc>
          <w:tcPr>
            <w:tcW w:w="7879" w:type="dxa"/>
          </w:tcPr>
          <w:p w14:paraId="10EFA801" w14:textId="3C144448"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Northen Australia Coordination Network</w:t>
            </w:r>
          </w:p>
        </w:tc>
      </w:tr>
      <w:tr w:rsidR="002C0041" w:rsidRPr="00232700" w14:paraId="1323B6EE"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61BAB2B" w14:textId="50C87DF3"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NAQIA</w:t>
            </w:r>
          </w:p>
        </w:tc>
        <w:tc>
          <w:tcPr>
            <w:tcW w:w="7879" w:type="dxa"/>
          </w:tcPr>
          <w:p w14:paraId="580356BF" w14:textId="016EA1D1"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Papua New Guinea’s National Agriculture Quarantine and inspection Authority</w:t>
            </w:r>
          </w:p>
        </w:tc>
      </w:tr>
      <w:tr w:rsidR="002C0041" w:rsidRPr="00232700" w14:paraId="585193D9"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77D827C" w14:textId="6BF0D95A"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lastRenderedPageBreak/>
              <w:t>NAQS</w:t>
            </w:r>
          </w:p>
        </w:tc>
        <w:tc>
          <w:tcPr>
            <w:tcW w:w="7879" w:type="dxa"/>
          </w:tcPr>
          <w:p w14:paraId="5C2D7E42" w14:textId="60239E1E" w:rsidR="00BE1240" w:rsidRPr="00232700" w:rsidRDefault="006A27D4"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 xml:space="preserve">The Department of Agriculture, Fisheries and Forestry’s </w:t>
            </w:r>
            <w:r w:rsidR="00BE1240" w:rsidRPr="00232700">
              <w:rPr>
                <w:rFonts w:ascii="Calibri" w:hAnsi="Calibri" w:cs="Calibri"/>
                <w:bCs/>
                <w:sz w:val="18"/>
                <w:szCs w:val="18"/>
                <w:lang w:eastAsia="ja-JP"/>
              </w:rPr>
              <w:t>Northern Australian Quarantine Strategy</w:t>
            </w:r>
          </w:p>
        </w:tc>
      </w:tr>
      <w:tr w:rsidR="002C0041" w:rsidRPr="00232700" w14:paraId="4A105C26"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9E60F73" w14:textId="09E6E038"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NBCEN</w:t>
            </w:r>
          </w:p>
        </w:tc>
        <w:tc>
          <w:tcPr>
            <w:tcW w:w="7879" w:type="dxa"/>
          </w:tcPr>
          <w:p w14:paraId="29EB7C68" w14:textId="6B10FA0A"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National Biosecurity Committee Engagement Network</w:t>
            </w:r>
          </w:p>
        </w:tc>
      </w:tr>
      <w:tr w:rsidR="002C0041" w:rsidRPr="00232700" w14:paraId="78F1DD92"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F7B20D9" w14:textId="0B46AF51"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NSW</w:t>
            </w:r>
          </w:p>
        </w:tc>
        <w:tc>
          <w:tcPr>
            <w:tcW w:w="7879" w:type="dxa"/>
          </w:tcPr>
          <w:p w14:paraId="4CA1DEEC" w14:textId="3DE51201"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New South Wales</w:t>
            </w:r>
          </w:p>
        </w:tc>
      </w:tr>
      <w:tr w:rsidR="002C0041" w:rsidRPr="00232700" w14:paraId="4E600C5C"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1BFF1EF" w14:textId="0207E463"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NSW DPI</w:t>
            </w:r>
            <w:r w:rsidR="009A3C2B" w:rsidRPr="00232700">
              <w:rPr>
                <w:rFonts w:ascii="Calibri" w:hAnsi="Calibri" w:cs="Calibri"/>
                <w:bCs/>
                <w:sz w:val="18"/>
                <w:szCs w:val="18"/>
                <w:lang w:eastAsia="ja-JP"/>
              </w:rPr>
              <w:t>RD</w:t>
            </w:r>
          </w:p>
        </w:tc>
        <w:tc>
          <w:tcPr>
            <w:tcW w:w="7879" w:type="dxa"/>
          </w:tcPr>
          <w:p w14:paraId="2C30274A" w14:textId="7C370A02"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New South Wales Department of Primary Industries</w:t>
            </w:r>
            <w:r w:rsidR="00507994" w:rsidRPr="00232700">
              <w:rPr>
                <w:rFonts w:ascii="Calibri" w:hAnsi="Calibri" w:cs="Calibri"/>
                <w:bCs/>
                <w:sz w:val="18"/>
                <w:szCs w:val="18"/>
                <w:lang w:eastAsia="ja-JP"/>
              </w:rPr>
              <w:t xml:space="preserve"> </w:t>
            </w:r>
            <w:r w:rsidR="00AA33E7" w:rsidRPr="00232700">
              <w:rPr>
                <w:rFonts w:ascii="Calibri" w:hAnsi="Calibri" w:cs="Calibri"/>
                <w:bCs/>
                <w:sz w:val="18"/>
                <w:szCs w:val="18"/>
                <w:lang w:eastAsia="ja-JP"/>
              </w:rPr>
              <w:t>and</w:t>
            </w:r>
            <w:r w:rsidR="00507994" w:rsidRPr="00232700">
              <w:rPr>
                <w:rFonts w:ascii="Calibri" w:hAnsi="Calibri" w:cs="Calibri"/>
                <w:bCs/>
                <w:sz w:val="18"/>
                <w:szCs w:val="18"/>
                <w:lang w:eastAsia="ja-JP"/>
              </w:rPr>
              <w:t xml:space="preserve"> Regional Development</w:t>
            </w:r>
          </w:p>
        </w:tc>
      </w:tr>
      <w:tr w:rsidR="002C0041" w:rsidRPr="00232700" w14:paraId="4B7C7835"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A076E0D" w14:textId="20D9B6FA"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NT</w:t>
            </w:r>
          </w:p>
        </w:tc>
        <w:tc>
          <w:tcPr>
            <w:tcW w:w="7879" w:type="dxa"/>
          </w:tcPr>
          <w:p w14:paraId="55C71464" w14:textId="4059AC15"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Northern Territory</w:t>
            </w:r>
          </w:p>
        </w:tc>
      </w:tr>
      <w:tr w:rsidR="6A98C72E" w:rsidRPr="00232700" w14:paraId="26624BCB" w14:textId="77777777" w:rsidTr="00B27728">
        <w:trPr>
          <w:trHeight w:val="346"/>
        </w:trPr>
        <w:tc>
          <w:tcPr>
            <w:cnfStyle w:val="001000000000" w:firstRow="0" w:lastRow="0" w:firstColumn="1" w:lastColumn="0" w:oddVBand="0" w:evenVBand="0" w:oddHBand="0" w:evenHBand="0" w:firstRowFirstColumn="0" w:firstRowLastColumn="0" w:lastRowFirstColumn="0" w:lastRowLastColumn="0"/>
            <w:tcW w:w="1985" w:type="dxa"/>
          </w:tcPr>
          <w:p w14:paraId="5EF4FCA7" w14:textId="751F0D39" w:rsidR="7A9A6717" w:rsidRPr="00232700" w:rsidRDefault="7A9A6717" w:rsidP="009262E4">
            <w:pPr>
              <w:spacing w:after="0"/>
              <w:rPr>
                <w:rFonts w:ascii="Calibri" w:hAnsi="Calibri" w:cs="Calibri"/>
                <w:bCs/>
                <w:sz w:val="18"/>
                <w:szCs w:val="18"/>
                <w:lang w:eastAsia="ja-JP"/>
              </w:rPr>
            </w:pPr>
            <w:r w:rsidRPr="00232700">
              <w:rPr>
                <w:rFonts w:ascii="Calibri" w:hAnsi="Calibri" w:cs="Calibri"/>
                <w:bCs/>
                <w:sz w:val="18"/>
                <w:szCs w:val="18"/>
                <w:lang w:eastAsia="ja-JP"/>
              </w:rPr>
              <w:t>NVESAG</w:t>
            </w:r>
          </w:p>
        </w:tc>
        <w:tc>
          <w:tcPr>
            <w:tcW w:w="7879" w:type="dxa"/>
          </w:tcPr>
          <w:p w14:paraId="07428ED5" w14:textId="76F21E6F" w:rsidR="7A9A6717" w:rsidRPr="00232700" w:rsidRDefault="7A9A6717" w:rsidP="009262E4">
            <w:pPr>
              <w:pStyle w:val="TableBullet1"/>
              <w:numPr>
                <w:ilvl w:val="0"/>
                <w:numId w:val="0"/>
              </w:numPr>
              <w:spacing w:after="0"/>
              <w:ind w:left="170" w:hanging="170"/>
              <w:cnfStyle w:val="000000000000" w:firstRow="0" w:lastRow="0" w:firstColumn="0" w:lastColumn="0" w:oddVBand="0" w:evenVBand="0" w:oddHBand="0" w:evenHBand="0" w:firstRowFirstColumn="0" w:firstRowLastColumn="0" w:lastRowFirstColumn="0" w:lastRowLastColumn="0"/>
              <w:rPr>
                <w:rFonts w:ascii="Calibri" w:hAnsi="Calibri" w:cs="Calibri"/>
                <w:bCs/>
                <w:szCs w:val="18"/>
                <w:lang w:eastAsia="ja-JP"/>
              </w:rPr>
            </w:pPr>
            <w:r w:rsidRPr="00232700">
              <w:rPr>
                <w:rFonts w:ascii="Calibri" w:hAnsi="Calibri" w:cs="Calibri"/>
                <w:bCs/>
                <w:szCs w:val="18"/>
                <w:lang w:eastAsia="ja-JP"/>
              </w:rPr>
              <w:t>National Veterinary Epidemiology and Surveillance Advisory Group</w:t>
            </w:r>
          </w:p>
        </w:tc>
      </w:tr>
      <w:tr w:rsidR="002C0041" w:rsidRPr="00232700" w14:paraId="24C5E917"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93FA24C" w14:textId="5C74B00D"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NVMAG</w:t>
            </w:r>
          </w:p>
        </w:tc>
        <w:tc>
          <w:tcPr>
            <w:tcW w:w="7879" w:type="dxa"/>
          </w:tcPr>
          <w:p w14:paraId="551514A5" w14:textId="31C875EC"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National Vector Management Advisory Group</w:t>
            </w:r>
          </w:p>
        </w:tc>
      </w:tr>
      <w:tr w:rsidR="002C0041" w:rsidRPr="00232700" w14:paraId="2170399C"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72CE5675" w14:textId="1CA6E703" w:rsidR="0038452A" w:rsidRPr="00232700" w:rsidRDefault="0038452A" w:rsidP="009262E4">
            <w:pPr>
              <w:spacing w:after="0"/>
              <w:rPr>
                <w:rFonts w:ascii="Calibri" w:hAnsi="Calibri" w:cs="Calibri"/>
                <w:bCs/>
                <w:sz w:val="18"/>
                <w:szCs w:val="18"/>
                <w:lang w:eastAsia="ja-JP"/>
              </w:rPr>
            </w:pPr>
            <w:r w:rsidRPr="00232700">
              <w:rPr>
                <w:rFonts w:ascii="Calibri" w:hAnsi="Calibri" w:cs="Calibri"/>
                <w:bCs/>
                <w:sz w:val="18"/>
                <w:szCs w:val="18"/>
                <w:lang w:eastAsia="ja-JP"/>
              </w:rPr>
              <w:t>PCR</w:t>
            </w:r>
          </w:p>
        </w:tc>
        <w:tc>
          <w:tcPr>
            <w:tcW w:w="7879" w:type="dxa"/>
          </w:tcPr>
          <w:p w14:paraId="70D7CA13" w14:textId="41B6B631" w:rsidR="0038452A" w:rsidRPr="00232700" w:rsidRDefault="0038452A"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Polymerase chain reaction</w:t>
            </w:r>
          </w:p>
        </w:tc>
      </w:tr>
      <w:tr w:rsidR="002C0041" w:rsidRPr="00232700" w14:paraId="48928AFA"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9975468" w14:textId="6C32160C"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PNG</w:t>
            </w:r>
          </w:p>
        </w:tc>
        <w:tc>
          <w:tcPr>
            <w:tcW w:w="7879" w:type="dxa"/>
          </w:tcPr>
          <w:p w14:paraId="52531158" w14:textId="74BB7D57"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Papua New Guinea</w:t>
            </w:r>
          </w:p>
        </w:tc>
      </w:tr>
      <w:tr w:rsidR="002C0041" w:rsidRPr="00232700" w14:paraId="106D7B04"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BC1C3DE" w14:textId="232B06EA"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POC</w:t>
            </w:r>
          </w:p>
        </w:tc>
        <w:tc>
          <w:tcPr>
            <w:tcW w:w="7879" w:type="dxa"/>
          </w:tcPr>
          <w:p w14:paraId="7931F88C" w14:textId="71873A03"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Point-of-care</w:t>
            </w:r>
          </w:p>
        </w:tc>
      </w:tr>
      <w:tr w:rsidR="002C0041" w:rsidRPr="00232700" w14:paraId="6FF8EB4F"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A69FA44" w14:textId="2A735DCB"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PT</w:t>
            </w:r>
          </w:p>
        </w:tc>
        <w:tc>
          <w:tcPr>
            <w:tcW w:w="7879" w:type="dxa"/>
          </w:tcPr>
          <w:p w14:paraId="12E6A20D" w14:textId="4836EF19"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232700">
              <w:rPr>
                <w:rFonts w:ascii="Calibri" w:hAnsi="Calibri" w:cs="Calibri"/>
                <w:sz w:val="18"/>
                <w:szCs w:val="18"/>
                <w:lang w:eastAsia="ja-JP"/>
              </w:rPr>
              <w:t>Proficiency testing</w:t>
            </w:r>
          </w:p>
        </w:tc>
      </w:tr>
      <w:tr w:rsidR="002C0041" w:rsidRPr="00232700" w14:paraId="19020434"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6990CC0" w14:textId="77CF6040"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QA</w:t>
            </w:r>
          </w:p>
        </w:tc>
        <w:tc>
          <w:tcPr>
            <w:tcW w:w="7879" w:type="dxa"/>
          </w:tcPr>
          <w:p w14:paraId="19C4F328" w14:textId="175B7B4E"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Quality assurance</w:t>
            </w:r>
          </w:p>
        </w:tc>
      </w:tr>
      <w:tr w:rsidR="002C0041" w:rsidRPr="00232700" w14:paraId="6EC057B1"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2A96E9A5" w14:textId="3A22874B"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Qld</w:t>
            </w:r>
          </w:p>
        </w:tc>
        <w:tc>
          <w:tcPr>
            <w:tcW w:w="7879" w:type="dxa"/>
          </w:tcPr>
          <w:p w14:paraId="26987B8C" w14:textId="5EDF7BBF"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Queensland</w:t>
            </w:r>
          </w:p>
        </w:tc>
      </w:tr>
      <w:tr w:rsidR="002C0041" w:rsidRPr="00232700" w14:paraId="2EEE5284"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8BD40C6" w14:textId="65934DAA"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REDS</w:t>
            </w:r>
          </w:p>
        </w:tc>
        <w:tc>
          <w:tcPr>
            <w:tcW w:w="7879" w:type="dxa"/>
          </w:tcPr>
          <w:p w14:paraId="1F417CC1" w14:textId="1CCB30C8"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Regional Emerging Disease Support</w:t>
            </w:r>
          </w:p>
        </w:tc>
      </w:tr>
      <w:tr w:rsidR="002C0041" w:rsidRPr="00232700" w14:paraId="7CC6F1BC"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61536A0" w14:textId="3EB9A303"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SA</w:t>
            </w:r>
          </w:p>
        </w:tc>
        <w:tc>
          <w:tcPr>
            <w:tcW w:w="7879" w:type="dxa"/>
          </w:tcPr>
          <w:p w14:paraId="0E70AA6B" w14:textId="53876612"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South Australia</w:t>
            </w:r>
          </w:p>
        </w:tc>
      </w:tr>
      <w:tr w:rsidR="002C0041" w:rsidRPr="00232700" w14:paraId="5B3FE07F"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F6644D6" w14:textId="64F54399"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SCAHLS</w:t>
            </w:r>
          </w:p>
        </w:tc>
        <w:tc>
          <w:tcPr>
            <w:tcW w:w="7879" w:type="dxa"/>
          </w:tcPr>
          <w:p w14:paraId="12DFC8B4" w14:textId="1C249619"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Sub-Committee on Animal Health Laboratory Standards</w:t>
            </w:r>
          </w:p>
        </w:tc>
      </w:tr>
      <w:tr w:rsidR="002C0041" w:rsidRPr="00232700" w14:paraId="49D87A9B"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2D9ED33" w14:textId="66A1EE11"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SCEAD</w:t>
            </w:r>
          </w:p>
        </w:tc>
        <w:tc>
          <w:tcPr>
            <w:tcW w:w="7879" w:type="dxa"/>
          </w:tcPr>
          <w:p w14:paraId="1FD713A7" w14:textId="70A868D3"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Sub-Committee on Emergency Animal Disease</w:t>
            </w:r>
          </w:p>
        </w:tc>
      </w:tr>
      <w:tr w:rsidR="0095394B" w:rsidRPr="00232700" w14:paraId="36026F57"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17D33FD2" w14:textId="1F758C38" w:rsidR="0095394B" w:rsidRPr="00232700" w:rsidRDefault="0095394B" w:rsidP="009262E4">
            <w:pPr>
              <w:spacing w:after="0"/>
              <w:rPr>
                <w:rFonts w:ascii="Calibri" w:hAnsi="Calibri" w:cs="Calibri"/>
                <w:bCs/>
                <w:sz w:val="18"/>
                <w:szCs w:val="18"/>
                <w:lang w:eastAsia="ja-JP"/>
              </w:rPr>
            </w:pPr>
            <w:r w:rsidRPr="00232700">
              <w:rPr>
                <w:rFonts w:ascii="Calibri" w:hAnsi="Calibri" w:cs="Calibri"/>
                <w:color w:val="0070C0"/>
                <w:sz w:val="18"/>
                <w:szCs w:val="18"/>
                <w:lang w:eastAsia="ja-JP"/>
              </w:rPr>
              <w:t>SEAG2G</w:t>
            </w:r>
          </w:p>
        </w:tc>
        <w:tc>
          <w:tcPr>
            <w:tcW w:w="7879" w:type="dxa"/>
          </w:tcPr>
          <w:p w14:paraId="1E441C67" w14:textId="5A65CFF9" w:rsidR="0095394B" w:rsidRPr="00232700" w:rsidRDefault="0095394B"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color w:val="0070C0"/>
                <w:sz w:val="18"/>
                <w:szCs w:val="18"/>
                <w:lang w:eastAsia="ja-JP"/>
              </w:rPr>
              <w:t>Southeast Asia and Australia Government to Government partnerships program</w:t>
            </w:r>
          </w:p>
        </w:tc>
      </w:tr>
      <w:tr w:rsidR="002C0041" w:rsidRPr="00232700" w14:paraId="03E3B846"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E441F69" w14:textId="7826D057"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UQ</w:t>
            </w:r>
          </w:p>
        </w:tc>
        <w:tc>
          <w:tcPr>
            <w:tcW w:w="7879" w:type="dxa"/>
          </w:tcPr>
          <w:p w14:paraId="5675E51F" w14:textId="7EB88F40"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University of Queensland</w:t>
            </w:r>
          </w:p>
        </w:tc>
      </w:tr>
      <w:tr w:rsidR="002C0041" w:rsidRPr="00232700" w14:paraId="5AF70604"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0D7D3879" w14:textId="7965F85A"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VOTG</w:t>
            </w:r>
          </w:p>
        </w:tc>
        <w:tc>
          <w:tcPr>
            <w:tcW w:w="7879" w:type="dxa"/>
          </w:tcPr>
          <w:p w14:paraId="22B8B38E" w14:textId="03978AB8"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Vaccine Operational Task Group</w:t>
            </w:r>
          </w:p>
        </w:tc>
      </w:tr>
      <w:tr w:rsidR="002C0041" w:rsidRPr="00232700" w14:paraId="0653EBA8"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4DB134B4" w14:textId="7B56A109"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WA</w:t>
            </w:r>
          </w:p>
        </w:tc>
        <w:tc>
          <w:tcPr>
            <w:tcW w:w="7879" w:type="dxa"/>
          </w:tcPr>
          <w:p w14:paraId="32559DA0" w14:textId="7BE84C37"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Western Australia</w:t>
            </w:r>
          </w:p>
        </w:tc>
      </w:tr>
      <w:tr w:rsidR="002C0041" w:rsidRPr="00232700" w14:paraId="609FB195"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6E8BAD6E" w14:textId="14F5409E" w:rsidR="00BE1240" w:rsidRPr="00232700" w:rsidRDefault="00BE1240" w:rsidP="009262E4">
            <w:pPr>
              <w:spacing w:after="0"/>
              <w:rPr>
                <w:rFonts w:ascii="Calibri" w:hAnsi="Calibri" w:cs="Calibri"/>
                <w:bCs/>
                <w:sz w:val="18"/>
                <w:szCs w:val="18"/>
                <w:lang w:eastAsia="ja-JP"/>
              </w:rPr>
            </w:pPr>
            <w:r w:rsidRPr="00232700">
              <w:rPr>
                <w:rFonts w:ascii="Calibri" w:hAnsi="Calibri" w:cs="Calibri"/>
                <w:bCs/>
                <w:sz w:val="18"/>
                <w:szCs w:val="18"/>
                <w:lang w:eastAsia="ja-JP"/>
              </w:rPr>
              <w:t>WHA</w:t>
            </w:r>
          </w:p>
        </w:tc>
        <w:tc>
          <w:tcPr>
            <w:tcW w:w="7879" w:type="dxa"/>
          </w:tcPr>
          <w:p w14:paraId="4B846739" w14:textId="22D91E86" w:rsidR="00BE1240" w:rsidRPr="00232700"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Wildlife Health Australia</w:t>
            </w:r>
          </w:p>
        </w:tc>
      </w:tr>
      <w:tr w:rsidR="00CA5E18" w:rsidRPr="00232700" w14:paraId="50084287" w14:textId="77777777" w:rsidTr="00B27728">
        <w:tc>
          <w:tcPr>
            <w:cnfStyle w:val="001000000000" w:firstRow="0" w:lastRow="0" w:firstColumn="1" w:lastColumn="0" w:oddVBand="0" w:evenVBand="0" w:oddHBand="0" w:evenHBand="0" w:firstRowFirstColumn="0" w:firstRowLastColumn="0" w:lastRowFirstColumn="0" w:lastRowLastColumn="0"/>
            <w:tcW w:w="1985" w:type="dxa"/>
          </w:tcPr>
          <w:p w14:paraId="33070AD4" w14:textId="38B5C777" w:rsidR="00A43DB5" w:rsidRPr="00232700" w:rsidRDefault="00A43DB5" w:rsidP="009262E4">
            <w:pPr>
              <w:spacing w:after="0"/>
              <w:rPr>
                <w:rFonts w:ascii="Calibri" w:hAnsi="Calibri" w:cs="Calibri"/>
                <w:bCs/>
                <w:sz w:val="18"/>
                <w:szCs w:val="18"/>
                <w:lang w:eastAsia="ja-JP"/>
              </w:rPr>
            </w:pPr>
            <w:r w:rsidRPr="00232700">
              <w:rPr>
                <w:rFonts w:ascii="Calibri" w:hAnsi="Calibri" w:cs="Calibri"/>
                <w:bCs/>
                <w:sz w:val="18"/>
                <w:szCs w:val="18"/>
                <w:lang w:eastAsia="ja-JP"/>
              </w:rPr>
              <w:t>WOAH</w:t>
            </w:r>
          </w:p>
        </w:tc>
        <w:tc>
          <w:tcPr>
            <w:tcW w:w="7879" w:type="dxa"/>
          </w:tcPr>
          <w:p w14:paraId="30372EB9" w14:textId="0DFD55D4" w:rsidR="00A43DB5" w:rsidRPr="00232700" w:rsidRDefault="00A43DB5"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232700">
              <w:rPr>
                <w:rFonts w:ascii="Calibri" w:hAnsi="Calibri" w:cs="Calibri"/>
                <w:bCs/>
                <w:sz w:val="18"/>
                <w:szCs w:val="18"/>
                <w:lang w:eastAsia="ja-JP"/>
              </w:rPr>
              <w:t>World Organisation for Animal Health</w:t>
            </w:r>
          </w:p>
        </w:tc>
      </w:tr>
    </w:tbl>
    <w:p w14:paraId="11CCBC35" w14:textId="5488F350" w:rsidR="002254BB" w:rsidRPr="00232700" w:rsidRDefault="002254BB" w:rsidP="009262E4">
      <w:pPr>
        <w:rPr>
          <w:rFonts w:ascii="Calibri" w:hAnsi="Calibri" w:cs="Calibri"/>
          <w:lang w:eastAsia="ja-JP"/>
        </w:rPr>
      </w:pPr>
    </w:p>
    <w:sectPr w:rsidR="002254BB" w:rsidRPr="00232700" w:rsidSect="002E482C">
      <w:pgSz w:w="11906" w:h="16838"/>
      <w:pgMar w:top="1361" w:right="1021" w:bottom="1361" w:left="1021"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A941" w14:textId="77777777" w:rsidR="00441CE5" w:rsidRDefault="00441CE5">
      <w:r>
        <w:separator/>
      </w:r>
    </w:p>
    <w:p w14:paraId="2392EDC5" w14:textId="77777777" w:rsidR="00441CE5" w:rsidRDefault="00441CE5"/>
    <w:p w14:paraId="56B85929" w14:textId="77777777" w:rsidR="00441CE5" w:rsidRDefault="00441CE5"/>
  </w:endnote>
  <w:endnote w:type="continuationSeparator" w:id="0">
    <w:p w14:paraId="5A75621F" w14:textId="77777777" w:rsidR="00441CE5" w:rsidRDefault="00441CE5">
      <w:r>
        <w:continuationSeparator/>
      </w:r>
    </w:p>
    <w:p w14:paraId="64423113" w14:textId="77777777" w:rsidR="00441CE5" w:rsidRDefault="00441CE5"/>
    <w:p w14:paraId="5A61A2BB" w14:textId="77777777" w:rsidR="00441CE5" w:rsidRDefault="00441CE5"/>
  </w:endnote>
  <w:endnote w:type="continuationNotice" w:id="1">
    <w:p w14:paraId="76E649FD" w14:textId="77777777" w:rsidR="00441CE5" w:rsidRDefault="00441CE5">
      <w:pPr>
        <w:pStyle w:val="Footer"/>
      </w:pPr>
    </w:p>
    <w:p w14:paraId="7BB17900" w14:textId="77777777" w:rsidR="00441CE5" w:rsidRDefault="00441CE5"/>
    <w:p w14:paraId="627BEC36" w14:textId="77777777" w:rsidR="00441CE5" w:rsidRDefault="00441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5BB0" w14:textId="68AE86EB" w:rsidR="00F07D49" w:rsidRDefault="00F07D49">
    <w:pPr>
      <w:pStyle w:val="Footer"/>
    </w:pPr>
    <w:r>
      <w:rPr>
        <w:noProof/>
      </w:rPr>
      <mc:AlternateContent>
        <mc:Choice Requires="wps">
          <w:drawing>
            <wp:anchor distT="0" distB="0" distL="0" distR="0" simplePos="0" relativeHeight="251658244" behindDoc="0" locked="0" layoutInCell="1" allowOverlap="1" wp14:anchorId="0A7ACE93" wp14:editId="394DF77C">
              <wp:simplePos x="635" y="635"/>
              <wp:positionH relativeFrom="page">
                <wp:align>center</wp:align>
              </wp:positionH>
              <wp:positionV relativeFrom="page">
                <wp:align>bottom</wp:align>
              </wp:positionV>
              <wp:extent cx="551815" cy="404495"/>
              <wp:effectExtent l="0" t="0" r="635" b="0"/>
              <wp:wrapNone/>
              <wp:docPr id="20748565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936139" w14:textId="72059A6D"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ACE9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5936139" w14:textId="72059A6D"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E45B" w14:textId="48AB9E3A" w:rsidR="00B861B4" w:rsidRDefault="00DE0AAE">
    <w:pPr>
      <w:pStyle w:val="Footer"/>
    </w:pPr>
    <w:r w:rsidRPr="00DE0AAE">
      <w:t>Department of Agriculture, Fisheries and Forestry</w:t>
    </w:r>
  </w:p>
  <w:p w14:paraId="762C564A" w14:textId="663016FB" w:rsidR="00B861B4" w:rsidRDefault="00B861B4">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31E4" w14:textId="3F0470CF" w:rsidR="00F07D49" w:rsidRDefault="00F07D49">
    <w:pPr>
      <w:pStyle w:val="Footer"/>
    </w:pPr>
    <w:r>
      <w:rPr>
        <w:noProof/>
      </w:rPr>
      <mc:AlternateContent>
        <mc:Choice Requires="wps">
          <w:drawing>
            <wp:anchor distT="0" distB="0" distL="0" distR="0" simplePos="0" relativeHeight="251658243" behindDoc="0" locked="0" layoutInCell="1" allowOverlap="1" wp14:anchorId="28687929" wp14:editId="767C5088">
              <wp:simplePos x="901065" y="10281920"/>
              <wp:positionH relativeFrom="page">
                <wp:align>center</wp:align>
              </wp:positionH>
              <wp:positionV relativeFrom="page">
                <wp:align>bottom</wp:align>
              </wp:positionV>
              <wp:extent cx="551815" cy="404495"/>
              <wp:effectExtent l="0" t="0" r="635" b="0"/>
              <wp:wrapNone/>
              <wp:docPr id="825339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A2A5B96" w14:textId="7608741D"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87929"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6A2A5B96" w14:textId="7608741D"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56B6" w14:textId="77777777" w:rsidR="00441CE5" w:rsidRDefault="00441CE5">
      <w:r>
        <w:separator/>
      </w:r>
    </w:p>
    <w:p w14:paraId="2DF55677" w14:textId="77777777" w:rsidR="00441CE5" w:rsidRDefault="00441CE5"/>
    <w:p w14:paraId="3802DE9C" w14:textId="77777777" w:rsidR="00441CE5" w:rsidRDefault="00441CE5"/>
  </w:footnote>
  <w:footnote w:type="continuationSeparator" w:id="0">
    <w:p w14:paraId="107F251D" w14:textId="77777777" w:rsidR="00441CE5" w:rsidRDefault="00441CE5">
      <w:r>
        <w:continuationSeparator/>
      </w:r>
    </w:p>
    <w:p w14:paraId="78BF75D1" w14:textId="77777777" w:rsidR="00441CE5" w:rsidRDefault="00441CE5"/>
    <w:p w14:paraId="6417BA2D" w14:textId="77777777" w:rsidR="00441CE5" w:rsidRDefault="00441CE5"/>
  </w:footnote>
  <w:footnote w:type="continuationNotice" w:id="1">
    <w:p w14:paraId="3C75B0EF" w14:textId="77777777" w:rsidR="00441CE5" w:rsidRDefault="00441CE5">
      <w:pPr>
        <w:pStyle w:val="Footer"/>
      </w:pPr>
    </w:p>
    <w:p w14:paraId="0A11A3A9" w14:textId="77777777" w:rsidR="00441CE5" w:rsidRDefault="00441CE5"/>
    <w:p w14:paraId="61C02DE9" w14:textId="77777777" w:rsidR="00441CE5" w:rsidRDefault="00441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B9F7" w14:textId="6DE2D6C5" w:rsidR="00F07D49" w:rsidRDefault="00F07D49">
    <w:pPr>
      <w:pStyle w:val="Header"/>
    </w:pPr>
    <w:r>
      <w:rPr>
        <w:noProof/>
      </w:rPr>
      <mc:AlternateContent>
        <mc:Choice Requires="wps">
          <w:drawing>
            <wp:anchor distT="0" distB="0" distL="0" distR="0" simplePos="0" relativeHeight="251658242" behindDoc="0" locked="0" layoutInCell="1" allowOverlap="1" wp14:anchorId="325622BA" wp14:editId="780F5E03">
              <wp:simplePos x="635" y="635"/>
              <wp:positionH relativeFrom="page">
                <wp:align>center</wp:align>
              </wp:positionH>
              <wp:positionV relativeFrom="page">
                <wp:align>top</wp:align>
              </wp:positionV>
              <wp:extent cx="551815" cy="404495"/>
              <wp:effectExtent l="0" t="0" r="635" b="14605"/>
              <wp:wrapNone/>
              <wp:docPr id="455936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4420CE" w14:textId="5CAB8448"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622B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C4420CE" w14:textId="5CAB8448"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A255" w14:textId="47FE689E" w:rsidR="00BB6BFF" w:rsidRPr="00BB6BFF" w:rsidRDefault="00AE676C" w:rsidP="00BB6BFF">
    <w:pPr>
      <w:pStyle w:val="Header"/>
      <w:rPr>
        <w:noProof/>
        <w:lang w:val="en-US"/>
      </w:rPr>
    </w:pPr>
    <w:r>
      <w:rPr>
        <w:noProof/>
      </w:rPr>
      <mc:AlternateContent>
        <mc:Choice Requires="wps">
          <w:drawing>
            <wp:anchor distT="0" distB="0" distL="0" distR="0" simplePos="0" relativeHeight="251658245" behindDoc="0" locked="0" layoutInCell="1" allowOverlap="1" wp14:anchorId="7BECF94F" wp14:editId="0BA7FF66">
              <wp:simplePos x="0" y="0"/>
              <wp:positionH relativeFrom="margin">
                <wp:align>center</wp:align>
              </wp:positionH>
              <wp:positionV relativeFrom="page">
                <wp:posOffset>57785</wp:posOffset>
              </wp:positionV>
              <wp:extent cx="551815" cy="404495"/>
              <wp:effectExtent l="0" t="0" r="635" b="0"/>
              <wp:wrapNone/>
              <wp:docPr id="3272440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9D4EEE" w14:textId="61E9EA08"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CF94F" id="_x0000_t202" coordsize="21600,21600" o:spt="202" path="m,l,21600r21600,l21600,xe">
              <v:stroke joinstyle="miter"/>
              <v:path gradientshapeok="t" o:connecttype="rect"/>
            </v:shapetype>
            <v:shape id="Text Box 6" o:spid="_x0000_s1027" type="#_x0000_t202" alt="OFFICIAL" style="position:absolute;left:0;text-align:left;margin-left:0;margin-top:4.55pt;width:43.45pt;height:31.8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0oMiGNsAAAAEAQAADwAAAGRycy9kb3ducmV2LnhtbEyPwW7CMBBE75X4B2uReisOQaUhzQYhpJ6o&#10;KgG99GbsJUmJ11HsQPj7uqf2OJrRzJtiPdpWXKn3jWOE+SwBQaydabhC+Dy+PWUgfFBsVOuYEO7k&#10;YV1OHgqVG3fjPV0PoRKxhH2uEOoQulxKr2uyys9cRxy9s+utClH2lTS9usVy28o0SZbSqobjQq06&#10;2takL4fBIjzvw/vwwcfF15jev3fdVi/OO434OB03ryACjeEvDL/4ER3KyHRyAxsvWoR4JCCs5iCi&#10;mS1XIE4IL2kGsizkf/jyBwAA//8DAFBLAQItABQABgAIAAAAIQC2gziS/gAAAOEBAAATAAAAAAAA&#10;AAAAAAAAAAAAAABbQ29udGVudF9UeXBlc10ueG1sUEsBAi0AFAAGAAgAAAAhADj9If/WAAAAlAEA&#10;AAsAAAAAAAAAAAAAAAAALwEAAF9yZWxzLy5yZWxzUEsBAi0AFAAGAAgAAAAhAHdZgXYMAgAAHAQA&#10;AA4AAAAAAAAAAAAAAAAALgIAAGRycy9lMm9Eb2MueG1sUEsBAi0AFAAGAAgAAAAhANKDIhjbAAAA&#10;BAEAAA8AAAAAAAAAAAAAAAAAZgQAAGRycy9kb3ducmV2LnhtbFBLBQYAAAAABAAEAPMAAABuBQAA&#10;AAA=&#10;" filled="f" stroked="f">
              <v:textbox style="mso-fit-shape-to-text:t" inset="0,0,0,15pt">
                <w:txbxContent>
                  <w:p w14:paraId="449D4EEE" w14:textId="61E9EA08"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v:textbox>
              <w10:wrap anchorx="margin" anchory="page"/>
            </v:shape>
          </w:pict>
        </mc:Fallback>
      </mc:AlternateContent>
    </w:r>
    <w:r w:rsidR="00176746" w:rsidRPr="00176746">
      <w:rPr>
        <w:noProof/>
        <w:lang w:val="en-US"/>
      </w:rPr>
      <w:t xml:space="preserve">National Lumpy Skin Disease Action Plan Progress Report </w:t>
    </w:r>
    <w:r w:rsidR="00574B62">
      <w:rPr>
        <w:noProof/>
        <w:lang w:val="en-US"/>
      </w:rPr>
      <w:t>1</w:t>
    </w:r>
    <w:r w:rsidR="00CA5E18">
      <w:rPr>
        <w:noProof/>
        <w:lang w:val="en-US"/>
      </w:rPr>
      <w:t>2</w:t>
    </w:r>
    <w:r w:rsidR="00313A2F">
      <w:rPr>
        <w:noProof/>
        <w:lang w:val="en-US"/>
      </w:rPr>
      <w:t xml:space="preserve">, </w:t>
    </w:r>
    <w:r w:rsidR="017168F3">
      <w:rPr>
        <w:noProof/>
        <w:lang w:val="en-US"/>
      </w:rPr>
      <w:t>November</w:t>
    </w:r>
    <w:r w:rsidR="007259CB" w:rsidRPr="00176746">
      <w:rPr>
        <w:noProof/>
        <w:lang w:val="en-US"/>
      </w:rPr>
      <w:t xml:space="preserve"> </w:t>
    </w:r>
    <w:r w:rsidR="00176746" w:rsidRPr="00176746">
      <w:rPr>
        <w:noProof/>
        <w:lang w:val="en-US"/>
      </w:rPr>
      <w:t>202</w:t>
    </w:r>
    <w:r w:rsidR="00A53AB4">
      <w:rPr>
        <w:noProof/>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A7BD" w14:textId="2FCE6932" w:rsidR="00B861B4" w:rsidRDefault="00F07D49">
    <w:pPr>
      <w:pStyle w:val="Header"/>
      <w:jc w:val="left"/>
    </w:pPr>
    <w:r>
      <w:rPr>
        <w:noProof/>
      </w:rPr>
      <mc:AlternateContent>
        <mc:Choice Requires="wps">
          <w:drawing>
            <wp:anchor distT="0" distB="0" distL="0" distR="0" simplePos="0" relativeHeight="251658241" behindDoc="0" locked="0" layoutInCell="1" allowOverlap="1" wp14:anchorId="1CA65DFC" wp14:editId="1704EB9F">
              <wp:simplePos x="901065" y="360680"/>
              <wp:positionH relativeFrom="page">
                <wp:align>center</wp:align>
              </wp:positionH>
              <wp:positionV relativeFrom="page">
                <wp:align>top</wp:align>
              </wp:positionV>
              <wp:extent cx="551815" cy="404495"/>
              <wp:effectExtent l="0" t="0" r="635" b="14605"/>
              <wp:wrapNone/>
              <wp:docPr id="17896322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7FC0AD" w14:textId="010F78C1"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65DFC"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357FC0AD" w14:textId="010F78C1" w:rsidR="00F07D49" w:rsidRPr="00F07D49" w:rsidRDefault="00F07D49" w:rsidP="00F07D49">
                    <w:pPr>
                      <w:spacing w:after="0"/>
                      <w:rPr>
                        <w:rFonts w:ascii="Calibri" w:eastAsia="Calibri" w:hAnsi="Calibri" w:cs="Calibri"/>
                        <w:noProof/>
                        <w:color w:val="FF0000"/>
                        <w:sz w:val="24"/>
                        <w:szCs w:val="24"/>
                      </w:rPr>
                    </w:pPr>
                    <w:r w:rsidRPr="00F07D49">
                      <w:rPr>
                        <w:rFonts w:ascii="Calibri" w:eastAsia="Calibri" w:hAnsi="Calibri" w:cs="Calibri"/>
                        <w:noProof/>
                        <w:color w:val="FF0000"/>
                        <w:sz w:val="24"/>
                        <w:szCs w:val="24"/>
                      </w:rPr>
                      <w:t>OFFICIAL</w:t>
                    </w:r>
                  </w:p>
                </w:txbxContent>
              </v:textbox>
              <w10:wrap anchorx="page" anchory="page"/>
            </v:shape>
          </w:pict>
        </mc:Fallback>
      </mc:AlternateContent>
    </w:r>
    <w:r w:rsidR="00DC41DE">
      <w:rPr>
        <w:noProof/>
      </w:rPr>
      <w:drawing>
        <wp:anchor distT="0" distB="0" distL="114300" distR="114300" simplePos="0" relativeHeight="251658240" behindDoc="1" locked="0" layoutInCell="1" allowOverlap="1" wp14:anchorId="2EBEF28D" wp14:editId="6245D657">
          <wp:simplePos x="0" y="0"/>
          <wp:positionH relativeFrom="page">
            <wp:align>left</wp:align>
          </wp:positionH>
          <wp:positionV relativeFrom="paragraph">
            <wp:posOffset>-360975</wp:posOffset>
          </wp:positionV>
          <wp:extent cx="7566403" cy="10702800"/>
          <wp:effectExtent l="0" t="0" r="0" b="3810"/>
          <wp:wrapNone/>
          <wp:docPr id="1754891949" name="Picture 1754891949" descr="Australian Government 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33FD"/>
    <w:multiLevelType w:val="multilevel"/>
    <w:tmpl w:val="6614A676"/>
    <w:numStyleLink w:val="Style1"/>
  </w:abstractNum>
  <w:abstractNum w:abstractNumId="1" w15:restartNumberingAfterBreak="0">
    <w:nsid w:val="108A21F8"/>
    <w:multiLevelType w:val="hybridMultilevel"/>
    <w:tmpl w:val="59C08974"/>
    <w:lvl w:ilvl="0" w:tplc="F4A4ED46">
      <w:start w:val="1"/>
      <w:numFmt w:val="bullet"/>
      <w:lvlText w:val=""/>
      <w:lvlJc w:val="left"/>
      <w:pPr>
        <w:ind w:left="720" w:hanging="360"/>
      </w:pPr>
      <w:rPr>
        <w:rFonts w:ascii="Symbol" w:hAnsi="Symbol" w:hint="default"/>
      </w:rPr>
    </w:lvl>
    <w:lvl w:ilvl="1" w:tplc="4928FB26" w:tentative="1">
      <w:start w:val="1"/>
      <w:numFmt w:val="bullet"/>
      <w:lvlText w:val="o"/>
      <w:lvlJc w:val="left"/>
      <w:pPr>
        <w:ind w:left="1440" w:hanging="360"/>
      </w:pPr>
      <w:rPr>
        <w:rFonts w:ascii="Courier New" w:hAnsi="Courier New" w:hint="default"/>
      </w:rPr>
    </w:lvl>
    <w:lvl w:ilvl="2" w:tplc="8EBC2FAC" w:tentative="1">
      <w:start w:val="1"/>
      <w:numFmt w:val="bullet"/>
      <w:lvlText w:val=""/>
      <w:lvlJc w:val="left"/>
      <w:pPr>
        <w:ind w:left="2160" w:hanging="360"/>
      </w:pPr>
      <w:rPr>
        <w:rFonts w:ascii="Wingdings" w:hAnsi="Wingdings" w:hint="default"/>
      </w:rPr>
    </w:lvl>
    <w:lvl w:ilvl="3" w:tplc="43AA2F18" w:tentative="1">
      <w:start w:val="1"/>
      <w:numFmt w:val="bullet"/>
      <w:lvlText w:val=""/>
      <w:lvlJc w:val="left"/>
      <w:pPr>
        <w:ind w:left="2880" w:hanging="360"/>
      </w:pPr>
      <w:rPr>
        <w:rFonts w:ascii="Symbol" w:hAnsi="Symbol" w:hint="default"/>
      </w:rPr>
    </w:lvl>
    <w:lvl w:ilvl="4" w:tplc="FC82A7B2" w:tentative="1">
      <w:start w:val="1"/>
      <w:numFmt w:val="bullet"/>
      <w:lvlText w:val="o"/>
      <w:lvlJc w:val="left"/>
      <w:pPr>
        <w:ind w:left="3600" w:hanging="360"/>
      </w:pPr>
      <w:rPr>
        <w:rFonts w:ascii="Courier New" w:hAnsi="Courier New" w:hint="default"/>
      </w:rPr>
    </w:lvl>
    <w:lvl w:ilvl="5" w:tplc="E1C4B5D2" w:tentative="1">
      <w:start w:val="1"/>
      <w:numFmt w:val="bullet"/>
      <w:lvlText w:val=""/>
      <w:lvlJc w:val="left"/>
      <w:pPr>
        <w:ind w:left="4320" w:hanging="360"/>
      </w:pPr>
      <w:rPr>
        <w:rFonts w:ascii="Wingdings" w:hAnsi="Wingdings" w:hint="default"/>
      </w:rPr>
    </w:lvl>
    <w:lvl w:ilvl="6" w:tplc="B9FEE18A" w:tentative="1">
      <w:start w:val="1"/>
      <w:numFmt w:val="bullet"/>
      <w:lvlText w:val=""/>
      <w:lvlJc w:val="left"/>
      <w:pPr>
        <w:ind w:left="5040" w:hanging="360"/>
      </w:pPr>
      <w:rPr>
        <w:rFonts w:ascii="Symbol" w:hAnsi="Symbol" w:hint="default"/>
      </w:rPr>
    </w:lvl>
    <w:lvl w:ilvl="7" w:tplc="2A320E84" w:tentative="1">
      <w:start w:val="1"/>
      <w:numFmt w:val="bullet"/>
      <w:lvlText w:val="o"/>
      <w:lvlJc w:val="left"/>
      <w:pPr>
        <w:ind w:left="5760" w:hanging="360"/>
      </w:pPr>
      <w:rPr>
        <w:rFonts w:ascii="Courier New" w:hAnsi="Courier New" w:hint="default"/>
      </w:rPr>
    </w:lvl>
    <w:lvl w:ilvl="8" w:tplc="32427950"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1F60E8A6"/>
    <w:lvl w:ilvl="0" w:tplc="29AE6F7C">
      <w:start w:val="1"/>
      <w:numFmt w:val="bullet"/>
      <w:pStyle w:val="TableBullet2"/>
      <w:lvlText w:val=""/>
      <w:lvlJc w:val="left"/>
      <w:pPr>
        <w:ind w:left="1004" w:hanging="360"/>
      </w:pPr>
      <w:rPr>
        <w:rFonts w:ascii="Symbol" w:hAnsi="Symbol" w:hint="default"/>
      </w:rPr>
    </w:lvl>
    <w:lvl w:ilvl="1" w:tplc="62C81A88" w:tentative="1">
      <w:start w:val="1"/>
      <w:numFmt w:val="bullet"/>
      <w:lvlText w:val="o"/>
      <w:lvlJc w:val="left"/>
      <w:pPr>
        <w:ind w:left="1724" w:hanging="360"/>
      </w:pPr>
      <w:rPr>
        <w:rFonts w:ascii="Courier New" w:hAnsi="Courier New" w:hint="default"/>
      </w:rPr>
    </w:lvl>
    <w:lvl w:ilvl="2" w:tplc="454E0C82" w:tentative="1">
      <w:start w:val="1"/>
      <w:numFmt w:val="bullet"/>
      <w:lvlText w:val=""/>
      <w:lvlJc w:val="left"/>
      <w:pPr>
        <w:ind w:left="2444" w:hanging="360"/>
      </w:pPr>
      <w:rPr>
        <w:rFonts w:ascii="Wingdings" w:hAnsi="Wingdings" w:hint="default"/>
      </w:rPr>
    </w:lvl>
    <w:lvl w:ilvl="3" w:tplc="59B601F2" w:tentative="1">
      <w:start w:val="1"/>
      <w:numFmt w:val="bullet"/>
      <w:lvlText w:val=""/>
      <w:lvlJc w:val="left"/>
      <w:pPr>
        <w:ind w:left="3164" w:hanging="360"/>
      </w:pPr>
      <w:rPr>
        <w:rFonts w:ascii="Symbol" w:hAnsi="Symbol" w:hint="default"/>
      </w:rPr>
    </w:lvl>
    <w:lvl w:ilvl="4" w:tplc="171CF43A" w:tentative="1">
      <w:start w:val="1"/>
      <w:numFmt w:val="bullet"/>
      <w:lvlText w:val="o"/>
      <w:lvlJc w:val="left"/>
      <w:pPr>
        <w:ind w:left="3884" w:hanging="360"/>
      </w:pPr>
      <w:rPr>
        <w:rFonts w:ascii="Courier New" w:hAnsi="Courier New" w:hint="default"/>
      </w:rPr>
    </w:lvl>
    <w:lvl w:ilvl="5" w:tplc="03B20232" w:tentative="1">
      <w:start w:val="1"/>
      <w:numFmt w:val="bullet"/>
      <w:lvlText w:val=""/>
      <w:lvlJc w:val="left"/>
      <w:pPr>
        <w:ind w:left="4604" w:hanging="360"/>
      </w:pPr>
      <w:rPr>
        <w:rFonts w:ascii="Wingdings" w:hAnsi="Wingdings" w:hint="default"/>
      </w:rPr>
    </w:lvl>
    <w:lvl w:ilvl="6" w:tplc="A2820534" w:tentative="1">
      <w:start w:val="1"/>
      <w:numFmt w:val="bullet"/>
      <w:lvlText w:val=""/>
      <w:lvlJc w:val="left"/>
      <w:pPr>
        <w:ind w:left="5324" w:hanging="360"/>
      </w:pPr>
      <w:rPr>
        <w:rFonts w:ascii="Symbol" w:hAnsi="Symbol" w:hint="default"/>
      </w:rPr>
    </w:lvl>
    <w:lvl w:ilvl="7" w:tplc="ED403C84" w:tentative="1">
      <w:start w:val="1"/>
      <w:numFmt w:val="bullet"/>
      <w:lvlText w:val="o"/>
      <w:lvlJc w:val="left"/>
      <w:pPr>
        <w:ind w:left="6044" w:hanging="360"/>
      </w:pPr>
      <w:rPr>
        <w:rFonts w:ascii="Courier New" w:hAnsi="Courier New" w:hint="default"/>
      </w:rPr>
    </w:lvl>
    <w:lvl w:ilvl="8" w:tplc="F4620FD0"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F188E7"/>
    <w:multiLevelType w:val="hybridMultilevel"/>
    <w:tmpl w:val="BB3A12DE"/>
    <w:lvl w:ilvl="0" w:tplc="5002E264">
      <w:start w:val="1"/>
      <w:numFmt w:val="decimal"/>
      <w:lvlText w:val="%1."/>
      <w:lvlJc w:val="left"/>
      <w:pPr>
        <w:ind w:left="720" w:hanging="360"/>
      </w:pPr>
    </w:lvl>
    <w:lvl w:ilvl="1" w:tplc="D74ABAAA">
      <w:start w:val="1"/>
      <w:numFmt w:val="bullet"/>
      <w:lvlText w:val="o"/>
      <w:lvlJc w:val="left"/>
      <w:pPr>
        <w:ind w:left="1440" w:hanging="360"/>
      </w:pPr>
      <w:rPr>
        <w:rFonts w:ascii="Courier New" w:hAnsi="Courier New" w:hint="default"/>
      </w:rPr>
    </w:lvl>
    <w:lvl w:ilvl="2" w:tplc="9B081022">
      <w:start w:val="1"/>
      <w:numFmt w:val="bullet"/>
      <w:lvlText w:val=""/>
      <w:lvlJc w:val="left"/>
      <w:pPr>
        <w:ind w:left="2160" w:hanging="360"/>
      </w:pPr>
      <w:rPr>
        <w:rFonts w:ascii="Wingdings" w:hAnsi="Wingdings" w:hint="default"/>
      </w:rPr>
    </w:lvl>
    <w:lvl w:ilvl="3" w:tplc="3AD43CDC">
      <w:start w:val="1"/>
      <w:numFmt w:val="bullet"/>
      <w:lvlText w:val=""/>
      <w:lvlJc w:val="left"/>
      <w:pPr>
        <w:ind w:left="2880" w:hanging="360"/>
      </w:pPr>
      <w:rPr>
        <w:rFonts w:ascii="Symbol" w:hAnsi="Symbol" w:hint="default"/>
      </w:rPr>
    </w:lvl>
    <w:lvl w:ilvl="4" w:tplc="318E6BC4">
      <w:start w:val="1"/>
      <w:numFmt w:val="bullet"/>
      <w:lvlText w:val="o"/>
      <w:lvlJc w:val="left"/>
      <w:pPr>
        <w:ind w:left="3600" w:hanging="360"/>
      </w:pPr>
      <w:rPr>
        <w:rFonts w:ascii="Courier New" w:hAnsi="Courier New" w:hint="default"/>
      </w:rPr>
    </w:lvl>
    <w:lvl w:ilvl="5" w:tplc="D3BC5458">
      <w:start w:val="1"/>
      <w:numFmt w:val="bullet"/>
      <w:lvlText w:val=""/>
      <w:lvlJc w:val="left"/>
      <w:pPr>
        <w:ind w:left="4320" w:hanging="360"/>
      </w:pPr>
      <w:rPr>
        <w:rFonts w:ascii="Wingdings" w:hAnsi="Wingdings" w:hint="default"/>
      </w:rPr>
    </w:lvl>
    <w:lvl w:ilvl="6" w:tplc="084EFB48">
      <w:start w:val="1"/>
      <w:numFmt w:val="bullet"/>
      <w:lvlText w:val=""/>
      <w:lvlJc w:val="left"/>
      <w:pPr>
        <w:ind w:left="5040" w:hanging="360"/>
      </w:pPr>
      <w:rPr>
        <w:rFonts w:ascii="Symbol" w:hAnsi="Symbol" w:hint="default"/>
      </w:rPr>
    </w:lvl>
    <w:lvl w:ilvl="7" w:tplc="8F507B9E">
      <w:start w:val="1"/>
      <w:numFmt w:val="bullet"/>
      <w:lvlText w:val="o"/>
      <w:lvlJc w:val="left"/>
      <w:pPr>
        <w:ind w:left="5760" w:hanging="360"/>
      </w:pPr>
      <w:rPr>
        <w:rFonts w:ascii="Courier New" w:hAnsi="Courier New" w:hint="default"/>
      </w:rPr>
    </w:lvl>
    <w:lvl w:ilvl="8" w:tplc="BEDEDB1C">
      <w:start w:val="1"/>
      <w:numFmt w:val="bullet"/>
      <w:lvlText w:val=""/>
      <w:lvlJc w:val="left"/>
      <w:pPr>
        <w:ind w:left="6480" w:hanging="360"/>
      </w:pPr>
      <w:rPr>
        <w:rFonts w:ascii="Wingdings" w:hAnsi="Wingdings" w:hint="default"/>
      </w:rPr>
    </w:lvl>
  </w:abstractNum>
  <w:abstractNum w:abstractNumId="5" w15:restartNumberingAfterBreak="0">
    <w:nsid w:val="2EAF26DA"/>
    <w:multiLevelType w:val="hybridMultilevel"/>
    <w:tmpl w:val="CF744496"/>
    <w:lvl w:ilvl="0" w:tplc="5A6C51DC">
      <w:start w:val="1"/>
      <w:numFmt w:val="bullet"/>
      <w:lvlText w:val=""/>
      <w:lvlJc w:val="left"/>
      <w:pPr>
        <w:ind w:left="360" w:hanging="360"/>
      </w:pPr>
      <w:rPr>
        <w:rFonts w:ascii="Symbol" w:hAnsi="Symbol" w:hint="default"/>
      </w:rPr>
    </w:lvl>
    <w:lvl w:ilvl="1" w:tplc="EDC686AE" w:tentative="1">
      <w:start w:val="1"/>
      <w:numFmt w:val="bullet"/>
      <w:lvlText w:val="o"/>
      <w:lvlJc w:val="left"/>
      <w:pPr>
        <w:ind w:left="1080" w:hanging="360"/>
      </w:pPr>
      <w:rPr>
        <w:rFonts w:ascii="Courier New" w:hAnsi="Courier New" w:hint="default"/>
      </w:rPr>
    </w:lvl>
    <w:lvl w:ilvl="2" w:tplc="38D4643A" w:tentative="1">
      <w:start w:val="1"/>
      <w:numFmt w:val="bullet"/>
      <w:lvlText w:val=""/>
      <w:lvlJc w:val="left"/>
      <w:pPr>
        <w:ind w:left="1800" w:hanging="360"/>
      </w:pPr>
      <w:rPr>
        <w:rFonts w:ascii="Wingdings" w:hAnsi="Wingdings" w:hint="default"/>
      </w:rPr>
    </w:lvl>
    <w:lvl w:ilvl="3" w:tplc="771A8D02" w:tentative="1">
      <w:start w:val="1"/>
      <w:numFmt w:val="bullet"/>
      <w:lvlText w:val=""/>
      <w:lvlJc w:val="left"/>
      <w:pPr>
        <w:ind w:left="2520" w:hanging="360"/>
      </w:pPr>
      <w:rPr>
        <w:rFonts w:ascii="Symbol" w:hAnsi="Symbol" w:hint="default"/>
      </w:rPr>
    </w:lvl>
    <w:lvl w:ilvl="4" w:tplc="F77AAB28" w:tentative="1">
      <w:start w:val="1"/>
      <w:numFmt w:val="bullet"/>
      <w:lvlText w:val="o"/>
      <w:lvlJc w:val="left"/>
      <w:pPr>
        <w:ind w:left="3240" w:hanging="360"/>
      </w:pPr>
      <w:rPr>
        <w:rFonts w:ascii="Courier New" w:hAnsi="Courier New" w:hint="default"/>
      </w:rPr>
    </w:lvl>
    <w:lvl w:ilvl="5" w:tplc="B9AA3D4A" w:tentative="1">
      <w:start w:val="1"/>
      <w:numFmt w:val="bullet"/>
      <w:lvlText w:val=""/>
      <w:lvlJc w:val="left"/>
      <w:pPr>
        <w:ind w:left="3960" w:hanging="360"/>
      </w:pPr>
      <w:rPr>
        <w:rFonts w:ascii="Wingdings" w:hAnsi="Wingdings" w:hint="default"/>
      </w:rPr>
    </w:lvl>
    <w:lvl w:ilvl="6" w:tplc="CC42BCCA" w:tentative="1">
      <w:start w:val="1"/>
      <w:numFmt w:val="bullet"/>
      <w:lvlText w:val=""/>
      <w:lvlJc w:val="left"/>
      <w:pPr>
        <w:ind w:left="4680" w:hanging="360"/>
      </w:pPr>
      <w:rPr>
        <w:rFonts w:ascii="Symbol" w:hAnsi="Symbol" w:hint="default"/>
      </w:rPr>
    </w:lvl>
    <w:lvl w:ilvl="7" w:tplc="20F24AF8" w:tentative="1">
      <w:start w:val="1"/>
      <w:numFmt w:val="bullet"/>
      <w:lvlText w:val="o"/>
      <w:lvlJc w:val="left"/>
      <w:pPr>
        <w:ind w:left="5400" w:hanging="360"/>
      </w:pPr>
      <w:rPr>
        <w:rFonts w:ascii="Courier New" w:hAnsi="Courier New" w:hint="default"/>
      </w:rPr>
    </w:lvl>
    <w:lvl w:ilvl="8" w:tplc="733C24F0" w:tentative="1">
      <w:start w:val="1"/>
      <w:numFmt w:val="bullet"/>
      <w:lvlText w:val=""/>
      <w:lvlJc w:val="left"/>
      <w:pPr>
        <w:ind w:left="6120" w:hanging="360"/>
      </w:pPr>
      <w:rPr>
        <w:rFonts w:ascii="Wingdings" w:hAnsi="Wingdings" w:hint="default"/>
      </w:rPr>
    </w:lvl>
  </w:abstractNum>
  <w:abstractNum w:abstractNumId="6" w15:restartNumberingAfterBreak="0">
    <w:nsid w:val="33591A4C"/>
    <w:multiLevelType w:val="hybridMultilevel"/>
    <w:tmpl w:val="048A7CFE"/>
    <w:lvl w:ilvl="0" w:tplc="22CAEEF0">
      <w:start w:val="1"/>
      <w:numFmt w:val="bullet"/>
      <w:lvlText w:val=""/>
      <w:lvlJc w:val="left"/>
      <w:pPr>
        <w:ind w:left="890" w:hanging="360"/>
      </w:pPr>
      <w:rPr>
        <w:rFonts w:ascii="Symbol" w:hAnsi="Symbol" w:hint="default"/>
      </w:rPr>
    </w:lvl>
    <w:lvl w:ilvl="1" w:tplc="FDC6372A" w:tentative="1">
      <w:start w:val="1"/>
      <w:numFmt w:val="bullet"/>
      <w:lvlText w:val="o"/>
      <w:lvlJc w:val="left"/>
      <w:pPr>
        <w:ind w:left="1610" w:hanging="360"/>
      </w:pPr>
      <w:rPr>
        <w:rFonts w:ascii="Courier New" w:hAnsi="Courier New" w:hint="default"/>
      </w:rPr>
    </w:lvl>
    <w:lvl w:ilvl="2" w:tplc="C57486A6" w:tentative="1">
      <w:start w:val="1"/>
      <w:numFmt w:val="bullet"/>
      <w:lvlText w:val=""/>
      <w:lvlJc w:val="left"/>
      <w:pPr>
        <w:ind w:left="2330" w:hanging="360"/>
      </w:pPr>
      <w:rPr>
        <w:rFonts w:ascii="Wingdings" w:hAnsi="Wingdings" w:hint="default"/>
      </w:rPr>
    </w:lvl>
    <w:lvl w:ilvl="3" w:tplc="2BEC8BC2" w:tentative="1">
      <w:start w:val="1"/>
      <w:numFmt w:val="bullet"/>
      <w:lvlText w:val=""/>
      <w:lvlJc w:val="left"/>
      <w:pPr>
        <w:ind w:left="3050" w:hanging="360"/>
      </w:pPr>
      <w:rPr>
        <w:rFonts w:ascii="Symbol" w:hAnsi="Symbol" w:hint="default"/>
      </w:rPr>
    </w:lvl>
    <w:lvl w:ilvl="4" w:tplc="21AE8DD4" w:tentative="1">
      <w:start w:val="1"/>
      <w:numFmt w:val="bullet"/>
      <w:lvlText w:val="o"/>
      <w:lvlJc w:val="left"/>
      <w:pPr>
        <w:ind w:left="3770" w:hanging="360"/>
      </w:pPr>
      <w:rPr>
        <w:rFonts w:ascii="Courier New" w:hAnsi="Courier New" w:hint="default"/>
      </w:rPr>
    </w:lvl>
    <w:lvl w:ilvl="5" w:tplc="755487E6" w:tentative="1">
      <w:start w:val="1"/>
      <w:numFmt w:val="bullet"/>
      <w:lvlText w:val=""/>
      <w:lvlJc w:val="left"/>
      <w:pPr>
        <w:ind w:left="4490" w:hanging="360"/>
      </w:pPr>
      <w:rPr>
        <w:rFonts w:ascii="Wingdings" w:hAnsi="Wingdings" w:hint="default"/>
      </w:rPr>
    </w:lvl>
    <w:lvl w:ilvl="6" w:tplc="FF249C52" w:tentative="1">
      <w:start w:val="1"/>
      <w:numFmt w:val="bullet"/>
      <w:lvlText w:val=""/>
      <w:lvlJc w:val="left"/>
      <w:pPr>
        <w:ind w:left="5210" w:hanging="360"/>
      </w:pPr>
      <w:rPr>
        <w:rFonts w:ascii="Symbol" w:hAnsi="Symbol" w:hint="default"/>
      </w:rPr>
    </w:lvl>
    <w:lvl w:ilvl="7" w:tplc="6A70C104" w:tentative="1">
      <w:start w:val="1"/>
      <w:numFmt w:val="bullet"/>
      <w:lvlText w:val="o"/>
      <w:lvlJc w:val="left"/>
      <w:pPr>
        <w:ind w:left="5930" w:hanging="360"/>
      </w:pPr>
      <w:rPr>
        <w:rFonts w:ascii="Courier New" w:hAnsi="Courier New" w:hint="default"/>
      </w:rPr>
    </w:lvl>
    <w:lvl w:ilvl="8" w:tplc="2DBA8A9C" w:tentative="1">
      <w:start w:val="1"/>
      <w:numFmt w:val="bullet"/>
      <w:lvlText w:val=""/>
      <w:lvlJc w:val="left"/>
      <w:pPr>
        <w:ind w:left="6650" w:hanging="360"/>
      </w:pPr>
      <w:rPr>
        <w:rFonts w:ascii="Wingdings" w:hAnsi="Wingdings" w:hint="default"/>
      </w:rPr>
    </w:lvl>
  </w:abstractNum>
  <w:abstractNum w:abstractNumId="7" w15:restartNumberingAfterBreak="0">
    <w:nsid w:val="35A40A29"/>
    <w:multiLevelType w:val="multilevel"/>
    <w:tmpl w:val="6614A676"/>
    <w:styleLink w:val="Style1"/>
    <w:lvl w:ilvl="0">
      <w:start w:val="1"/>
      <w:numFmt w:val="bullet"/>
      <w:lvlText w:val=""/>
      <w:lvlJc w:val="left"/>
      <w:pPr>
        <w:tabs>
          <w:tab w:val="num" w:pos="284"/>
        </w:tabs>
        <w:ind w:left="284" w:hanging="284"/>
      </w:pPr>
      <w:rPr>
        <w:rFonts w:ascii="Symbol" w:hAnsi="Symbol" w:hint="default"/>
        <w:sz w:val="16"/>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DE2E4A"/>
    <w:multiLevelType w:val="hybridMultilevel"/>
    <w:tmpl w:val="6626592E"/>
    <w:lvl w:ilvl="0" w:tplc="F148FC74">
      <w:start w:val="1"/>
      <w:numFmt w:val="bullet"/>
      <w:pStyle w:val="BoxTextBullet"/>
      <w:lvlText w:val=""/>
      <w:lvlJc w:val="left"/>
      <w:pPr>
        <w:ind w:left="720" w:hanging="360"/>
      </w:pPr>
      <w:rPr>
        <w:rFonts w:ascii="Symbol" w:hAnsi="Symbol" w:hint="default"/>
      </w:rPr>
    </w:lvl>
    <w:lvl w:ilvl="1" w:tplc="7E54D690" w:tentative="1">
      <w:start w:val="1"/>
      <w:numFmt w:val="bullet"/>
      <w:lvlText w:val="o"/>
      <w:lvlJc w:val="left"/>
      <w:pPr>
        <w:ind w:left="1440" w:hanging="360"/>
      </w:pPr>
      <w:rPr>
        <w:rFonts w:ascii="Courier New" w:hAnsi="Courier New" w:hint="default"/>
      </w:rPr>
    </w:lvl>
    <w:lvl w:ilvl="2" w:tplc="F27ADB26" w:tentative="1">
      <w:start w:val="1"/>
      <w:numFmt w:val="bullet"/>
      <w:lvlText w:val=""/>
      <w:lvlJc w:val="left"/>
      <w:pPr>
        <w:ind w:left="2160" w:hanging="360"/>
      </w:pPr>
      <w:rPr>
        <w:rFonts w:ascii="Wingdings" w:hAnsi="Wingdings" w:hint="default"/>
      </w:rPr>
    </w:lvl>
    <w:lvl w:ilvl="3" w:tplc="009478F4" w:tentative="1">
      <w:start w:val="1"/>
      <w:numFmt w:val="bullet"/>
      <w:lvlText w:val=""/>
      <w:lvlJc w:val="left"/>
      <w:pPr>
        <w:ind w:left="2880" w:hanging="360"/>
      </w:pPr>
      <w:rPr>
        <w:rFonts w:ascii="Symbol" w:hAnsi="Symbol" w:hint="default"/>
      </w:rPr>
    </w:lvl>
    <w:lvl w:ilvl="4" w:tplc="B6E871FE" w:tentative="1">
      <w:start w:val="1"/>
      <w:numFmt w:val="bullet"/>
      <w:lvlText w:val="o"/>
      <w:lvlJc w:val="left"/>
      <w:pPr>
        <w:ind w:left="3600" w:hanging="360"/>
      </w:pPr>
      <w:rPr>
        <w:rFonts w:ascii="Courier New" w:hAnsi="Courier New" w:hint="default"/>
      </w:rPr>
    </w:lvl>
    <w:lvl w:ilvl="5" w:tplc="C0622B84" w:tentative="1">
      <w:start w:val="1"/>
      <w:numFmt w:val="bullet"/>
      <w:lvlText w:val=""/>
      <w:lvlJc w:val="left"/>
      <w:pPr>
        <w:ind w:left="4320" w:hanging="360"/>
      </w:pPr>
      <w:rPr>
        <w:rFonts w:ascii="Wingdings" w:hAnsi="Wingdings" w:hint="default"/>
      </w:rPr>
    </w:lvl>
    <w:lvl w:ilvl="6" w:tplc="F66C2396" w:tentative="1">
      <w:start w:val="1"/>
      <w:numFmt w:val="bullet"/>
      <w:lvlText w:val=""/>
      <w:lvlJc w:val="left"/>
      <w:pPr>
        <w:ind w:left="5040" w:hanging="360"/>
      </w:pPr>
      <w:rPr>
        <w:rFonts w:ascii="Symbol" w:hAnsi="Symbol" w:hint="default"/>
      </w:rPr>
    </w:lvl>
    <w:lvl w:ilvl="7" w:tplc="AD923EE6" w:tentative="1">
      <w:start w:val="1"/>
      <w:numFmt w:val="bullet"/>
      <w:lvlText w:val="o"/>
      <w:lvlJc w:val="left"/>
      <w:pPr>
        <w:ind w:left="5760" w:hanging="360"/>
      </w:pPr>
      <w:rPr>
        <w:rFonts w:ascii="Courier New" w:hAnsi="Courier New" w:hint="default"/>
      </w:rPr>
    </w:lvl>
    <w:lvl w:ilvl="8" w:tplc="74F2D856" w:tentative="1">
      <w:start w:val="1"/>
      <w:numFmt w:val="bullet"/>
      <w:lvlText w:val=""/>
      <w:lvlJc w:val="left"/>
      <w:pPr>
        <w:ind w:left="6480" w:hanging="360"/>
      </w:pPr>
      <w:rPr>
        <w:rFonts w:ascii="Wingdings" w:hAnsi="Wingding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7F11B0"/>
    <w:multiLevelType w:val="hybridMultilevel"/>
    <w:tmpl w:val="75B04032"/>
    <w:lvl w:ilvl="0" w:tplc="05D2B0A6">
      <w:start w:val="1"/>
      <w:numFmt w:val="bullet"/>
      <w:lvlText w:val=""/>
      <w:lvlJc w:val="left"/>
      <w:pPr>
        <w:ind w:left="890" w:hanging="360"/>
      </w:pPr>
      <w:rPr>
        <w:rFonts w:ascii="Symbol" w:hAnsi="Symbol" w:hint="default"/>
      </w:rPr>
    </w:lvl>
    <w:lvl w:ilvl="1" w:tplc="7C44A76E" w:tentative="1">
      <w:start w:val="1"/>
      <w:numFmt w:val="bullet"/>
      <w:lvlText w:val="o"/>
      <w:lvlJc w:val="left"/>
      <w:pPr>
        <w:ind w:left="1610" w:hanging="360"/>
      </w:pPr>
      <w:rPr>
        <w:rFonts w:ascii="Courier New" w:hAnsi="Courier New" w:hint="default"/>
      </w:rPr>
    </w:lvl>
    <w:lvl w:ilvl="2" w:tplc="C8BA2808" w:tentative="1">
      <w:start w:val="1"/>
      <w:numFmt w:val="bullet"/>
      <w:lvlText w:val=""/>
      <w:lvlJc w:val="left"/>
      <w:pPr>
        <w:ind w:left="2330" w:hanging="360"/>
      </w:pPr>
      <w:rPr>
        <w:rFonts w:ascii="Wingdings" w:hAnsi="Wingdings" w:hint="default"/>
      </w:rPr>
    </w:lvl>
    <w:lvl w:ilvl="3" w:tplc="0FFC9060" w:tentative="1">
      <w:start w:val="1"/>
      <w:numFmt w:val="bullet"/>
      <w:lvlText w:val=""/>
      <w:lvlJc w:val="left"/>
      <w:pPr>
        <w:ind w:left="3050" w:hanging="360"/>
      </w:pPr>
      <w:rPr>
        <w:rFonts w:ascii="Symbol" w:hAnsi="Symbol" w:hint="default"/>
      </w:rPr>
    </w:lvl>
    <w:lvl w:ilvl="4" w:tplc="3E56D644" w:tentative="1">
      <w:start w:val="1"/>
      <w:numFmt w:val="bullet"/>
      <w:lvlText w:val="o"/>
      <w:lvlJc w:val="left"/>
      <w:pPr>
        <w:ind w:left="3770" w:hanging="360"/>
      </w:pPr>
      <w:rPr>
        <w:rFonts w:ascii="Courier New" w:hAnsi="Courier New" w:hint="default"/>
      </w:rPr>
    </w:lvl>
    <w:lvl w:ilvl="5" w:tplc="AD28846C" w:tentative="1">
      <w:start w:val="1"/>
      <w:numFmt w:val="bullet"/>
      <w:lvlText w:val=""/>
      <w:lvlJc w:val="left"/>
      <w:pPr>
        <w:ind w:left="4490" w:hanging="360"/>
      </w:pPr>
      <w:rPr>
        <w:rFonts w:ascii="Wingdings" w:hAnsi="Wingdings" w:hint="default"/>
      </w:rPr>
    </w:lvl>
    <w:lvl w:ilvl="6" w:tplc="812C1AEE" w:tentative="1">
      <w:start w:val="1"/>
      <w:numFmt w:val="bullet"/>
      <w:lvlText w:val=""/>
      <w:lvlJc w:val="left"/>
      <w:pPr>
        <w:ind w:left="5210" w:hanging="360"/>
      </w:pPr>
      <w:rPr>
        <w:rFonts w:ascii="Symbol" w:hAnsi="Symbol" w:hint="default"/>
      </w:rPr>
    </w:lvl>
    <w:lvl w:ilvl="7" w:tplc="6F14CB4A" w:tentative="1">
      <w:start w:val="1"/>
      <w:numFmt w:val="bullet"/>
      <w:lvlText w:val="o"/>
      <w:lvlJc w:val="left"/>
      <w:pPr>
        <w:ind w:left="5930" w:hanging="360"/>
      </w:pPr>
      <w:rPr>
        <w:rFonts w:ascii="Courier New" w:hAnsi="Courier New" w:hint="default"/>
      </w:rPr>
    </w:lvl>
    <w:lvl w:ilvl="8" w:tplc="6054ED06" w:tentative="1">
      <w:start w:val="1"/>
      <w:numFmt w:val="bullet"/>
      <w:lvlText w:val=""/>
      <w:lvlJc w:val="left"/>
      <w:pPr>
        <w:ind w:left="6650" w:hanging="360"/>
      </w:pPr>
      <w:rPr>
        <w:rFonts w:ascii="Wingdings" w:hAnsi="Wingdings" w:hint="default"/>
      </w:rPr>
    </w:lvl>
  </w:abstractNum>
  <w:abstractNum w:abstractNumId="11"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2" w15:restartNumberingAfterBreak="0">
    <w:nsid w:val="5A8B541B"/>
    <w:multiLevelType w:val="multilevel"/>
    <w:tmpl w:val="F22AF5B4"/>
    <w:lvl w:ilvl="0">
      <w:start w:val="1"/>
      <w:numFmt w:val="bullet"/>
      <w:pStyle w:val="TableBullet1"/>
      <w:lvlText w:val=""/>
      <w:lvlJc w:val="left"/>
      <w:pPr>
        <w:tabs>
          <w:tab w:val="num" w:pos="284"/>
        </w:tabs>
        <w:ind w:left="284" w:hanging="284"/>
      </w:pPr>
      <w:rPr>
        <w:rFonts w:ascii="Symbol" w:hAnsi="Symbol" w:hint="default"/>
        <w:color w:val="auto"/>
        <w:sz w:val="18"/>
        <w:szCs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617D3855"/>
    <w:multiLevelType w:val="multilevel"/>
    <w:tmpl w:val="6614A676"/>
    <w:numStyleLink w:val="Style1"/>
  </w:abstractNum>
  <w:abstractNum w:abstractNumId="16" w15:restartNumberingAfterBreak="0">
    <w:nsid w:val="661AF547"/>
    <w:multiLevelType w:val="hybridMultilevel"/>
    <w:tmpl w:val="523EAD4A"/>
    <w:lvl w:ilvl="0" w:tplc="97F28B0C">
      <w:start w:val="1"/>
      <w:numFmt w:val="bullet"/>
      <w:lvlText w:val=""/>
      <w:lvlJc w:val="left"/>
      <w:pPr>
        <w:ind w:left="720" w:hanging="360"/>
      </w:pPr>
      <w:rPr>
        <w:rFonts w:ascii="Symbol" w:hAnsi="Symbol" w:hint="default"/>
      </w:rPr>
    </w:lvl>
    <w:lvl w:ilvl="1" w:tplc="DBE0D0DA">
      <w:start w:val="1"/>
      <w:numFmt w:val="bullet"/>
      <w:lvlText w:val="o"/>
      <w:lvlJc w:val="left"/>
      <w:pPr>
        <w:ind w:left="1440" w:hanging="360"/>
      </w:pPr>
      <w:rPr>
        <w:rFonts w:ascii="Courier New" w:hAnsi="Courier New" w:hint="default"/>
      </w:rPr>
    </w:lvl>
    <w:lvl w:ilvl="2" w:tplc="E7846C78">
      <w:start w:val="1"/>
      <w:numFmt w:val="bullet"/>
      <w:lvlText w:val=""/>
      <w:lvlJc w:val="left"/>
      <w:pPr>
        <w:ind w:left="2160" w:hanging="360"/>
      </w:pPr>
      <w:rPr>
        <w:rFonts w:ascii="Wingdings" w:hAnsi="Wingdings" w:hint="default"/>
      </w:rPr>
    </w:lvl>
    <w:lvl w:ilvl="3" w:tplc="C590D1DA">
      <w:start w:val="1"/>
      <w:numFmt w:val="bullet"/>
      <w:lvlText w:val=""/>
      <w:lvlJc w:val="left"/>
      <w:pPr>
        <w:ind w:left="2880" w:hanging="360"/>
      </w:pPr>
      <w:rPr>
        <w:rFonts w:ascii="Symbol" w:hAnsi="Symbol" w:hint="default"/>
      </w:rPr>
    </w:lvl>
    <w:lvl w:ilvl="4" w:tplc="4F1C7B40">
      <w:start w:val="1"/>
      <w:numFmt w:val="bullet"/>
      <w:lvlText w:val="o"/>
      <w:lvlJc w:val="left"/>
      <w:pPr>
        <w:ind w:left="3600" w:hanging="360"/>
      </w:pPr>
      <w:rPr>
        <w:rFonts w:ascii="Courier New" w:hAnsi="Courier New" w:hint="default"/>
      </w:rPr>
    </w:lvl>
    <w:lvl w:ilvl="5" w:tplc="C8865FDA">
      <w:start w:val="1"/>
      <w:numFmt w:val="bullet"/>
      <w:lvlText w:val=""/>
      <w:lvlJc w:val="left"/>
      <w:pPr>
        <w:ind w:left="4320" w:hanging="360"/>
      </w:pPr>
      <w:rPr>
        <w:rFonts w:ascii="Wingdings" w:hAnsi="Wingdings" w:hint="default"/>
      </w:rPr>
    </w:lvl>
    <w:lvl w:ilvl="6" w:tplc="C0BA254C">
      <w:start w:val="1"/>
      <w:numFmt w:val="bullet"/>
      <w:lvlText w:val=""/>
      <w:lvlJc w:val="left"/>
      <w:pPr>
        <w:ind w:left="5040" w:hanging="360"/>
      </w:pPr>
      <w:rPr>
        <w:rFonts w:ascii="Symbol" w:hAnsi="Symbol" w:hint="default"/>
      </w:rPr>
    </w:lvl>
    <w:lvl w:ilvl="7" w:tplc="49B29F82">
      <w:start w:val="1"/>
      <w:numFmt w:val="bullet"/>
      <w:lvlText w:val="o"/>
      <w:lvlJc w:val="left"/>
      <w:pPr>
        <w:ind w:left="5760" w:hanging="360"/>
      </w:pPr>
      <w:rPr>
        <w:rFonts w:ascii="Courier New" w:hAnsi="Courier New" w:hint="default"/>
      </w:rPr>
    </w:lvl>
    <w:lvl w:ilvl="8" w:tplc="DE8C19D8">
      <w:start w:val="1"/>
      <w:numFmt w:val="bullet"/>
      <w:lvlText w:val=""/>
      <w:lvlJc w:val="left"/>
      <w:pPr>
        <w:ind w:left="6480" w:hanging="360"/>
      </w:pPr>
      <w:rPr>
        <w:rFonts w:ascii="Wingdings" w:hAnsi="Wingdings" w:hint="default"/>
      </w:rPr>
    </w:lvl>
  </w:abstractNum>
  <w:num w:numId="1" w16cid:durableId="516389553">
    <w:abstractNumId w:val="16"/>
  </w:num>
  <w:num w:numId="2" w16cid:durableId="381057155">
    <w:abstractNumId w:val="13"/>
  </w:num>
  <w:num w:numId="3" w16cid:durableId="1639215797">
    <w:abstractNumId w:val="14"/>
  </w:num>
  <w:num w:numId="4" w16cid:durableId="1643265712">
    <w:abstractNumId w:val="3"/>
  </w:num>
  <w:num w:numId="5" w16cid:durableId="626202022">
    <w:abstractNumId w:val="9"/>
  </w:num>
  <w:num w:numId="6" w16cid:durableId="281765065">
    <w:abstractNumId w:val="12"/>
  </w:num>
  <w:num w:numId="7" w16cid:durableId="2092000146">
    <w:abstractNumId w:val="8"/>
  </w:num>
  <w:num w:numId="8" w16cid:durableId="1983389004">
    <w:abstractNumId w:val="2"/>
  </w:num>
  <w:num w:numId="9" w16cid:durableId="1510218002">
    <w:abstractNumId w:val="11"/>
  </w:num>
  <w:num w:numId="10" w16cid:durableId="61295699">
    <w:abstractNumId w:val="7"/>
  </w:num>
  <w:num w:numId="11" w16cid:durableId="319122162">
    <w:abstractNumId w:val="0"/>
    <w:lvlOverride w:ilvl="0">
      <w:lvl w:ilvl="0">
        <w:start w:val="1"/>
        <w:numFmt w:val="bullet"/>
        <w:lvlText w:val=""/>
        <w:lvlJc w:val="left"/>
        <w:pPr>
          <w:tabs>
            <w:tab w:val="num" w:pos="284"/>
          </w:tabs>
          <w:ind w:left="284" w:hanging="284"/>
        </w:pPr>
        <w:rPr>
          <w:rFonts w:ascii="Symbol" w:hAnsi="Symbol" w:hint="default"/>
          <w:color w:val="auto"/>
          <w:sz w:val="18"/>
          <w:szCs w:val="18"/>
        </w:rPr>
      </w:lvl>
    </w:lvlOverride>
  </w:num>
  <w:num w:numId="12" w16cid:durableId="1928734414">
    <w:abstractNumId w:val="15"/>
  </w:num>
  <w:num w:numId="13" w16cid:durableId="507335427">
    <w:abstractNumId w:val="12"/>
  </w:num>
  <w:num w:numId="14" w16cid:durableId="1772236464">
    <w:abstractNumId w:val="12"/>
  </w:num>
  <w:num w:numId="15" w16cid:durableId="1523086317">
    <w:abstractNumId w:val="1"/>
  </w:num>
  <w:num w:numId="16" w16cid:durableId="1942564462">
    <w:abstractNumId w:val="12"/>
  </w:num>
  <w:num w:numId="17" w16cid:durableId="220139874">
    <w:abstractNumId w:val="12"/>
  </w:num>
  <w:num w:numId="18" w16cid:durableId="1658608636">
    <w:abstractNumId w:val="12"/>
  </w:num>
  <w:num w:numId="19" w16cid:durableId="507063799">
    <w:abstractNumId w:val="12"/>
  </w:num>
  <w:num w:numId="20" w16cid:durableId="804617028">
    <w:abstractNumId w:val="12"/>
  </w:num>
  <w:num w:numId="21" w16cid:durableId="1330716654">
    <w:abstractNumId w:val="12"/>
  </w:num>
  <w:num w:numId="22" w16cid:durableId="1525900554">
    <w:abstractNumId w:val="12"/>
  </w:num>
  <w:num w:numId="23" w16cid:durableId="579674292">
    <w:abstractNumId w:val="12"/>
  </w:num>
  <w:num w:numId="24" w16cid:durableId="714767908">
    <w:abstractNumId w:val="12"/>
  </w:num>
  <w:num w:numId="25" w16cid:durableId="597295735">
    <w:abstractNumId w:val="5"/>
  </w:num>
  <w:num w:numId="26" w16cid:durableId="142897881">
    <w:abstractNumId w:val="12"/>
  </w:num>
  <w:num w:numId="27" w16cid:durableId="1086195769">
    <w:abstractNumId w:val="6"/>
  </w:num>
  <w:num w:numId="28" w16cid:durableId="1325815252">
    <w:abstractNumId w:val="12"/>
  </w:num>
  <w:num w:numId="29" w16cid:durableId="892928638">
    <w:abstractNumId w:val="12"/>
  </w:num>
  <w:num w:numId="30" w16cid:durableId="1865051064">
    <w:abstractNumId w:val="12"/>
  </w:num>
  <w:num w:numId="31" w16cid:durableId="17396334">
    <w:abstractNumId w:val="12"/>
  </w:num>
  <w:num w:numId="32" w16cid:durableId="810825031">
    <w:abstractNumId w:val="1"/>
  </w:num>
  <w:num w:numId="33" w16cid:durableId="1364672664">
    <w:abstractNumId w:val="12"/>
  </w:num>
  <w:num w:numId="34" w16cid:durableId="822353661">
    <w:abstractNumId w:val="1"/>
  </w:num>
  <w:num w:numId="35" w16cid:durableId="1369841918">
    <w:abstractNumId w:val="12"/>
  </w:num>
  <w:num w:numId="36" w16cid:durableId="1498686233">
    <w:abstractNumId w:val="12"/>
  </w:num>
  <w:num w:numId="37" w16cid:durableId="332879217">
    <w:abstractNumId w:val="12"/>
  </w:num>
  <w:num w:numId="38" w16cid:durableId="2080521841">
    <w:abstractNumId w:val="12"/>
  </w:num>
  <w:num w:numId="39" w16cid:durableId="1953437601">
    <w:abstractNumId w:val="12"/>
  </w:num>
  <w:num w:numId="40" w16cid:durableId="1372001823">
    <w:abstractNumId w:val="10"/>
  </w:num>
  <w:num w:numId="41" w16cid:durableId="867256143">
    <w:abstractNumId w:val="12"/>
  </w:num>
  <w:num w:numId="42" w16cid:durableId="248586386">
    <w:abstractNumId w:val="12"/>
  </w:num>
  <w:num w:numId="43" w16cid:durableId="1659965664">
    <w:abstractNumId w:val="12"/>
  </w:num>
  <w:num w:numId="44" w16cid:durableId="1313407584">
    <w:abstractNumId w:val="12"/>
  </w:num>
  <w:num w:numId="45" w16cid:durableId="1959986262">
    <w:abstractNumId w:val="12"/>
  </w:num>
  <w:num w:numId="46" w16cid:durableId="1209147084">
    <w:abstractNumId w:val="12"/>
  </w:num>
  <w:num w:numId="47" w16cid:durableId="1039433718">
    <w:abstractNumId w:val="12"/>
  </w:num>
  <w:num w:numId="48" w16cid:durableId="999651307">
    <w:abstractNumId w:val="12"/>
  </w:num>
  <w:num w:numId="49" w16cid:durableId="1459644625">
    <w:abstractNumId w:val="12"/>
  </w:num>
  <w:num w:numId="50" w16cid:durableId="795487260">
    <w:abstractNumId w:val="12"/>
  </w:num>
  <w:num w:numId="51" w16cid:durableId="85729978">
    <w:abstractNumId w:val="12"/>
  </w:num>
  <w:num w:numId="52" w16cid:durableId="1878272817">
    <w:abstractNumId w:val="12"/>
  </w:num>
  <w:num w:numId="53" w16cid:durableId="460155453">
    <w:abstractNumId w:val="4"/>
  </w:num>
  <w:num w:numId="54" w16cid:durableId="721366499">
    <w:abstractNumId w:val="12"/>
  </w:num>
  <w:num w:numId="55" w16cid:durableId="329984413">
    <w:abstractNumId w:val="12"/>
  </w:num>
  <w:num w:numId="56" w16cid:durableId="1534463250">
    <w:abstractNumId w:val="12"/>
  </w:num>
  <w:num w:numId="57" w16cid:durableId="328600014">
    <w:abstractNumId w:val="12"/>
  </w:num>
  <w:num w:numId="58" w16cid:durableId="230310672">
    <w:abstractNumId w:val="12"/>
  </w:num>
  <w:num w:numId="59" w16cid:durableId="1434277792">
    <w:abstractNumId w:val="12"/>
  </w:num>
  <w:num w:numId="60" w16cid:durableId="1735617128">
    <w:abstractNumId w:val="12"/>
  </w:num>
  <w:num w:numId="61" w16cid:durableId="180408283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46"/>
    <w:rsid w:val="000003D7"/>
    <w:rsid w:val="00000D2A"/>
    <w:rsid w:val="000011DC"/>
    <w:rsid w:val="0000134E"/>
    <w:rsid w:val="00001478"/>
    <w:rsid w:val="00001A44"/>
    <w:rsid w:val="00001D02"/>
    <w:rsid w:val="00001F64"/>
    <w:rsid w:val="000021F8"/>
    <w:rsid w:val="0000266A"/>
    <w:rsid w:val="000028BD"/>
    <w:rsid w:val="00002B68"/>
    <w:rsid w:val="0000328A"/>
    <w:rsid w:val="000032AD"/>
    <w:rsid w:val="000035C1"/>
    <w:rsid w:val="000036F3"/>
    <w:rsid w:val="000038D6"/>
    <w:rsid w:val="00003BC9"/>
    <w:rsid w:val="00004189"/>
    <w:rsid w:val="000041B5"/>
    <w:rsid w:val="000044EF"/>
    <w:rsid w:val="000046CE"/>
    <w:rsid w:val="0000490D"/>
    <w:rsid w:val="00004C2F"/>
    <w:rsid w:val="0000529C"/>
    <w:rsid w:val="000057E4"/>
    <w:rsid w:val="00005D7A"/>
    <w:rsid w:val="0000604E"/>
    <w:rsid w:val="000062A0"/>
    <w:rsid w:val="00006AE5"/>
    <w:rsid w:val="00006C7F"/>
    <w:rsid w:val="00006D71"/>
    <w:rsid w:val="00006D79"/>
    <w:rsid w:val="00006F6E"/>
    <w:rsid w:val="00007E16"/>
    <w:rsid w:val="000103DB"/>
    <w:rsid w:val="00010719"/>
    <w:rsid w:val="00010787"/>
    <w:rsid w:val="0001079C"/>
    <w:rsid w:val="00010805"/>
    <w:rsid w:val="00011143"/>
    <w:rsid w:val="00011222"/>
    <w:rsid w:val="0001172F"/>
    <w:rsid w:val="000118CC"/>
    <w:rsid w:val="00011B77"/>
    <w:rsid w:val="00011D0C"/>
    <w:rsid w:val="00011DA3"/>
    <w:rsid w:val="00013339"/>
    <w:rsid w:val="000136F3"/>
    <w:rsid w:val="0001421E"/>
    <w:rsid w:val="0001449F"/>
    <w:rsid w:val="000147E8"/>
    <w:rsid w:val="00014B0E"/>
    <w:rsid w:val="00014B7A"/>
    <w:rsid w:val="00014BC8"/>
    <w:rsid w:val="00014DF1"/>
    <w:rsid w:val="00015495"/>
    <w:rsid w:val="000157BB"/>
    <w:rsid w:val="0001595B"/>
    <w:rsid w:val="00015A3E"/>
    <w:rsid w:val="000160D0"/>
    <w:rsid w:val="00016F7C"/>
    <w:rsid w:val="000173E0"/>
    <w:rsid w:val="0001746B"/>
    <w:rsid w:val="00017505"/>
    <w:rsid w:val="00017889"/>
    <w:rsid w:val="000179D2"/>
    <w:rsid w:val="00017B59"/>
    <w:rsid w:val="000201EB"/>
    <w:rsid w:val="000205DF"/>
    <w:rsid w:val="0002066E"/>
    <w:rsid w:val="0002072D"/>
    <w:rsid w:val="000209F4"/>
    <w:rsid w:val="00020AA8"/>
    <w:rsid w:val="00020C26"/>
    <w:rsid w:val="00020C74"/>
    <w:rsid w:val="00020D27"/>
    <w:rsid w:val="00020DB1"/>
    <w:rsid w:val="00020E24"/>
    <w:rsid w:val="000220C1"/>
    <w:rsid w:val="0002216F"/>
    <w:rsid w:val="00022271"/>
    <w:rsid w:val="000223D3"/>
    <w:rsid w:val="000224CC"/>
    <w:rsid w:val="00022ABE"/>
    <w:rsid w:val="00022C5F"/>
    <w:rsid w:val="00022DE1"/>
    <w:rsid w:val="00022F15"/>
    <w:rsid w:val="0002300D"/>
    <w:rsid w:val="000231EF"/>
    <w:rsid w:val="00023A98"/>
    <w:rsid w:val="00023CA2"/>
    <w:rsid w:val="000244C3"/>
    <w:rsid w:val="00024B3B"/>
    <w:rsid w:val="00025B01"/>
    <w:rsid w:val="00025DB5"/>
    <w:rsid w:val="00026C75"/>
    <w:rsid w:val="0002735D"/>
    <w:rsid w:val="000278E7"/>
    <w:rsid w:val="00027ACA"/>
    <w:rsid w:val="00027AD8"/>
    <w:rsid w:val="00027B4E"/>
    <w:rsid w:val="00027C64"/>
    <w:rsid w:val="00027D39"/>
    <w:rsid w:val="00030244"/>
    <w:rsid w:val="000302EC"/>
    <w:rsid w:val="00030777"/>
    <w:rsid w:val="00030BDB"/>
    <w:rsid w:val="0003173B"/>
    <w:rsid w:val="00031913"/>
    <w:rsid w:val="00031A73"/>
    <w:rsid w:val="00031B1F"/>
    <w:rsid w:val="000320E7"/>
    <w:rsid w:val="00032A1E"/>
    <w:rsid w:val="00032B0D"/>
    <w:rsid w:val="0003327B"/>
    <w:rsid w:val="00033330"/>
    <w:rsid w:val="000348F2"/>
    <w:rsid w:val="00034942"/>
    <w:rsid w:val="00034AB9"/>
    <w:rsid w:val="00034BD7"/>
    <w:rsid w:val="00034CBB"/>
    <w:rsid w:val="00034DAB"/>
    <w:rsid w:val="00034FB9"/>
    <w:rsid w:val="00035942"/>
    <w:rsid w:val="00035AE9"/>
    <w:rsid w:val="00035BD6"/>
    <w:rsid w:val="00035D0C"/>
    <w:rsid w:val="00035E15"/>
    <w:rsid w:val="00035E65"/>
    <w:rsid w:val="000361ED"/>
    <w:rsid w:val="00036230"/>
    <w:rsid w:val="00036846"/>
    <w:rsid w:val="000368A8"/>
    <w:rsid w:val="0003694E"/>
    <w:rsid w:val="00036ADE"/>
    <w:rsid w:val="00036BF8"/>
    <w:rsid w:val="000372F3"/>
    <w:rsid w:val="00037B6B"/>
    <w:rsid w:val="00037C2C"/>
    <w:rsid w:val="000402C5"/>
    <w:rsid w:val="00040818"/>
    <w:rsid w:val="0004121E"/>
    <w:rsid w:val="0004127B"/>
    <w:rsid w:val="0004159B"/>
    <w:rsid w:val="00041C4F"/>
    <w:rsid w:val="00041C6F"/>
    <w:rsid w:val="00041EFA"/>
    <w:rsid w:val="00042273"/>
    <w:rsid w:val="00042447"/>
    <w:rsid w:val="000424DC"/>
    <w:rsid w:val="0004319E"/>
    <w:rsid w:val="000438BE"/>
    <w:rsid w:val="000438FF"/>
    <w:rsid w:val="00043D85"/>
    <w:rsid w:val="000441CA"/>
    <w:rsid w:val="000442E3"/>
    <w:rsid w:val="000451D6"/>
    <w:rsid w:val="00045A16"/>
    <w:rsid w:val="00045BDD"/>
    <w:rsid w:val="00045DF8"/>
    <w:rsid w:val="00045E81"/>
    <w:rsid w:val="000471F1"/>
    <w:rsid w:val="00047205"/>
    <w:rsid w:val="0004789C"/>
    <w:rsid w:val="00047EB7"/>
    <w:rsid w:val="00050338"/>
    <w:rsid w:val="00050527"/>
    <w:rsid w:val="00050988"/>
    <w:rsid w:val="000512FE"/>
    <w:rsid w:val="000515B4"/>
    <w:rsid w:val="00051A1E"/>
    <w:rsid w:val="00051B7B"/>
    <w:rsid w:val="00051C9D"/>
    <w:rsid w:val="00051D00"/>
    <w:rsid w:val="000523C0"/>
    <w:rsid w:val="0005247C"/>
    <w:rsid w:val="00052971"/>
    <w:rsid w:val="00052E2E"/>
    <w:rsid w:val="00052EFD"/>
    <w:rsid w:val="00053C0C"/>
    <w:rsid w:val="00053D3A"/>
    <w:rsid w:val="000542FF"/>
    <w:rsid w:val="00054BB1"/>
    <w:rsid w:val="00054CC4"/>
    <w:rsid w:val="00054D04"/>
    <w:rsid w:val="00054F95"/>
    <w:rsid w:val="00054FC3"/>
    <w:rsid w:val="00055128"/>
    <w:rsid w:val="000555D3"/>
    <w:rsid w:val="000556D4"/>
    <w:rsid w:val="000556DB"/>
    <w:rsid w:val="00055C75"/>
    <w:rsid w:val="00055EA2"/>
    <w:rsid w:val="00055EAA"/>
    <w:rsid w:val="00056BC9"/>
    <w:rsid w:val="00056ED5"/>
    <w:rsid w:val="000577C7"/>
    <w:rsid w:val="00057F93"/>
    <w:rsid w:val="00060116"/>
    <w:rsid w:val="000601E8"/>
    <w:rsid w:val="000608D7"/>
    <w:rsid w:val="00060CF0"/>
    <w:rsid w:val="000610DF"/>
    <w:rsid w:val="0006126A"/>
    <w:rsid w:val="0006127C"/>
    <w:rsid w:val="00061833"/>
    <w:rsid w:val="0006193D"/>
    <w:rsid w:val="00061BE3"/>
    <w:rsid w:val="00061C2F"/>
    <w:rsid w:val="00061C65"/>
    <w:rsid w:val="000626B2"/>
    <w:rsid w:val="00062CC9"/>
    <w:rsid w:val="000630A5"/>
    <w:rsid w:val="00063141"/>
    <w:rsid w:val="0006314A"/>
    <w:rsid w:val="0006354C"/>
    <w:rsid w:val="00063592"/>
    <w:rsid w:val="00063869"/>
    <w:rsid w:val="0006393B"/>
    <w:rsid w:val="00063C0C"/>
    <w:rsid w:val="00063C14"/>
    <w:rsid w:val="00064547"/>
    <w:rsid w:val="000649F5"/>
    <w:rsid w:val="00064A78"/>
    <w:rsid w:val="00065051"/>
    <w:rsid w:val="00065108"/>
    <w:rsid w:val="0006513D"/>
    <w:rsid w:val="0006513F"/>
    <w:rsid w:val="000651F0"/>
    <w:rsid w:val="00065265"/>
    <w:rsid w:val="0006532B"/>
    <w:rsid w:val="000655CE"/>
    <w:rsid w:val="000659E2"/>
    <w:rsid w:val="00065A0E"/>
    <w:rsid w:val="00065B43"/>
    <w:rsid w:val="00066397"/>
    <w:rsid w:val="00066801"/>
    <w:rsid w:val="000668C9"/>
    <w:rsid w:val="00066A04"/>
    <w:rsid w:val="00066A8E"/>
    <w:rsid w:val="00067320"/>
    <w:rsid w:val="00067776"/>
    <w:rsid w:val="00067B9E"/>
    <w:rsid w:val="00067DE2"/>
    <w:rsid w:val="00067FFB"/>
    <w:rsid w:val="00070083"/>
    <w:rsid w:val="000705AA"/>
    <w:rsid w:val="000707BC"/>
    <w:rsid w:val="00070ABE"/>
    <w:rsid w:val="00070E8C"/>
    <w:rsid w:val="00071059"/>
    <w:rsid w:val="00071346"/>
    <w:rsid w:val="00072399"/>
    <w:rsid w:val="00072EC1"/>
    <w:rsid w:val="00072ED4"/>
    <w:rsid w:val="00073435"/>
    <w:rsid w:val="00073440"/>
    <w:rsid w:val="0007396C"/>
    <w:rsid w:val="00073D9B"/>
    <w:rsid w:val="00074441"/>
    <w:rsid w:val="0007447D"/>
    <w:rsid w:val="0007448C"/>
    <w:rsid w:val="000744E7"/>
    <w:rsid w:val="000745B0"/>
    <w:rsid w:val="00074CAB"/>
    <w:rsid w:val="00074CEA"/>
    <w:rsid w:val="00075203"/>
    <w:rsid w:val="00075522"/>
    <w:rsid w:val="00075672"/>
    <w:rsid w:val="00075697"/>
    <w:rsid w:val="00075840"/>
    <w:rsid w:val="00075D74"/>
    <w:rsid w:val="0007648B"/>
    <w:rsid w:val="00076892"/>
    <w:rsid w:val="00077229"/>
    <w:rsid w:val="00077389"/>
    <w:rsid w:val="00077475"/>
    <w:rsid w:val="00077762"/>
    <w:rsid w:val="00077943"/>
    <w:rsid w:val="00077949"/>
    <w:rsid w:val="00077F44"/>
    <w:rsid w:val="000800A3"/>
    <w:rsid w:val="000801FC"/>
    <w:rsid w:val="00080299"/>
    <w:rsid w:val="00081382"/>
    <w:rsid w:val="00081B7E"/>
    <w:rsid w:val="00081DB9"/>
    <w:rsid w:val="00081E8A"/>
    <w:rsid w:val="00082461"/>
    <w:rsid w:val="0008253F"/>
    <w:rsid w:val="00082541"/>
    <w:rsid w:val="00082A6C"/>
    <w:rsid w:val="00082AEF"/>
    <w:rsid w:val="00082E4A"/>
    <w:rsid w:val="00083159"/>
    <w:rsid w:val="00083253"/>
    <w:rsid w:val="0008356E"/>
    <w:rsid w:val="0008387D"/>
    <w:rsid w:val="00083A6C"/>
    <w:rsid w:val="00083C25"/>
    <w:rsid w:val="00083F83"/>
    <w:rsid w:val="000840FC"/>
    <w:rsid w:val="000849F0"/>
    <w:rsid w:val="00084AAA"/>
    <w:rsid w:val="00084F49"/>
    <w:rsid w:val="00084FAB"/>
    <w:rsid w:val="00085737"/>
    <w:rsid w:val="00085C83"/>
    <w:rsid w:val="00085EEA"/>
    <w:rsid w:val="00086171"/>
    <w:rsid w:val="00086452"/>
    <w:rsid w:val="0008655B"/>
    <w:rsid w:val="00086780"/>
    <w:rsid w:val="000869AB"/>
    <w:rsid w:val="00086CD6"/>
    <w:rsid w:val="00086D44"/>
    <w:rsid w:val="00087945"/>
    <w:rsid w:val="00087CA2"/>
    <w:rsid w:val="000901F0"/>
    <w:rsid w:val="000903F4"/>
    <w:rsid w:val="000903F8"/>
    <w:rsid w:val="000907C7"/>
    <w:rsid w:val="00090B86"/>
    <w:rsid w:val="00090DE0"/>
    <w:rsid w:val="00090FA4"/>
    <w:rsid w:val="00091FE6"/>
    <w:rsid w:val="00092074"/>
    <w:rsid w:val="000921A8"/>
    <w:rsid w:val="00092705"/>
    <w:rsid w:val="00092FAB"/>
    <w:rsid w:val="000931CE"/>
    <w:rsid w:val="00093AF3"/>
    <w:rsid w:val="000942DE"/>
    <w:rsid w:val="000942EE"/>
    <w:rsid w:val="00094E5B"/>
    <w:rsid w:val="00095D0B"/>
    <w:rsid w:val="00096022"/>
    <w:rsid w:val="00096148"/>
    <w:rsid w:val="00096982"/>
    <w:rsid w:val="00096A7D"/>
    <w:rsid w:val="00096E71"/>
    <w:rsid w:val="00097FA8"/>
    <w:rsid w:val="000A00A4"/>
    <w:rsid w:val="000A0699"/>
    <w:rsid w:val="000A0EBB"/>
    <w:rsid w:val="000A10A0"/>
    <w:rsid w:val="000A1254"/>
    <w:rsid w:val="000A133B"/>
    <w:rsid w:val="000A1351"/>
    <w:rsid w:val="000A1447"/>
    <w:rsid w:val="000A16A3"/>
    <w:rsid w:val="000A1B4E"/>
    <w:rsid w:val="000A211E"/>
    <w:rsid w:val="000A21E0"/>
    <w:rsid w:val="000A22C2"/>
    <w:rsid w:val="000A26C7"/>
    <w:rsid w:val="000A29C0"/>
    <w:rsid w:val="000A2C14"/>
    <w:rsid w:val="000A2DCE"/>
    <w:rsid w:val="000A2F9F"/>
    <w:rsid w:val="000A3865"/>
    <w:rsid w:val="000A3893"/>
    <w:rsid w:val="000A39F6"/>
    <w:rsid w:val="000A3A8F"/>
    <w:rsid w:val="000A3D6A"/>
    <w:rsid w:val="000A4490"/>
    <w:rsid w:val="000A4B6E"/>
    <w:rsid w:val="000A4C63"/>
    <w:rsid w:val="000A568F"/>
    <w:rsid w:val="000A5733"/>
    <w:rsid w:val="000A5BA1"/>
    <w:rsid w:val="000A5C65"/>
    <w:rsid w:val="000A5CDB"/>
    <w:rsid w:val="000A6FFD"/>
    <w:rsid w:val="000A7AAF"/>
    <w:rsid w:val="000A7CDC"/>
    <w:rsid w:val="000A7F82"/>
    <w:rsid w:val="000B0180"/>
    <w:rsid w:val="000B02CE"/>
    <w:rsid w:val="000B13C6"/>
    <w:rsid w:val="000B17DE"/>
    <w:rsid w:val="000B1CD5"/>
    <w:rsid w:val="000B1D26"/>
    <w:rsid w:val="000B1FFC"/>
    <w:rsid w:val="000B2067"/>
    <w:rsid w:val="000B21D3"/>
    <w:rsid w:val="000B27FB"/>
    <w:rsid w:val="000B2AFB"/>
    <w:rsid w:val="000B31CD"/>
    <w:rsid w:val="000B3592"/>
    <w:rsid w:val="000B3870"/>
    <w:rsid w:val="000B3E2C"/>
    <w:rsid w:val="000B4109"/>
    <w:rsid w:val="000B43AE"/>
    <w:rsid w:val="000B4A50"/>
    <w:rsid w:val="000B4BB2"/>
    <w:rsid w:val="000B4DEB"/>
    <w:rsid w:val="000B51CB"/>
    <w:rsid w:val="000B55AB"/>
    <w:rsid w:val="000B5B78"/>
    <w:rsid w:val="000B5D64"/>
    <w:rsid w:val="000B5D9C"/>
    <w:rsid w:val="000B5DB8"/>
    <w:rsid w:val="000B5FA0"/>
    <w:rsid w:val="000B626D"/>
    <w:rsid w:val="000B65AE"/>
    <w:rsid w:val="000B67C5"/>
    <w:rsid w:val="000B6A7D"/>
    <w:rsid w:val="000B6B3F"/>
    <w:rsid w:val="000B70A0"/>
    <w:rsid w:val="000B7531"/>
    <w:rsid w:val="000B7B55"/>
    <w:rsid w:val="000B7C32"/>
    <w:rsid w:val="000B7D10"/>
    <w:rsid w:val="000C00A3"/>
    <w:rsid w:val="000C01EF"/>
    <w:rsid w:val="000C02D7"/>
    <w:rsid w:val="000C11D6"/>
    <w:rsid w:val="000C158E"/>
    <w:rsid w:val="000C180C"/>
    <w:rsid w:val="000C1AA6"/>
    <w:rsid w:val="000C231C"/>
    <w:rsid w:val="000C2353"/>
    <w:rsid w:val="000C2C98"/>
    <w:rsid w:val="000C3037"/>
    <w:rsid w:val="000C30D5"/>
    <w:rsid w:val="000C34D1"/>
    <w:rsid w:val="000C3A36"/>
    <w:rsid w:val="000C3B04"/>
    <w:rsid w:val="000C4241"/>
    <w:rsid w:val="000C4335"/>
    <w:rsid w:val="000C4982"/>
    <w:rsid w:val="000C4AAB"/>
    <w:rsid w:val="000C4FC0"/>
    <w:rsid w:val="000C5180"/>
    <w:rsid w:val="000C51D2"/>
    <w:rsid w:val="000C51E1"/>
    <w:rsid w:val="000C54D1"/>
    <w:rsid w:val="000C59EF"/>
    <w:rsid w:val="000C5AA3"/>
    <w:rsid w:val="000C5AE6"/>
    <w:rsid w:val="000C5F9F"/>
    <w:rsid w:val="000C62EB"/>
    <w:rsid w:val="000C6365"/>
    <w:rsid w:val="000C6625"/>
    <w:rsid w:val="000C6ED2"/>
    <w:rsid w:val="000C731C"/>
    <w:rsid w:val="000D00BC"/>
    <w:rsid w:val="000D0D15"/>
    <w:rsid w:val="000D0EBB"/>
    <w:rsid w:val="000D0EC0"/>
    <w:rsid w:val="000D101A"/>
    <w:rsid w:val="000D10DF"/>
    <w:rsid w:val="000D1587"/>
    <w:rsid w:val="000D15DF"/>
    <w:rsid w:val="000D18AF"/>
    <w:rsid w:val="000D1C46"/>
    <w:rsid w:val="000D228A"/>
    <w:rsid w:val="000D22FD"/>
    <w:rsid w:val="000D27A5"/>
    <w:rsid w:val="000D2C07"/>
    <w:rsid w:val="000D32F7"/>
    <w:rsid w:val="000D37E0"/>
    <w:rsid w:val="000D3B67"/>
    <w:rsid w:val="000D3F3B"/>
    <w:rsid w:val="000D4516"/>
    <w:rsid w:val="000D460C"/>
    <w:rsid w:val="000D47BA"/>
    <w:rsid w:val="000D4A7B"/>
    <w:rsid w:val="000D4BE4"/>
    <w:rsid w:val="000D4D46"/>
    <w:rsid w:val="000D4DDC"/>
    <w:rsid w:val="000D519F"/>
    <w:rsid w:val="000D5BB4"/>
    <w:rsid w:val="000D5BD2"/>
    <w:rsid w:val="000D5D91"/>
    <w:rsid w:val="000D6186"/>
    <w:rsid w:val="000D6230"/>
    <w:rsid w:val="000D6545"/>
    <w:rsid w:val="000D659D"/>
    <w:rsid w:val="000D676A"/>
    <w:rsid w:val="000D692F"/>
    <w:rsid w:val="000D6AFF"/>
    <w:rsid w:val="000D6CA1"/>
    <w:rsid w:val="000D6DBF"/>
    <w:rsid w:val="000D6E5B"/>
    <w:rsid w:val="000D6EDA"/>
    <w:rsid w:val="000D6F43"/>
    <w:rsid w:val="000D7363"/>
    <w:rsid w:val="000D79F9"/>
    <w:rsid w:val="000E00A7"/>
    <w:rsid w:val="000E01CA"/>
    <w:rsid w:val="000E0287"/>
    <w:rsid w:val="000E0374"/>
    <w:rsid w:val="000E08B1"/>
    <w:rsid w:val="000E098A"/>
    <w:rsid w:val="000E0E5B"/>
    <w:rsid w:val="000E1521"/>
    <w:rsid w:val="000E1595"/>
    <w:rsid w:val="000E1B50"/>
    <w:rsid w:val="000E217E"/>
    <w:rsid w:val="000E27B6"/>
    <w:rsid w:val="000E320F"/>
    <w:rsid w:val="000E353B"/>
    <w:rsid w:val="000E38C8"/>
    <w:rsid w:val="000E39A0"/>
    <w:rsid w:val="000E3A0C"/>
    <w:rsid w:val="000E3F67"/>
    <w:rsid w:val="000E403E"/>
    <w:rsid w:val="000E48A9"/>
    <w:rsid w:val="000E4999"/>
    <w:rsid w:val="000E4B5B"/>
    <w:rsid w:val="000E4D6C"/>
    <w:rsid w:val="000E509D"/>
    <w:rsid w:val="000E532F"/>
    <w:rsid w:val="000E5571"/>
    <w:rsid w:val="000E57DB"/>
    <w:rsid w:val="000E5E12"/>
    <w:rsid w:val="000E5EA7"/>
    <w:rsid w:val="000E5EC6"/>
    <w:rsid w:val="000E677D"/>
    <w:rsid w:val="000E67E1"/>
    <w:rsid w:val="000E6805"/>
    <w:rsid w:val="000E6D3C"/>
    <w:rsid w:val="000E71E3"/>
    <w:rsid w:val="000E73D9"/>
    <w:rsid w:val="000E766E"/>
    <w:rsid w:val="000E7A74"/>
    <w:rsid w:val="000F01A3"/>
    <w:rsid w:val="000F0539"/>
    <w:rsid w:val="000F09BF"/>
    <w:rsid w:val="000F0E17"/>
    <w:rsid w:val="000F0EC3"/>
    <w:rsid w:val="000F0F2F"/>
    <w:rsid w:val="000F13D8"/>
    <w:rsid w:val="000F186C"/>
    <w:rsid w:val="000F1978"/>
    <w:rsid w:val="000F1BF3"/>
    <w:rsid w:val="000F23AE"/>
    <w:rsid w:val="000F2667"/>
    <w:rsid w:val="000F2AAB"/>
    <w:rsid w:val="000F2B68"/>
    <w:rsid w:val="000F2DB3"/>
    <w:rsid w:val="000F2DC2"/>
    <w:rsid w:val="000F2F42"/>
    <w:rsid w:val="000F39E9"/>
    <w:rsid w:val="000F3B51"/>
    <w:rsid w:val="000F3D77"/>
    <w:rsid w:val="000F423E"/>
    <w:rsid w:val="000F42D5"/>
    <w:rsid w:val="000F4514"/>
    <w:rsid w:val="000F4992"/>
    <w:rsid w:val="000F563E"/>
    <w:rsid w:val="000F56DA"/>
    <w:rsid w:val="000F5DAD"/>
    <w:rsid w:val="000F606A"/>
    <w:rsid w:val="000F6589"/>
    <w:rsid w:val="000F68EC"/>
    <w:rsid w:val="000F6AC7"/>
    <w:rsid w:val="000F6BFE"/>
    <w:rsid w:val="000F6C6B"/>
    <w:rsid w:val="000F7489"/>
    <w:rsid w:val="000F760A"/>
    <w:rsid w:val="000F7681"/>
    <w:rsid w:val="000F780A"/>
    <w:rsid w:val="000F7987"/>
    <w:rsid w:val="000F7B10"/>
    <w:rsid w:val="000F7B4D"/>
    <w:rsid w:val="000F7CBC"/>
    <w:rsid w:val="001009B5"/>
    <w:rsid w:val="00100BE8"/>
    <w:rsid w:val="00100E32"/>
    <w:rsid w:val="00101152"/>
    <w:rsid w:val="001013AD"/>
    <w:rsid w:val="00101893"/>
    <w:rsid w:val="001019E8"/>
    <w:rsid w:val="00101C0C"/>
    <w:rsid w:val="00101C9F"/>
    <w:rsid w:val="00101DF3"/>
    <w:rsid w:val="00101F52"/>
    <w:rsid w:val="001022BB"/>
    <w:rsid w:val="0010285E"/>
    <w:rsid w:val="001028CC"/>
    <w:rsid w:val="001032CB"/>
    <w:rsid w:val="0010349B"/>
    <w:rsid w:val="001036EE"/>
    <w:rsid w:val="00103A6C"/>
    <w:rsid w:val="00104574"/>
    <w:rsid w:val="00104797"/>
    <w:rsid w:val="001049A3"/>
    <w:rsid w:val="001052A2"/>
    <w:rsid w:val="00105311"/>
    <w:rsid w:val="00105555"/>
    <w:rsid w:val="0010588F"/>
    <w:rsid w:val="00105B95"/>
    <w:rsid w:val="00105D23"/>
    <w:rsid w:val="0010685A"/>
    <w:rsid w:val="001068BF"/>
    <w:rsid w:val="00106A3A"/>
    <w:rsid w:val="00106C71"/>
    <w:rsid w:val="00106F03"/>
    <w:rsid w:val="00106F62"/>
    <w:rsid w:val="0010704C"/>
    <w:rsid w:val="0010725B"/>
    <w:rsid w:val="001073D0"/>
    <w:rsid w:val="00107ABC"/>
    <w:rsid w:val="00107E04"/>
    <w:rsid w:val="00110015"/>
    <w:rsid w:val="001100A2"/>
    <w:rsid w:val="00110569"/>
    <w:rsid w:val="001109AC"/>
    <w:rsid w:val="00110E68"/>
    <w:rsid w:val="001111E7"/>
    <w:rsid w:val="001116C3"/>
    <w:rsid w:val="00111B2B"/>
    <w:rsid w:val="00111E22"/>
    <w:rsid w:val="00111F11"/>
    <w:rsid w:val="00112113"/>
    <w:rsid w:val="001125CC"/>
    <w:rsid w:val="00112704"/>
    <w:rsid w:val="001129BA"/>
    <w:rsid w:val="00112B8E"/>
    <w:rsid w:val="00112F87"/>
    <w:rsid w:val="00113085"/>
    <w:rsid w:val="001137B8"/>
    <w:rsid w:val="00113B8F"/>
    <w:rsid w:val="00114218"/>
    <w:rsid w:val="001144B7"/>
    <w:rsid w:val="001146CA"/>
    <w:rsid w:val="001149B6"/>
    <w:rsid w:val="00114CD4"/>
    <w:rsid w:val="00114DB0"/>
    <w:rsid w:val="00114FE1"/>
    <w:rsid w:val="00115126"/>
    <w:rsid w:val="00115561"/>
    <w:rsid w:val="0011557D"/>
    <w:rsid w:val="00115B0E"/>
    <w:rsid w:val="00115B30"/>
    <w:rsid w:val="00115D35"/>
    <w:rsid w:val="00115ED2"/>
    <w:rsid w:val="00116045"/>
    <w:rsid w:val="00116179"/>
    <w:rsid w:val="00116B9F"/>
    <w:rsid w:val="00116D82"/>
    <w:rsid w:val="00117633"/>
    <w:rsid w:val="00117AFE"/>
    <w:rsid w:val="00117C0A"/>
    <w:rsid w:val="00117D6D"/>
    <w:rsid w:val="001202B5"/>
    <w:rsid w:val="001206B0"/>
    <w:rsid w:val="001206BC"/>
    <w:rsid w:val="00120C24"/>
    <w:rsid w:val="0012112B"/>
    <w:rsid w:val="0012143B"/>
    <w:rsid w:val="00121C65"/>
    <w:rsid w:val="00121E7F"/>
    <w:rsid w:val="0012249C"/>
    <w:rsid w:val="0012272B"/>
    <w:rsid w:val="00122A37"/>
    <w:rsid w:val="00122EAF"/>
    <w:rsid w:val="001237BB"/>
    <w:rsid w:val="0012395E"/>
    <w:rsid w:val="00123B70"/>
    <w:rsid w:val="00124510"/>
    <w:rsid w:val="00124723"/>
    <w:rsid w:val="001248E0"/>
    <w:rsid w:val="00124A1A"/>
    <w:rsid w:val="00124C02"/>
    <w:rsid w:val="00124DD2"/>
    <w:rsid w:val="00124E8B"/>
    <w:rsid w:val="00124F5B"/>
    <w:rsid w:val="001254BB"/>
    <w:rsid w:val="00125901"/>
    <w:rsid w:val="00125C6E"/>
    <w:rsid w:val="00126146"/>
    <w:rsid w:val="0012635A"/>
    <w:rsid w:val="00127356"/>
    <w:rsid w:val="00130384"/>
    <w:rsid w:val="00130487"/>
    <w:rsid w:val="001306A2"/>
    <w:rsid w:val="001306F1"/>
    <w:rsid w:val="001307FE"/>
    <w:rsid w:val="00130DC6"/>
    <w:rsid w:val="00130E2E"/>
    <w:rsid w:val="00130F62"/>
    <w:rsid w:val="00131C6E"/>
    <w:rsid w:val="00131FCC"/>
    <w:rsid w:val="00132236"/>
    <w:rsid w:val="00132475"/>
    <w:rsid w:val="00132658"/>
    <w:rsid w:val="00132761"/>
    <w:rsid w:val="00132FC8"/>
    <w:rsid w:val="00133043"/>
    <w:rsid w:val="001335BE"/>
    <w:rsid w:val="00133C0B"/>
    <w:rsid w:val="00134329"/>
    <w:rsid w:val="001347A1"/>
    <w:rsid w:val="0013486B"/>
    <w:rsid w:val="00134C29"/>
    <w:rsid w:val="00134DFB"/>
    <w:rsid w:val="0013537B"/>
    <w:rsid w:val="00135725"/>
    <w:rsid w:val="00135756"/>
    <w:rsid w:val="00135B60"/>
    <w:rsid w:val="00135BAC"/>
    <w:rsid w:val="00135C6B"/>
    <w:rsid w:val="00135C9D"/>
    <w:rsid w:val="00135CAD"/>
    <w:rsid w:val="00135D43"/>
    <w:rsid w:val="00135E6A"/>
    <w:rsid w:val="00136347"/>
    <w:rsid w:val="00136956"/>
    <w:rsid w:val="00136E8F"/>
    <w:rsid w:val="00136EA3"/>
    <w:rsid w:val="00136ED3"/>
    <w:rsid w:val="0013740A"/>
    <w:rsid w:val="001377FA"/>
    <w:rsid w:val="00137C56"/>
    <w:rsid w:val="0013B343"/>
    <w:rsid w:val="00140030"/>
    <w:rsid w:val="00140221"/>
    <w:rsid w:val="00140B73"/>
    <w:rsid w:val="0014138B"/>
    <w:rsid w:val="00141A63"/>
    <w:rsid w:val="00142209"/>
    <w:rsid w:val="0014260E"/>
    <w:rsid w:val="0014276E"/>
    <w:rsid w:val="001433EA"/>
    <w:rsid w:val="00143908"/>
    <w:rsid w:val="0014397C"/>
    <w:rsid w:val="00143A68"/>
    <w:rsid w:val="00143CAD"/>
    <w:rsid w:val="00143E73"/>
    <w:rsid w:val="001447CF"/>
    <w:rsid w:val="0014490D"/>
    <w:rsid w:val="00145059"/>
    <w:rsid w:val="001457C3"/>
    <w:rsid w:val="0014596A"/>
    <w:rsid w:val="00145E17"/>
    <w:rsid w:val="00145EF6"/>
    <w:rsid w:val="001461E0"/>
    <w:rsid w:val="00146C40"/>
    <w:rsid w:val="00146FFE"/>
    <w:rsid w:val="001470EC"/>
    <w:rsid w:val="00147934"/>
    <w:rsid w:val="00150086"/>
    <w:rsid w:val="001506FA"/>
    <w:rsid w:val="00150C5A"/>
    <w:rsid w:val="00150FC2"/>
    <w:rsid w:val="00150FC8"/>
    <w:rsid w:val="001528AE"/>
    <w:rsid w:val="00152959"/>
    <w:rsid w:val="00152D52"/>
    <w:rsid w:val="0015304B"/>
    <w:rsid w:val="001530BD"/>
    <w:rsid w:val="00153245"/>
    <w:rsid w:val="0015344F"/>
    <w:rsid w:val="001534C6"/>
    <w:rsid w:val="00153725"/>
    <w:rsid w:val="0015375E"/>
    <w:rsid w:val="00153767"/>
    <w:rsid w:val="0015378F"/>
    <w:rsid w:val="00153F91"/>
    <w:rsid w:val="0015470E"/>
    <w:rsid w:val="0015497A"/>
    <w:rsid w:val="00154E3C"/>
    <w:rsid w:val="0015504A"/>
    <w:rsid w:val="00155C6E"/>
    <w:rsid w:val="00155DD2"/>
    <w:rsid w:val="001560AF"/>
    <w:rsid w:val="00156B2B"/>
    <w:rsid w:val="00156CB7"/>
    <w:rsid w:val="00156DB8"/>
    <w:rsid w:val="00157A1C"/>
    <w:rsid w:val="00160609"/>
    <w:rsid w:val="001608F5"/>
    <w:rsid w:val="00160955"/>
    <w:rsid w:val="00160A0C"/>
    <w:rsid w:val="001610CD"/>
    <w:rsid w:val="00161402"/>
    <w:rsid w:val="001614E6"/>
    <w:rsid w:val="0016178B"/>
    <w:rsid w:val="0016201B"/>
    <w:rsid w:val="00162AE5"/>
    <w:rsid w:val="00162B7B"/>
    <w:rsid w:val="00162D71"/>
    <w:rsid w:val="00163349"/>
    <w:rsid w:val="001641A3"/>
    <w:rsid w:val="00164817"/>
    <w:rsid w:val="001651CC"/>
    <w:rsid w:val="00165215"/>
    <w:rsid w:val="0016537F"/>
    <w:rsid w:val="00165445"/>
    <w:rsid w:val="00165730"/>
    <w:rsid w:val="00165DE7"/>
    <w:rsid w:val="001662D7"/>
    <w:rsid w:val="00166740"/>
    <w:rsid w:val="001668DB"/>
    <w:rsid w:val="00166C61"/>
    <w:rsid w:val="00167B0A"/>
    <w:rsid w:val="00167D5A"/>
    <w:rsid w:val="00170D52"/>
    <w:rsid w:val="001716AA"/>
    <w:rsid w:val="0017189C"/>
    <w:rsid w:val="001718C4"/>
    <w:rsid w:val="00171F17"/>
    <w:rsid w:val="001720F2"/>
    <w:rsid w:val="00172494"/>
    <w:rsid w:val="0017281F"/>
    <w:rsid w:val="001728AE"/>
    <w:rsid w:val="0017291D"/>
    <w:rsid w:val="0017301A"/>
    <w:rsid w:val="00173175"/>
    <w:rsid w:val="00173AA6"/>
    <w:rsid w:val="00173BB6"/>
    <w:rsid w:val="00173CD8"/>
    <w:rsid w:val="00173CE6"/>
    <w:rsid w:val="00173D43"/>
    <w:rsid w:val="00173E7A"/>
    <w:rsid w:val="00174E6E"/>
    <w:rsid w:val="00174E77"/>
    <w:rsid w:val="001751F0"/>
    <w:rsid w:val="00175201"/>
    <w:rsid w:val="001752B1"/>
    <w:rsid w:val="001758BB"/>
    <w:rsid w:val="00175F49"/>
    <w:rsid w:val="001763AA"/>
    <w:rsid w:val="00176594"/>
    <w:rsid w:val="00176746"/>
    <w:rsid w:val="0017699C"/>
    <w:rsid w:val="00176A37"/>
    <w:rsid w:val="00176C12"/>
    <w:rsid w:val="00176D2D"/>
    <w:rsid w:val="00177206"/>
    <w:rsid w:val="001772D3"/>
    <w:rsid w:val="001775B4"/>
    <w:rsid w:val="00177803"/>
    <w:rsid w:val="00177A88"/>
    <w:rsid w:val="00177C66"/>
    <w:rsid w:val="00177EBB"/>
    <w:rsid w:val="001802DC"/>
    <w:rsid w:val="0018039A"/>
    <w:rsid w:val="00180909"/>
    <w:rsid w:val="00180C75"/>
    <w:rsid w:val="00180CA2"/>
    <w:rsid w:val="00180D5C"/>
    <w:rsid w:val="00180DC7"/>
    <w:rsid w:val="0018120D"/>
    <w:rsid w:val="001814DB"/>
    <w:rsid w:val="001825EA"/>
    <w:rsid w:val="00182CB1"/>
    <w:rsid w:val="00182D43"/>
    <w:rsid w:val="00182E28"/>
    <w:rsid w:val="001837CA"/>
    <w:rsid w:val="0018431D"/>
    <w:rsid w:val="0018504D"/>
    <w:rsid w:val="001851D8"/>
    <w:rsid w:val="00185373"/>
    <w:rsid w:val="001853E5"/>
    <w:rsid w:val="0018561D"/>
    <w:rsid w:val="001858EB"/>
    <w:rsid w:val="00185F30"/>
    <w:rsid w:val="00185F70"/>
    <w:rsid w:val="0018610E"/>
    <w:rsid w:val="001862CC"/>
    <w:rsid w:val="00186FA6"/>
    <w:rsid w:val="001872AD"/>
    <w:rsid w:val="0018759B"/>
    <w:rsid w:val="0019022C"/>
    <w:rsid w:val="00190722"/>
    <w:rsid w:val="001908CA"/>
    <w:rsid w:val="00190DB7"/>
    <w:rsid w:val="001912FC"/>
    <w:rsid w:val="0019164D"/>
    <w:rsid w:val="001917DE"/>
    <w:rsid w:val="00191B6F"/>
    <w:rsid w:val="00191FF4"/>
    <w:rsid w:val="00191FF6"/>
    <w:rsid w:val="001920EC"/>
    <w:rsid w:val="00192259"/>
    <w:rsid w:val="001924E5"/>
    <w:rsid w:val="001927E2"/>
    <w:rsid w:val="00192BD7"/>
    <w:rsid w:val="001930E1"/>
    <w:rsid w:val="0019314B"/>
    <w:rsid w:val="0019382F"/>
    <w:rsid w:val="00193E4E"/>
    <w:rsid w:val="00193E76"/>
    <w:rsid w:val="00194413"/>
    <w:rsid w:val="0019508E"/>
    <w:rsid w:val="001950E2"/>
    <w:rsid w:val="001951C9"/>
    <w:rsid w:val="00195C1E"/>
    <w:rsid w:val="00196902"/>
    <w:rsid w:val="00196A73"/>
    <w:rsid w:val="00196A87"/>
    <w:rsid w:val="001979C8"/>
    <w:rsid w:val="00197AE9"/>
    <w:rsid w:val="001A074F"/>
    <w:rsid w:val="001A09C4"/>
    <w:rsid w:val="001A0D60"/>
    <w:rsid w:val="001A0D87"/>
    <w:rsid w:val="001A0E05"/>
    <w:rsid w:val="001A1B4D"/>
    <w:rsid w:val="001A1C1F"/>
    <w:rsid w:val="001A24A6"/>
    <w:rsid w:val="001A2668"/>
    <w:rsid w:val="001A2A30"/>
    <w:rsid w:val="001A35C3"/>
    <w:rsid w:val="001A387B"/>
    <w:rsid w:val="001A3DCF"/>
    <w:rsid w:val="001A3E14"/>
    <w:rsid w:val="001A3E3F"/>
    <w:rsid w:val="001A476B"/>
    <w:rsid w:val="001A4975"/>
    <w:rsid w:val="001A4F09"/>
    <w:rsid w:val="001A5825"/>
    <w:rsid w:val="001A58F4"/>
    <w:rsid w:val="001A59E8"/>
    <w:rsid w:val="001A5B35"/>
    <w:rsid w:val="001A5CD0"/>
    <w:rsid w:val="001A613D"/>
    <w:rsid w:val="001A62FB"/>
    <w:rsid w:val="001A642D"/>
    <w:rsid w:val="001A66AE"/>
    <w:rsid w:val="001A68BF"/>
    <w:rsid w:val="001A6D8B"/>
    <w:rsid w:val="001A6FCB"/>
    <w:rsid w:val="001A7126"/>
    <w:rsid w:val="001A7219"/>
    <w:rsid w:val="001A7458"/>
    <w:rsid w:val="001A751B"/>
    <w:rsid w:val="001A7E55"/>
    <w:rsid w:val="001B0091"/>
    <w:rsid w:val="001B0E02"/>
    <w:rsid w:val="001B0E2E"/>
    <w:rsid w:val="001B0ECE"/>
    <w:rsid w:val="001B0F74"/>
    <w:rsid w:val="001B10BD"/>
    <w:rsid w:val="001B1481"/>
    <w:rsid w:val="001B1633"/>
    <w:rsid w:val="001B18CD"/>
    <w:rsid w:val="001B1A08"/>
    <w:rsid w:val="001B1B22"/>
    <w:rsid w:val="001B1B79"/>
    <w:rsid w:val="001B2542"/>
    <w:rsid w:val="001B2B8E"/>
    <w:rsid w:val="001B2F34"/>
    <w:rsid w:val="001B31DC"/>
    <w:rsid w:val="001B3811"/>
    <w:rsid w:val="001B4197"/>
    <w:rsid w:val="001B43F8"/>
    <w:rsid w:val="001B4A13"/>
    <w:rsid w:val="001B4C50"/>
    <w:rsid w:val="001B4E8D"/>
    <w:rsid w:val="001B5726"/>
    <w:rsid w:val="001B57D1"/>
    <w:rsid w:val="001B5F2B"/>
    <w:rsid w:val="001B5FB6"/>
    <w:rsid w:val="001B62D1"/>
    <w:rsid w:val="001B6313"/>
    <w:rsid w:val="001B6497"/>
    <w:rsid w:val="001B6811"/>
    <w:rsid w:val="001B6911"/>
    <w:rsid w:val="001B6935"/>
    <w:rsid w:val="001B69FC"/>
    <w:rsid w:val="001B6B77"/>
    <w:rsid w:val="001B6D6D"/>
    <w:rsid w:val="001B6F24"/>
    <w:rsid w:val="001B7224"/>
    <w:rsid w:val="001B7549"/>
    <w:rsid w:val="001B7A1E"/>
    <w:rsid w:val="001B7B63"/>
    <w:rsid w:val="001B7D78"/>
    <w:rsid w:val="001B7DB8"/>
    <w:rsid w:val="001C01FB"/>
    <w:rsid w:val="001C029F"/>
    <w:rsid w:val="001C0B38"/>
    <w:rsid w:val="001C0B9E"/>
    <w:rsid w:val="001C10DC"/>
    <w:rsid w:val="001C13DD"/>
    <w:rsid w:val="001C1865"/>
    <w:rsid w:val="001C1AF2"/>
    <w:rsid w:val="001C1D20"/>
    <w:rsid w:val="001C205B"/>
    <w:rsid w:val="001C2116"/>
    <w:rsid w:val="001C2386"/>
    <w:rsid w:val="001C2532"/>
    <w:rsid w:val="001C27EE"/>
    <w:rsid w:val="001C2906"/>
    <w:rsid w:val="001C2955"/>
    <w:rsid w:val="001C2C59"/>
    <w:rsid w:val="001C2F38"/>
    <w:rsid w:val="001C33ED"/>
    <w:rsid w:val="001C369A"/>
    <w:rsid w:val="001C3794"/>
    <w:rsid w:val="001C3841"/>
    <w:rsid w:val="001C440F"/>
    <w:rsid w:val="001C464D"/>
    <w:rsid w:val="001C5885"/>
    <w:rsid w:val="001C5B8B"/>
    <w:rsid w:val="001C6634"/>
    <w:rsid w:val="001C677B"/>
    <w:rsid w:val="001C6A3E"/>
    <w:rsid w:val="001C6BB9"/>
    <w:rsid w:val="001C6C2A"/>
    <w:rsid w:val="001C6D74"/>
    <w:rsid w:val="001C7108"/>
    <w:rsid w:val="001C7551"/>
    <w:rsid w:val="001C782B"/>
    <w:rsid w:val="001D0103"/>
    <w:rsid w:val="001D0156"/>
    <w:rsid w:val="001D0566"/>
    <w:rsid w:val="001D150E"/>
    <w:rsid w:val="001D1547"/>
    <w:rsid w:val="001D1953"/>
    <w:rsid w:val="001D1CB3"/>
    <w:rsid w:val="001D1DB5"/>
    <w:rsid w:val="001D1DDF"/>
    <w:rsid w:val="001D1F8F"/>
    <w:rsid w:val="001D2388"/>
    <w:rsid w:val="001D23C0"/>
    <w:rsid w:val="001D2B2C"/>
    <w:rsid w:val="001D2ED3"/>
    <w:rsid w:val="001D304D"/>
    <w:rsid w:val="001D3367"/>
    <w:rsid w:val="001D3419"/>
    <w:rsid w:val="001D359F"/>
    <w:rsid w:val="001D38BC"/>
    <w:rsid w:val="001D3DD8"/>
    <w:rsid w:val="001D3FF5"/>
    <w:rsid w:val="001D47CA"/>
    <w:rsid w:val="001D50CC"/>
    <w:rsid w:val="001D5301"/>
    <w:rsid w:val="001D6029"/>
    <w:rsid w:val="001D6376"/>
    <w:rsid w:val="001D67A2"/>
    <w:rsid w:val="001D67EC"/>
    <w:rsid w:val="001D6BAA"/>
    <w:rsid w:val="001D6D61"/>
    <w:rsid w:val="001D6EFB"/>
    <w:rsid w:val="001D793B"/>
    <w:rsid w:val="001D796F"/>
    <w:rsid w:val="001D7C06"/>
    <w:rsid w:val="001E00CA"/>
    <w:rsid w:val="001E07E0"/>
    <w:rsid w:val="001E09B3"/>
    <w:rsid w:val="001E09B7"/>
    <w:rsid w:val="001E0B7E"/>
    <w:rsid w:val="001E0DBD"/>
    <w:rsid w:val="001E0F49"/>
    <w:rsid w:val="001E12E2"/>
    <w:rsid w:val="001E1801"/>
    <w:rsid w:val="001E1B5D"/>
    <w:rsid w:val="001E1FA0"/>
    <w:rsid w:val="001E1FEB"/>
    <w:rsid w:val="001E28FA"/>
    <w:rsid w:val="001E2A71"/>
    <w:rsid w:val="001E2BD3"/>
    <w:rsid w:val="001E2D77"/>
    <w:rsid w:val="001E30BD"/>
    <w:rsid w:val="001E347D"/>
    <w:rsid w:val="001E35DC"/>
    <w:rsid w:val="001E4632"/>
    <w:rsid w:val="001E47A2"/>
    <w:rsid w:val="001E5086"/>
    <w:rsid w:val="001E50F7"/>
    <w:rsid w:val="001E5645"/>
    <w:rsid w:val="001E6588"/>
    <w:rsid w:val="001E6D67"/>
    <w:rsid w:val="001E6DF9"/>
    <w:rsid w:val="001E716B"/>
    <w:rsid w:val="001E73E3"/>
    <w:rsid w:val="001E777A"/>
    <w:rsid w:val="001E7905"/>
    <w:rsid w:val="001E7913"/>
    <w:rsid w:val="001E791C"/>
    <w:rsid w:val="001E79DA"/>
    <w:rsid w:val="001E79DB"/>
    <w:rsid w:val="001F0844"/>
    <w:rsid w:val="001F0CA7"/>
    <w:rsid w:val="001F0DF5"/>
    <w:rsid w:val="001F0E75"/>
    <w:rsid w:val="001F0F03"/>
    <w:rsid w:val="001F11D2"/>
    <w:rsid w:val="001F16BF"/>
    <w:rsid w:val="001F16D3"/>
    <w:rsid w:val="001F177F"/>
    <w:rsid w:val="001F1AA1"/>
    <w:rsid w:val="001F1E12"/>
    <w:rsid w:val="001F1EEB"/>
    <w:rsid w:val="001F2248"/>
    <w:rsid w:val="001F2274"/>
    <w:rsid w:val="001F270C"/>
    <w:rsid w:val="001F29C7"/>
    <w:rsid w:val="001F2DC2"/>
    <w:rsid w:val="001F356E"/>
    <w:rsid w:val="001F3B14"/>
    <w:rsid w:val="001F3E28"/>
    <w:rsid w:val="001F4271"/>
    <w:rsid w:val="001F495E"/>
    <w:rsid w:val="001F4A8D"/>
    <w:rsid w:val="001F4ACC"/>
    <w:rsid w:val="001F4BE2"/>
    <w:rsid w:val="001F4BEC"/>
    <w:rsid w:val="001F4DB4"/>
    <w:rsid w:val="001F50AE"/>
    <w:rsid w:val="001F51A4"/>
    <w:rsid w:val="001F61D5"/>
    <w:rsid w:val="001F65AF"/>
    <w:rsid w:val="001F6979"/>
    <w:rsid w:val="001F70BB"/>
    <w:rsid w:val="001F7732"/>
    <w:rsid w:val="001F781C"/>
    <w:rsid w:val="001F79FE"/>
    <w:rsid w:val="00200126"/>
    <w:rsid w:val="002001A8"/>
    <w:rsid w:val="00200CCB"/>
    <w:rsid w:val="0020126E"/>
    <w:rsid w:val="002015FA"/>
    <w:rsid w:val="00201842"/>
    <w:rsid w:val="0020191C"/>
    <w:rsid w:val="00202587"/>
    <w:rsid w:val="0020269E"/>
    <w:rsid w:val="0020279A"/>
    <w:rsid w:val="00203481"/>
    <w:rsid w:val="0020372A"/>
    <w:rsid w:val="00203AE6"/>
    <w:rsid w:val="00203DC7"/>
    <w:rsid w:val="00204599"/>
    <w:rsid w:val="00204E41"/>
    <w:rsid w:val="00205A0B"/>
    <w:rsid w:val="00205D99"/>
    <w:rsid w:val="0020604B"/>
    <w:rsid w:val="00206095"/>
    <w:rsid w:val="002060DF"/>
    <w:rsid w:val="00206109"/>
    <w:rsid w:val="002061B6"/>
    <w:rsid w:val="002061D1"/>
    <w:rsid w:val="002069C3"/>
    <w:rsid w:val="00206A6A"/>
    <w:rsid w:val="00206C5A"/>
    <w:rsid w:val="00207164"/>
    <w:rsid w:val="00207478"/>
    <w:rsid w:val="00207524"/>
    <w:rsid w:val="0021025F"/>
    <w:rsid w:val="00210356"/>
    <w:rsid w:val="0021045D"/>
    <w:rsid w:val="002107EB"/>
    <w:rsid w:val="00210AB5"/>
    <w:rsid w:val="00210FE6"/>
    <w:rsid w:val="00211042"/>
    <w:rsid w:val="002111D1"/>
    <w:rsid w:val="002113C6"/>
    <w:rsid w:val="00211779"/>
    <w:rsid w:val="002118AD"/>
    <w:rsid w:val="00211ADB"/>
    <w:rsid w:val="00211BD1"/>
    <w:rsid w:val="00211C10"/>
    <w:rsid w:val="00211C35"/>
    <w:rsid w:val="00211D3A"/>
    <w:rsid w:val="00211D8D"/>
    <w:rsid w:val="00211FE8"/>
    <w:rsid w:val="00212397"/>
    <w:rsid w:val="00212567"/>
    <w:rsid w:val="00212824"/>
    <w:rsid w:val="002128AB"/>
    <w:rsid w:val="00212C1A"/>
    <w:rsid w:val="00212D33"/>
    <w:rsid w:val="00212DB5"/>
    <w:rsid w:val="00213259"/>
    <w:rsid w:val="002132CB"/>
    <w:rsid w:val="0021369D"/>
    <w:rsid w:val="0021389F"/>
    <w:rsid w:val="00213BE3"/>
    <w:rsid w:val="00213F23"/>
    <w:rsid w:val="00213F8C"/>
    <w:rsid w:val="002142A6"/>
    <w:rsid w:val="00214937"/>
    <w:rsid w:val="00214DCA"/>
    <w:rsid w:val="0021500C"/>
    <w:rsid w:val="002154E0"/>
    <w:rsid w:val="0021649B"/>
    <w:rsid w:val="00216DCD"/>
    <w:rsid w:val="002170E5"/>
    <w:rsid w:val="0021729D"/>
    <w:rsid w:val="00217464"/>
    <w:rsid w:val="00217725"/>
    <w:rsid w:val="00217B5B"/>
    <w:rsid w:val="00217B74"/>
    <w:rsid w:val="00217C1F"/>
    <w:rsid w:val="00217CFE"/>
    <w:rsid w:val="00217E2E"/>
    <w:rsid w:val="00217F91"/>
    <w:rsid w:val="00217FD0"/>
    <w:rsid w:val="00220099"/>
    <w:rsid w:val="002201DA"/>
    <w:rsid w:val="00220765"/>
    <w:rsid w:val="0022090B"/>
    <w:rsid w:val="002209FA"/>
    <w:rsid w:val="00220AAD"/>
    <w:rsid w:val="00220B24"/>
    <w:rsid w:val="00220C0B"/>
    <w:rsid w:val="0022124C"/>
    <w:rsid w:val="00221B4F"/>
    <w:rsid w:val="00222137"/>
    <w:rsid w:val="00222636"/>
    <w:rsid w:val="00222778"/>
    <w:rsid w:val="002229DF"/>
    <w:rsid w:val="00222BAD"/>
    <w:rsid w:val="0022386D"/>
    <w:rsid w:val="002238F2"/>
    <w:rsid w:val="00223C22"/>
    <w:rsid w:val="00223EDD"/>
    <w:rsid w:val="00223F8D"/>
    <w:rsid w:val="00224B51"/>
    <w:rsid w:val="00224D9C"/>
    <w:rsid w:val="002254BB"/>
    <w:rsid w:val="00225A49"/>
    <w:rsid w:val="00225A73"/>
    <w:rsid w:val="00225E70"/>
    <w:rsid w:val="002264F8"/>
    <w:rsid w:val="0022658F"/>
    <w:rsid w:val="00226865"/>
    <w:rsid w:val="00226B43"/>
    <w:rsid w:val="00226C12"/>
    <w:rsid w:val="00226F06"/>
    <w:rsid w:val="0022782D"/>
    <w:rsid w:val="00227ED2"/>
    <w:rsid w:val="00230053"/>
    <w:rsid w:val="0023053E"/>
    <w:rsid w:val="0023083F"/>
    <w:rsid w:val="00230A2C"/>
    <w:rsid w:val="00230CF1"/>
    <w:rsid w:val="00230D98"/>
    <w:rsid w:val="00231194"/>
    <w:rsid w:val="00231AFB"/>
    <w:rsid w:val="00231D3D"/>
    <w:rsid w:val="00231D72"/>
    <w:rsid w:val="002323FF"/>
    <w:rsid w:val="00232623"/>
    <w:rsid w:val="00232700"/>
    <w:rsid w:val="002328BE"/>
    <w:rsid w:val="002328E6"/>
    <w:rsid w:val="00232B0B"/>
    <w:rsid w:val="00232C39"/>
    <w:rsid w:val="00232F52"/>
    <w:rsid w:val="002330A3"/>
    <w:rsid w:val="0023357A"/>
    <w:rsid w:val="00233AD1"/>
    <w:rsid w:val="00233BD5"/>
    <w:rsid w:val="00233D98"/>
    <w:rsid w:val="00233DDC"/>
    <w:rsid w:val="00234270"/>
    <w:rsid w:val="0023427D"/>
    <w:rsid w:val="002342C1"/>
    <w:rsid w:val="00234840"/>
    <w:rsid w:val="00234B41"/>
    <w:rsid w:val="0023573C"/>
    <w:rsid w:val="002359AD"/>
    <w:rsid w:val="00235E27"/>
    <w:rsid w:val="00236677"/>
    <w:rsid w:val="0023685D"/>
    <w:rsid w:val="00236A6C"/>
    <w:rsid w:val="00237362"/>
    <w:rsid w:val="00240163"/>
    <w:rsid w:val="0024021D"/>
    <w:rsid w:val="002404D2"/>
    <w:rsid w:val="00240620"/>
    <w:rsid w:val="00240C97"/>
    <w:rsid w:val="00241482"/>
    <w:rsid w:val="00241817"/>
    <w:rsid w:val="002419F2"/>
    <w:rsid w:val="00241A4E"/>
    <w:rsid w:val="00242549"/>
    <w:rsid w:val="00242609"/>
    <w:rsid w:val="00242640"/>
    <w:rsid w:val="00242E6B"/>
    <w:rsid w:val="00242F86"/>
    <w:rsid w:val="002432F5"/>
    <w:rsid w:val="002433AD"/>
    <w:rsid w:val="00243962"/>
    <w:rsid w:val="002443B7"/>
    <w:rsid w:val="0024451B"/>
    <w:rsid w:val="00244679"/>
    <w:rsid w:val="0024469B"/>
    <w:rsid w:val="002448A6"/>
    <w:rsid w:val="00244B67"/>
    <w:rsid w:val="00244E7C"/>
    <w:rsid w:val="0024507B"/>
    <w:rsid w:val="002450A3"/>
    <w:rsid w:val="0024512B"/>
    <w:rsid w:val="00245E71"/>
    <w:rsid w:val="0024616A"/>
    <w:rsid w:val="002464BB"/>
    <w:rsid w:val="002469C8"/>
    <w:rsid w:val="00246B63"/>
    <w:rsid w:val="00246DF6"/>
    <w:rsid w:val="00246EED"/>
    <w:rsid w:val="00247150"/>
    <w:rsid w:val="00247320"/>
    <w:rsid w:val="00247784"/>
    <w:rsid w:val="00247799"/>
    <w:rsid w:val="00247DFE"/>
    <w:rsid w:val="00250090"/>
    <w:rsid w:val="0025060E"/>
    <w:rsid w:val="00250746"/>
    <w:rsid w:val="00250766"/>
    <w:rsid w:val="002509B4"/>
    <w:rsid w:val="00251916"/>
    <w:rsid w:val="00251DD0"/>
    <w:rsid w:val="00252D0D"/>
    <w:rsid w:val="002534F8"/>
    <w:rsid w:val="0025424E"/>
    <w:rsid w:val="00254676"/>
    <w:rsid w:val="00254745"/>
    <w:rsid w:val="00254894"/>
    <w:rsid w:val="0025498D"/>
    <w:rsid w:val="00254A72"/>
    <w:rsid w:val="00254D1D"/>
    <w:rsid w:val="0025514C"/>
    <w:rsid w:val="002553EC"/>
    <w:rsid w:val="00255524"/>
    <w:rsid w:val="002556C3"/>
    <w:rsid w:val="00255766"/>
    <w:rsid w:val="002557A9"/>
    <w:rsid w:val="002557DB"/>
    <w:rsid w:val="00255F61"/>
    <w:rsid w:val="00256328"/>
    <w:rsid w:val="00256715"/>
    <w:rsid w:val="00256B14"/>
    <w:rsid w:val="00256E4C"/>
    <w:rsid w:val="00256FFF"/>
    <w:rsid w:val="00257779"/>
    <w:rsid w:val="00257E76"/>
    <w:rsid w:val="00257F45"/>
    <w:rsid w:val="00257FA7"/>
    <w:rsid w:val="00260697"/>
    <w:rsid w:val="00260721"/>
    <w:rsid w:val="0026154F"/>
    <w:rsid w:val="0026164B"/>
    <w:rsid w:val="0026186B"/>
    <w:rsid w:val="002619EC"/>
    <w:rsid w:val="00261DBB"/>
    <w:rsid w:val="002622D9"/>
    <w:rsid w:val="0026262D"/>
    <w:rsid w:val="002626C5"/>
    <w:rsid w:val="0026272C"/>
    <w:rsid w:val="00262C88"/>
    <w:rsid w:val="00262D3C"/>
    <w:rsid w:val="0026340B"/>
    <w:rsid w:val="00263BD4"/>
    <w:rsid w:val="00263CB6"/>
    <w:rsid w:val="002640C3"/>
    <w:rsid w:val="0026447A"/>
    <w:rsid w:val="002646AE"/>
    <w:rsid w:val="0026484C"/>
    <w:rsid w:val="002648C1"/>
    <w:rsid w:val="00264BA8"/>
    <w:rsid w:val="00264BE6"/>
    <w:rsid w:val="00264F4C"/>
    <w:rsid w:val="0026500A"/>
    <w:rsid w:val="0026516F"/>
    <w:rsid w:val="002652B5"/>
    <w:rsid w:val="0026542A"/>
    <w:rsid w:val="00265805"/>
    <w:rsid w:val="002658D6"/>
    <w:rsid w:val="00265F48"/>
    <w:rsid w:val="00266151"/>
    <w:rsid w:val="002666A7"/>
    <w:rsid w:val="00266711"/>
    <w:rsid w:val="002669B3"/>
    <w:rsid w:val="00266AFA"/>
    <w:rsid w:val="00266B5E"/>
    <w:rsid w:val="00266C5A"/>
    <w:rsid w:val="00266DB5"/>
    <w:rsid w:val="00267065"/>
    <w:rsid w:val="00267672"/>
    <w:rsid w:val="00267EE9"/>
    <w:rsid w:val="00270048"/>
    <w:rsid w:val="0027013F"/>
    <w:rsid w:val="002708F4"/>
    <w:rsid w:val="0027092F"/>
    <w:rsid w:val="00270ADA"/>
    <w:rsid w:val="00270DCD"/>
    <w:rsid w:val="00271F44"/>
    <w:rsid w:val="00271F93"/>
    <w:rsid w:val="0027236A"/>
    <w:rsid w:val="002724CF"/>
    <w:rsid w:val="0027283A"/>
    <w:rsid w:val="00272F32"/>
    <w:rsid w:val="00273183"/>
    <w:rsid w:val="002731CB"/>
    <w:rsid w:val="002739B0"/>
    <w:rsid w:val="0027403F"/>
    <w:rsid w:val="0027418B"/>
    <w:rsid w:val="00274297"/>
    <w:rsid w:val="002748AE"/>
    <w:rsid w:val="00274A2F"/>
    <w:rsid w:val="00274C7F"/>
    <w:rsid w:val="00274CCF"/>
    <w:rsid w:val="00274CF0"/>
    <w:rsid w:val="00274CF8"/>
    <w:rsid w:val="00274FA5"/>
    <w:rsid w:val="00274FE4"/>
    <w:rsid w:val="00274FFC"/>
    <w:rsid w:val="0027512F"/>
    <w:rsid w:val="002751A1"/>
    <w:rsid w:val="0027550D"/>
    <w:rsid w:val="0027568E"/>
    <w:rsid w:val="0027586A"/>
    <w:rsid w:val="00275B5E"/>
    <w:rsid w:val="00275CC3"/>
    <w:rsid w:val="0027733E"/>
    <w:rsid w:val="0027739F"/>
    <w:rsid w:val="002778FA"/>
    <w:rsid w:val="00277A4C"/>
    <w:rsid w:val="00277BCD"/>
    <w:rsid w:val="002803B6"/>
    <w:rsid w:val="0028047C"/>
    <w:rsid w:val="00280538"/>
    <w:rsid w:val="0028107D"/>
    <w:rsid w:val="0028126D"/>
    <w:rsid w:val="00281445"/>
    <w:rsid w:val="00281BB6"/>
    <w:rsid w:val="00282613"/>
    <w:rsid w:val="002829B2"/>
    <w:rsid w:val="00282B0E"/>
    <w:rsid w:val="00282C31"/>
    <w:rsid w:val="00282E6E"/>
    <w:rsid w:val="00282F5C"/>
    <w:rsid w:val="002832B7"/>
    <w:rsid w:val="00283504"/>
    <w:rsid w:val="0028353D"/>
    <w:rsid w:val="002837A8"/>
    <w:rsid w:val="00283954"/>
    <w:rsid w:val="00283A2A"/>
    <w:rsid w:val="00284445"/>
    <w:rsid w:val="00284839"/>
    <w:rsid w:val="00284ADF"/>
    <w:rsid w:val="00284B9F"/>
    <w:rsid w:val="00284C5A"/>
    <w:rsid w:val="00284C7A"/>
    <w:rsid w:val="00284D14"/>
    <w:rsid w:val="00285295"/>
    <w:rsid w:val="002852AA"/>
    <w:rsid w:val="00285435"/>
    <w:rsid w:val="002859F4"/>
    <w:rsid w:val="00285A97"/>
    <w:rsid w:val="00285CD0"/>
    <w:rsid w:val="00285FC9"/>
    <w:rsid w:val="002860B4"/>
    <w:rsid w:val="00286145"/>
    <w:rsid w:val="00286307"/>
    <w:rsid w:val="002868C7"/>
    <w:rsid w:val="00286BD4"/>
    <w:rsid w:val="00286E2F"/>
    <w:rsid w:val="00287685"/>
    <w:rsid w:val="00287FB5"/>
    <w:rsid w:val="0029029D"/>
    <w:rsid w:val="00290482"/>
    <w:rsid w:val="002905C0"/>
    <w:rsid w:val="002908B1"/>
    <w:rsid w:val="00290980"/>
    <w:rsid w:val="002909DF"/>
    <w:rsid w:val="00290ADF"/>
    <w:rsid w:val="00290D72"/>
    <w:rsid w:val="00291681"/>
    <w:rsid w:val="00291CC0"/>
    <w:rsid w:val="00291E77"/>
    <w:rsid w:val="00291EF5"/>
    <w:rsid w:val="002920F9"/>
    <w:rsid w:val="0029210A"/>
    <w:rsid w:val="00292447"/>
    <w:rsid w:val="00292C64"/>
    <w:rsid w:val="00293437"/>
    <w:rsid w:val="00293566"/>
    <w:rsid w:val="0029368A"/>
    <w:rsid w:val="00293973"/>
    <w:rsid w:val="00293B2E"/>
    <w:rsid w:val="00293BF1"/>
    <w:rsid w:val="0029444F"/>
    <w:rsid w:val="00294635"/>
    <w:rsid w:val="00294681"/>
    <w:rsid w:val="00295021"/>
    <w:rsid w:val="0029503D"/>
    <w:rsid w:val="002952AB"/>
    <w:rsid w:val="00295593"/>
    <w:rsid w:val="00295828"/>
    <w:rsid w:val="00295BA6"/>
    <w:rsid w:val="00295DB6"/>
    <w:rsid w:val="002961AF"/>
    <w:rsid w:val="002965C5"/>
    <w:rsid w:val="00296CA1"/>
    <w:rsid w:val="00297365"/>
    <w:rsid w:val="00297D2C"/>
    <w:rsid w:val="00297F67"/>
    <w:rsid w:val="002A06FF"/>
    <w:rsid w:val="002A0A2D"/>
    <w:rsid w:val="002A0D2D"/>
    <w:rsid w:val="002A151C"/>
    <w:rsid w:val="002A1867"/>
    <w:rsid w:val="002A1AEC"/>
    <w:rsid w:val="002A1AF9"/>
    <w:rsid w:val="002A1EAF"/>
    <w:rsid w:val="002A2021"/>
    <w:rsid w:val="002A22D7"/>
    <w:rsid w:val="002A26DE"/>
    <w:rsid w:val="002A2BD7"/>
    <w:rsid w:val="002A3004"/>
    <w:rsid w:val="002A3125"/>
    <w:rsid w:val="002A3B47"/>
    <w:rsid w:val="002A3EF9"/>
    <w:rsid w:val="002A4570"/>
    <w:rsid w:val="002A4A4A"/>
    <w:rsid w:val="002A4F8E"/>
    <w:rsid w:val="002A63BB"/>
    <w:rsid w:val="002A647D"/>
    <w:rsid w:val="002A68C2"/>
    <w:rsid w:val="002A68C8"/>
    <w:rsid w:val="002A6B30"/>
    <w:rsid w:val="002A6D18"/>
    <w:rsid w:val="002A723E"/>
    <w:rsid w:val="002A7539"/>
    <w:rsid w:val="002A7761"/>
    <w:rsid w:val="002A78EC"/>
    <w:rsid w:val="002A797E"/>
    <w:rsid w:val="002A7AE4"/>
    <w:rsid w:val="002B0224"/>
    <w:rsid w:val="002B04B4"/>
    <w:rsid w:val="002B04EC"/>
    <w:rsid w:val="002B0922"/>
    <w:rsid w:val="002B0B10"/>
    <w:rsid w:val="002B0EE6"/>
    <w:rsid w:val="002B1005"/>
    <w:rsid w:val="002B114B"/>
    <w:rsid w:val="002B1E36"/>
    <w:rsid w:val="002B25DE"/>
    <w:rsid w:val="002B292B"/>
    <w:rsid w:val="002B2C70"/>
    <w:rsid w:val="002B2D93"/>
    <w:rsid w:val="002B3563"/>
    <w:rsid w:val="002B366F"/>
    <w:rsid w:val="002B3B6C"/>
    <w:rsid w:val="002B3E33"/>
    <w:rsid w:val="002B40EF"/>
    <w:rsid w:val="002B4434"/>
    <w:rsid w:val="002B4D7D"/>
    <w:rsid w:val="002B4DA9"/>
    <w:rsid w:val="002B55D6"/>
    <w:rsid w:val="002B567C"/>
    <w:rsid w:val="002B5B81"/>
    <w:rsid w:val="002B6026"/>
    <w:rsid w:val="002B62FF"/>
    <w:rsid w:val="002B659F"/>
    <w:rsid w:val="002B6707"/>
    <w:rsid w:val="002B6D59"/>
    <w:rsid w:val="002B7265"/>
    <w:rsid w:val="002B761B"/>
    <w:rsid w:val="002B769A"/>
    <w:rsid w:val="002B7CF5"/>
    <w:rsid w:val="002B7EE2"/>
    <w:rsid w:val="002B7FD4"/>
    <w:rsid w:val="002C0041"/>
    <w:rsid w:val="002C0671"/>
    <w:rsid w:val="002C06A7"/>
    <w:rsid w:val="002C0953"/>
    <w:rsid w:val="002C0D09"/>
    <w:rsid w:val="002C0ECB"/>
    <w:rsid w:val="002C0F3E"/>
    <w:rsid w:val="002C1234"/>
    <w:rsid w:val="002C14C1"/>
    <w:rsid w:val="002C15C5"/>
    <w:rsid w:val="002C192A"/>
    <w:rsid w:val="002C19C3"/>
    <w:rsid w:val="002C2100"/>
    <w:rsid w:val="002C2587"/>
    <w:rsid w:val="002C288D"/>
    <w:rsid w:val="002C3206"/>
    <w:rsid w:val="002C3676"/>
    <w:rsid w:val="002C39B6"/>
    <w:rsid w:val="002C3EA1"/>
    <w:rsid w:val="002C4209"/>
    <w:rsid w:val="002C424B"/>
    <w:rsid w:val="002C4511"/>
    <w:rsid w:val="002C452C"/>
    <w:rsid w:val="002C4776"/>
    <w:rsid w:val="002C485C"/>
    <w:rsid w:val="002C48A7"/>
    <w:rsid w:val="002C5167"/>
    <w:rsid w:val="002C5368"/>
    <w:rsid w:val="002C5402"/>
    <w:rsid w:val="002C5977"/>
    <w:rsid w:val="002C5CDC"/>
    <w:rsid w:val="002C65AD"/>
    <w:rsid w:val="002C68CB"/>
    <w:rsid w:val="002C68EE"/>
    <w:rsid w:val="002C6C6F"/>
    <w:rsid w:val="002C6F3B"/>
    <w:rsid w:val="002C71A3"/>
    <w:rsid w:val="002C724D"/>
    <w:rsid w:val="002C7515"/>
    <w:rsid w:val="002C75A3"/>
    <w:rsid w:val="002D058A"/>
    <w:rsid w:val="002D09FF"/>
    <w:rsid w:val="002D0CB8"/>
    <w:rsid w:val="002D13BD"/>
    <w:rsid w:val="002D153A"/>
    <w:rsid w:val="002D1642"/>
    <w:rsid w:val="002D1A5E"/>
    <w:rsid w:val="002D214C"/>
    <w:rsid w:val="002D2D7A"/>
    <w:rsid w:val="002D2F0C"/>
    <w:rsid w:val="002D330D"/>
    <w:rsid w:val="002D3672"/>
    <w:rsid w:val="002D3879"/>
    <w:rsid w:val="002D387A"/>
    <w:rsid w:val="002D38F5"/>
    <w:rsid w:val="002D3F58"/>
    <w:rsid w:val="002D40A9"/>
    <w:rsid w:val="002D48F2"/>
    <w:rsid w:val="002D4AFC"/>
    <w:rsid w:val="002D5436"/>
    <w:rsid w:val="002D55C9"/>
    <w:rsid w:val="002D5B0A"/>
    <w:rsid w:val="002D5B66"/>
    <w:rsid w:val="002D5DBF"/>
    <w:rsid w:val="002D5E1D"/>
    <w:rsid w:val="002D6021"/>
    <w:rsid w:val="002D66D6"/>
    <w:rsid w:val="002D67C2"/>
    <w:rsid w:val="002D68D8"/>
    <w:rsid w:val="002D6C4B"/>
    <w:rsid w:val="002D6FF2"/>
    <w:rsid w:val="002D703A"/>
    <w:rsid w:val="002D795D"/>
    <w:rsid w:val="002D7C36"/>
    <w:rsid w:val="002D7D67"/>
    <w:rsid w:val="002D7F7A"/>
    <w:rsid w:val="002E0241"/>
    <w:rsid w:val="002E055A"/>
    <w:rsid w:val="002E0AC9"/>
    <w:rsid w:val="002E0C26"/>
    <w:rsid w:val="002E0CE1"/>
    <w:rsid w:val="002E1377"/>
    <w:rsid w:val="002E1439"/>
    <w:rsid w:val="002E14D7"/>
    <w:rsid w:val="002E1824"/>
    <w:rsid w:val="002E1A43"/>
    <w:rsid w:val="002E1D60"/>
    <w:rsid w:val="002E1E3A"/>
    <w:rsid w:val="002E21A8"/>
    <w:rsid w:val="002E22E3"/>
    <w:rsid w:val="002E283B"/>
    <w:rsid w:val="002E2892"/>
    <w:rsid w:val="002E289F"/>
    <w:rsid w:val="002E2A74"/>
    <w:rsid w:val="002E2E63"/>
    <w:rsid w:val="002E339D"/>
    <w:rsid w:val="002E3BD3"/>
    <w:rsid w:val="002E3CBD"/>
    <w:rsid w:val="002E4229"/>
    <w:rsid w:val="002E482C"/>
    <w:rsid w:val="002E4CF6"/>
    <w:rsid w:val="002E4DA2"/>
    <w:rsid w:val="002E4FE0"/>
    <w:rsid w:val="002E5010"/>
    <w:rsid w:val="002E57D8"/>
    <w:rsid w:val="002E5C1B"/>
    <w:rsid w:val="002E6201"/>
    <w:rsid w:val="002E6411"/>
    <w:rsid w:val="002E682C"/>
    <w:rsid w:val="002E6A94"/>
    <w:rsid w:val="002E6AEE"/>
    <w:rsid w:val="002E6C4C"/>
    <w:rsid w:val="002E6C6A"/>
    <w:rsid w:val="002E7877"/>
    <w:rsid w:val="002E7AA0"/>
    <w:rsid w:val="002F00C4"/>
    <w:rsid w:val="002F03F3"/>
    <w:rsid w:val="002F0426"/>
    <w:rsid w:val="002F069F"/>
    <w:rsid w:val="002F07A8"/>
    <w:rsid w:val="002F09AD"/>
    <w:rsid w:val="002F0A91"/>
    <w:rsid w:val="002F108A"/>
    <w:rsid w:val="002F11AE"/>
    <w:rsid w:val="002F13FF"/>
    <w:rsid w:val="002F1457"/>
    <w:rsid w:val="002F1512"/>
    <w:rsid w:val="002F1683"/>
    <w:rsid w:val="002F175D"/>
    <w:rsid w:val="002F17EC"/>
    <w:rsid w:val="002F1D4F"/>
    <w:rsid w:val="002F1D58"/>
    <w:rsid w:val="002F1E4C"/>
    <w:rsid w:val="002F20AE"/>
    <w:rsid w:val="002F28DB"/>
    <w:rsid w:val="002F298C"/>
    <w:rsid w:val="002F29D0"/>
    <w:rsid w:val="002F2A76"/>
    <w:rsid w:val="002F3250"/>
    <w:rsid w:val="002F3860"/>
    <w:rsid w:val="002F5085"/>
    <w:rsid w:val="002F595D"/>
    <w:rsid w:val="002F5B49"/>
    <w:rsid w:val="002F70C5"/>
    <w:rsid w:val="002F737A"/>
    <w:rsid w:val="002F760C"/>
    <w:rsid w:val="002F7864"/>
    <w:rsid w:val="002F7BA8"/>
    <w:rsid w:val="00300125"/>
    <w:rsid w:val="003003D4"/>
    <w:rsid w:val="003006E2"/>
    <w:rsid w:val="00300B2D"/>
    <w:rsid w:val="00300B55"/>
    <w:rsid w:val="00300C50"/>
    <w:rsid w:val="00300D9E"/>
    <w:rsid w:val="00301874"/>
    <w:rsid w:val="00301AD3"/>
    <w:rsid w:val="00302115"/>
    <w:rsid w:val="003024BD"/>
    <w:rsid w:val="003024DB"/>
    <w:rsid w:val="00302562"/>
    <w:rsid w:val="00302571"/>
    <w:rsid w:val="00302647"/>
    <w:rsid w:val="00302A8B"/>
    <w:rsid w:val="00302BE3"/>
    <w:rsid w:val="0030323E"/>
    <w:rsid w:val="003032C5"/>
    <w:rsid w:val="00303464"/>
    <w:rsid w:val="003034FE"/>
    <w:rsid w:val="00303516"/>
    <w:rsid w:val="00303576"/>
    <w:rsid w:val="00303B18"/>
    <w:rsid w:val="00303DAB"/>
    <w:rsid w:val="00303E4A"/>
    <w:rsid w:val="0030401A"/>
    <w:rsid w:val="003040FD"/>
    <w:rsid w:val="00304381"/>
    <w:rsid w:val="0030459C"/>
    <w:rsid w:val="0030482C"/>
    <w:rsid w:val="0030484F"/>
    <w:rsid w:val="00304AB4"/>
    <w:rsid w:val="0030522E"/>
    <w:rsid w:val="0030532E"/>
    <w:rsid w:val="00305FA8"/>
    <w:rsid w:val="0030615B"/>
    <w:rsid w:val="00306197"/>
    <w:rsid w:val="003061E3"/>
    <w:rsid w:val="0030657D"/>
    <w:rsid w:val="00306730"/>
    <w:rsid w:val="003068F8"/>
    <w:rsid w:val="00306CEC"/>
    <w:rsid w:val="00307B65"/>
    <w:rsid w:val="00310524"/>
    <w:rsid w:val="0031058E"/>
    <w:rsid w:val="00310652"/>
    <w:rsid w:val="003107D9"/>
    <w:rsid w:val="003108C8"/>
    <w:rsid w:val="00310D06"/>
    <w:rsid w:val="0031125D"/>
    <w:rsid w:val="003114DD"/>
    <w:rsid w:val="00311586"/>
    <w:rsid w:val="003115AC"/>
    <w:rsid w:val="00311608"/>
    <w:rsid w:val="00311790"/>
    <w:rsid w:val="003117CD"/>
    <w:rsid w:val="00311AFC"/>
    <w:rsid w:val="00311BCF"/>
    <w:rsid w:val="00311F5E"/>
    <w:rsid w:val="00311F82"/>
    <w:rsid w:val="00312DA3"/>
    <w:rsid w:val="00312E20"/>
    <w:rsid w:val="0031306B"/>
    <w:rsid w:val="003130AF"/>
    <w:rsid w:val="00313875"/>
    <w:rsid w:val="00313A2F"/>
    <w:rsid w:val="00313FD9"/>
    <w:rsid w:val="00314384"/>
    <w:rsid w:val="003167D2"/>
    <w:rsid w:val="003168D7"/>
    <w:rsid w:val="00316925"/>
    <w:rsid w:val="00316AC0"/>
    <w:rsid w:val="00316E0C"/>
    <w:rsid w:val="00317497"/>
    <w:rsid w:val="00317635"/>
    <w:rsid w:val="00317730"/>
    <w:rsid w:val="00317754"/>
    <w:rsid w:val="00317822"/>
    <w:rsid w:val="00317EC1"/>
    <w:rsid w:val="0032002C"/>
    <w:rsid w:val="00320072"/>
    <w:rsid w:val="00320357"/>
    <w:rsid w:val="00320624"/>
    <w:rsid w:val="00320E08"/>
    <w:rsid w:val="00321246"/>
    <w:rsid w:val="003214B3"/>
    <w:rsid w:val="003218B4"/>
    <w:rsid w:val="003219CD"/>
    <w:rsid w:val="00321F6B"/>
    <w:rsid w:val="00322312"/>
    <w:rsid w:val="0032237D"/>
    <w:rsid w:val="0032264A"/>
    <w:rsid w:val="00322679"/>
    <w:rsid w:val="003228C3"/>
    <w:rsid w:val="00322D70"/>
    <w:rsid w:val="00323FED"/>
    <w:rsid w:val="003240A2"/>
    <w:rsid w:val="00324572"/>
    <w:rsid w:val="003247E9"/>
    <w:rsid w:val="00324872"/>
    <w:rsid w:val="00324AA6"/>
    <w:rsid w:val="00324B01"/>
    <w:rsid w:val="00324BD0"/>
    <w:rsid w:val="00324EFB"/>
    <w:rsid w:val="0032508D"/>
    <w:rsid w:val="003256B4"/>
    <w:rsid w:val="00325928"/>
    <w:rsid w:val="003259CB"/>
    <w:rsid w:val="00325CD6"/>
    <w:rsid w:val="00325E16"/>
    <w:rsid w:val="00325FBC"/>
    <w:rsid w:val="0032636B"/>
    <w:rsid w:val="003265E7"/>
    <w:rsid w:val="00326611"/>
    <w:rsid w:val="003267AC"/>
    <w:rsid w:val="00326B00"/>
    <w:rsid w:val="003273C8"/>
    <w:rsid w:val="00327F9D"/>
    <w:rsid w:val="0033001D"/>
    <w:rsid w:val="0033006E"/>
    <w:rsid w:val="003303D9"/>
    <w:rsid w:val="003304B4"/>
    <w:rsid w:val="00331E8F"/>
    <w:rsid w:val="00332085"/>
    <w:rsid w:val="00332CDF"/>
    <w:rsid w:val="003330FD"/>
    <w:rsid w:val="00333A9F"/>
    <w:rsid w:val="00333B8C"/>
    <w:rsid w:val="00333D72"/>
    <w:rsid w:val="003341DB"/>
    <w:rsid w:val="00334A9E"/>
    <w:rsid w:val="00335919"/>
    <w:rsid w:val="00335E59"/>
    <w:rsid w:val="003361CD"/>
    <w:rsid w:val="0033638D"/>
    <w:rsid w:val="003364B4"/>
    <w:rsid w:val="003366CF"/>
    <w:rsid w:val="003367AC"/>
    <w:rsid w:val="003367C6"/>
    <w:rsid w:val="003368C0"/>
    <w:rsid w:val="00336D4B"/>
    <w:rsid w:val="00336F6D"/>
    <w:rsid w:val="0033761D"/>
    <w:rsid w:val="00337C2A"/>
    <w:rsid w:val="00340061"/>
    <w:rsid w:val="003402F5"/>
    <w:rsid w:val="003404EB"/>
    <w:rsid w:val="00340A3E"/>
    <w:rsid w:val="00341111"/>
    <w:rsid w:val="003415F9"/>
    <w:rsid w:val="00341D27"/>
    <w:rsid w:val="00341E96"/>
    <w:rsid w:val="00341EF5"/>
    <w:rsid w:val="00342678"/>
    <w:rsid w:val="00342B44"/>
    <w:rsid w:val="00342C65"/>
    <w:rsid w:val="00342CD7"/>
    <w:rsid w:val="00342E3B"/>
    <w:rsid w:val="0034310A"/>
    <w:rsid w:val="003435DE"/>
    <w:rsid w:val="003436F7"/>
    <w:rsid w:val="003444BF"/>
    <w:rsid w:val="00344594"/>
    <w:rsid w:val="003446FF"/>
    <w:rsid w:val="00344701"/>
    <w:rsid w:val="00344B0A"/>
    <w:rsid w:val="00344C6C"/>
    <w:rsid w:val="00344DAD"/>
    <w:rsid w:val="003452B9"/>
    <w:rsid w:val="00345A05"/>
    <w:rsid w:val="00345AE4"/>
    <w:rsid w:val="003468FB"/>
    <w:rsid w:val="00346966"/>
    <w:rsid w:val="003469C2"/>
    <w:rsid w:val="00346D45"/>
    <w:rsid w:val="0034792D"/>
    <w:rsid w:val="00347DFE"/>
    <w:rsid w:val="0035047D"/>
    <w:rsid w:val="003504A0"/>
    <w:rsid w:val="00350C58"/>
    <w:rsid w:val="00350D80"/>
    <w:rsid w:val="0035100D"/>
    <w:rsid w:val="00351301"/>
    <w:rsid w:val="0035139B"/>
    <w:rsid w:val="003514B8"/>
    <w:rsid w:val="00351546"/>
    <w:rsid w:val="00351A3E"/>
    <w:rsid w:val="00351FB1"/>
    <w:rsid w:val="00352BAE"/>
    <w:rsid w:val="003533D5"/>
    <w:rsid w:val="0035353A"/>
    <w:rsid w:val="0035356B"/>
    <w:rsid w:val="003537AD"/>
    <w:rsid w:val="00354178"/>
    <w:rsid w:val="003547B4"/>
    <w:rsid w:val="003548A7"/>
    <w:rsid w:val="00354B5E"/>
    <w:rsid w:val="00354C05"/>
    <w:rsid w:val="00354C6A"/>
    <w:rsid w:val="00354D3D"/>
    <w:rsid w:val="00354EE6"/>
    <w:rsid w:val="00354F18"/>
    <w:rsid w:val="0035500F"/>
    <w:rsid w:val="00355190"/>
    <w:rsid w:val="003552AC"/>
    <w:rsid w:val="00355707"/>
    <w:rsid w:val="00355785"/>
    <w:rsid w:val="00355964"/>
    <w:rsid w:val="00355D7F"/>
    <w:rsid w:val="003569EE"/>
    <w:rsid w:val="00356F3C"/>
    <w:rsid w:val="003575FD"/>
    <w:rsid w:val="00357AAE"/>
    <w:rsid w:val="00360039"/>
    <w:rsid w:val="003601E1"/>
    <w:rsid w:val="00360777"/>
    <w:rsid w:val="003607D7"/>
    <w:rsid w:val="0036088A"/>
    <w:rsid w:val="00360A75"/>
    <w:rsid w:val="00360B1D"/>
    <w:rsid w:val="00360C1C"/>
    <w:rsid w:val="00361A99"/>
    <w:rsid w:val="00361E83"/>
    <w:rsid w:val="00362333"/>
    <w:rsid w:val="003623F2"/>
    <w:rsid w:val="00362459"/>
    <w:rsid w:val="00362846"/>
    <w:rsid w:val="00362CAB"/>
    <w:rsid w:val="00362FF4"/>
    <w:rsid w:val="003639C2"/>
    <w:rsid w:val="0036459A"/>
    <w:rsid w:val="00364A4A"/>
    <w:rsid w:val="003653AF"/>
    <w:rsid w:val="003653F9"/>
    <w:rsid w:val="003654AC"/>
    <w:rsid w:val="00365BA3"/>
    <w:rsid w:val="00365BD0"/>
    <w:rsid w:val="00365DF9"/>
    <w:rsid w:val="00365F08"/>
    <w:rsid w:val="00365F7B"/>
    <w:rsid w:val="0036640C"/>
    <w:rsid w:val="00366774"/>
    <w:rsid w:val="00367268"/>
    <w:rsid w:val="00367459"/>
    <w:rsid w:val="00367B67"/>
    <w:rsid w:val="00367DF7"/>
    <w:rsid w:val="0037012B"/>
    <w:rsid w:val="00370369"/>
    <w:rsid w:val="003706C0"/>
    <w:rsid w:val="0037073B"/>
    <w:rsid w:val="00370DDF"/>
    <w:rsid w:val="00371AF6"/>
    <w:rsid w:val="00371E19"/>
    <w:rsid w:val="00371FE5"/>
    <w:rsid w:val="003721CD"/>
    <w:rsid w:val="00372411"/>
    <w:rsid w:val="003724D4"/>
    <w:rsid w:val="0037297B"/>
    <w:rsid w:val="00372FC4"/>
    <w:rsid w:val="00373AB1"/>
    <w:rsid w:val="00373E37"/>
    <w:rsid w:val="00374335"/>
    <w:rsid w:val="00374623"/>
    <w:rsid w:val="003747FF"/>
    <w:rsid w:val="00374830"/>
    <w:rsid w:val="0037490B"/>
    <w:rsid w:val="00374BB8"/>
    <w:rsid w:val="00374D8D"/>
    <w:rsid w:val="00374EF5"/>
    <w:rsid w:val="00374F57"/>
    <w:rsid w:val="003753A4"/>
    <w:rsid w:val="003753D5"/>
    <w:rsid w:val="00375CE3"/>
    <w:rsid w:val="00376464"/>
    <w:rsid w:val="00376730"/>
    <w:rsid w:val="00376E66"/>
    <w:rsid w:val="00377474"/>
    <w:rsid w:val="0037757C"/>
    <w:rsid w:val="00377B67"/>
    <w:rsid w:val="00377CFB"/>
    <w:rsid w:val="00377F2A"/>
    <w:rsid w:val="00380300"/>
    <w:rsid w:val="00380609"/>
    <w:rsid w:val="00380668"/>
    <w:rsid w:val="00380F6A"/>
    <w:rsid w:val="00381055"/>
    <w:rsid w:val="0038106B"/>
    <w:rsid w:val="00381864"/>
    <w:rsid w:val="00381FAA"/>
    <w:rsid w:val="00382576"/>
    <w:rsid w:val="0038322D"/>
    <w:rsid w:val="0038324B"/>
    <w:rsid w:val="003834C7"/>
    <w:rsid w:val="0038364E"/>
    <w:rsid w:val="003837A8"/>
    <w:rsid w:val="00383FF4"/>
    <w:rsid w:val="0038452A"/>
    <w:rsid w:val="0038485B"/>
    <w:rsid w:val="003849A5"/>
    <w:rsid w:val="00384AEE"/>
    <w:rsid w:val="00384D6F"/>
    <w:rsid w:val="00384F1B"/>
    <w:rsid w:val="003859EF"/>
    <w:rsid w:val="00385DE2"/>
    <w:rsid w:val="00385ED2"/>
    <w:rsid w:val="003861B3"/>
    <w:rsid w:val="0038674E"/>
    <w:rsid w:val="00386C7A"/>
    <w:rsid w:val="003877B4"/>
    <w:rsid w:val="00387996"/>
    <w:rsid w:val="00387B16"/>
    <w:rsid w:val="00387D2B"/>
    <w:rsid w:val="00387DF8"/>
    <w:rsid w:val="00387FE1"/>
    <w:rsid w:val="00390219"/>
    <w:rsid w:val="00390AD3"/>
    <w:rsid w:val="00391729"/>
    <w:rsid w:val="003917FF"/>
    <w:rsid w:val="00391BC6"/>
    <w:rsid w:val="00391D27"/>
    <w:rsid w:val="00391EA7"/>
    <w:rsid w:val="00392312"/>
    <w:rsid w:val="00392479"/>
    <w:rsid w:val="0039288E"/>
    <w:rsid w:val="0039309A"/>
    <w:rsid w:val="003930EA"/>
    <w:rsid w:val="003932C8"/>
    <w:rsid w:val="00393421"/>
    <w:rsid w:val="003934BC"/>
    <w:rsid w:val="00393BB5"/>
    <w:rsid w:val="00393D4B"/>
    <w:rsid w:val="00394C21"/>
    <w:rsid w:val="00394E82"/>
    <w:rsid w:val="003952D8"/>
    <w:rsid w:val="00395335"/>
    <w:rsid w:val="00395407"/>
    <w:rsid w:val="003954D1"/>
    <w:rsid w:val="00395864"/>
    <w:rsid w:val="00395CB9"/>
    <w:rsid w:val="00395D28"/>
    <w:rsid w:val="0039643C"/>
    <w:rsid w:val="003964C5"/>
    <w:rsid w:val="0039667E"/>
    <w:rsid w:val="00396A70"/>
    <w:rsid w:val="003974CE"/>
    <w:rsid w:val="003974FE"/>
    <w:rsid w:val="0039758D"/>
    <w:rsid w:val="00397972"/>
    <w:rsid w:val="00397B06"/>
    <w:rsid w:val="00397BE8"/>
    <w:rsid w:val="00397E3F"/>
    <w:rsid w:val="003A0B36"/>
    <w:rsid w:val="003A121B"/>
    <w:rsid w:val="003A19C4"/>
    <w:rsid w:val="003A1C46"/>
    <w:rsid w:val="003A1F51"/>
    <w:rsid w:val="003A26E6"/>
    <w:rsid w:val="003A2B2B"/>
    <w:rsid w:val="003A2B84"/>
    <w:rsid w:val="003A2CBA"/>
    <w:rsid w:val="003A2D7D"/>
    <w:rsid w:val="003A3495"/>
    <w:rsid w:val="003A38A0"/>
    <w:rsid w:val="003A3C90"/>
    <w:rsid w:val="003A423A"/>
    <w:rsid w:val="003A4250"/>
    <w:rsid w:val="003A43A4"/>
    <w:rsid w:val="003A47F8"/>
    <w:rsid w:val="003A4873"/>
    <w:rsid w:val="003A4E0A"/>
    <w:rsid w:val="003A4EA6"/>
    <w:rsid w:val="003A516C"/>
    <w:rsid w:val="003A63A3"/>
    <w:rsid w:val="003A6494"/>
    <w:rsid w:val="003A64AF"/>
    <w:rsid w:val="003A6966"/>
    <w:rsid w:val="003A6AFC"/>
    <w:rsid w:val="003A6E2E"/>
    <w:rsid w:val="003A6F9D"/>
    <w:rsid w:val="003A78E1"/>
    <w:rsid w:val="003A7A55"/>
    <w:rsid w:val="003A7CE5"/>
    <w:rsid w:val="003B0197"/>
    <w:rsid w:val="003B062C"/>
    <w:rsid w:val="003B077B"/>
    <w:rsid w:val="003B0FDC"/>
    <w:rsid w:val="003B121A"/>
    <w:rsid w:val="003B14C9"/>
    <w:rsid w:val="003B1E29"/>
    <w:rsid w:val="003B205A"/>
    <w:rsid w:val="003B2116"/>
    <w:rsid w:val="003B21C1"/>
    <w:rsid w:val="003B224E"/>
    <w:rsid w:val="003B2BE0"/>
    <w:rsid w:val="003B2BF8"/>
    <w:rsid w:val="003B2E10"/>
    <w:rsid w:val="003B2F39"/>
    <w:rsid w:val="003B3453"/>
    <w:rsid w:val="003B35A0"/>
    <w:rsid w:val="003B36B0"/>
    <w:rsid w:val="003B3A3F"/>
    <w:rsid w:val="003B3EAF"/>
    <w:rsid w:val="003B3EB8"/>
    <w:rsid w:val="003B4246"/>
    <w:rsid w:val="003B4578"/>
    <w:rsid w:val="003B4AB9"/>
    <w:rsid w:val="003B4C88"/>
    <w:rsid w:val="003B517F"/>
    <w:rsid w:val="003B55C2"/>
    <w:rsid w:val="003B5C19"/>
    <w:rsid w:val="003B5DB6"/>
    <w:rsid w:val="003B632E"/>
    <w:rsid w:val="003B6847"/>
    <w:rsid w:val="003B68D0"/>
    <w:rsid w:val="003B6BFB"/>
    <w:rsid w:val="003B6E80"/>
    <w:rsid w:val="003B7019"/>
    <w:rsid w:val="003B713A"/>
    <w:rsid w:val="003B72E1"/>
    <w:rsid w:val="003B7960"/>
    <w:rsid w:val="003C01F5"/>
    <w:rsid w:val="003C0CE9"/>
    <w:rsid w:val="003C1121"/>
    <w:rsid w:val="003C1287"/>
    <w:rsid w:val="003C12B1"/>
    <w:rsid w:val="003C152A"/>
    <w:rsid w:val="003C16E3"/>
    <w:rsid w:val="003C18C0"/>
    <w:rsid w:val="003C1F3F"/>
    <w:rsid w:val="003C1FCE"/>
    <w:rsid w:val="003C2229"/>
    <w:rsid w:val="003C2295"/>
    <w:rsid w:val="003C24C6"/>
    <w:rsid w:val="003C346E"/>
    <w:rsid w:val="003C3732"/>
    <w:rsid w:val="003C461B"/>
    <w:rsid w:val="003C473A"/>
    <w:rsid w:val="003C47D0"/>
    <w:rsid w:val="003C49CA"/>
    <w:rsid w:val="003C4E38"/>
    <w:rsid w:val="003C4F4F"/>
    <w:rsid w:val="003C536D"/>
    <w:rsid w:val="003C5EB9"/>
    <w:rsid w:val="003C6442"/>
    <w:rsid w:val="003C6979"/>
    <w:rsid w:val="003C7559"/>
    <w:rsid w:val="003C77F1"/>
    <w:rsid w:val="003C7BBB"/>
    <w:rsid w:val="003C7C3C"/>
    <w:rsid w:val="003C7DF0"/>
    <w:rsid w:val="003D0044"/>
    <w:rsid w:val="003D0288"/>
    <w:rsid w:val="003D0671"/>
    <w:rsid w:val="003D10CD"/>
    <w:rsid w:val="003D1483"/>
    <w:rsid w:val="003D15AF"/>
    <w:rsid w:val="003D1A3A"/>
    <w:rsid w:val="003D1DD0"/>
    <w:rsid w:val="003D1EB5"/>
    <w:rsid w:val="003D1EE7"/>
    <w:rsid w:val="003D36E2"/>
    <w:rsid w:val="003D3819"/>
    <w:rsid w:val="003D3BD4"/>
    <w:rsid w:val="003D3D34"/>
    <w:rsid w:val="003D3F72"/>
    <w:rsid w:val="003D4037"/>
    <w:rsid w:val="003D44A2"/>
    <w:rsid w:val="003D44B1"/>
    <w:rsid w:val="003D57F3"/>
    <w:rsid w:val="003D5B6F"/>
    <w:rsid w:val="003D61ED"/>
    <w:rsid w:val="003D6346"/>
    <w:rsid w:val="003D65A7"/>
    <w:rsid w:val="003D6B63"/>
    <w:rsid w:val="003D6CD6"/>
    <w:rsid w:val="003D7021"/>
    <w:rsid w:val="003D717B"/>
    <w:rsid w:val="003D7354"/>
    <w:rsid w:val="003D774E"/>
    <w:rsid w:val="003D7992"/>
    <w:rsid w:val="003D79A4"/>
    <w:rsid w:val="003D7AC1"/>
    <w:rsid w:val="003D7BA7"/>
    <w:rsid w:val="003D7FAB"/>
    <w:rsid w:val="003E01E1"/>
    <w:rsid w:val="003E0722"/>
    <w:rsid w:val="003E0C52"/>
    <w:rsid w:val="003E0D91"/>
    <w:rsid w:val="003E0F97"/>
    <w:rsid w:val="003E105F"/>
    <w:rsid w:val="003E114E"/>
    <w:rsid w:val="003E1358"/>
    <w:rsid w:val="003E1806"/>
    <w:rsid w:val="003E1882"/>
    <w:rsid w:val="003E18B4"/>
    <w:rsid w:val="003E1922"/>
    <w:rsid w:val="003E1A33"/>
    <w:rsid w:val="003E1BE4"/>
    <w:rsid w:val="003E1CA4"/>
    <w:rsid w:val="003E1D6F"/>
    <w:rsid w:val="003E1FAC"/>
    <w:rsid w:val="003E28FF"/>
    <w:rsid w:val="003E2A31"/>
    <w:rsid w:val="003E2B29"/>
    <w:rsid w:val="003E2B3E"/>
    <w:rsid w:val="003E2BC3"/>
    <w:rsid w:val="003E2C8E"/>
    <w:rsid w:val="003E329E"/>
    <w:rsid w:val="003E32B4"/>
    <w:rsid w:val="003E400B"/>
    <w:rsid w:val="003E4716"/>
    <w:rsid w:val="003E498F"/>
    <w:rsid w:val="003E5179"/>
    <w:rsid w:val="003E527B"/>
    <w:rsid w:val="003E59BB"/>
    <w:rsid w:val="003E5BAA"/>
    <w:rsid w:val="003E5D79"/>
    <w:rsid w:val="003E5EB4"/>
    <w:rsid w:val="003E6745"/>
    <w:rsid w:val="003E674D"/>
    <w:rsid w:val="003E72E0"/>
    <w:rsid w:val="003E73A9"/>
    <w:rsid w:val="003E74C1"/>
    <w:rsid w:val="003E7737"/>
    <w:rsid w:val="003E7AD1"/>
    <w:rsid w:val="003E7CC3"/>
    <w:rsid w:val="003E7DE2"/>
    <w:rsid w:val="003E7DF8"/>
    <w:rsid w:val="003E7F1F"/>
    <w:rsid w:val="003E7F52"/>
    <w:rsid w:val="003F0544"/>
    <w:rsid w:val="003F0D34"/>
    <w:rsid w:val="003F0D42"/>
    <w:rsid w:val="003F1158"/>
    <w:rsid w:val="003F1227"/>
    <w:rsid w:val="003F183A"/>
    <w:rsid w:val="003F1976"/>
    <w:rsid w:val="003F229D"/>
    <w:rsid w:val="003F22EB"/>
    <w:rsid w:val="003F2930"/>
    <w:rsid w:val="003F31C8"/>
    <w:rsid w:val="003F372A"/>
    <w:rsid w:val="003F38EA"/>
    <w:rsid w:val="003F3AF9"/>
    <w:rsid w:val="003F3C40"/>
    <w:rsid w:val="003F46AE"/>
    <w:rsid w:val="003F47C6"/>
    <w:rsid w:val="003F4C71"/>
    <w:rsid w:val="003F4FC4"/>
    <w:rsid w:val="003F5016"/>
    <w:rsid w:val="003F539B"/>
    <w:rsid w:val="003F585B"/>
    <w:rsid w:val="003F58F8"/>
    <w:rsid w:val="003F5A73"/>
    <w:rsid w:val="003F5C51"/>
    <w:rsid w:val="003F5F17"/>
    <w:rsid w:val="003F5F62"/>
    <w:rsid w:val="003F6135"/>
    <w:rsid w:val="003F6260"/>
    <w:rsid w:val="003F626B"/>
    <w:rsid w:val="003F6B17"/>
    <w:rsid w:val="003F6CD5"/>
    <w:rsid w:val="003F6EBC"/>
    <w:rsid w:val="003F74C4"/>
    <w:rsid w:val="003F76E9"/>
    <w:rsid w:val="0040168D"/>
    <w:rsid w:val="00401B4E"/>
    <w:rsid w:val="00401FCE"/>
    <w:rsid w:val="004025C2"/>
    <w:rsid w:val="004030D8"/>
    <w:rsid w:val="00403D39"/>
    <w:rsid w:val="00403F4F"/>
    <w:rsid w:val="0040416F"/>
    <w:rsid w:val="00404290"/>
    <w:rsid w:val="00404B7E"/>
    <w:rsid w:val="00404CE7"/>
    <w:rsid w:val="00405A07"/>
    <w:rsid w:val="00405BEB"/>
    <w:rsid w:val="00405EEA"/>
    <w:rsid w:val="00406448"/>
    <w:rsid w:val="0040653A"/>
    <w:rsid w:val="004065BB"/>
    <w:rsid w:val="004074F1"/>
    <w:rsid w:val="004075D8"/>
    <w:rsid w:val="00407869"/>
    <w:rsid w:val="00407CF4"/>
    <w:rsid w:val="00407FE9"/>
    <w:rsid w:val="00410268"/>
    <w:rsid w:val="00410A28"/>
    <w:rsid w:val="00410B27"/>
    <w:rsid w:val="00411221"/>
    <w:rsid w:val="004118F7"/>
    <w:rsid w:val="004119A5"/>
    <w:rsid w:val="00411D2A"/>
    <w:rsid w:val="00412711"/>
    <w:rsid w:val="00412757"/>
    <w:rsid w:val="00412AE0"/>
    <w:rsid w:val="0041303D"/>
    <w:rsid w:val="0041327A"/>
    <w:rsid w:val="00413435"/>
    <w:rsid w:val="00414332"/>
    <w:rsid w:val="0041450F"/>
    <w:rsid w:val="004147DE"/>
    <w:rsid w:val="004148D8"/>
    <w:rsid w:val="00415044"/>
    <w:rsid w:val="0041581C"/>
    <w:rsid w:val="00415A03"/>
    <w:rsid w:val="00415B33"/>
    <w:rsid w:val="004168AA"/>
    <w:rsid w:val="00417024"/>
    <w:rsid w:val="0041710D"/>
    <w:rsid w:val="0041732F"/>
    <w:rsid w:val="0041793F"/>
    <w:rsid w:val="00417EC7"/>
    <w:rsid w:val="00417F13"/>
    <w:rsid w:val="0042003B"/>
    <w:rsid w:val="004201B2"/>
    <w:rsid w:val="00420699"/>
    <w:rsid w:val="00420FDF"/>
    <w:rsid w:val="004210A3"/>
    <w:rsid w:val="004210A6"/>
    <w:rsid w:val="00421461"/>
    <w:rsid w:val="0042173D"/>
    <w:rsid w:val="00421909"/>
    <w:rsid w:val="00421CC4"/>
    <w:rsid w:val="00421E41"/>
    <w:rsid w:val="00422AE7"/>
    <w:rsid w:val="00422F8C"/>
    <w:rsid w:val="00422FAF"/>
    <w:rsid w:val="00423072"/>
    <w:rsid w:val="004234A2"/>
    <w:rsid w:val="0042350B"/>
    <w:rsid w:val="00423BDC"/>
    <w:rsid w:val="00423C58"/>
    <w:rsid w:val="00423D21"/>
    <w:rsid w:val="00423D7B"/>
    <w:rsid w:val="00424139"/>
    <w:rsid w:val="004241B3"/>
    <w:rsid w:val="0042421E"/>
    <w:rsid w:val="004247A9"/>
    <w:rsid w:val="004247D1"/>
    <w:rsid w:val="00424C4B"/>
    <w:rsid w:val="00424E35"/>
    <w:rsid w:val="004253D6"/>
    <w:rsid w:val="0042556D"/>
    <w:rsid w:val="0042578E"/>
    <w:rsid w:val="00425903"/>
    <w:rsid w:val="00425A98"/>
    <w:rsid w:val="004266F2"/>
    <w:rsid w:val="004267B2"/>
    <w:rsid w:val="004268F2"/>
    <w:rsid w:val="00427609"/>
    <w:rsid w:val="004277DF"/>
    <w:rsid w:val="004277E9"/>
    <w:rsid w:val="00427E1C"/>
    <w:rsid w:val="00427EB0"/>
    <w:rsid w:val="00430687"/>
    <w:rsid w:val="00430DFE"/>
    <w:rsid w:val="00431601"/>
    <w:rsid w:val="00431679"/>
    <w:rsid w:val="00431AA0"/>
    <w:rsid w:val="00432172"/>
    <w:rsid w:val="004323C3"/>
    <w:rsid w:val="00432827"/>
    <w:rsid w:val="004328B3"/>
    <w:rsid w:val="00432AEA"/>
    <w:rsid w:val="00432BF3"/>
    <w:rsid w:val="004332F6"/>
    <w:rsid w:val="0043398B"/>
    <w:rsid w:val="004339FE"/>
    <w:rsid w:val="00433B13"/>
    <w:rsid w:val="00433D29"/>
    <w:rsid w:val="00433D5E"/>
    <w:rsid w:val="004348AC"/>
    <w:rsid w:val="004348FC"/>
    <w:rsid w:val="00434A0A"/>
    <w:rsid w:val="004355BC"/>
    <w:rsid w:val="00435637"/>
    <w:rsid w:val="0043570F"/>
    <w:rsid w:val="004358D2"/>
    <w:rsid w:val="0043598F"/>
    <w:rsid w:val="00436241"/>
    <w:rsid w:val="00436634"/>
    <w:rsid w:val="00436787"/>
    <w:rsid w:val="00436AB9"/>
    <w:rsid w:val="00436FFF"/>
    <w:rsid w:val="00437495"/>
    <w:rsid w:val="00437648"/>
    <w:rsid w:val="00437E94"/>
    <w:rsid w:val="00440D9A"/>
    <w:rsid w:val="00440DEB"/>
    <w:rsid w:val="004413D4"/>
    <w:rsid w:val="00441B3F"/>
    <w:rsid w:val="00441BFD"/>
    <w:rsid w:val="00441C97"/>
    <w:rsid w:val="00441CE5"/>
    <w:rsid w:val="00441F7F"/>
    <w:rsid w:val="00442A19"/>
    <w:rsid w:val="00442AD2"/>
    <w:rsid w:val="00442ECC"/>
    <w:rsid w:val="004434D9"/>
    <w:rsid w:val="00443534"/>
    <w:rsid w:val="0044362A"/>
    <w:rsid w:val="004436D1"/>
    <w:rsid w:val="00443952"/>
    <w:rsid w:val="00443967"/>
    <w:rsid w:val="00443C2B"/>
    <w:rsid w:val="00443C31"/>
    <w:rsid w:val="00444166"/>
    <w:rsid w:val="0044462D"/>
    <w:rsid w:val="00444B26"/>
    <w:rsid w:val="00445975"/>
    <w:rsid w:val="004459F0"/>
    <w:rsid w:val="00445AC2"/>
    <w:rsid w:val="00446881"/>
    <w:rsid w:val="00447428"/>
    <w:rsid w:val="0044791C"/>
    <w:rsid w:val="00447B75"/>
    <w:rsid w:val="00447F8A"/>
    <w:rsid w:val="00450446"/>
    <w:rsid w:val="00450530"/>
    <w:rsid w:val="00450826"/>
    <w:rsid w:val="00450864"/>
    <w:rsid w:val="004508AA"/>
    <w:rsid w:val="00450A5A"/>
    <w:rsid w:val="00450B2B"/>
    <w:rsid w:val="00450E44"/>
    <w:rsid w:val="00450F57"/>
    <w:rsid w:val="004517F9"/>
    <w:rsid w:val="00451987"/>
    <w:rsid w:val="00451B82"/>
    <w:rsid w:val="00451BB6"/>
    <w:rsid w:val="00451C64"/>
    <w:rsid w:val="00451D31"/>
    <w:rsid w:val="00451D75"/>
    <w:rsid w:val="00452092"/>
    <w:rsid w:val="0045216F"/>
    <w:rsid w:val="00452297"/>
    <w:rsid w:val="004527FC"/>
    <w:rsid w:val="004529E2"/>
    <w:rsid w:val="00452D79"/>
    <w:rsid w:val="00452DC7"/>
    <w:rsid w:val="00452E24"/>
    <w:rsid w:val="004533CD"/>
    <w:rsid w:val="00453C03"/>
    <w:rsid w:val="00453E8F"/>
    <w:rsid w:val="004541BE"/>
    <w:rsid w:val="00454319"/>
    <w:rsid w:val="00454664"/>
    <w:rsid w:val="00454A4B"/>
    <w:rsid w:val="0045593C"/>
    <w:rsid w:val="00455A59"/>
    <w:rsid w:val="00455B6F"/>
    <w:rsid w:val="00455E10"/>
    <w:rsid w:val="004561E2"/>
    <w:rsid w:val="004562EC"/>
    <w:rsid w:val="00456571"/>
    <w:rsid w:val="004565BE"/>
    <w:rsid w:val="0045679C"/>
    <w:rsid w:val="004567FE"/>
    <w:rsid w:val="00456E74"/>
    <w:rsid w:val="00456FD9"/>
    <w:rsid w:val="00457581"/>
    <w:rsid w:val="00457842"/>
    <w:rsid w:val="00457FFC"/>
    <w:rsid w:val="0046027C"/>
    <w:rsid w:val="00460620"/>
    <w:rsid w:val="00460766"/>
    <w:rsid w:val="00460E55"/>
    <w:rsid w:val="00460FCC"/>
    <w:rsid w:val="0046118C"/>
    <w:rsid w:val="00461957"/>
    <w:rsid w:val="004621E9"/>
    <w:rsid w:val="004626CB"/>
    <w:rsid w:val="00462888"/>
    <w:rsid w:val="00462F49"/>
    <w:rsid w:val="00462FE5"/>
    <w:rsid w:val="00463837"/>
    <w:rsid w:val="0046418F"/>
    <w:rsid w:val="0046448C"/>
    <w:rsid w:val="00464B8B"/>
    <w:rsid w:val="00465522"/>
    <w:rsid w:val="0046570B"/>
    <w:rsid w:val="0046583E"/>
    <w:rsid w:val="00465900"/>
    <w:rsid w:val="00465C10"/>
    <w:rsid w:val="0046625C"/>
    <w:rsid w:val="00466D1D"/>
    <w:rsid w:val="00466EB5"/>
    <w:rsid w:val="00466F77"/>
    <w:rsid w:val="004671CD"/>
    <w:rsid w:val="00467A16"/>
    <w:rsid w:val="00470192"/>
    <w:rsid w:val="004703F1"/>
    <w:rsid w:val="00470592"/>
    <w:rsid w:val="004706DF"/>
    <w:rsid w:val="00470796"/>
    <w:rsid w:val="00470954"/>
    <w:rsid w:val="00470C21"/>
    <w:rsid w:val="004712B1"/>
    <w:rsid w:val="004712C9"/>
    <w:rsid w:val="004713AE"/>
    <w:rsid w:val="004715FB"/>
    <w:rsid w:val="00471A7D"/>
    <w:rsid w:val="00471D29"/>
    <w:rsid w:val="0047268E"/>
    <w:rsid w:val="004727B2"/>
    <w:rsid w:val="00472B82"/>
    <w:rsid w:val="00472D01"/>
    <w:rsid w:val="0047357A"/>
    <w:rsid w:val="00473887"/>
    <w:rsid w:val="004739E1"/>
    <w:rsid w:val="00473AA2"/>
    <w:rsid w:val="00473DCE"/>
    <w:rsid w:val="00474132"/>
    <w:rsid w:val="0047443D"/>
    <w:rsid w:val="004746F8"/>
    <w:rsid w:val="00474AD9"/>
    <w:rsid w:val="00474FCB"/>
    <w:rsid w:val="00475414"/>
    <w:rsid w:val="004760F5"/>
    <w:rsid w:val="004764F2"/>
    <w:rsid w:val="004764FD"/>
    <w:rsid w:val="004767BE"/>
    <w:rsid w:val="00476AF4"/>
    <w:rsid w:val="00476BA0"/>
    <w:rsid w:val="00476C9E"/>
    <w:rsid w:val="00477320"/>
    <w:rsid w:val="0047773D"/>
    <w:rsid w:val="00477775"/>
    <w:rsid w:val="00477B44"/>
    <w:rsid w:val="0048001E"/>
    <w:rsid w:val="00480378"/>
    <w:rsid w:val="00480A5F"/>
    <w:rsid w:val="00480C91"/>
    <w:rsid w:val="00480F16"/>
    <w:rsid w:val="004812E8"/>
    <w:rsid w:val="00481AD7"/>
    <w:rsid w:val="00481CDC"/>
    <w:rsid w:val="00482A5B"/>
    <w:rsid w:val="00483299"/>
    <w:rsid w:val="004832BB"/>
    <w:rsid w:val="00483946"/>
    <w:rsid w:val="00484814"/>
    <w:rsid w:val="00484A75"/>
    <w:rsid w:val="00484A89"/>
    <w:rsid w:val="00484C5B"/>
    <w:rsid w:val="00485054"/>
    <w:rsid w:val="004853A0"/>
    <w:rsid w:val="00485442"/>
    <w:rsid w:val="00485800"/>
    <w:rsid w:val="00485B4A"/>
    <w:rsid w:val="00485FA5"/>
    <w:rsid w:val="00486358"/>
    <w:rsid w:val="0048636D"/>
    <w:rsid w:val="0048643A"/>
    <w:rsid w:val="004864BE"/>
    <w:rsid w:val="0048689C"/>
    <w:rsid w:val="00486A7A"/>
    <w:rsid w:val="0048700E"/>
    <w:rsid w:val="0048704B"/>
    <w:rsid w:val="0048743D"/>
    <w:rsid w:val="00487695"/>
    <w:rsid w:val="00487EF8"/>
    <w:rsid w:val="00490140"/>
    <w:rsid w:val="0049077C"/>
    <w:rsid w:val="00491116"/>
    <w:rsid w:val="00491E5F"/>
    <w:rsid w:val="0049200B"/>
    <w:rsid w:val="00492922"/>
    <w:rsid w:val="00492AB3"/>
    <w:rsid w:val="00492C7C"/>
    <w:rsid w:val="00493562"/>
    <w:rsid w:val="00493A9F"/>
    <w:rsid w:val="00493E28"/>
    <w:rsid w:val="00493E55"/>
    <w:rsid w:val="004941BB"/>
    <w:rsid w:val="0049438E"/>
    <w:rsid w:val="00494786"/>
    <w:rsid w:val="00494D81"/>
    <w:rsid w:val="0049510F"/>
    <w:rsid w:val="004956C2"/>
    <w:rsid w:val="00495B35"/>
    <w:rsid w:val="00495C5D"/>
    <w:rsid w:val="00495E49"/>
    <w:rsid w:val="00495ED9"/>
    <w:rsid w:val="00496459"/>
    <w:rsid w:val="004964BD"/>
    <w:rsid w:val="00496529"/>
    <w:rsid w:val="00496745"/>
    <w:rsid w:val="00496D0B"/>
    <w:rsid w:val="00496E3E"/>
    <w:rsid w:val="00496ECB"/>
    <w:rsid w:val="00497CF5"/>
    <w:rsid w:val="004A012B"/>
    <w:rsid w:val="004A0269"/>
    <w:rsid w:val="004A070D"/>
    <w:rsid w:val="004A0D0F"/>
    <w:rsid w:val="004A0D39"/>
    <w:rsid w:val="004A10AC"/>
    <w:rsid w:val="004A19BC"/>
    <w:rsid w:val="004A1C71"/>
    <w:rsid w:val="004A1CB1"/>
    <w:rsid w:val="004A1D07"/>
    <w:rsid w:val="004A322D"/>
    <w:rsid w:val="004A332D"/>
    <w:rsid w:val="004A33FF"/>
    <w:rsid w:val="004A3793"/>
    <w:rsid w:val="004A402C"/>
    <w:rsid w:val="004A4A0E"/>
    <w:rsid w:val="004A4A72"/>
    <w:rsid w:val="004A55F4"/>
    <w:rsid w:val="004A57B7"/>
    <w:rsid w:val="004A5835"/>
    <w:rsid w:val="004A5AEA"/>
    <w:rsid w:val="004A658D"/>
    <w:rsid w:val="004A7412"/>
    <w:rsid w:val="004A7577"/>
    <w:rsid w:val="004A775D"/>
    <w:rsid w:val="004A7A7D"/>
    <w:rsid w:val="004A7FF6"/>
    <w:rsid w:val="004B037D"/>
    <w:rsid w:val="004B0CF5"/>
    <w:rsid w:val="004B0E3F"/>
    <w:rsid w:val="004B10BC"/>
    <w:rsid w:val="004B1585"/>
    <w:rsid w:val="004B17A0"/>
    <w:rsid w:val="004B1A1A"/>
    <w:rsid w:val="004B1AB3"/>
    <w:rsid w:val="004B1B54"/>
    <w:rsid w:val="004B1D54"/>
    <w:rsid w:val="004B1DAB"/>
    <w:rsid w:val="004B2133"/>
    <w:rsid w:val="004B2386"/>
    <w:rsid w:val="004B2538"/>
    <w:rsid w:val="004B27E2"/>
    <w:rsid w:val="004B2B29"/>
    <w:rsid w:val="004B2E8E"/>
    <w:rsid w:val="004B3069"/>
    <w:rsid w:val="004B318F"/>
    <w:rsid w:val="004B330D"/>
    <w:rsid w:val="004B359A"/>
    <w:rsid w:val="004B38F4"/>
    <w:rsid w:val="004B3A27"/>
    <w:rsid w:val="004B3E13"/>
    <w:rsid w:val="004B40C2"/>
    <w:rsid w:val="004B41CD"/>
    <w:rsid w:val="004B4ACC"/>
    <w:rsid w:val="004B4C4D"/>
    <w:rsid w:val="004B51DF"/>
    <w:rsid w:val="004B51E6"/>
    <w:rsid w:val="004B53F7"/>
    <w:rsid w:val="004B5727"/>
    <w:rsid w:val="004B5754"/>
    <w:rsid w:val="004B5AD0"/>
    <w:rsid w:val="004B5BDF"/>
    <w:rsid w:val="004B673B"/>
    <w:rsid w:val="004B69D3"/>
    <w:rsid w:val="004B7023"/>
    <w:rsid w:val="004B716D"/>
    <w:rsid w:val="004B769E"/>
    <w:rsid w:val="004B7957"/>
    <w:rsid w:val="004B7D2F"/>
    <w:rsid w:val="004C039E"/>
    <w:rsid w:val="004C03A3"/>
    <w:rsid w:val="004C08FB"/>
    <w:rsid w:val="004C0BAD"/>
    <w:rsid w:val="004C0EF0"/>
    <w:rsid w:val="004C1F0C"/>
    <w:rsid w:val="004C1F46"/>
    <w:rsid w:val="004C22A9"/>
    <w:rsid w:val="004C27C5"/>
    <w:rsid w:val="004C27F5"/>
    <w:rsid w:val="004C2B72"/>
    <w:rsid w:val="004C2D97"/>
    <w:rsid w:val="004C2DF8"/>
    <w:rsid w:val="004C2ECA"/>
    <w:rsid w:val="004C306F"/>
    <w:rsid w:val="004C3EB8"/>
    <w:rsid w:val="004C4000"/>
    <w:rsid w:val="004C40C7"/>
    <w:rsid w:val="004C42CB"/>
    <w:rsid w:val="004C46C1"/>
    <w:rsid w:val="004C4812"/>
    <w:rsid w:val="004C57D1"/>
    <w:rsid w:val="004C5C15"/>
    <w:rsid w:val="004C5F0F"/>
    <w:rsid w:val="004C6052"/>
    <w:rsid w:val="004C61EE"/>
    <w:rsid w:val="004C621B"/>
    <w:rsid w:val="004C7427"/>
    <w:rsid w:val="004C79BC"/>
    <w:rsid w:val="004D02CE"/>
    <w:rsid w:val="004D03C1"/>
    <w:rsid w:val="004D04E0"/>
    <w:rsid w:val="004D0522"/>
    <w:rsid w:val="004D1CA4"/>
    <w:rsid w:val="004D255E"/>
    <w:rsid w:val="004D2576"/>
    <w:rsid w:val="004D278B"/>
    <w:rsid w:val="004D2891"/>
    <w:rsid w:val="004D28CB"/>
    <w:rsid w:val="004D2C64"/>
    <w:rsid w:val="004D39A4"/>
    <w:rsid w:val="004D3F28"/>
    <w:rsid w:val="004D41E3"/>
    <w:rsid w:val="004D428E"/>
    <w:rsid w:val="004D4404"/>
    <w:rsid w:val="004D462E"/>
    <w:rsid w:val="004D4719"/>
    <w:rsid w:val="004D5169"/>
    <w:rsid w:val="004D5888"/>
    <w:rsid w:val="004D5949"/>
    <w:rsid w:val="004D5B3D"/>
    <w:rsid w:val="004D5D0A"/>
    <w:rsid w:val="004D5E14"/>
    <w:rsid w:val="004D6312"/>
    <w:rsid w:val="004D6763"/>
    <w:rsid w:val="004D70C3"/>
    <w:rsid w:val="004D7356"/>
    <w:rsid w:val="004D74BD"/>
    <w:rsid w:val="004D754A"/>
    <w:rsid w:val="004D77B8"/>
    <w:rsid w:val="004D7AA6"/>
    <w:rsid w:val="004D7BDB"/>
    <w:rsid w:val="004D7DEC"/>
    <w:rsid w:val="004E01FE"/>
    <w:rsid w:val="004E04D4"/>
    <w:rsid w:val="004E08B3"/>
    <w:rsid w:val="004E0F77"/>
    <w:rsid w:val="004E1144"/>
    <w:rsid w:val="004E151B"/>
    <w:rsid w:val="004E239E"/>
    <w:rsid w:val="004E2A05"/>
    <w:rsid w:val="004E2CA7"/>
    <w:rsid w:val="004E2F7D"/>
    <w:rsid w:val="004E327A"/>
    <w:rsid w:val="004E33EB"/>
    <w:rsid w:val="004E3497"/>
    <w:rsid w:val="004E371C"/>
    <w:rsid w:val="004E3C49"/>
    <w:rsid w:val="004E3C72"/>
    <w:rsid w:val="004E3FD1"/>
    <w:rsid w:val="004E3FFB"/>
    <w:rsid w:val="004E4338"/>
    <w:rsid w:val="004E46F3"/>
    <w:rsid w:val="004E4E42"/>
    <w:rsid w:val="004E5CF1"/>
    <w:rsid w:val="004E5FCB"/>
    <w:rsid w:val="004E60E6"/>
    <w:rsid w:val="004E66FD"/>
    <w:rsid w:val="004E6C5E"/>
    <w:rsid w:val="004E6D6C"/>
    <w:rsid w:val="004E6E33"/>
    <w:rsid w:val="004E6FDE"/>
    <w:rsid w:val="004E7521"/>
    <w:rsid w:val="004E75DE"/>
    <w:rsid w:val="004E761A"/>
    <w:rsid w:val="004E7D89"/>
    <w:rsid w:val="004E7E40"/>
    <w:rsid w:val="004F0017"/>
    <w:rsid w:val="004F0241"/>
    <w:rsid w:val="004F059C"/>
    <w:rsid w:val="004F05B9"/>
    <w:rsid w:val="004F0851"/>
    <w:rsid w:val="004F1895"/>
    <w:rsid w:val="004F1EC4"/>
    <w:rsid w:val="004F226C"/>
    <w:rsid w:val="004F22E4"/>
    <w:rsid w:val="004F26AB"/>
    <w:rsid w:val="004F26CD"/>
    <w:rsid w:val="004F2C6F"/>
    <w:rsid w:val="004F2D0F"/>
    <w:rsid w:val="004F2E02"/>
    <w:rsid w:val="004F2E2C"/>
    <w:rsid w:val="004F2FDA"/>
    <w:rsid w:val="004F3012"/>
    <w:rsid w:val="004F3496"/>
    <w:rsid w:val="004F3800"/>
    <w:rsid w:val="004F387F"/>
    <w:rsid w:val="004F3C07"/>
    <w:rsid w:val="004F3C09"/>
    <w:rsid w:val="004F3F2A"/>
    <w:rsid w:val="004F40AC"/>
    <w:rsid w:val="004F4799"/>
    <w:rsid w:val="004F4935"/>
    <w:rsid w:val="004F5460"/>
    <w:rsid w:val="004F546B"/>
    <w:rsid w:val="004F5FB9"/>
    <w:rsid w:val="004F6775"/>
    <w:rsid w:val="004F67CA"/>
    <w:rsid w:val="004F6EA6"/>
    <w:rsid w:val="004F6ED3"/>
    <w:rsid w:val="004F7570"/>
    <w:rsid w:val="004F77AB"/>
    <w:rsid w:val="004F7FD5"/>
    <w:rsid w:val="005001C9"/>
    <w:rsid w:val="00500231"/>
    <w:rsid w:val="00500341"/>
    <w:rsid w:val="0050049F"/>
    <w:rsid w:val="00500622"/>
    <w:rsid w:val="005006EA"/>
    <w:rsid w:val="00500E5E"/>
    <w:rsid w:val="00501234"/>
    <w:rsid w:val="00501B33"/>
    <w:rsid w:val="00501FEB"/>
    <w:rsid w:val="005022A1"/>
    <w:rsid w:val="005026E2"/>
    <w:rsid w:val="0050385E"/>
    <w:rsid w:val="005039BC"/>
    <w:rsid w:val="00503B21"/>
    <w:rsid w:val="00503DFD"/>
    <w:rsid w:val="005042E9"/>
    <w:rsid w:val="005043EB"/>
    <w:rsid w:val="00504FD7"/>
    <w:rsid w:val="005055D7"/>
    <w:rsid w:val="005056AC"/>
    <w:rsid w:val="00505B75"/>
    <w:rsid w:val="00506675"/>
    <w:rsid w:val="00506A2A"/>
    <w:rsid w:val="00506E02"/>
    <w:rsid w:val="00506FDD"/>
    <w:rsid w:val="005070B4"/>
    <w:rsid w:val="00507859"/>
    <w:rsid w:val="00507994"/>
    <w:rsid w:val="00510071"/>
    <w:rsid w:val="00510076"/>
    <w:rsid w:val="005103D3"/>
    <w:rsid w:val="00510E59"/>
    <w:rsid w:val="00511244"/>
    <w:rsid w:val="0051159F"/>
    <w:rsid w:val="00511608"/>
    <w:rsid w:val="00511847"/>
    <w:rsid w:val="00511D7E"/>
    <w:rsid w:val="00511DD1"/>
    <w:rsid w:val="00513266"/>
    <w:rsid w:val="005133A7"/>
    <w:rsid w:val="00513566"/>
    <w:rsid w:val="00513B21"/>
    <w:rsid w:val="00513B40"/>
    <w:rsid w:val="00514062"/>
    <w:rsid w:val="00514179"/>
    <w:rsid w:val="005141B4"/>
    <w:rsid w:val="00514358"/>
    <w:rsid w:val="0051473C"/>
    <w:rsid w:val="0051491B"/>
    <w:rsid w:val="00514E52"/>
    <w:rsid w:val="00515776"/>
    <w:rsid w:val="005159E3"/>
    <w:rsid w:val="00515C33"/>
    <w:rsid w:val="00515EF4"/>
    <w:rsid w:val="00515FCC"/>
    <w:rsid w:val="005161E3"/>
    <w:rsid w:val="005164F3"/>
    <w:rsid w:val="00516B37"/>
    <w:rsid w:val="00516E21"/>
    <w:rsid w:val="005170F7"/>
    <w:rsid w:val="0051764F"/>
    <w:rsid w:val="00517988"/>
    <w:rsid w:val="00517A68"/>
    <w:rsid w:val="005204F2"/>
    <w:rsid w:val="0052058B"/>
    <w:rsid w:val="005209D6"/>
    <w:rsid w:val="005211CB"/>
    <w:rsid w:val="00521210"/>
    <w:rsid w:val="00521894"/>
    <w:rsid w:val="00521D8B"/>
    <w:rsid w:val="00521F8A"/>
    <w:rsid w:val="005221CF"/>
    <w:rsid w:val="0052241D"/>
    <w:rsid w:val="0052297A"/>
    <w:rsid w:val="00523051"/>
    <w:rsid w:val="005232D5"/>
    <w:rsid w:val="00523820"/>
    <w:rsid w:val="00523D52"/>
    <w:rsid w:val="005241AF"/>
    <w:rsid w:val="005244CF"/>
    <w:rsid w:val="00524C70"/>
    <w:rsid w:val="00524D3C"/>
    <w:rsid w:val="00524E7D"/>
    <w:rsid w:val="00524EE6"/>
    <w:rsid w:val="005250C4"/>
    <w:rsid w:val="005259B1"/>
    <w:rsid w:val="00526557"/>
    <w:rsid w:val="00526C15"/>
    <w:rsid w:val="005271C8"/>
    <w:rsid w:val="00527495"/>
    <w:rsid w:val="00527960"/>
    <w:rsid w:val="00527B2C"/>
    <w:rsid w:val="00530141"/>
    <w:rsid w:val="0053023D"/>
    <w:rsid w:val="0053038C"/>
    <w:rsid w:val="005303EA"/>
    <w:rsid w:val="0053057F"/>
    <w:rsid w:val="005305F3"/>
    <w:rsid w:val="005308AA"/>
    <w:rsid w:val="00530F0D"/>
    <w:rsid w:val="0053124B"/>
    <w:rsid w:val="00531745"/>
    <w:rsid w:val="00531DEE"/>
    <w:rsid w:val="00532219"/>
    <w:rsid w:val="00532329"/>
    <w:rsid w:val="005327A5"/>
    <w:rsid w:val="005327C0"/>
    <w:rsid w:val="00532C8B"/>
    <w:rsid w:val="00532D28"/>
    <w:rsid w:val="00532E6E"/>
    <w:rsid w:val="00533642"/>
    <w:rsid w:val="00534C7A"/>
    <w:rsid w:val="00534EC8"/>
    <w:rsid w:val="00535190"/>
    <w:rsid w:val="005353D3"/>
    <w:rsid w:val="005358E2"/>
    <w:rsid w:val="00536C09"/>
    <w:rsid w:val="00537313"/>
    <w:rsid w:val="005375A6"/>
    <w:rsid w:val="0053764C"/>
    <w:rsid w:val="00537790"/>
    <w:rsid w:val="005377B2"/>
    <w:rsid w:val="00537E9E"/>
    <w:rsid w:val="005402F3"/>
    <w:rsid w:val="00540534"/>
    <w:rsid w:val="00540571"/>
    <w:rsid w:val="005405E3"/>
    <w:rsid w:val="00540865"/>
    <w:rsid w:val="005408B4"/>
    <w:rsid w:val="00540BFD"/>
    <w:rsid w:val="00540E99"/>
    <w:rsid w:val="0054120F"/>
    <w:rsid w:val="005415BD"/>
    <w:rsid w:val="00541A46"/>
    <w:rsid w:val="00541DCF"/>
    <w:rsid w:val="00542011"/>
    <w:rsid w:val="005421B0"/>
    <w:rsid w:val="005425AF"/>
    <w:rsid w:val="00542678"/>
    <w:rsid w:val="005428EB"/>
    <w:rsid w:val="00543523"/>
    <w:rsid w:val="00543649"/>
    <w:rsid w:val="00543684"/>
    <w:rsid w:val="00543741"/>
    <w:rsid w:val="00543757"/>
    <w:rsid w:val="00543E35"/>
    <w:rsid w:val="00544112"/>
    <w:rsid w:val="00544C05"/>
    <w:rsid w:val="00545647"/>
    <w:rsid w:val="00545A77"/>
    <w:rsid w:val="0054673E"/>
    <w:rsid w:val="00546FD4"/>
    <w:rsid w:val="00547D80"/>
    <w:rsid w:val="00547F24"/>
    <w:rsid w:val="00550051"/>
    <w:rsid w:val="00550783"/>
    <w:rsid w:val="0055090C"/>
    <w:rsid w:val="00550CF9"/>
    <w:rsid w:val="00551055"/>
    <w:rsid w:val="00551762"/>
    <w:rsid w:val="0055181C"/>
    <w:rsid w:val="00551B9B"/>
    <w:rsid w:val="005520CB"/>
    <w:rsid w:val="0055243E"/>
    <w:rsid w:val="00552538"/>
    <w:rsid w:val="0055273F"/>
    <w:rsid w:val="00552866"/>
    <w:rsid w:val="00553A8D"/>
    <w:rsid w:val="00553B19"/>
    <w:rsid w:val="00553BA3"/>
    <w:rsid w:val="00553CCE"/>
    <w:rsid w:val="005545EB"/>
    <w:rsid w:val="0055481D"/>
    <w:rsid w:val="00554C1F"/>
    <w:rsid w:val="005552E6"/>
    <w:rsid w:val="00555345"/>
    <w:rsid w:val="0055553C"/>
    <w:rsid w:val="0055580F"/>
    <w:rsid w:val="00555C6C"/>
    <w:rsid w:val="00555E63"/>
    <w:rsid w:val="00556704"/>
    <w:rsid w:val="00556894"/>
    <w:rsid w:val="00556AF5"/>
    <w:rsid w:val="00556B13"/>
    <w:rsid w:val="00556E62"/>
    <w:rsid w:val="0055709D"/>
    <w:rsid w:val="00557172"/>
    <w:rsid w:val="00557596"/>
    <w:rsid w:val="00557961"/>
    <w:rsid w:val="00557EBC"/>
    <w:rsid w:val="00560451"/>
    <w:rsid w:val="0056088F"/>
    <w:rsid w:val="00560B2C"/>
    <w:rsid w:val="00561287"/>
    <w:rsid w:val="005618DE"/>
    <w:rsid w:val="00561BC9"/>
    <w:rsid w:val="00561BEF"/>
    <w:rsid w:val="0056225B"/>
    <w:rsid w:val="00562496"/>
    <w:rsid w:val="0056273F"/>
    <w:rsid w:val="00562A66"/>
    <w:rsid w:val="00562CB9"/>
    <w:rsid w:val="00562F9B"/>
    <w:rsid w:val="00563152"/>
    <w:rsid w:val="00563592"/>
    <w:rsid w:val="00563A5A"/>
    <w:rsid w:val="00563D7B"/>
    <w:rsid w:val="00565453"/>
    <w:rsid w:val="00565469"/>
    <w:rsid w:val="005655A0"/>
    <w:rsid w:val="00565939"/>
    <w:rsid w:val="0056599B"/>
    <w:rsid w:val="00565BE1"/>
    <w:rsid w:val="00565F6A"/>
    <w:rsid w:val="00566589"/>
    <w:rsid w:val="005667D7"/>
    <w:rsid w:val="00566A04"/>
    <w:rsid w:val="00566B0B"/>
    <w:rsid w:val="00566E14"/>
    <w:rsid w:val="00566FE5"/>
    <w:rsid w:val="005670C2"/>
    <w:rsid w:val="0056716F"/>
    <w:rsid w:val="00567567"/>
    <w:rsid w:val="00567737"/>
    <w:rsid w:val="00567FF9"/>
    <w:rsid w:val="00570862"/>
    <w:rsid w:val="00570B40"/>
    <w:rsid w:val="00570C10"/>
    <w:rsid w:val="00571493"/>
    <w:rsid w:val="00572013"/>
    <w:rsid w:val="005720DB"/>
    <w:rsid w:val="005721AD"/>
    <w:rsid w:val="00572375"/>
    <w:rsid w:val="0057248E"/>
    <w:rsid w:val="00572880"/>
    <w:rsid w:val="00572BF1"/>
    <w:rsid w:val="00572D8E"/>
    <w:rsid w:val="00572F0B"/>
    <w:rsid w:val="00573012"/>
    <w:rsid w:val="0057318F"/>
    <w:rsid w:val="005732F5"/>
    <w:rsid w:val="0057333C"/>
    <w:rsid w:val="005737A2"/>
    <w:rsid w:val="00573A0E"/>
    <w:rsid w:val="00573B1A"/>
    <w:rsid w:val="00573DE3"/>
    <w:rsid w:val="005747A3"/>
    <w:rsid w:val="00574A08"/>
    <w:rsid w:val="00574AB8"/>
    <w:rsid w:val="00574B62"/>
    <w:rsid w:val="00574DE4"/>
    <w:rsid w:val="00574E23"/>
    <w:rsid w:val="00574FE6"/>
    <w:rsid w:val="005753E7"/>
    <w:rsid w:val="00575707"/>
    <w:rsid w:val="00575D83"/>
    <w:rsid w:val="00575DB6"/>
    <w:rsid w:val="00576217"/>
    <w:rsid w:val="00576A73"/>
    <w:rsid w:val="00576EE2"/>
    <w:rsid w:val="00577948"/>
    <w:rsid w:val="005779A8"/>
    <w:rsid w:val="005779CA"/>
    <w:rsid w:val="00577CD9"/>
    <w:rsid w:val="00580121"/>
    <w:rsid w:val="005806D6"/>
    <w:rsid w:val="00580792"/>
    <w:rsid w:val="00580811"/>
    <w:rsid w:val="0058085D"/>
    <w:rsid w:val="00580A04"/>
    <w:rsid w:val="00580AE1"/>
    <w:rsid w:val="00580B71"/>
    <w:rsid w:val="00580FE0"/>
    <w:rsid w:val="00581239"/>
    <w:rsid w:val="0058157D"/>
    <w:rsid w:val="0058163E"/>
    <w:rsid w:val="00581781"/>
    <w:rsid w:val="00581D31"/>
    <w:rsid w:val="00582518"/>
    <w:rsid w:val="00582924"/>
    <w:rsid w:val="00582CD6"/>
    <w:rsid w:val="00582E85"/>
    <w:rsid w:val="00582EDE"/>
    <w:rsid w:val="00583060"/>
    <w:rsid w:val="00583141"/>
    <w:rsid w:val="00583261"/>
    <w:rsid w:val="00583532"/>
    <w:rsid w:val="00583B45"/>
    <w:rsid w:val="00583C60"/>
    <w:rsid w:val="00584119"/>
    <w:rsid w:val="005847A1"/>
    <w:rsid w:val="005854D6"/>
    <w:rsid w:val="00585937"/>
    <w:rsid w:val="00585DA5"/>
    <w:rsid w:val="00585E13"/>
    <w:rsid w:val="00586001"/>
    <w:rsid w:val="00586ADD"/>
    <w:rsid w:val="005872F3"/>
    <w:rsid w:val="0058748E"/>
    <w:rsid w:val="005878A3"/>
    <w:rsid w:val="00590321"/>
    <w:rsid w:val="0059122C"/>
    <w:rsid w:val="005915EF"/>
    <w:rsid w:val="005918BE"/>
    <w:rsid w:val="00591964"/>
    <w:rsid w:val="0059196B"/>
    <w:rsid w:val="00591A5B"/>
    <w:rsid w:val="00591B86"/>
    <w:rsid w:val="0059211E"/>
    <w:rsid w:val="005922E2"/>
    <w:rsid w:val="00592370"/>
    <w:rsid w:val="0059241F"/>
    <w:rsid w:val="0059245F"/>
    <w:rsid w:val="00592724"/>
    <w:rsid w:val="00592C63"/>
    <w:rsid w:val="00592D7C"/>
    <w:rsid w:val="005932FF"/>
    <w:rsid w:val="005933AF"/>
    <w:rsid w:val="00593B36"/>
    <w:rsid w:val="00593E0B"/>
    <w:rsid w:val="0059448C"/>
    <w:rsid w:val="00594C7B"/>
    <w:rsid w:val="00594D10"/>
    <w:rsid w:val="00595408"/>
    <w:rsid w:val="00595971"/>
    <w:rsid w:val="005959FA"/>
    <w:rsid w:val="005966AA"/>
    <w:rsid w:val="005966E6"/>
    <w:rsid w:val="00596D0B"/>
    <w:rsid w:val="00597305"/>
    <w:rsid w:val="005978DD"/>
    <w:rsid w:val="00597FCB"/>
    <w:rsid w:val="005A0359"/>
    <w:rsid w:val="005A07E1"/>
    <w:rsid w:val="005A0879"/>
    <w:rsid w:val="005A08B1"/>
    <w:rsid w:val="005A0ABC"/>
    <w:rsid w:val="005A0D0C"/>
    <w:rsid w:val="005A0F04"/>
    <w:rsid w:val="005A1069"/>
    <w:rsid w:val="005A1276"/>
    <w:rsid w:val="005A160E"/>
    <w:rsid w:val="005A1A93"/>
    <w:rsid w:val="005A2154"/>
    <w:rsid w:val="005A2282"/>
    <w:rsid w:val="005A2816"/>
    <w:rsid w:val="005A39D0"/>
    <w:rsid w:val="005A40AB"/>
    <w:rsid w:val="005A4781"/>
    <w:rsid w:val="005A4873"/>
    <w:rsid w:val="005A4B87"/>
    <w:rsid w:val="005A4BA9"/>
    <w:rsid w:val="005A50CB"/>
    <w:rsid w:val="005A5112"/>
    <w:rsid w:val="005A5342"/>
    <w:rsid w:val="005A5707"/>
    <w:rsid w:val="005A570C"/>
    <w:rsid w:val="005A5710"/>
    <w:rsid w:val="005A5D1B"/>
    <w:rsid w:val="005A5D54"/>
    <w:rsid w:val="005A5E67"/>
    <w:rsid w:val="005A6422"/>
    <w:rsid w:val="005A6551"/>
    <w:rsid w:val="005A6885"/>
    <w:rsid w:val="005A6C3C"/>
    <w:rsid w:val="005A6CD9"/>
    <w:rsid w:val="005A6E2D"/>
    <w:rsid w:val="005A6FC8"/>
    <w:rsid w:val="005A6FDD"/>
    <w:rsid w:val="005A6FE1"/>
    <w:rsid w:val="005A703E"/>
    <w:rsid w:val="005A7116"/>
    <w:rsid w:val="005A7193"/>
    <w:rsid w:val="005A74FD"/>
    <w:rsid w:val="005A7CC6"/>
    <w:rsid w:val="005A7D54"/>
    <w:rsid w:val="005A7D68"/>
    <w:rsid w:val="005A7EDE"/>
    <w:rsid w:val="005A7F94"/>
    <w:rsid w:val="005B0052"/>
    <w:rsid w:val="005B01CC"/>
    <w:rsid w:val="005B02C9"/>
    <w:rsid w:val="005B0955"/>
    <w:rsid w:val="005B0BF6"/>
    <w:rsid w:val="005B13B6"/>
    <w:rsid w:val="005B1D99"/>
    <w:rsid w:val="005B1DF4"/>
    <w:rsid w:val="005B1E16"/>
    <w:rsid w:val="005B205E"/>
    <w:rsid w:val="005B210E"/>
    <w:rsid w:val="005B24D5"/>
    <w:rsid w:val="005B25FB"/>
    <w:rsid w:val="005B27BD"/>
    <w:rsid w:val="005B3383"/>
    <w:rsid w:val="005B36AE"/>
    <w:rsid w:val="005B36AF"/>
    <w:rsid w:val="005B37FE"/>
    <w:rsid w:val="005B3D71"/>
    <w:rsid w:val="005B3F1E"/>
    <w:rsid w:val="005B45AB"/>
    <w:rsid w:val="005B488B"/>
    <w:rsid w:val="005B4895"/>
    <w:rsid w:val="005B4C07"/>
    <w:rsid w:val="005B507D"/>
    <w:rsid w:val="005B50F9"/>
    <w:rsid w:val="005B5194"/>
    <w:rsid w:val="005B58D4"/>
    <w:rsid w:val="005B5C3C"/>
    <w:rsid w:val="005B6101"/>
    <w:rsid w:val="005B65C5"/>
    <w:rsid w:val="005B6817"/>
    <w:rsid w:val="005B6BB0"/>
    <w:rsid w:val="005B71B6"/>
    <w:rsid w:val="005B7A2F"/>
    <w:rsid w:val="005B7E63"/>
    <w:rsid w:val="005C02C1"/>
    <w:rsid w:val="005C071D"/>
    <w:rsid w:val="005C0BD5"/>
    <w:rsid w:val="005C0F89"/>
    <w:rsid w:val="005C132C"/>
    <w:rsid w:val="005C1960"/>
    <w:rsid w:val="005C1C3E"/>
    <w:rsid w:val="005C1D50"/>
    <w:rsid w:val="005C1EC7"/>
    <w:rsid w:val="005C2388"/>
    <w:rsid w:val="005C2C10"/>
    <w:rsid w:val="005C30F4"/>
    <w:rsid w:val="005C36F6"/>
    <w:rsid w:val="005C385F"/>
    <w:rsid w:val="005C39A9"/>
    <w:rsid w:val="005C4610"/>
    <w:rsid w:val="005C46E9"/>
    <w:rsid w:val="005C4EF8"/>
    <w:rsid w:val="005C5844"/>
    <w:rsid w:val="005C5B58"/>
    <w:rsid w:val="005C60AA"/>
    <w:rsid w:val="005C60B3"/>
    <w:rsid w:val="005C61B0"/>
    <w:rsid w:val="005C667F"/>
    <w:rsid w:val="005C69F1"/>
    <w:rsid w:val="005C6CAD"/>
    <w:rsid w:val="005C6CC2"/>
    <w:rsid w:val="005C6D02"/>
    <w:rsid w:val="005C7027"/>
    <w:rsid w:val="005C70CD"/>
    <w:rsid w:val="005C760F"/>
    <w:rsid w:val="005C7BCD"/>
    <w:rsid w:val="005C7BEA"/>
    <w:rsid w:val="005C7E43"/>
    <w:rsid w:val="005D02D4"/>
    <w:rsid w:val="005D099A"/>
    <w:rsid w:val="005D0C38"/>
    <w:rsid w:val="005D0D1F"/>
    <w:rsid w:val="005D14A7"/>
    <w:rsid w:val="005D18FD"/>
    <w:rsid w:val="005D1E26"/>
    <w:rsid w:val="005D208A"/>
    <w:rsid w:val="005D2685"/>
    <w:rsid w:val="005D2E42"/>
    <w:rsid w:val="005D2F6B"/>
    <w:rsid w:val="005D34FC"/>
    <w:rsid w:val="005D3790"/>
    <w:rsid w:val="005D37A7"/>
    <w:rsid w:val="005D3BBD"/>
    <w:rsid w:val="005D3D56"/>
    <w:rsid w:val="005D449E"/>
    <w:rsid w:val="005D48A2"/>
    <w:rsid w:val="005D4EFB"/>
    <w:rsid w:val="005D4F00"/>
    <w:rsid w:val="005D4F50"/>
    <w:rsid w:val="005D5660"/>
    <w:rsid w:val="005D5B25"/>
    <w:rsid w:val="005D5E10"/>
    <w:rsid w:val="005D5EF3"/>
    <w:rsid w:val="005D5FA9"/>
    <w:rsid w:val="005D61C7"/>
    <w:rsid w:val="005D61E5"/>
    <w:rsid w:val="005D6341"/>
    <w:rsid w:val="005D655E"/>
    <w:rsid w:val="005D683D"/>
    <w:rsid w:val="005D6DCB"/>
    <w:rsid w:val="005D6F00"/>
    <w:rsid w:val="005D746E"/>
    <w:rsid w:val="005D778D"/>
    <w:rsid w:val="005D779E"/>
    <w:rsid w:val="005E0154"/>
    <w:rsid w:val="005E0156"/>
    <w:rsid w:val="005E0A76"/>
    <w:rsid w:val="005E0D02"/>
    <w:rsid w:val="005E0F98"/>
    <w:rsid w:val="005E0FCA"/>
    <w:rsid w:val="005E1001"/>
    <w:rsid w:val="005E1577"/>
    <w:rsid w:val="005E178F"/>
    <w:rsid w:val="005E19D3"/>
    <w:rsid w:val="005E2033"/>
    <w:rsid w:val="005E25BD"/>
    <w:rsid w:val="005E26AF"/>
    <w:rsid w:val="005E2799"/>
    <w:rsid w:val="005E28EA"/>
    <w:rsid w:val="005E2B3B"/>
    <w:rsid w:val="005E2E6D"/>
    <w:rsid w:val="005E300D"/>
    <w:rsid w:val="005E3736"/>
    <w:rsid w:val="005E38B3"/>
    <w:rsid w:val="005E3949"/>
    <w:rsid w:val="005E3DBE"/>
    <w:rsid w:val="005E4E7A"/>
    <w:rsid w:val="005E539D"/>
    <w:rsid w:val="005E555C"/>
    <w:rsid w:val="005E5AA9"/>
    <w:rsid w:val="005E5B93"/>
    <w:rsid w:val="005E5DF5"/>
    <w:rsid w:val="005E5E3D"/>
    <w:rsid w:val="005E5F4D"/>
    <w:rsid w:val="005E6608"/>
    <w:rsid w:val="005E6B2F"/>
    <w:rsid w:val="005E6BAB"/>
    <w:rsid w:val="005E6FA7"/>
    <w:rsid w:val="005E702D"/>
    <w:rsid w:val="005E7509"/>
    <w:rsid w:val="005E774B"/>
    <w:rsid w:val="005E7A71"/>
    <w:rsid w:val="005E7C00"/>
    <w:rsid w:val="005F0417"/>
    <w:rsid w:val="005F055F"/>
    <w:rsid w:val="005F0B06"/>
    <w:rsid w:val="005F1D3D"/>
    <w:rsid w:val="005F1D85"/>
    <w:rsid w:val="005F1E29"/>
    <w:rsid w:val="005F2198"/>
    <w:rsid w:val="005F2305"/>
    <w:rsid w:val="005F238C"/>
    <w:rsid w:val="005F2905"/>
    <w:rsid w:val="005F2A63"/>
    <w:rsid w:val="005F2C9A"/>
    <w:rsid w:val="005F2E25"/>
    <w:rsid w:val="005F2F50"/>
    <w:rsid w:val="005F3004"/>
    <w:rsid w:val="005F3241"/>
    <w:rsid w:val="005F3420"/>
    <w:rsid w:val="005F347D"/>
    <w:rsid w:val="005F36BB"/>
    <w:rsid w:val="005F376B"/>
    <w:rsid w:val="005F3A5B"/>
    <w:rsid w:val="005F3BB6"/>
    <w:rsid w:val="005F40B4"/>
    <w:rsid w:val="005F4A3E"/>
    <w:rsid w:val="005F53BC"/>
    <w:rsid w:val="005F53E3"/>
    <w:rsid w:val="005F5C55"/>
    <w:rsid w:val="005F5D7D"/>
    <w:rsid w:val="005F6580"/>
    <w:rsid w:val="005F7111"/>
    <w:rsid w:val="005F7154"/>
    <w:rsid w:val="005F7372"/>
    <w:rsid w:val="005F7440"/>
    <w:rsid w:val="005F749A"/>
    <w:rsid w:val="005F7550"/>
    <w:rsid w:val="005F7924"/>
    <w:rsid w:val="005F7A45"/>
    <w:rsid w:val="005F7BD3"/>
    <w:rsid w:val="005F7BD5"/>
    <w:rsid w:val="00600479"/>
    <w:rsid w:val="006004E7"/>
    <w:rsid w:val="00600798"/>
    <w:rsid w:val="00600E01"/>
    <w:rsid w:val="00600E1A"/>
    <w:rsid w:val="00600FBC"/>
    <w:rsid w:val="00601227"/>
    <w:rsid w:val="00601EE9"/>
    <w:rsid w:val="00601F9C"/>
    <w:rsid w:val="0060258E"/>
    <w:rsid w:val="00602670"/>
    <w:rsid w:val="00602897"/>
    <w:rsid w:val="006028DE"/>
    <w:rsid w:val="00602BF7"/>
    <w:rsid w:val="00602F21"/>
    <w:rsid w:val="006036F8"/>
    <w:rsid w:val="00603B04"/>
    <w:rsid w:val="00603E7C"/>
    <w:rsid w:val="00604171"/>
    <w:rsid w:val="0060430A"/>
    <w:rsid w:val="0060469D"/>
    <w:rsid w:val="00604E6D"/>
    <w:rsid w:val="00605884"/>
    <w:rsid w:val="00605965"/>
    <w:rsid w:val="00605BE6"/>
    <w:rsid w:val="00605C63"/>
    <w:rsid w:val="00605F07"/>
    <w:rsid w:val="00605F43"/>
    <w:rsid w:val="006060FF"/>
    <w:rsid w:val="00606F3C"/>
    <w:rsid w:val="00607115"/>
    <w:rsid w:val="00607246"/>
    <w:rsid w:val="00607364"/>
    <w:rsid w:val="0060758B"/>
    <w:rsid w:val="006109FA"/>
    <w:rsid w:val="00610BB8"/>
    <w:rsid w:val="00610C94"/>
    <w:rsid w:val="00611A2A"/>
    <w:rsid w:val="00611A6A"/>
    <w:rsid w:val="00611B1A"/>
    <w:rsid w:val="00611BB0"/>
    <w:rsid w:val="00611F86"/>
    <w:rsid w:val="00612112"/>
    <w:rsid w:val="0061279D"/>
    <w:rsid w:val="00612B69"/>
    <w:rsid w:val="00612CB2"/>
    <w:rsid w:val="00612CB6"/>
    <w:rsid w:val="00612EA4"/>
    <w:rsid w:val="00613122"/>
    <w:rsid w:val="00613553"/>
    <w:rsid w:val="006138AA"/>
    <w:rsid w:val="006138D1"/>
    <w:rsid w:val="00613A88"/>
    <w:rsid w:val="00613B10"/>
    <w:rsid w:val="00615498"/>
    <w:rsid w:val="006157FA"/>
    <w:rsid w:val="00615954"/>
    <w:rsid w:val="0061632B"/>
    <w:rsid w:val="006163C9"/>
    <w:rsid w:val="0061671B"/>
    <w:rsid w:val="00616B40"/>
    <w:rsid w:val="0061733E"/>
    <w:rsid w:val="00617DF9"/>
    <w:rsid w:val="006214CA"/>
    <w:rsid w:val="00621534"/>
    <w:rsid w:val="00621831"/>
    <w:rsid w:val="00621970"/>
    <w:rsid w:val="00622750"/>
    <w:rsid w:val="006227D3"/>
    <w:rsid w:val="006228A2"/>
    <w:rsid w:val="00622C83"/>
    <w:rsid w:val="00622FE6"/>
    <w:rsid w:val="00623289"/>
    <w:rsid w:val="00623340"/>
    <w:rsid w:val="0062358B"/>
    <w:rsid w:val="006236DD"/>
    <w:rsid w:val="00623EDC"/>
    <w:rsid w:val="00624100"/>
    <w:rsid w:val="0062435C"/>
    <w:rsid w:val="0062437F"/>
    <w:rsid w:val="0062471B"/>
    <w:rsid w:val="00624845"/>
    <w:rsid w:val="0062488E"/>
    <w:rsid w:val="00624EF5"/>
    <w:rsid w:val="006251C9"/>
    <w:rsid w:val="00625248"/>
    <w:rsid w:val="006252B1"/>
    <w:rsid w:val="006260A7"/>
    <w:rsid w:val="006260D7"/>
    <w:rsid w:val="006261DF"/>
    <w:rsid w:val="006262BF"/>
    <w:rsid w:val="00626A06"/>
    <w:rsid w:val="00626EC2"/>
    <w:rsid w:val="0062715C"/>
    <w:rsid w:val="00627718"/>
    <w:rsid w:val="00630029"/>
    <w:rsid w:val="006301C6"/>
    <w:rsid w:val="006301FF"/>
    <w:rsid w:val="0063092E"/>
    <w:rsid w:val="00630AEC"/>
    <w:rsid w:val="00630F80"/>
    <w:rsid w:val="00631497"/>
    <w:rsid w:val="006315A4"/>
    <w:rsid w:val="006324E0"/>
    <w:rsid w:val="0063278A"/>
    <w:rsid w:val="0063295E"/>
    <w:rsid w:val="00632B93"/>
    <w:rsid w:val="00632D06"/>
    <w:rsid w:val="00633432"/>
    <w:rsid w:val="00633B6E"/>
    <w:rsid w:val="0063455E"/>
    <w:rsid w:val="00634AD0"/>
    <w:rsid w:val="00634EB9"/>
    <w:rsid w:val="00634F59"/>
    <w:rsid w:val="00635756"/>
    <w:rsid w:val="006357C1"/>
    <w:rsid w:val="00635AD5"/>
    <w:rsid w:val="00635C53"/>
    <w:rsid w:val="00635C60"/>
    <w:rsid w:val="00635F4D"/>
    <w:rsid w:val="00636C5B"/>
    <w:rsid w:val="00636C76"/>
    <w:rsid w:val="00636DAA"/>
    <w:rsid w:val="00637061"/>
    <w:rsid w:val="00637220"/>
    <w:rsid w:val="006374A4"/>
    <w:rsid w:val="00637515"/>
    <w:rsid w:val="00637689"/>
    <w:rsid w:val="0063799C"/>
    <w:rsid w:val="00637CEA"/>
    <w:rsid w:val="00637FDF"/>
    <w:rsid w:val="00640091"/>
    <w:rsid w:val="00641233"/>
    <w:rsid w:val="006415BD"/>
    <w:rsid w:val="00641AC4"/>
    <w:rsid w:val="00642821"/>
    <w:rsid w:val="00642B00"/>
    <w:rsid w:val="00643194"/>
    <w:rsid w:val="00643282"/>
    <w:rsid w:val="006434E0"/>
    <w:rsid w:val="006435FB"/>
    <w:rsid w:val="00643786"/>
    <w:rsid w:val="00643813"/>
    <w:rsid w:val="006438E1"/>
    <w:rsid w:val="00643B42"/>
    <w:rsid w:val="00643C78"/>
    <w:rsid w:val="00643E70"/>
    <w:rsid w:val="006440A9"/>
    <w:rsid w:val="006440AF"/>
    <w:rsid w:val="006440E0"/>
    <w:rsid w:val="0064438E"/>
    <w:rsid w:val="006446E9"/>
    <w:rsid w:val="00644E42"/>
    <w:rsid w:val="00644F39"/>
    <w:rsid w:val="00645080"/>
    <w:rsid w:val="00645D55"/>
    <w:rsid w:val="006470E0"/>
    <w:rsid w:val="006476B9"/>
    <w:rsid w:val="0064786B"/>
    <w:rsid w:val="00647CF3"/>
    <w:rsid w:val="00647EA6"/>
    <w:rsid w:val="00650024"/>
    <w:rsid w:val="0065030D"/>
    <w:rsid w:val="00650AC7"/>
    <w:rsid w:val="00650C09"/>
    <w:rsid w:val="00650F37"/>
    <w:rsid w:val="006517E3"/>
    <w:rsid w:val="00651AB4"/>
    <w:rsid w:val="00651F77"/>
    <w:rsid w:val="006521FB"/>
    <w:rsid w:val="006523AF"/>
    <w:rsid w:val="0065281A"/>
    <w:rsid w:val="00652EB2"/>
    <w:rsid w:val="00653126"/>
    <w:rsid w:val="00653538"/>
    <w:rsid w:val="0065398E"/>
    <w:rsid w:val="006545A4"/>
    <w:rsid w:val="0065487C"/>
    <w:rsid w:val="0065489D"/>
    <w:rsid w:val="00654BBF"/>
    <w:rsid w:val="00654D0B"/>
    <w:rsid w:val="00655102"/>
    <w:rsid w:val="00655710"/>
    <w:rsid w:val="006559D8"/>
    <w:rsid w:val="00655C4E"/>
    <w:rsid w:val="0065625D"/>
    <w:rsid w:val="006562D6"/>
    <w:rsid w:val="006567A5"/>
    <w:rsid w:val="00656C09"/>
    <w:rsid w:val="00656C51"/>
    <w:rsid w:val="00656DE1"/>
    <w:rsid w:val="006570D4"/>
    <w:rsid w:val="006577F3"/>
    <w:rsid w:val="006579A6"/>
    <w:rsid w:val="00657C1F"/>
    <w:rsid w:val="00657C22"/>
    <w:rsid w:val="00660007"/>
    <w:rsid w:val="00660171"/>
    <w:rsid w:val="00660389"/>
    <w:rsid w:val="006605EB"/>
    <w:rsid w:val="00660E00"/>
    <w:rsid w:val="00660E75"/>
    <w:rsid w:val="00660FFC"/>
    <w:rsid w:val="006612EE"/>
    <w:rsid w:val="006614D6"/>
    <w:rsid w:val="00661BFE"/>
    <w:rsid w:val="00661D51"/>
    <w:rsid w:val="00661FCB"/>
    <w:rsid w:val="006624B1"/>
    <w:rsid w:val="006630E3"/>
    <w:rsid w:val="00663A1A"/>
    <w:rsid w:val="006643A1"/>
    <w:rsid w:val="0066465C"/>
    <w:rsid w:val="00664721"/>
    <w:rsid w:val="00664957"/>
    <w:rsid w:val="00664ADE"/>
    <w:rsid w:val="006653B2"/>
    <w:rsid w:val="00665FD1"/>
    <w:rsid w:val="006661B7"/>
    <w:rsid w:val="00666412"/>
    <w:rsid w:val="006664C6"/>
    <w:rsid w:val="0066657C"/>
    <w:rsid w:val="00666C73"/>
    <w:rsid w:val="00667144"/>
    <w:rsid w:val="00667704"/>
    <w:rsid w:val="006677CC"/>
    <w:rsid w:val="00667AC5"/>
    <w:rsid w:val="00667ED1"/>
    <w:rsid w:val="0067044C"/>
    <w:rsid w:val="006705BE"/>
    <w:rsid w:val="0067093C"/>
    <w:rsid w:val="006709F2"/>
    <w:rsid w:val="00670B6E"/>
    <w:rsid w:val="006713A7"/>
    <w:rsid w:val="00671445"/>
    <w:rsid w:val="00671A47"/>
    <w:rsid w:val="00671B63"/>
    <w:rsid w:val="00671E33"/>
    <w:rsid w:val="00671E80"/>
    <w:rsid w:val="006721AB"/>
    <w:rsid w:val="006726F5"/>
    <w:rsid w:val="00672D18"/>
    <w:rsid w:val="0067312F"/>
    <w:rsid w:val="0067339F"/>
    <w:rsid w:val="0067419C"/>
    <w:rsid w:val="00674538"/>
    <w:rsid w:val="00674954"/>
    <w:rsid w:val="00674A8E"/>
    <w:rsid w:val="00674B25"/>
    <w:rsid w:val="00674F01"/>
    <w:rsid w:val="00674F4A"/>
    <w:rsid w:val="006750E2"/>
    <w:rsid w:val="006752D8"/>
    <w:rsid w:val="006754AE"/>
    <w:rsid w:val="006754BC"/>
    <w:rsid w:val="00675AAB"/>
    <w:rsid w:val="00675DC8"/>
    <w:rsid w:val="00675E53"/>
    <w:rsid w:val="006761F9"/>
    <w:rsid w:val="00676A62"/>
    <w:rsid w:val="0067739C"/>
    <w:rsid w:val="006775AA"/>
    <w:rsid w:val="0067791F"/>
    <w:rsid w:val="006779B7"/>
    <w:rsid w:val="00677F09"/>
    <w:rsid w:val="00677F97"/>
    <w:rsid w:val="00680251"/>
    <w:rsid w:val="00680452"/>
    <w:rsid w:val="00680970"/>
    <w:rsid w:val="00680E4C"/>
    <w:rsid w:val="0068135A"/>
    <w:rsid w:val="00681518"/>
    <w:rsid w:val="0068186E"/>
    <w:rsid w:val="0068198C"/>
    <w:rsid w:val="006819BE"/>
    <w:rsid w:val="006825FF"/>
    <w:rsid w:val="00682C45"/>
    <w:rsid w:val="00682E7F"/>
    <w:rsid w:val="006831A8"/>
    <w:rsid w:val="00683276"/>
    <w:rsid w:val="00683389"/>
    <w:rsid w:val="00683C9B"/>
    <w:rsid w:val="00683CFA"/>
    <w:rsid w:val="00684965"/>
    <w:rsid w:val="00684FBD"/>
    <w:rsid w:val="006857A2"/>
    <w:rsid w:val="00685965"/>
    <w:rsid w:val="00685B4F"/>
    <w:rsid w:val="00685DD7"/>
    <w:rsid w:val="00685EE8"/>
    <w:rsid w:val="00685F84"/>
    <w:rsid w:val="00685FC4"/>
    <w:rsid w:val="00686B34"/>
    <w:rsid w:val="00686FFC"/>
    <w:rsid w:val="0068747F"/>
    <w:rsid w:val="00687921"/>
    <w:rsid w:val="00687B37"/>
    <w:rsid w:val="00687D80"/>
    <w:rsid w:val="00687FE5"/>
    <w:rsid w:val="0068CA75"/>
    <w:rsid w:val="0069031B"/>
    <w:rsid w:val="00690452"/>
    <w:rsid w:val="006909E6"/>
    <w:rsid w:val="0069132C"/>
    <w:rsid w:val="00691BD3"/>
    <w:rsid w:val="00691FF6"/>
    <w:rsid w:val="00692A8B"/>
    <w:rsid w:val="00692E5D"/>
    <w:rsid w:val="006937F2"/>
    <w:rsid w:val="0069380F"/>
    <w:rsid w:val="00693ADC"/>
    <w:rsid w:val="006942E6"/>
    <w:rsid w:val="00694AB4"/>
    <w:rsid w:val="00695040"/>
    <w:rsid w:val="006952C8"/>
    <w:rsid w:val="00695A6E"/>
    <w:rsid w:val="00695C56"/>
    <w:rsid w:val="00695DFF"/>
    <w:rsid w:val="00696404"/>
    <w:rsid w:val="006974A9"/>
    <w:rsid w:val="0069784E"/>
    <w:rsid w:val="006A0A39"/>
    <w:rsid w:val="006A11DD"/>
    <w:rsid w:val="006A14B2"/>
    <w:rsid w:val="006A184A"/>
    <w:rsid w:val="006A1BC4"/>
    <w:rsid w:val="006A20E9"/>
    <w:rsid w:val="006A22BD"/>
    <w:rsid w:val="006A23D5"/>
    <w:rsid w:val="006A2611"/>
    <w:rsid w:val="006A27D4"/>
    <w:rsid w:val="006A2CE3"/>
    <w:rsid w:val="006A2EC6"/>
    <w:rsid w:val="006A30EE"/>
    <w:rsid w:val="006A3611"/>
    <w:rsid w:val="006A3638"/>
    <w:rsid w:val="006A3738"/>
    <w:rsid w:val="006A44E3"/>
    <w:rsid w:val="006A4AAA"/>
    <w:rsid w:val="006A4CE3"/>
    <w:rsid w:val="006A5D3C"/>
    <w:rsid w:val="006A5FBF"/>
    <w:rsid w:val="006A6393"/>
    <w:rsid w:val="006A66D4"/>
    <w:rsid w:val="006A68F0"/>
    <w:rsid w:val="006A6BAC"/>
    <w:rsid w:val="006A732B"/>
    <w:rsid w:val="006A76D7"/>
    <w:rsid w:val="006A78D5"/>
    <w:rsid w:val="006A79AF"/>
    <w:rsid w:val="006A7AB3"/>
    <w:rsid w:val="006A7CFD"/>
    <w:rsid w:val="006B0763"/>
    <w:rsid w:val="006B0AF1"/>
    <w:rsid w:val="006B0BB1"/>
    <w:rsid w:val="006B1592"/>
    <w:rsid w:val="006B17F2"/>
    <w:rsid w:val="006B1DF6"/>
    <w:rsid w:val="006B2210"/>
    <w:rsid w:val="006B222A"/>
    <w:rsid w:val="006B258B"/>
    <w:rsid w:val="006B2CAC"/>
    <w:rsid w:val="006B366A"/>
    <w:rsid w:val="006B3738"/>
    <w:rsid w:val="006B3A33"/>
    <w:rsid w:val="006B3C20"/>
    <w:rsid w:val="006B3C4D"/>
    <w:rsid w:val="006B3D23"/>
    <w:rsid w:val="006B4094"/>
    <w:rsid w:val="006B4B7E"/>
    <w:rsid w:val="006B5239"/>
    <w:rsid w:val="006B525D"/>
    <w:rsid w:val="006B5A38"/>
    <w:rsid w:val="006B5E8B"/>
    <w:rsid w:val="006B6728"/>
    <w:rsid w:val="006B6F69"/>
    <w:rsid w:val="006B7127"/>
    <w:rsid w:val="006B78D2"/>
    <w:rsid w:val="006C007F"/>
    <w:rsid w:val="006C0465"/>
    <w:rsid w:val="006C069B"/>
    <w:rsid w:val="006C0762"/>
    <w:rsid w:val="006C08FA"/>
    <w:rsid w:val="006C0AE1"/>
    <w:rsid w:val="006C0D58"/>
    <w:rsid w:val="006C13DB"/>
    <w:rsid w:val="006C16FF"/>
    <w:rsid w:val="006C189F"/>
    <w:rsid w:val="006C1B48"/>
    <w:rsid w:val="006C1E89"/>
    <w:rsid w:val="006C2151"/>
    <w:rsid w:val="006C21F4"/>
    <w:rsid w:val="006C246C"/>
    <w:rsid w:val="006C261F"/>
    <w:rsid w:val="006C29BD"/>
    <w:rsid w:val="006C316C"/>
    <w:rsid w:val="006C320D"/>
    <w:rsid w:val="006C3451"/>
    <w:rsid w:val="006C3692"/>
    <w:rsid w:val="006C3B57"/>
    <w:rsid w:val="006C3C35"/>
    <w:rsid w:val="006C4440"/>
    <w:rsid w:val="006C4A62"/>
    <w:rsid w:val="006C5145"/>
    <w:rsid w:val="006C5595"/>
    <w:rsid w:val="006C59B3"/>
    <w:rsid w:val="006C6964"/>
    <w:rsid w:val="006C6AA5"/>
    <w:rsid w:val="006C6CF7"/>
    <w:rsid w:val="006C713D"/>
    <w:rsid w:val="006C76B7"/>
    <w:rsid w:val="006C7753"/>
    <w:rsid w:val="006D01AE"/>
    <w:rsid w:val="006D02B2"/>
    <w:rsid w:val="006D09D4"/>
    <w:rsid w:val="006D0E19"/>
    <w:rsid w:val="006D114C"/>
    <w:rsid w:val="006D159A"/>
    <w:rsid w:val="006D16E2"/>
    <w:rsid w:val="006D1DEE"/>
    <w:rsid w:val="006D228F"/>
    <w:rsid w:val="006D2547"/>
    <w:rsid w:val="006D2719"/>
    <w:rsid w:val="006D2FC8"/>
    <w:rsid w:val="006D307C"/>
    <w:rsid w:val="006D3A5C"/>
    <w:rsid w:val="006D4093"/>
    <w:rsid w:val="006D40D1"/>
    <w:rsid w:val="006D4538"/>
    <w:rsid w:val="006D45CE"/>
    <w:rsid w:val="006D469D"/>
    <w:rsid w:val="006D4701"/>
    <w:rsid w:val="006D483E"/>
    <w:rsid w:val="006D485F"/>
    <w:rsid w:val="006D49F6"/>
    <w:rsid w:val="006D49F7"/>
    <w:rsid w:val="006D4D2E"/>
    <w:rsid w:val="006D50A1"/>
    <w:rsid w:val="006D51A9"/>
    <w:rsid w:val="006D5581"/>
    <w:rsid w:val="006D5E98"/>
    <w:rsid w:val="006D62A0"/>
    <w:rsid w:val="006D6320"/>
    <w:rsid w:val="006D6BF4"/>
    <w:rsid w:val="006D6C10"/>
    <w:rsid w:val="006D71B0"/>
    <w:rsid w:val="006D79CB"/>
    <w:rsid w:val="006D7AF8"/>
    <w:rsid w:val="006E01A9"/>
    <w:rsid w:val="006E038F"/>
    <w:rsid w:val="006E03F3"/>
    <w:rsid w:val="006E0408"/>
    <w:rsid w:val="006E0A87"/>
    <w:rsid w:val="006E0B01"/>
    <w:rsid w:val="006E0C57"/>
    <w:rsid w:val="006E1618"/>
    <w:rsid w:val="006E1703"/>
    <w:rsid w:val="006E17CC"/>
    <w:rsid w:val="006E22B3"/>
    <w:rsid w:val="006E27C0"/>
    <w:rsid w:val="006E2E8D"/>
    <w:rsid w:val="006E414F"/>
    <w:rsid w:val="006E438D"/>
    <w:rsid w:val="006E441A"/>
    <w:rsid w:val="006E44BF"/>
    <w:rsid w:val="006E4511"/>
    <w:rsid w:val="006E4529"/>
    <w:rsid w:val="006E4A88"/>
    <w:rsid w:val="006E4BC4"/>
    <w:rsid w:val="006E4D71"/>
    <w:rsid w:val="006E4FF5"/>
    <w:rsid w:val="006E52A9"/>
    <w:rsid w:val="006E58F0"/>
    <w:rsid w:val="006E5D0F"/>
    <w:rsid w:val="006E5EB0"/>
    <w:rsid w:val="006E615D"/>
    <w:rsid w:val="006E63F0"/>
    <w:rsid w:val="006E64E7"/>
    <w:rsid w:val="006E6712"/>
    <w:rsid w:val="006E6914"/>
    <w:rsid w:val="006E6BC4"/>
    <w:rsid w:val="006E7705"/>
    <w:rsid w:val="006E777A"/>
    <w:rsid w:val="006E77F0"/>
    <w:rsid w:val="006E798E"/>
    <w:rsid w:val="006E7AAE"/>
    <w:rsid w:val="006F04F1"/>
    <w:rsid w:val="006F064E"/>
    <w:rsid w:val="006F0EA0"/>
    <w:rsid w:val="006F0EDD"/>
    <w:rsid w:val="006F0F0C"/>
    <w:rsid w:val="006F16E8"/>
    <w:rsid w:val="006F18B7"/>
    <w:rsid w:val="006F246A"/>
    <w:rsid w:val="006F2778"/>
    <w:rsid w:val="006F3069"/>
    <w:rsid w:val="006F3526"/>
    <w:rsid w:val="006F352C"/>
    <w:rsid w:val="006F3596"/>
    <w:rsid w:val="006F3786"/>
    <w:rsid w:val="006F39FE"/>
    <w:rsid w:val="006F3C3C"/>
    <w:rsid w:val="006F3E1F"/>
    <w:rsid w:val="006F41AD"/>
    <w:rsid w:val="006F425E"/>
    <w:rsid w:val="006F4CBE"/>
    <w:rsid w:val="006F57C8"/>
    <w:rsid w:val="006F60C1"/>
    <w:rsid w:val="006F6592"/>
    <w:rsid w:val="006F6656"/>
    <w:rsid w:val="006F6BAB"/>
    <w:rsid w:val="006F7294"/>
    <w:rsid w:val="006F7436"/>
    <w:rsid w:val="006F77E2"/>
    <w:rsid w:val="006F7A55"/>
    <w:rsid w:val="006F7B90"/>
    <w:rsid w:val="006F7DFD"/>
    <w:rsid w:val="007001F3"/>
    <w:rsid w:val="0070034B"/>
    <w:rsid w:val="00700A9F"/>
    <w:rsid w:val="0070185D"/>
    <w:rsid w:val="00701ED1"/>
    <w:rsid w:val="007022F5"/>
    <w:rsid w:val="00702318"/>
    <w:rsid w:val="00702344"/>
    <w:rsid w:val="007023DC"/>
    <w:rsid w:val="007024AF"/>
    <w:rsid w:val="007029CA"/>
    <w:rsid w:val="00702F1F"/>
    <w:rsid w:val="00702F31"/>
    <w:rsid w:val="0070307D"/>
    <w:rsid w:val="00703777"/>
    <w:rsid w:val="007040EB"/>
    <w:rsid w:val="0070414D"/>
    <w:rsid w:val="00704300"/>
    <w:rsid w:val="00704671"/>
    <w:rsid w:val="00704AFC"/>
    <w:rsid w:val="00704C66"/>
    <w:rsid w:val="00704D16"/>
    <w:rsid w:val="0070522F"/>
    <w:rsid w:val="00705DB9"/>
    <w:rsid w:val="00705FD5"/>
    <w:rsid w:val="00706150"/>
    <w:rsid w:val="0070620F"/>
    <w:rsid w:val="00706380"/>
    <w:rsid w:val="00706488"/>
    <w:rsid w:val="00706659"/>
    <w:rsid w:val="0070692A"/>
    <w:rsid w:val="00706A5D"/>
    <w:rsid w:val="00706D7A"/>
    <w:rsid w:val="00707947"/>
    <w:rsid w:val="00707C07"/>
    <w:rsid w:val="00707E9A"/>
    <w:rsid w:val="00710388"/>
    <w:rsid w:val="007104A0"/>
    <w:rsid w:val="007107E5"/>
    <w:rsid w:val="00710B90"/>
    <w:rsid w:val="00710E8B"/>
    <w:rsid w:val="007111FD"/>
    <w:rsid w:val="00711451"/>
    <w:rsid w:val="00711A20"/>
    <w:rsid w:val="00711F4C"/>
    <w:rsid w:val="00712C96"/>
    <w:rsid w:val="00714044"/>
    <w:rsid w:val="00714055"/>
    <w:rsid w:val="0071413A"/>
    <w:rsid w:val="007147E5"/>
    <w:rsid w:val="0071489F"/>
    <w:rsid w:val="00714945"/>
    <w:rsid w:val="007150F2"/>
    <w:rsid w:val="00716607"/>
    <w:rsid w:val="0071688D"/>
    <w:rsid w:val="007169D6"/>
    <w:rsid w:val="00716A23"/>
    <w:rsid w:val="00716B55"/>
    <w:rsid w:val="00716BD2"/>
    <w:rsid w:val="00716C8D"/>
    <w:rsid w:val="00716CDD"/>
    <w:rsid w:val="00717BBB"/>
    <w:rsid w:val="00717D95"/>
    <w:rsid w:val="00717E7E"/>
    <w:rsid w:val="00717ED4"/>
    <w:rsid w:val="00717F9D"/>
    <w:rsid w:val="00717FB3"/>
    <w:rsid w:val="00720344"/>
    <w:rsid w:val="00720525"/>
    <w:rsid w:val="00720E09"/>
    <w:rsid w:val="0072113B"/>
    <w:rsid w:val="007211C8"/>
    <w:rsid w:val="00721B01"/>
    <w:rsid w:val="00721CAE"/>
    <w:rsid w:val="00721DAA"/>
    <w:rsid w:val="00721E09"/>
    <w:rsid w:val="00722195"/>
    <w:rsid w:val="00722AEF"/>
    <w:rsid w:val="00722B11"/>
    <w:rsid w:val="00722B66"/>
    <w:rsid w:val="00722BC4"/>
    <w:rsid w:val="00722BDA"/>
    <w:rsid w:val="00722E09"/>
    <w:rsid w:val="00722FA6"/>
    <w:rsid w:val="00722FDF"/>
    <w:rsid w:val="007232AC"/>
    <w:rsid w:val="007235D0"/>
    <w:rsid w:val="00723862"/>
    <w:rsid w:val="00723A9D"/>
    <w:rsid w:val="00723BA0"/>
    <w:rsid w:val="00723D1A"/>
    <w:rsid w:val="00724657"/>
    <w:rsid w:val="00724935"/>
    <w:rsid w:val="00724E55"/>
    <w:rsid w:val="00724FF3"/>
    <w:rsid w:val="007253D6"/>
    <w:rsid w:val="007259CB"/>
    <w:rsid w:val="00725D18"/>
    <w:rsid w:val="00725E27"/>
    <w:rsid w:val="00726188"/>
    <w:rsid w:val="00726684"/>
    <w:rsid w:val="00726802"/>
    <w:rsid w:val="00726D5E"/>
    <w:rsid w:val="00726F1D"/>
    <w:rsid w:val="00727000"/>
    <w:rsid w:val="00727509"/>
    <w:rsid w:val="00727698"/>
    <w:rsid w:val="00727AAB"/>
    <w:rsid w:val="00730409"/>
    <w:rsid w:val="0073066F"/>
    <w:rsid w:val="00730F6C"/>
    <w:rsid w:val="0073140B"/>
    <w:rsid w:val="00731FE1"/>
    <w:rsid w:val="00731FFC"/>
    <w:rsid w:val="0073234D"/>
    <w:rsid w:val="0073243A"/>
    <w:rsid w:val="00732BAE"/>
    <w:rsid w:val="007339BB"/>
    <w:rsid w:val="00733BED"/>
    <w:rsid w:val="00733D17"/>
    <w:rsid w:val="00733D71"/>
    <w:rsid w:val="00733E3D"/>
    <w:rsid w:val="00734354"/>
    <w:rsid w:val="00734C10"/>
    <w:rsid w:val="00735147"/>
    <w:rsid w:val="00735519"/>
    <w:rsid w:val="007355D9"/>
    <w:rsid w:val="0073671A"/>
    <w:rsid w:val="007367E7"/>
    <w:rsid w:val="007368CD"/>
    <w:rsid w:val="007371F7"/>
    <w:rsid w:val="00737DAB"/>
    <w:rsid w:val="00737FBE"/>
    <w:rsid w:val="007402BA"/>
    <w:rsid w:val="0074046D"/>
    <w:rsid w:val="00740554"/>
    <w:rsid w:val="00740589"/>
    <w:rsid w:val="007405B4"/>
    <w:rsid w:val="00740D27"/>
    <w:rsid w:val="00740F0A"/>
    <w:rsid w:val="00740F2E"/>
    <w:rsid w:val="007415C2"/>
    <w:rsid w:val="00741E44"/>
    <w:rsid w:val="00741EC3"/>
    <w:rsid w:val="0074356E"/>
    <w:rsid w:val="007439EC"/>
    <w:rsid w:val="00743A2F"/>
    <w:rsid w:val="00743C52"/>
    <w:rsid w:val="00744B32"/>
    <w:rsid w:val="00744CE1"/>
    <w:rsid w:val="00744E12"/>
    <w:rsid w:val="00745178"/>
    <w:rsid w:val="00745F60"/>
    <w:rsid w:val="00746021"/>
    <w:rsid w:val="00746093"/>
    <w:rsid w:val="00746185"/>
    <w:rsid w:val="007465AB"/>
    <w:rsid w:val="0074679D"/>
    <w:rsid w:val="00747997"/>
    <w:rsid w:val="007504D9"/>
    <w:rsid w:val="00750763"/>
    <w:rsid w:val="007509E2"/>
    <w:rsid w:val="00750D04"/>
    <w:rsid w:val="00750D67"/>
    <w:rsid w:val="00750DE1"/>
    <w:rsid w:val="007514E2"/>
    <w:rsid w:val="00751712"/>
    <w:rsid w:val="00751B30"/>
    <w:rsid w:val="0075233E"/>
    <w:rsid w:val="007523AF"/>
    <w:rsid w:val="007526BB"/>
    <w:rsid w:val="00752A16"/>
    <w:rsid w:val="00752E9E"/>
    <w:rsid w:val="00752F39"/>
    <w:rsid w:val="007539AA"/>
    <w:rsid w:val="00753B04"/>
    <w:rsid w:val="00754168"/>
    <w:rsid w:val="00754ADA"/>
    <w:rsid w:val="00754B36"/>
    <w:rsid w:val="00754CFA"/>
    <w:rsid w:val="00754D1B"/>
    <w:rsid w:val="00754E10"/>
    <w:rsid w:val="00755032"/>
    <w:rsid w:val="00755066"/>
    <w:rsid w:val="007550E0"/>
    <w:rsid w:val="0075542E"/>
    <w:rsid w:val="0075543D"/>
    <w:rsid w:val="00755C36"/>
    <w:rsid w:val="00755D16"/>
    <w:rsid w:val="00756010"/>
    <w:rsid w:val="007561E9"/>
    <w:rsid w:val="00756590"/>
    <w:rsid w:val="00756F8C"/>
    <w:rsid w:val="007571BD"/>
    <w:rsid w:val="007573A1"/>
    <w:rsid w:val="0075786E"/>
    <w:rsid w:val="007578D2"/>
    <w:rsid w:val="007579B7"/>
    <w:rsid w:val="00757D42"/>
    <w:rsid w:val="007601A4"/>
    <w:rsid w:val="00760D2D"/>
    <w:rsid w:val="00761C07"/>
    <w:rsid w:val="00761CC4"/>
    <w:rsid w:val="00761F3E"/>
    <w:rsid w:val="00761FCF"/>
    <w:rsid w:val="0076265F"/>
    <w:rsid w:val="00762D24"/>
    <w:rsid w:val="00762D4C"/>
    <w:rsid w:val="00763AA1"/>
    <w:rsid w:val="00763ADF"/>
    <w:rsid w:val="00763BAC"/>
    <w:rsid w:val="00764262"/>
    <w:rsid w:val="00764494"/>
    <w:rsid w:val="007644D5"/>
    <w:rsid w:val="00764D6A"/>
    <w:rsid w:val="00764E64"/>
    <w:rsid w:val="00764ED5"/>
    <w:rsid w:val="00764F7D"/>
    <w:rsid w:val="00765254"/>
    <w:rsid w:val="007653BF"/>
    <w:rsid w:val="00765E3D"/>
    <w:rsid w:val="00765F01"/>
    <w:rsid w:val="00766DEF"/>
    <w:rsid w:val="0076706A"/>
    <w:rsid w:val="00767A27"/>
    <w:rsid w:val="00767E8A"/>
    <w:rsid w:val="00767F36"/>
    <w:rsid w:val="0077006C"/>
    <w:rsid w:val="0077043E"/>
    <w:rsid w:val="00770F34"/>
    <w:rsid w:val="007716D0"/>
    <w:rsid w:val="00771E12"/>
    <w:rsid w:val="00772178"/>
    <w:rsid w:val="007721C7"/>
    <w:rsid w:val="007722AE"/>
    <w:rsid w:val="007724E2"/>
    <w:rsid w:val="0077267F"/>
    <w:rsid w:val="00772762"/>
    <w:rsid w:val="00772F3E"/>
    <w:rsid w:val="00772FFE"/>
    <w:rsid w:val="00773056"/>
    <w:rsid w:val="007735A3"/>
    <w:rsid w:val="007743BE"/>
    <w:rsid w:val="0077443F"/>
    <w:rsid w:val="007745D5"/>
    <w:rsid w:val="00774734"/>
    <w:rsid w:val="00774907"/>
    <w:rsid w:val="007749D8"/>
    <w:rsid w:val="00774B8F"/>
    <w:rsid w:val="00774C42"/>
    <w:rsid w:val="00774CED"/>
    <w:rsid w:val="00774F1F"/>
    <w:rsid w:val="0077514F"/>
    <w:rsid w:val="00775E1F"/>
    <w:rsid w:val="00776420"/>
    <w:rsid w:val="00776B8F"/>
    <w:rsid w:val="00776BDF"/>
    <w:rsid w:val="0077730A"/>
    <w:rsid w:val="00777EF1"/>
    <w:rsid w:val="00780E53"/>
    <w:rsid w:val="007810B7"/>
    <w:rsid w:val="007819D1"/>
    <w:rsid w:val="007819E2"/>
    <w:rsid w:val="007821A6"/>
    <w:rsid w:val="007822B4"/>
    <w:rsid w:val="0078236C"/>
    <w:rsid w:val="00782530"/>
    <w:rsid w:val="0078292B"/>
    <w:rsid w:val="007829C4"/>
    <w:rsid w:val="007835EA"/>
    <w:rsid w:val="007838E7"/>
    <w:rsid w:val="00784590"/>
    <w:rsid w:val="007846F2"/>
    <w:rsid w:val="00784797"/>
    <w:rsid w:val="007853C0"/>
    <w:rsid w:val="00785704"/>
    <w:rsid w:val="007858A3"/>
    <w:rsid w:val="00785C0C"/>
    <w:rsid w:val="00785D71"/>
    <w:rsid w:val="00785F30"/>
    <w:rsid w:val="00785F68"/>
    <w:rsid w:val="007862CA"/>
    <w:rsid w:val="00786509"/>
    <w:rsid w:val="00786643"/>
    <w:rsid w:val="0078689F"/>
    <w:rsid w:val="00786B09"/>
    <w:rsid w:val="00786DAD"/>
    <w:rsid w:val="00787537"/>
    <w:rsid w:val="007877D1"/>
    <w:rsid w:val="007879EE"/>
    <w:rsid w:val="007901A0"/>
    <w:rsid w:val="0079051D"/>
    <w:rsid w:val="00790838"/>
    <w:rsid w:val="007908AA"/>
    <w:rsid w:val="00790B57"/>
    <w:rsid w:val="00790EE3"/>
    <w:rsid w:val="00791DC5"/>
    <w:rsid w:val="00792763"/>
    <w:rsid w:val="00792FDB"/>
    <w:rsid w:val="00794314"/>
    <w:rsid w:val="00794FE7"/>
    <w:rsid w:val="00796442"/>
    <w:rsid w:val="00796570"/>
    <w:rsid w:val="00796686"/>
    <w:rsid w:val="00796722"/>
    <w:rsid w:val="00796944"/>
    <w:rsid w:val="00796A3B"/>
    <w:rsid w:val="00796D55"/>
    <w:rsid w:val="0079747F"/>
    <w:rsid w:val="007976B9"/>
    <w:rsid w:val="0079785C"/>
    <w:rsid w:val="00797D11"/>
    <w:rsid w:val="007A051B"/>
    <w:rsid w:val="007A05D3"/>
    <w:rsid w:val="007A0AA5"/>
    <w:rsid w:val="007A0CB0"/>
    <w:rsid w:val="007A0EB3"/>
    <w:rsid w:val="007A1038"/>
    <w:rsid w:val="007A1D09"/>
    <w:rsid w:val="007A2719"/>
    <w:rsid w:val="007A2BD2"/>
    <w:rsid w:val="007A2C44"/>
    <w:rsid w:val="007A32AB"/>
    <w:rsid w:val="007A32C6"/>
    <w:rsid w:val="007A3674"/>
    <w:rsid w:val="007A3B06"/>
    <w:rsid w:val="007A41B2"/>
    <w:rsid w:val="007A423F"/>
    <w:rsid w:val="007A4AFA"/>
    <w:rsid w:val="007A4D26"/>
    <w:rsid w:val="007A4EEF"/>
    <w:rsid w:val="007A5743"/>
    <w:rsid w:val="007A59EF"/>
    <w:rsid w:val="007A5D10"/>
    <w:rsid w:val="007A5FDA"/>
    <w:rsid w:val="007A6291"/>
    <w:rsid w:val="007A6788"/>
    <w:rsid w:val="007A71E0"/>
    <w:rsid w:val="007A741F"/>
    <w:rsid w:val="007A7702"/>
    <w:rsid w:val="007A7B62"/>
    <w:rsid w:val="007B0618"/>
    <w:rsid w:val="007B0696"/>
    <w:rsid w:val="007B0BD3"/>
    <w:rsid w:val="007B0DFD"/>
    <w:rsid w:val="007B0F8A"/>
    <w:rsid w:val="007B0F8C"/>
    <w:rsid w:val="007B1468"/>
    <w:rsid w:val="007B1632"/>
    <w:rsid w:val="007B1E3A"/>
    <w:rsid w:val="007B1E93"/>
    <w:rsid w:val="007B203B"/>
    <w:rsid w:val="007B21E8"/>
    <w:rsid w:val="007B275C"/>
    <w:rsid w:val="007B2E0E"/>
    <w:rsid w:val="007B2E4E"/>
    <w:rsid w:val="007B2E5A"/>
    <w:rsid w:val="007B3189"/>
    <w:rsid w:val="007B3600"/>
    <w:rsid w:val="007B3C3C"/>
    <w:rsid w:val="007B3CAB"/>
    <w:rsid w:val="007B4883"/>
    <w:rsid w:val="007B4D3F"/>
    <w:rsid w:val="007B5104"/>
    <w:rsid w:val="007B5DEA"/>
    <w:rsid w:val="007B5F9C"/>
    <w:rsid w:val="007B6196"/>
    <w:rsid w:val="007B62F3"/>
    <w:rsid w:val="007B6324"/>
    <w:rsid w:val="007B6370"/>
    <w:rsid w:val="007B6642"/>
    <w:rsid w:val="007B66C4"/>
    <w:rsid w:val="007B66E2"/>
    <w:rsid w:val="007B6FC7"/>
    <w:rsid w:val="007B70E5"/>
    <w:rsid w:val="007B710E"/>
    <w:rsid w:val="007B7263"/>
    <w:rsid w:val="007B753E"/>
    <w:rsid w:val="007B7891"/>
    <w:rsid w:val="007B7E13"/>
    <w:rsid w:val="007B7ECF"/>
    <w:rsid w:val="007B7F13"/>
    <w:rsid w:val="007C02EC"/>
    <w:rsid w:val="007C034B"/>
    <w:rsid w:val="007C15E1"/>
    <w:rsid w:val="007C1884"/>
    <w:rsid w:val="007C1940"/>
    <w:rsid w:val="007C1B77"/>
    <w:rsid w:val="007C1F63"/>
    <w:rsid w:val="007C256F"/>
    <w:rsid w:val="007C2983"/>
    <w:rsid w:val="007C30D5"/>
    <w:rsid w:val="007C3124"/>
    <w:rsid w:val="007C31ED"/>
    <w:rsid w:val="007C347C"/>
    <w:rsid w:val="007C358A"/>
    <w:rsid w:val="007C3666"/>
    <w:rsid w:val="007C3924"/>
    <w:rsid w:val="007C3A4D"/>
    <w:rsid w:val="007C3D03"/>
    <w:rsid w:val="007C3D29"/>
    <w:rsid w:val="007C4195"/>
    <w:rsid w:val="007C4343"/>
    <w:rsid w:val="007C479A"/>
    <w:rsid w:val="007C4A8F"/>
    <w:rsid w:val="007C4D71"/>
    <w:rsid w:val="007C5D1C"/>
    <w:rsid w:val="007C6037"/>
    <w:rsid w:val="007C6709"/>
    <w:rsid w:val="007C67EA"/>
    <w:rsid w:val="007C67EB"/>
    <w:rsid w:val="007C6AC5"/>
    <w:rsid w:val="007C7617"/>
    <w:rsid w:val="007C7842"/>
    <w:rsid w:val="007C79BC"/>
    <w:rsid w:val="007C7ABC"/>
    <w:rsid w:val="007D0459"/>
    <w:rsid w:val="007D0573"/>
    <w:rsid w:val="007D080B"/>
    <w:rsid w:val="007D0D39"/>
    <w:rsid w:val="007D1011"/>
    <w:rsid w:val="007D10D2"/>
    <w:rsid w:val="007D1DD0"/>
    <w:rsid w:val="007D1E88"/>
    <w:rsid w:val="007D20DE"/>
    <w:rsid w:val="007D2215"/>
    <w:rsid w:val="007D2A96"/>
    <w:rsid w:val="007D2AAD"/>
    <w:rsid w:val="007D2CA8"/>
    <w:rsid w:val="007D3185"/>
    <w:rsid w:val="007D37C9"/>
    <w:rsid w:val="007D3AF2"/>
    <w:rsid w:val="007D3D6A"/>
    <w:rsid w:val="007D3FB0"/>
    <w:rsid w:val="007D4051"/>
    <w:rsid w:val="007D40A7"/>
    <w:rsid w:val="007D4E1D"/>
    <w:rsid w:val="007D4F4D"/>
    <w:rsid w:val="007D558C"/>
    <w:rsid w:val="007D5ACB"/>
    <w:rsid w:val="007D5AE6"/>
    <w:rsid w:val="007D64CD"/>
    <w:rsid w:val="007D6513"/>
    <w:rsid w:val="007D67A0"/>
    <w:rsid w:val="007D6903"/>
    <w:rsid w:val="007D6B0B"/>
    <w:rsid w:val="007D7002"/>
    <w:rsid w:val="007D7BA4"/>
    <w:rsid w:val="007E02AF"/>
    <w:rsid w:val="007E042A"/>
    <w:rsid w:val="007E0609"/>
    <w:rsid w:val="007E0B1B"/>
    <w:rsid w:val="007E0D8D"/>
    <w:rsid w:val="007E0FCB"/>
    <w:rsid w:val="007E1597"/>
    <w:rsid w:val="007E15D7"/>
    <w:rsid w:val="007E25A2"/>
    <w:rsid w:val="007E278C"/>
    <w:rsid w:val="007E2BC6"/>
    <w:rsid w:val="007E2CD2"/>
    <w:rsid w:val="007E2E95"/>
    <w:rsid w:val="007E3418"/>
    <w:rsid w:val="007E36B7"/>
    <w:rsid w:val="007E39EF"/>
    <w:rsid w:val="007E3E97"/>
    <w:rsid w:val="007E3FE0"/>
    <w:rsid w:val="007E431F"/>
    <w:rsid w:val="007E4814"/>
    <w:rsid w:val="007E4DDD"/>
    <w:rsid w:val="007E4E3C"/>
    <w:rsid w:val="007E4E90"/>
    <w:rsid w:val="007E4EDC"/>
    <w:rsid w:val="007E5031"/>
    <w:rsid w:val="007E5492"/>
    <w:rsid w:val="007E5A21"/>
    <w:rsid w:val="007E5EE0"/>
    <w:rsid w:val="007E610B"/>
    <w:rsid w:val="007E62FA"/>
    <w:rsid w:val="007E6595"/>
    <w:rsid w:val="007E6A45"/>
    <w:rsid w:val="007E7125"/>
    <w:rsid w:val="007E73FB"/>
    <w:rsid w:val="007E77B0"/>
    <w:rsid w:val="007E7CE6"/>
    <w:rsid w:val="007E7E87"/>
    <w:rsid w:val="007F0B83"/>
    <w:rsid w:val="007F1311"/>
    <w:rsid w:val="007F1857"/>
    <w:rsid w:val="007F1900"/>
    <w:rsid w:val="007F1C15"/>
    <w:rsid w:val="007F1EFD"/>
    <w:rsid w:val="007F1FE4"/>
    <w:rsid w:val="007F2D09"/>
    <w:rsid w:val="007F2E31"/>
    <w:rsid w:val="007F32B7"/>
    <w:rsid w:val="007F37FA"/>
    <w:rsid w:val="007F3AA5"/>
    <w:rsid w:val="007F3B30"/>
    <w:rsid w:val="007F3BB6"/>
    <w:rsid w:val="007F3D33"/>
    <w:rsid w:val="007F3EF1"/>
    <w:rsid w:val="007F410F"/>
    <w:rsid w:val="007F4342"/>
    <w:rsid w:val="007F5AAE"/>
    <w:rsid w:val="007F5D17"/>
    <w:rsid w:val="007F5FA9"/>
    <w:rsid w:val="007F646B"/>
    <w:rsid w:val="007F647B"/>
    <w:rsid w:val="007F6F97"/>
    <w:rsid w:val="007F7638"/>
    <w:rsid w:val="007F7CFC"/>
    <w:rsid w:val="007F7D92"/>
    <w:rsid w:val="008001BD"/>
    <w:rsid w:val="00800363"/>
    <w:rsid w:val="00800FE1"/>
    <w:rsid w:val="008010F9"/>
    <w:rsid w:val="00801310"/>
    <w:rsid w:val="0080171F"/>
    <w:rsid w:val="008017EF"/>
    <w:rsid w:val="00801C87"/>
    <w:rsid w:val="00801F4C"/>
    <w:rsid w:val="0080219E"/>
    <w:rsid w:val="00802CD1"/>
    <w:rsid w:val="00802E98"/>
    <w:rsid w:val="0080314F"/>
    <w:rsid w:val="0080364F"/>
    <w:rsid w:val="00803E2D"/>
    <w:rsid w:val="0080444E"/>
    <w:rsid w:val="008047BF"/>
    <w:rsid w:val="00804A37"/>
    <w:rsid w:val="00805846"/>
    <w:rsid w:val="00805B05"/>
    <w:rsid w:val="00805B2B"/>
    <w:rsid w:val="00805EB2"/>
    <w:rsid w:val="0080635B"/>
    <w:rsid w:val="00806694"/>
    <w:rsid w:val="008068FF"/>
    <w:rsid w:val="00806975"/>
    <w:rsid w:val="00806AB2"/>
    <w:rsid w:val="00806D2E"/>
    <w:rsid w:val="00806F5A"/>
    <w:rsid w:val="008078FE"/>
    <w:rsid w:val="00807CFE"/>
    <w:rsid w:val="008102E3"/>
    <w:rsid w:val="00810322"/>
    <w:rsid w:val="008103E4"/>
    <w:rsid w:val="008104FD"/>
    <w:rsid w:val="0081062B"/>
    <w:rsid w:val="00810911"/>
    <w:rsid w:val="00810938"/>
    <w:rsid w:val="00810D69"/>
    <w:rsid w:val="00810DE9"/>
    <w:rsid w:val="008113EE"/>
    <w:rsid w:val="008113FC"/>
    <w:rsid w:val="008114A1"/>
    <w:rsid w:val="00811D43"/>
    <w:rsid w:val="00811E60"/>
    <w:rsid w:val="008121C5"/>
    <w:rsid w:val="008125C3"/>
    <w:rsid w:val="00812842"/>
    <w:rsid w:val="00813FFE"/>
    <w:rsid w:val="008140AA"/>
    <w:rsid w:val="008147C5"/>
    <w:rsid w:val="00814B12"/>
    <w:rsid w:val="00814BD6"/>
    <w:rsid w:val="008150DC"/>
    <w:rsid w:val="008153AF"/>
    <w:rsid w:val="008154B5"/>
    <w:rsid w:val="008156C6"/>
    <w:rsid w:val="00815C11"/>
    <w:rsid w:val="00815C69"/>
    <w:rsid w:val="00815D12"/>
    <w:rsid w:val="008160FC"/>
    <w:rsid w:val="00816375"/>
    <w:rsid w:val="0081648E"/>
    <w:rsid w:val="0081677D"/>
    <w:rsid w:val="00816842"/>
    <w:rsid w:val="008169DA"/>
    <w:rsid w:val="00816AFB"/>
    <w:rsid w:val="00816F5C"/>
    <w:rsid w:val="00817530"/>
    <w:rsid w:val="0081762A"/>
    <w:rsid w:val="00817928"/>
    <w:rsid w:val="00817E66"/>
    <w:rsid w:val="00820672"/>
    <w:rsid w:val="008206C0"/>
    <w:rsid w:val="00820CC8"/>
    <w:rsid w:val="00820F04"/>
    <w:rsid w:val="00821027"/>
    <w:rsid w:val="008217CD"/>
    <w:rsid w:val="00821905"/>
    <w:rsid w:val="00821BD3"/>
    <w:rsid w:val="00821C6D"/>
    <w:rsid w:val="00821CAD"/>
    <w:rsid w:val="00821DDB"/>
    <w:rsid w:val="0082208D"/>
    <w:rsid w:val="00822A5B"/>
    <w:rsid w:val="00822CA3"/>
    <w:rsid w:val="00822D8A"/>
    <w:rsid w:val="00822DFA"/>
    <w:rsid w:val="008230D0"/>
    <w:rsid w:val="008230F2"/>
    <w:rsid w:val="00823177"/>
    <w:rsid w:val="00823186"/>
    <w:rsid w:val="00823320"/>
    <w:rsid w:val="00823439"/>
    <w:rsid w:val="0082387B"/>
    <w:rsid w:val="00823C3E"/>
    <w:rsid w:val="00823CB3"/>
    <w:rsid w:val="00823E37"/>
    <w:rsid w:val="0082479F"/>
    <w:rsid w:val="00824866"/>
    <w:rsid w:val="008249F1"/>
    <w:rsid w:val="00824A5E"/>
    <w:rsid w:val="00824EBF"/>
    <w:rsid w:val="008259E8"/>
    <w:rsid w:val="00825D3E"/>
    <w:rsid w:val="00825FA8"/>
    <w:rsid w:val="008265D1"/>
    <w:rsid w:val="008267D7"/>
    <w:rsid w:val="0082691B"/>
    <w:rsid w:val="00827185"/>
    <w:rsid w:val="00827350"/>
    <w:rsid w:val="00827690"/>
    <w:rsid w:val="008276A3"/>
    <w:rsid w:val="0082775D"/>
    <w:rsid w:val="00827DFB"/>
    <w:rsid w:val="0083002E"/>
    <w:rsid w:val="0083003A"/>
    <w:rsid w:val="00830067"/>
    <w:rsid w:val="00830352"/>
    <w:rsid w:val="008307D1"/>
    <w:rsid w:val="00830C4B"/>
    <w:rsid w:val="00831102"/>
    <w:rsid w:val="00831814"/>
    <w:rsid w:val="00831C78"/>
    <w:rsid w:val="00831DED"/>
    <w:rsid w:val="008324B9"/>
    <w:rsid w:val="00832583"/>
    <w:rsid w:val="00832B54"/>
    <w:rsid w:val="00832F19"/>
    <w:rsid w:val="00833254"/>
    <w:rsid w:val="00833287"/>
    <w:rsid w:val="00833D47"/>
    <w:rsid w:val="0083422F"/>
    <w:rsid w:val="008349AB"/>
    <w:rsid w:val="00834B12"/>
    <w:rsid w:val="00834C81"/>
    <w:rsid w:val="00834F87"/>
    <w:rsid w:val="008351FA"/>
    <w:rsid w:val="00835640"/>
    <w:rsid w:val="00835887"/>
    <w:rsid w:val="00835EF2"/>
    <w:rsid w:val="00835FCF"/>
    <w:rsid w:val="008360E7"/>
    <w:rsid w:val="00836120"/>
    <w:rsid w:val="00836322"/>
    <w:rsid w:val="00837294"/>
    <w:rsid w:val="00837A01"/>
    <w:rsid w:val="00837B68"/>
    <w:rsid w:val="0084011B"/>
    <w:rsid w:val="0084054A"/>
    <w:rsid w:val="00840D52"/>
    <w:rsid w:val="00840EFB"/>
    <w:rsid w:val="00841303"/>
    <w:rsid w:val="00841ABB"/>
    <w:rsid w:val="00841C5F"/>
    <w:rsid w:val="00841CDE"/>
    <w:rsid w:val="008421EA"/>
    <w:rsid w:val="0084299A"/>
    <w:rsid w:val="00842CFD"/>
    <w:rsid w:val="00843215"/>
    <w:rsid w:val="008436F7"/>
    <w:rsid w:val="008437FF"/>
    <w:rsid w:val="00843A7A"/>
    <w:rsid w:val="00843F7B"/>
    <w:rsid w:val="00844052"/>
    <w:rsid w:val="00844118"/>
    <w:rsid w:val="008442E0"/>
    <w:rsid w:val="00844B43"/>
    <w:rsid w:val="00844F1A"/>
    <w:rsid w:val="00845082"/>
    <w:rsid w:val="008452D9"/>
    <w:rsid w:val="00845501"/>
    <w:rsid w:val="008457A1"/>
    <w:rsid w:val="00845974"/>
    <w:rsid w:val="00845B2B"/>
    <w:rsid w:val="00846770"/>
    <w:rsid w:val="008467C9"/>
    <w:rsid w:val="0084693C"/>
    <w:rsid w:val="00847F2A"/>
    <w:rsid w:val="008505A2"/>
    <w:rsid w:val="008505FF"/>
    <w:rsid w:val="00851193"/>
    <w:rsid w:val="00851654"/>
    <w:rsid w:val="00851668"/>
    <w:rsid w:val="00851708"/>
    <w:rsid w:val="008517DA"/>
    <w:rsid w:val="008517F7"/>
    <w:rsid w:val="00851871"/>
    <w:rsid w:val="00851D5B"/>
    <w:rsid w:val="00851E19"/>
    <w:rsid w:val="0085209E"/>
    <w:rsid w:val="008523E2"/>
    <w:rsid w:val="008528F2"/>
    <w:rsid w:val="0085309B"/>
    <w:rsid w:val="008531FF"/>
    <w:rsid w:val="008540FD"/>
    <w:rsid w:val="008541AF"/>
    <w:rsid w:val="008545BD"/>
    <w:rsid w:val="00854C15"/>
    <w:rsid w:val="00854DB9"/>
    <w:rsid w:val="0085532C"/>
    <w:rsid w:val="008559A9"/>
    <w:rsid w:val="00855B6B"/>
    <w:rsid w:val="00855DE8"/>
    <w:rsid w:val="0085602B"/>
    <w:rsid w:val="0085620E"/>
    <w:rsid w:val="0085700C"/>
    <w:rsid w:val="00857796"/>
    <w:rsid w:val="00860285"/>
    <w:rsid w:val="008602CD"/>
    <w:rsid w:val="00860407"/>
    <w:rsid w:val="008608EF"/>
    <w:rsid w:val="00860DBD"/>
    <w:rsid w:val="00860E06"/>
    <w:rsid w:val="00860F75"/>
    <w:rsid w:val="00861E5B"/>
    <w:rsid w:val="008622E4"/>
    <w:rsid w:val="008623E3"/>
    <w:rsid w:val="008624E7"/>
    <w:rsid w:val="00862749"/>
    <w:rsid w:val="00862AC9"/>
    <w:rsid w:val="00862ACC"/>
    <w:rsid w:val="00862E62"/>
    <w:rsid w:val="00863135"/>
    <w:rsid w:val="008631AE"/>
    <w:rsid w:val="008635D8"/>
    <w:rsid w:val="0086383F"/>
    <w:rsid w:val="00863963"/>
    <w:rsid w:val="00863E02"/>
    <w:rsid w:val="00863EBD"/>
    <w:rsid w:val="00864313"/>
    <w:rsid w:val="008645A7"/>
    <w:rsid w:val="0086464B"/>
    <w:rsid w:val="00864673"/>
    <w:rsid w:val="008646FA"/>
    <w:rsid w:val="00864C4B"/>
    <w:rsid w:val="00864ED7"/>
    <w:rsid w:val="0086546C"/>
    <w:rsid w:val="0086551F"/>
    <w:rsid w:val="008655BE"/>
    <w:rsid w:val="00865A85"/>
    <w:rsid w:val="00865D72"/>
    <w:rsid w:val="00865D79"/>
    <w:rsid w:val="0086646C"/>
    <w:rsid w:val="0086669E"/>
    <w:rsid w:val="00866B8C"/>
    <w:rsid w:val="008670C8"/>
    <w:rsid w:val="00867719"/>
    <w:rsid w:val="00867AC6"/>
    <w:rsid w:val="00867E61"/>
    <w:rsid w:val="00867EB3"/>
    <w:rsid w:val="00867F0C"/>
    <w:rsid w:val="008701D5"/>
    <w:rsid w:val="008708BA"/>
    <w:rsid w:val="00870B0D"/>
    <w:rsid w:val="00870DB3"/>
    <w:rsid w:val="0087151D"/>
    <w:rsid w:val="008718F4"/>
    <w:rsid w:val="0087195A"/>
    <w:rsid w:val="00872A09"/>
    <w:rsid w:val="00872B41"/>
    <w:rsid w:val="008732F1"/>
    <w:rsid w:val="00873534"/>
    <w:rsid w:val="008736FF"/>
    <w:rsid w:val="00873A18"/>
    <w:rsid w:val="00873BE5"/>
    <w:rsid w:val="00874810"/>
    <w:rsid w:val="00874F9A"/>
    <w:rsid w:val="008754C1"/>
    <w:rsid w:val="0087571F"/>
    <w:rsid w:val="008768A2"/>
    <w:rsid w:val="00876AB6"/>
    <w:rsid w:val="00876FDA"/>
    <w:rsid w:val="008771F1"/>
    <w:rsid w:val="008772EA"/>
    <w:rsid w:val="00877544"/>
    <w:rsid w:val="008775A6"/>
    <w:rsid w:val="00877AD8"/>
    <w:rsid w:val="00877CE2"/>
    <w:rsid w:val="00877ED7"/>
    <w:rsid w:val="00880051"/>
    <w:rsid w:val="0088044A"/>
    <w:rsid w:val="00880595"/>
    <w:rsid w:val="0088093B"/>
    <w:rsid w:val="00880F45"/>
    <w:rsid w:val="00881329"/>
    <w:rsid w:val="0088132C"/>
    <w:rsid w:val="00881D64"/>
    <w:rsid w:val="00881EB1"/>
    <w:rsid w:val="00881FE7"/>
    <w:rsid w:val="00882103"/>
    <w:rsid w:val="00882166"/>
    <w:rsid w:val="00882196"/>
    <w:rsid w:val="00883109"/>
    <w:rsid w:val="00883131"/>
    <w:rsid w:val="008832AE"/>
    <w:rsid w:val="0088342F"/>
    <w:rsid w:val="008836BC"/>
    <w:rsid w:val="008836FF"/>
    <w:rsid w:val="00883B7C"/>
    <w:rsid w:val="00883D26"/>
    <w:rsid w:val="008840B1"/>
    <w:rsid w:val="008843B7"/>
    <w:rsid w:val="008844C0"/>
    <w:rsid w:val="00884738"/>
    <w:rsid w:val="0088482D"/>
    <w:rsid w:val="00884DC7"/>
    <w:rsid w:val="00884EA1"/>
    <w:rsid w:val="00885528"/>
    <w:rsid w:val="00885710"/>
    <w:rsid w:val="008862C0"/>
    <w:rsid w:val="008864A3"/>
    <w:rsid w:val="0088680E"/>
    <w:rsid w:val="00887506"/>
    <w:rsid w:val="00887549"/>
    <w:rsid w:val="00887978"/>
    <w:rsid w:val="00887D50"/>
    <w:rsid w:val="00890586"/>
    <w:rsid w:val="00890A4D"/>
    <w:rsid w:val="00890ADD"/>
    <w:rsid w:val="00891252"/>
    <w:rsid w:val="008916DB"/>
    <w:rsid w:val="008919AB"/>
    <w:rsid w:val="00892B1C"/>
    <w:rsid w:val="00892CC1"/>
    <w:rsid w:val="0089347D"/>
    <w:rsid w:val="008937C6"/>
    <w:rsid w:val="00893AE9"/>
    <w:rsid w:val="00893AFF"/>
    <w:rsid w:val="008940D2"/>
    <w:rsid w:val="00894574"/>
    <w:rsid w:val="00894F31"/>
    <w:rsid w:val="00895060"/>
    <w:rsid w:val="008957A1"/>
    <w:rsid w:val="008957BA"/>
    <w:rsid w:val="008959DD"/>
    <w:rsid w:val="008960C1"/>
    <w:rsid w:val="0089623A"/>
    <w:rsid w:val="008966F5"/>
    <w:rsid w:val="00896A9D"/>
    <w:rsid w:val="00896EB1"/>
    <w:rsid w:val="00897906"/>
    <w:rsid w:val="00897B06"/>
    <w:rsid w:val="00897CF9"/>
    <w:rsid w:val="008A037D"/>
    <w:rsid w:val="008A053A"/>
    <w:rsid w:val="008A08C1"/>
    <w:rsid w:val="008A08DD"/>
    <w:rsid w:val="008A0EE3"/>
    <w:rsid w:val="008A137F"/>
    <w:rsid w:val="008A1646"/>
    <w:rsid w:val="008A1784"/>
    <w:rsid w:val="008A1872"/>
    <w:rsid w:val="008A1AF0"/>
    <w:rsid w:val="008A1D34"/>
    <w:rsid w:val="008A22AD"/>
    <w:rsid w:val="008A2CB5"/>
    <w:rsid w:val="008A386D"/>
    <w:rsid w:val="008A3982"/>
    <w:rsid w:val="008A47D4"/>
    <w:rsid w:val="008A51F3"/>
    <w:rsid w:val="008A525C"/>
    <w:rsid w:val="008A5457"/>
    <w:rsid w:val="008A5581"/>
    <w:rsid w:val="008A596E"/>
    <w:rsid w:val="008A59D8"/>
    <w:rsid w:val="008A60E9"/>
    <w:rsid w:val="008A61FA"/>
    <w:rsid w:val="008A6663"/>
    <w:rsid w:val="008A67C7"/>
    <w:rsid w:val="008A6B28"/>
    <w:rsid w:val="008A6E5E"/>
    <w:rsid w:val="008A7786"/>
    <w:rsid w:val="008B071A"/>
    <w:rsid w:val="008B08D5"/>
    <w:rsid w:val="008B14D3"/>
    <w:rsid w:val="008B14E1"/>
    <w:rsid w:val="008B1C1C"/>
    <w:rsid w:val="008B2B0C"/>
    <w:rsid w:val="008B2B39"/>
    <w:rsid w:val="008B2CCB"/>
    <w:rsid w:val="008B2D11"/>
    <w:rsid w:val="008B2E3A"/>
    <w:rsid w:val="008B3022"/>
    <w:rsid w:val="008B3670"/>
    <w:rsid w:val="008B4870"/>
    <w:rsid w:val="008B49EF"/>
    <w:rsid w:val="008B4B04"/>
    <w:rsid w:val="008B4B8A"/>
    <w:rsid w:val="008B50C3"/>
    <w:rsid w:val="008B52BE"/>
    <w:rsid w:val="008B52F0"/>
    <w:rsid w:val="008B53E8"/>
    <w:rsid w:val="008B5E9D"/>
    <w:rsid w:val="008B655C"/>
    <w:rsid w:val="008B659F"/>
    <w:rsid w:val="008B67EF"/>
    <w:rsid w:val="008B6812"/>
    <w:rsid w:val="008B6992"/>
    <w:rsid w:val="008B729E"/>
    <w:rsid w:val="008B7660"/>
    <w:rsid w:val="008B7692"/>
    <w:rsid w:val="008B76CA"/>
    <w:rsid w:val="008B7A61"/>
    <w:rsid w:val="008C01D3"/>
    <w:rsid w:val="008C0409"/>
    <w:rsid w:val="008C0695"/>
    <w:rsid w:val="008C14B5"/>
    <w:rsid w:val="008C15DB"/>
    <w:rsid w:val="008C15E8"/>
    <w:rsid w:val="008C1631"/>
    <w:rsid w:val="008C19DA"/>
    <w:rsid w:val="008C20FA"/>
    <w:rsid w:val="008C24F8"/>
    <w:rsid w:val="008C26DA"/>
    <w:rsid w:val="008C2E4C"/>
    <w:rsid w:val="008C33B9"/>
    <w:rsid w:val="008C3C64"/>
    <w:rsid w:val="008C460B"/>
    <w:rsid w:val="008C4C67"/>
    <w:rsid w:val="008C4D05"/>
    <w:rsid w:val="008C5052"/>
    <w:rsid w:val="008C5453"/>
    <w:rsid w:val="008C55A7"/>
    <w:rsid w:val="008C584E"/>
    <w:rsid w:val="008C5EBB"/>
    <w:rsid w:val="008C6452"/>
    <w:rsid w:val="008C6538"/>
    <w:rsid w:val="008C6BB8"/>
    <w:rsid w:val="008C6D62"/>
    <w:rsid w:val="008C6F0A"/>
    <w:rsid w:val="008C728D"/>
    <w:rsid w:val="008C7415"/>
    <w:rsid w:val="008C76ED"/>
    <w:rsid w:val="008C77B4"/>
    <w:rsid w:val="008C7888"/>
    <w:rsid w:val="008C79AB"/>
    <w:rsid w:val="008C7BC0"/>
    <w:rsid w:val="008C7BF8"/>
    <w:rsid w:val="008D01D6"/>
    <w:rsid w:val="008D0422"/>
    <w:rsid w:val="008D1005"/>
    <w:rsid w:val="008D1299"/>
    <w:rsid w:val="008D12FA"/>
    <w:rsid w:val="008D1454"/>
    <w:rsid w:val="008D17E0"/>
    <w:rsid w:val="008D1D13"/>
    <w:rsid w:val="008D1DA0"/>
    <w:rsid w:val="008D2127"/>
    <w:rsid w:val="008D29BD"/>
    <w:rsid w:val="008D2C10"/>
    <w:rsid w:val="008D36B8"/>
    <w:rsid w:val="008D38A4"/>
    <w:rsid w:val="008D425F"/>
    <w:rsid w:val="008D4BAE"/>
    <w:rsid w:val="008D4C1E"/>
    <w:rsid w:val="008D4CCC"/>
    <w:rsid w:val="008D4FA5"/>
    <w:rsid w:val="008D54B7"/>
    <w:rsid w:val="008D54DD"/>
    <w:rsid w:val="008D5560"/>
    <w:rsid w:val="008D619B"/>
    <w:rsid w:val="008D6488"/>
    <w:rsid w:val="008D695E"/>
    <w:rsid w:val="008D6B7C"/>
    <w:rsid w:val="008D7222"/>
    <w:rsid w:val="008D733F"/>
    <w:rsid w:val="008D7624"/>
    <w:rsid w:val="008D7F81"/>
    <w:rsid w:val="008E032D"/>
    <w:rsid w:val="008E0C38"/>
    <w:rsid w:val="008E0C74"/>
    <w:rsid w:val="008E0D27"/>
    <w:rsid w:val="008E0DED"/>
    <w:rsid w:val="008E0EA7"/>
    <w:rsid w:val="008E145C"/>
    <w:rsid w:val="008E1B4B"/>
    <w:rsid w:val="008E1FCD"/>
    <w:rsid w:val="008E2354"/>
    <w:rsid w:val="008E291B"/>
    <w:rsid w:val="008E2F5A"/>
    <w:rsid w:val="008E3233"/>
    <w:rsid w:val="008E33C5"/>
    <w:rsid w:val="008E3ADA"/>
    <w:rsid w:val="008E3AF9"/>
    <w:rsid w:val="008E4088"/>
    <w:rsid w:val="008E56C1"/>
    <w:rsid w:val="008E65B7"/>
    <w:rsid w:val="008E7224"/>
    <w:rsid w:val="008E726D"/>
    <w:rsid w:val="008E75B6"/>
    <w:rsid w:val="008E75EA"/>
    <w:rsid w:val="008E766C"/>
    <w:rsid w:val="008E7DEE"/>
    <w:rsid w:val="008E7E82"/>
    <w:rsid w:val="008F01F6"/>
    <w:rsid w:val="008F0424"/>
    <w:rsid w:val="008F08CA"/>
    <w:rsid w:val="008F0EA9"/>
    <w:rsid w:val="008F1220"/>
    <w:rsid w:val="008F13EA"/>
    <w:rsid w:val="008F15EA"/>
    <w:rsid w:val="008F16D1"/>
    <w:rsid w:val="008F199F"/>
    <w:rsid w:val="008F1B88"/>
    <w:rsid w:val="008F1E3E"/>
    <w:rsid w:val="008F1F5F"/>
    <w:rsid w:val="008F2036"/>
    <w:rsid w:val="008F2282"/>
    <w:rsid w:val="008F3075"/>
    <w:rsid w:val="008F3E1C"/>
    <w:rsid w:val="008F426F"/>
    <w:rsid w:val="008F5276"/>
    <w:rsid w:val="008F5FC3"/>
    <w:rsid w:val="008F6348"/>
    <w:rsid w:val="008F6E7F"/>
    <w:rsid w:val="008F71B2"/>
    <w:rsid w:val="008F7773"/>
    <w:rsid w:val="008F779F"/>
    <w:rsid w:val="008F7D4B"/>
    <w:rsid w:val="00900079"/>
    <w:rsid w:val="00900187"/>
    <w:rsid w:val="00900D90"/>
    <w:rsid w:val="00900E46"/>
    <w:rsid w:val="00900E66"/>
    <w:rsid w:val="009012F5"/>
    <w:rsid w:val="0090198C"/>
    <w:rsid w:val="00901A88"/>
    <w:rsid w:val="00901CA4"/>
    <w:rsid w:val="00902085"/>
    <w:rsid w:val="009020C3"/>
    <w:rsid w:val="00902340"/>
    <w:rsid w:val="0090307D"/>
    <w:rsid w:val="009030B7"/>
    <w:rsid w:val="009032DC"/>
    <w:rsid w:val="0090376C"/>
    <w:rsid w:val="00903B11"/>
    <w:rsid w:val="00904101"/>
    <w:rsid w:val="009043A0"/>
    <w:rsid w:val="009044DB"/>
    <w:rsid w:val="00904548"/>
    <w:rsid w:val="00904820"/>
    <w:rsid w:val="00904DE9"/>
    <w:rsid w:val="0090598E"/>
    <w:rsid w:val="009062D7"/>
    <w:rsid w:val="00906576"/>
    <w:rsid w:val="00907081"/>
    <w:rsid w:val="009076A9"/>
    <w:rsid w:val="00907FEA"/>
    <w:rsid w:val="00910052"/>
    <w:rsid w:val="00911212"/>
    <w:rsid w:val="00911233"/>
    <w:rsid w:val="0091196F"/>
    <w:rsid w:val="00911D91"/>
    <w:rsid w:val="00912347"/>
    <w:rsid w:val="009124E1"/>
    <w:rsid w:val="00912BA2"/>
    <w:rsid w:val="00913DCF"/>
    <w:rsid w:val="00914A81"/>
    <w:rsid w:val="00914B24"/>
    <w:rsid w:val="00914C9C"/>
    <w:rsid w:val="00914F95"/>
    <w:rsid w:val="009156B1"/>
    <w:rsid w:val="009157E7"/>
    <w:rsid w:val="00915801"/>
    <w:rsid w:val="00915903"/>
    <w:rsid w:val="009159C8"/>
    <w:rsid w:val="009161E6"/>
    <w:rsid w:val="00916AC9"/>
    <w:rsid w:val="00916DDA"/>
    <w:rsid w:val="0091760E"/>
    <w:rsid w:val="00917712"/>
    <w:rsid w:val="00917D4B"/>
    <w:rsid w:val="00917DEA"/>
    <w:rsid w:val="009201EE"/>
    <w:rsid w:val="009209A6"/>
    <w:rsid w:val="00920CE5"/>
    <w:rsid w:val="00920ECA"/>
    <w:rsid w:val="009216AF"/>
    <w:rsid w:val="0092196F"/>
    <w:rsid w:val="00921B5E"/>
    <w:rsid w:val="009220E1"/>
    <w:rsid w:val="00922152"/>
    <w:rsid w:val="00922631"/>
    <w:rsid w:val="009229EB"/>
    <w:rsid w:val="00922A63"/>
    <w:rsid w:val="00922C5F"/>
    <w:rsid w:val="00922CED"/>
    <w:rsid w:val="00922EAB"/>
    <w:rsid w:val="009230D6"/>
    <w:rsid w:val="009231E4"/>
    <w:rsid w:val="0092373F"/>
    <w:rsid w:val="00923820"/>
    <w:rsid w:val="00923CC9"/>
    <w:rsid w:val="00923F41"/>
    <w:rsid w:val="00924712"/>
    <w:rsid w:val="00925201"/>
    <w:rsid w:val="009254EA"/>
    <w:rsid w:val="0092568F"/>
    <w:rsid w:val="009261D3"/>
    <w:rsid w:val="009262E4"/>
    <w:rsid w:val="009266A9"/>
    <w:rsid w:val="0092689C"/>
    <w:rsid w:val="00926B95"/>
    <w:rsid w:val="00926FF3"/>
    <w:rsid w:val="009271B7"/>
    <w:rsid w:val="0092738F"/>
    <w:rsid w:val="009273EC"/>
    <w:rsid w:val="009277B4"/>
    <w:rsid w:val="009277DB"/>
    <w:rsid w:val="00927B31"/>
    <w:rsid w:val="0093035D"/>
    <w:rsid w:val="00930FCD"/>
    <w:rsid w:val="009314BF"/>
    <w:rsid w:val="009317A8"/>
    <w:rsid w:val="00931DBC"/>
    <w:rsid w:val="009322BE"/>
    <w:rsid w:val="00932568"/>
    <w:rsid w:val="00932580"/>
    <w:rsid w:val="009325D1"/>
    <w:rsid w:val="0093281E"/>
    <w:rsid w:val="009328F7"/>
    <w:rsid w:val="00932C62"/>
    <w:rsid w:val="00933357"/>
    <w:rsid w:val="00933608"/>
    <w:rsid w:val="00933BBE"/>
    <w:rsid w:val="00933FB9"/>
    <w:rsid w:val="0093424D"/>
    <w:rsid w:val="00935379"/>
    <w:rsid w:val="00935467"/>
    <w:rsid w:val="00935523"/>
    <w:rsid w:val="00935C48"/>
    <w:rsid w:val="00935E8A"/>
    <w:rsid w:val="0093620C"/>
    <w:rsid w:val="0093621F"/>
    <w:rsid w:val="00936447"/>
    <w:rsid w:val="009365A9"/>
    <w:rsid w:val="009365E6"/>
    <w:rsid w:val="0093679B"/>
    <w:rsid w:val="00936922"/>
    <w:rsid w:val="00936A16"/>
    <w:rsid w:val="00937085"/>
    <w:rsid w:val="009370C9"/>
    <w:rsid w:val="009371FA"/>
    <w:rsid w:val="00937ADF"/>
    <w:rsid w:val="00937F5F"/>
    <w:rsid w:val="009407D8"/>
    <w:rsid w:val="00940AAE"/>
    <w:rsid w:val="00940EE2"/>
    <w:rsid w:val="00941108"/>
    <w:rsid w:val="009414C2"/>
    <w:rsid w:val="00942151"/>
    <w:rsid w:val="009424A3"/>
    <w:rsid w:val="009426E4"/>
    <w:rsid w:val="00942AD4"/>
    <w:rsid w:val="00942BBA"/>
    <w:rsid w:val="009430D3"/>
    <w:rsid w:val="0094386B"/>
    <w:rsid w:val="00943C64"/>
    <w:rsid w:val="00943D3F"/>
    <w:rsid w:val="00944C28"/>
    <w:rsid w:val="00944C29"/>
    <w:rsid w:val="00945576"/>
    <w:rsid w:val="009457F2"/>
    <w:rsid w:val="00945855"/>
    <w:rsid w:val="00945872"/>
    <w:rsid w:val="00945B78"/>
    <w:rsid w:val="00945BF1"/>
    <w:rsid w:val="00945D52"/>
    <w:rsid w:val="0094615A"/>
    <w:rsid w:val="0094644D"/>
    <w:rsid w:val="00946662"/>
    <w:rsid w:val="0094695F"/>
    <w:rsid w:val="00946B09"/>
    <w:rsid w:val="00947169"/>
    <w:rsid w:val="00947B9A"/>
    <w:rsid w:val="00947D26"/>
    <w:rsid w:val="009503C5"/>
    <w:rsid w:val="009503F1"/>
    <w:rsid w:val="00950576"/>
    <w:rsid w:val="00950661"/>
    <w:rsid w:val="00950827"/>
    <w:rsid w:val="00950A91"/>
    <w:rsid w:val="00950B07"/>
    <w:rsid w:val="00950F30"/>
    <w:rsid w:val="00950F65"/>
    <w:rsid w:val="009510C7"/>
    <w:rsid w:val="009510FC"/>
    <w:rsid w:val="009511D6"/>
    <w:rsid w:val="009514ED"/>
    <w:rsid w:val="00951594"/>
    <w:rsid w:val="00951691"/>
    <w:rsid w:val="009518E5"/>
    <w:rsid w:val="00951F90"/>
    <w:rsid w:val="009522B8"/>
    <w:rsid w:val="009525F2"/>
    <w:rsid w:val="00952A0C"/>
    <w:rsid w:val="00952AEC"/>
    <w:rsid w:val="00952AF3"/>
    <w:rsid w:val="00952F8B"/>
    <w:rsid w:val="00953021"/>
    <w:rsid w:val="0095394B"/>
    <w:rsid w:val="0095402F"/>
    <w:rsid w:val="009544D6"/>
    <w:rsid w:val="00954C86"/>
    <w:rsid w:val="009551C0"/>
    <w:rsid w:val="0095625F"/>
    <w:rsid w:val="00956448"/>
    <w:rsid w:val="009566A8"/>
    <w:rsid w:val="009567C1"/>
    <w:rsid w:val="00956E4F"/>
    <w:rsid w:val="00956EFA"/>
    <w:rsid w:val="009570B9"/>
    <w:rsid w:val="0095731D"/>
    <w:rsid w:val="00957483"/>
    <w:rsid w:val="00957523"/>
    <w:rsid w:val="009577E0"/>
    <w:rsid w:val="00957B1B"/>
    <w:rsid w:val="00957D6D"/>
    <w:rsid w:val="00960204"/>
    <w:rsid w:val="009607B8"/>
    <w:rsid w:val="00960A50"/>
    <w:rsid w:val="00960A80"/>
    <w:rsid w:val="00960E59"/>
    <w:rsid w:val="00960F7D"/>
    <w:rsid w:val="0096108A"/>
    <w:rsid w:val="009610AE"/>
    <w:rsid w:val="00961191"/>
    <w:rsid w:val="0096150C"/>
    <w:rsid w:val="00961793"/>
    <w:rsid w:val="009617E8"/>
    <w:rsid w:val="00961842"/>
    <w:rsid w:val="009618CF"/>
    <w:rsid w:val="0096198A"/>
    <w:rsid w:val="00962605"/>
    <w:rsid w:val="00962664"/>
    <w:rsid w:val="0096279E"/>
    <w:rsid w:val="00963746"/>
    <w:rsid w:val="00964585"/>
    <w:rsid w:val="00964961"/>
    <w:rsid w:val="00964A66"/>
    <w:rsid w:val="009651A9"/>
    <w:rsid w:val="00965239"/>
    <w:rsid w:val="00965257"/>
    <w:rsid w:val="00965B80"/>
    <w:rsid w:val="00965BFD"/>
    <w:rsid w:val="00966627"/>
    <w:rsid w:val="009667F7"/>
    <w:rsid w:val="00966926"/>
    <w:rsid w:val="00966F58"/>
    <w:rsid w:val="00967BEA"/>
    <w:rsid w:val="00967C98"/>
    <w:rsid w:val="00970604"/>
    <w:rsid w:val="00970764"/>
    <w:rsid w:val="00970932"/>
    <w:rsid w:val="00970A03"/>
    <w:rsid w:val="00970ACE"/>
    <w:rsid w:val="00970DA6"/>
    <w:rsid w:val="00971093"/>
    <w:rsid w:val="00971B73"/>
    <w:rsid w:val="0097223C"/>
    <w:rsid w:val="009723C3"/>
    <w:rsid w:val="009728B9"/>
    <w:rsid w:val="00972D2D"/>
    <w:rsid w:val="00972F8E"/>
    <w:rsid w:val="009731D9"/>
    <w:rsid w:val="009733CA"/>
    <w:rsid w:val="00973859"/>
    <w:rsid w:val="00973B54"/>
    <w:rsid w:val="00973F68"/>
    <w:rsid w:val="009746FF"/>
    <w:rsid w:val="0097489E"/>
    <w:rsid w:val="00974D00"/>
    <w:rsid w:val="00974F6A"/>
    <w:rsid w:val="0097579B"/>
    <w:rsid w:val="00975E39"/>
    <w:rsid w:val="009760FC"/>
    <w:rsid w:val="009762F2"/>
    <w:rsid w:val="0097682E"/>
    <w:rsid w:val="00977266"/>
    <w:rsid w:val="0097750E"/>
    <w:rsid w:val="00977707"/>
    <w:rsid w:val="00977931"/>
    <w:rsid w:val="00977BD6"/>
    <w:rsid w:val="00977E6F"/>
    <w:rsid w:val="00977F18"/>
    <w:rsid w:val="00980B51"/>
    <w:rsid w:val="00980EF6"/>
    <w:rsid w:val="009810C1"/>
    <w:rsid w:val="009812D4"/>
    <w:rsid w:val="00981ED5"/>
    <w:rsid w:val="0098291D"/>
    <w:rsid w:val="00982A22"/>
    <w:rsid w:val="00982AC3"/>
    <w:rsid w:val="00982FB8"/>
    <w:rsid w:val="00983325"/>
    <w:rsid w:val="009833C7"/>
    <w:rsid w:val="009834D6"/>
    <w:rsid w:val="00983AFE"/>
    <w:rsid w:val="00983B8E"/>
    <w:rsid w:val="0098455A"/>
    <w:rsid w:val="009845DC"/>
    <w:rsid w:val="00984C3B"/>
    <w:rsid w:val="00984F1D"/>
    <w:rsid w:val="0098516D"/>
    <w:rsid w:val="00985663"/>
    <w:rsid w:val="00986269"/>
    <w:rsid w:val="00986451"/>
    <w:rsid w:val="00986E31"/>
    <w:rsid w:val="00987C6D"/>
    <w:rsid w:val="00987CC9"/>
    <w:rsid w:val="00990386"/>
    <w:rsid w:val="00990771"/>
    <w:rsid w:val="0099096A"/>
    <w:rsid w:val="00990ED2"/>
    <w:rsid w:val="009910A7"/>
    <w:rsid w:val="009913D3"/>
    <w:rsid w:val="009913E0"/>
    <w:rsid w:val="00991CDA"/>
    <w:rsid w:val="00991DFB"/>
    <w:rsid w:val="00992293"/>
    <w:rsid w:val="00992776"/>
    <w:rsid w:val="00992792"/>
    <w:rsid w:val="00993673"/>
    <w:rsid w:val="00993824"/>
    <w:rsid w:val="00993874"/>
    <w:rsid w:val="00994087"/>
    <w:rsid w:val="0099416A"/>
    <w:rsid w:val="00994D4C"/>
    <w:rsid w:val="00994E0A"/>
    <w:rsid w:val="009957C0"/>
    <w:rsid w:val="009958E9"/>
    <w:rsid w:val="00995B31"/>
    <w:rsid w:val="00996021"/>
    <w:rsid w:val="0099649B"/>
    <w:rsid w:val="009966E4"/>
    <w:rsid w:val="009967AA"/>
    <w:rsid w:val="0099681F"/>
    <w:rsid w:val="00996E13"/>
    <w:rsid w:val="0099714E"/>
    <w:rsid w:val="009977FC"/>
    <w:rsid w:val="00997AC5"/>
    <w:rsid w:val="00997C67"/>
    <w:rsid w:val="00997CB1"/>
    <w:rsid w:val="009A02E1"/>
    <w:rsid w:val="009A0516"/>
    <w:rsid w:val="009A05C4"/>
    <w:rsid w:val="009A075C"/>
    <w:rsid w:val="009A0A28"/>
    <w:rsid w:val="009A0D27"/>
    <w:rsid w:val="009A0DBC"/>
    <w:rsid w:val="009A0EBC"/>
    <w:rsid w:val="009A0FBF"/>
    <w:rsid w:val="009A1490"/>
    <w:rsid w:val="009A15CD"/>
    <w:rsid w:val="009A1646"/>
    <w:rsid w:val="009A1695"/>
    <w:rsid w:val="009A16E3"/>
    <w:rsid w:val="009A1CE0"/>
    <w:rsid w:val="009A258C"/>
    <w:rsid w:val="009A2A42"/>
    <w:rsid w:val="009A2BFB"/>
    <w:rsid w:val="009A2CEF"/>
    <w:rsid w:val="009A2D68"/>
    <w:rsid w:val="009A32F9"/>
    <w:rsid w:val="009A3472"/>
    <w:rsid w:val="009A3615"/>
    <w:rsid w:val="009A3804"/>
    <w:rsid w:val="009A3908"/>
    <w:rsid w:val="009A3C2B"/>
    <w:rsid w:val="009A3C37"/>
    <w:rsid w:val="009A40A3"/>
    <w:rsid w:val="009A432D"/>
    <w:rsid w:val="009A4627"/>
    <w:rsid w:val="009A4646"/>
    <w:rsid w:val="009A476A"/>
    <w:rsid w:val="009A4787"/>
    <w:rsid w:val="009A5037"/>
    <w:rsid w:val="009A5260"/>
    <w:rsid w:val="009A5A5C"/>
    <w:rsid w:val="009A5B70"/>
    <w:rsid w:val="009A5D2A"/>
    <w:rsid w:val="009A5E33"/>
    <w:rsid w:val="009A625A"/>
    <w:rsid w:val="009A6278"/>
    <w:rsid w:val="009A627E"/>
    <w:rsid w:val="009A6BBC"/>
    <w:rsid w:val="009A6C6D"/>
    <w:rsid w:val="009A727D"/>
    <w:rsid w:val="009A7562"/>
    <w:rsid w:val="009A7A20"/>
    <w:rsid w:val="009A7FF5"/>
    <w:rsid w:val="009B049F"/>
    <w:rsid w:val="009B08BA"/>
    <w:rsid w:val="009B1885"/>
    <w:rsid w:val="009B1A64"/>
    <w:rsid w:val="009B1C1F"/>
    <w:rsid w:val="009B23CF"/>
    <w:rsid w:val="009B2FFB"/>
    <w:rsid w:val="009B358C"/>
    <w:rsid w:val="009B3B54"/>
    <w:rsid w:val="009B4212"/>
    <w:rsid w:val="009B45D6"/>
    <w:rsid w:val="009B4C81"/>
    <w:rsid w:val="009B4CE0"/>
    <w:rsid w:val="009B4E40"/>
    <w:rsid w:val="009B4ED5"/>
    <w:rsid w:val="009B50B0"/>
    <w:rsid w:val="009B5111"/>
    <w:rsid w:val="009B5A20"/>
    <w:rsid w:val="009B5DF2"/>
    <w:rsid w:val="009B5E04"/>
    <w:rsid w:val="009B617C"/>
    <w:rsid w:val="009B624B"/>
    <w:rsid w:val="009B6CDF"/>
    <w:rsid w:val="009B6DC1"/>
    <w:rsid w:val="009B7073"/>
    <w:rsid w:val="009B72AD"/>
    <w:rsid w:val="009B774A"/>
    <w:rsid w:val="009B790D"/>
    <w:rsid w:val="009B7F83"/>
    <w:rsid w:val="009B7FF7"/>
    <w:rsid w:val="009C02E0"/>
    <w:rsid w:val="009C0511"/>
    <w:rsid w:val="009C0B3B"/>
    <w:rsid w:val="009C0CA9"/>
    <w:rsid w:val="009C0F0A"/>
    <w:rsid w:val="009C0F1F"/>
    <w:rsid w:val="009C12F0"/>
    <w:rsid w:val="009C1418"/>
    <w:rsid w:val="009C14A7"/>
    <w:rsid w:val="009C167B"/>
    <w:rsid w:val="009C1FAE"/>
    <w:rsid w:val="009C2001"/>
    <w:rsid w:val="009C23AB"/>
    <w:rsid w:val="009C26E1"/>
    <w:rsid w:val="009C2959"/>
    <w:rsid w:val="009C2B2C"/>
    <w:rsid w:val="009C2EE5"/>
    <w:rsid w:val="009C3761"/>
    <w:rsid w:val="009C38A6"/>
    <w:rsid w:val="009C41C2"/>
    <w:rsid w:val="009C4B2C"/>
    <w:rsid w:val="009C4C74"/>
    <w:rsid w:val="009C4D77"/>
    <w:rsid w:val="009C4EA8"/>
    <w:rsid w:val="009C4F0D"/>
    <w:rsid w:val="009C5313"/>
    <w:rsid w:val="009C5757"/>
    <w:rsid w:val="009C5C75"/>
    <w:rsid w:val="009C5CBF"/>
    <w:rsid w:val="009C5E5C"/>
    <w:rsid w:val="009C7710"/>
    <w:rsid w:val="009C7906"/>
    <w:rsid w:val="009C7D8F"/>
    <w:rsid w:val="009C7DD0"/>
    <w:rsid w:val="009C7DEB"/>
    <w:rsid w:val="009D02BC"/>
    <w:rsid w:val="009D0EBF"/>
    <w:rsid w:val="009D1063"/>
    <w:rsid w:val="009D18B2"/>
    <w:rsid w:val="009D1ABF"/>
    <w:rsid w:val="009D1DA7"/>
    <w:rsid w:val="009D1FAA"/>
    <w:rsid w:val="009D20EF"/>
    <w:rsid w:val="009D2DCC"/>
    <w:rsid w:val="009D2E6B"/>
    <w:rsid w:val="009D2E6E"/>
    <w:rsid w:val="009D3BC2"/>
    <w:rsid w:val="009D40BC"/>
    <w:rsid w:val="009D40E1"/>
    <w:rsid w:val="009D437F"/>
    <w:rsid w:val="009D4F8B"/>
    <w:rsid w:val="009D5007"/>
    <w:rsid w:val="009D53EC"/>
    <w:rsid w:val="009D54EE"/>
    <w:rsid w:val="009D5999"/>
    <w:rsid w:val="009D6141"/>
    <w:rsid w:val="009D6B1A"/>
    <w:rsid w:val="009D6D77"/>
    <w:rsid w:val="009D72AC"/>
    <w:rsid w:val="009D7368"/>
    <w:rsid w:val="009D73D3"/>
    <w:rsid w:val="009D76D8"/>
    <w:rsid w:val="009D7B0E"/>
    <w:rsid w:val="009E01DD"/>
    <w:rsid w:val="009E01FD"/>
    <w:rsid w:val="009E031A"/>
    <w:rsid w:val="009E066E"/>
    <w:rsid w:val="009E06E1"/>
    <w:rsid w:val="009E107A"/>
    <w:rsid w:val="009E10A8"/>
    <w:rsid w:val="009E10F1"/>
    <w:rsid w:val="009E1A85"/>
    <w:rsid w:val="009E1ED3"/>
    <w:rsid w:val="009E220E"/>
    <w:rsid w:val="009E2823"/>
    <w:rsid w:val="009E2892"/>
    <w:rsid w:val="009E3494"/>
    <w:rsid w:val="009E398E"/>
    <w:rsid w:val="009E41CF"/>
    <w:rsid w:val="009E459E"/>
    <w:rsid w:val="009E4613"/>
    <w:rsid w:val="009E4824"/>
    <w:rsid w:val="009E4A20"/>
    <w:rsid w:val="009E4C07"/>
    <w:rsid w:val="009E524B"/>
    <w:rsid w:val="009E5758"/>
    <w:rsid w:val="009E5932"/>
    <w:rsid w:val="009E59E5"/>
    <w:rsid w:val="009E5BF7"/>
    <w:rsid w:val="009E5D95"/>
    <w:rsid w:val="009E5DAD"/>
    <w:rsid w:val="009E5DF5"/>
    <w:rsid w:val="009E6203"/>
    <w:rsid w:val="009E64D4"/>
    <w:rsid w:val="009E65F4"/>
    <w:rsid w:val="009E6D72"/>
    <w:rsid w:val="009E6F91"/>
    <w:rsid w:val="009E71A9"/>
    <w:rsid w:val="009E732F"/>
    <w:rsid w:val="009E767F"/>
    <w:rsid w:val="009E79AE"/>
    <w:rsid w:val="009F0025"/>
    <w:rsid w:val="009F0110"/>
    <w:rsid w:val="009F040D"/>
    <w:rsid w:val="009F078C"/>
    <w:rsid w:val="009F0980"/>
    <w:rsid w:val="009F0A7E"/>
    <w:rsid w:val="009F0DA1"/>
    <w:rsid w:val="009F2968"/>
    <w:rsid w:val="009F2B58"/>
    <w:rsid w:val="009F2BC5"/>
    <w:rsid w:val="009F2DA6"/>
    <w:rsid w:val="009F2EA0"/>
    <w:rsid w:val="009F2EB9"/>
    <w:rsid w:val="009F301E"/>
    <w:rsid w:val="009F31C8"/>
    <w:rsid w:val="009F35C2"/>
    <w:rsid w:val="009F3D52"/>
    <w:rsid w:val="009F3D9F"/>
    <w:rsid w:val="009F412D"/>
    <w:rsid w:val="009F4C3C"/>
    <w:rsid w:val="009F4C8D"/>
    <w:rsid w:val="009F4DAF"/>
    <w:rsid w:val="009F5533"/>
    <w:rsid w:val="009F5918"/>
    <w:rsid w:val="009F5EC7"/>
    <w:rsid w:val="009F6736"/>
    <w:rsid w:val="009F67BC"/>
    <w:rsid w:val="009F6840"/>
    <w:rsid w:val="009F6AA6"/>
    <w:rsid w:val="009F6EB3"/>
    <w:rsid w:val="009F7036"/>
    <w:rsid w:val="00A002FD"/>
    <w:rsid w:val="00A003AE"/>
    <w:rsid w:val="00A00597"/>
    <w:rsid w:val="00A0091C"/>
    <w:rsid w:val="00A00AE8"/>
    <w:rsid w:val="00A00BE7"/>
    <w:rsid w:val="00A00CBA"/>
    <w:rsid w:val="00A00CBE"/>
    <w:rsid w:val="00A0123C"/>
    <w:rsid w:val="00A017C7"/>
    <w:rsid w:val="00A019EE"/>
    <w:rsid w:val="00A01C46"/>
    <w:rsid w:val="00A01F61"/>
    <w:rsid w:val="00A0220E"/>
    <w:rsid w:val="00A02733"/>
    <w:rsid w:val="00A02992"/>
    <w:rsid w:val="00A02D29"/>
    <w:rsid w:val="00A0303F"/>
    <w:rsid w:val="00A034C9"/>
    <w:rsid w:val="00A034FC"/>
    <w:rsid w:val="00A03F9F"/>
    <w:rsid w:val="00A040D2"/>
    <w:rsid w:val="00A04126"/>
    <w:rsid w:val="00A042FE"/>
    <w:rsid w:val="00A044E3"/>
    <w:rsid w:val="00A047DC"/>
    <w:rsid w:val="00A052BE"/>
    <w:rsid w:val="00A05A74"/>
    <w:rsid w:val="00A05D01"/>
    <w:rsid w:val="00A05E9C"/>
    <w:rsid w:val="00A0600D"/>
    <w:rsid w:val="00A06258"/>
    <w:rsid w:val="00A06AC5"/>
    <w:rsid w:val="00A06EAC"/>
    <w:rsid w:val="00A06EE5"/>
    <w:rsid w:val="00A0713D"/>
    <w:rsid w:val="00A07AB3"/>
    <w:rsid w:val="00A0D0A5"/>
    <w:rsid w:val="00A10098"/>
    <w:rsid w:val="00A106F7"/>
    <w:rsid w:val="00A10773"/>
    <w:rsid w:val="00A10FEC"/>
    <w:rsid w:val="00A113FF"/>
    <w:rsid w:val="00A11582"/>
    <w:rsid w:val="00A11AE4"/>
    <w:rsid w:val="00A12255"/>
    <w:rsid w:val="00A12B8B"/>
    <w:rsid w:val="00A12C2F"/>
    <w:rsid w:val="00A12D0F"/>
    <w:rsid w:val="00A12EA0"/>
    <w:rsid w:val="00A12F8E"/>
    <w:rsid w:val="00A136F6"/>
    <w:rsid w:val="00A13A2F"/>
    <w:rsid w:val="00A13A78"/>
    <w:rsid w:val="00A14713"/>
    <w:rsid w:val="00A1473B"/>
    <w:rsid w:val="00A14784"/>
    <w:rsid w:val="00A14A49"/>
    <w:rsid w:val="00A14E1E"/>
    <w:rsid w:val="00A15073"/>
    <w:rsid w:val="00A15244"/>
    <w:rsid w:val="00A16482"/>
    <w:rsid w:val="00A164BC"/>
    <w:rsid w:val="00A166A5"/>
    <w:rsid w:val="00A16C41"/>
    <w:rsid w:val="00A17170"/>
    <w:rsid w:val="00A17321"/>
    <w:rsid w:val="00A174E7"/>
    <w:rsid w:val="00A175BE"/>
    <w:rsid w:val="00A17725"/>
    <w:rsid w:val="00A17B22"/>
    <w:rsid w:val="00A17B40"/>
    <w:rsid w:val="00A17D21"/>
    <w:rsid w:val="00A2027A"/>
    <w:rsid w:val="00A2180E"/>
    <w:rsid w:val="00A218E8"/>
    <w:rsid w:val="00A22059"/>
    <w:rsid w:val="00A225CF"/>
    <w:rsid w:val="00A2264F"/>
    <w:rsid w:val="00A22675"/>
    <w:rsid w:val="00A22D29"/>
    <w:rsid w:val="00A22F2F"/>
    <w:rsid w:val="00A23855"/>
    <w:rsid w:val="00A23AF8"/>
    <w:rsid w:val="00A23C61"/>
    <w:rsid w:val="00A23E05"/>
    <w:rsid w:val="00A2405C"/>
    <w:rsid w:val="00A2419D"/>
    <w:rsid w:val="00A243D6"/>
    <w:rsid w:val="00A246C3"/>
    <w:rsid w:val="00A2489B"/>
    <w:rsid w:val="00A25778"/>
    <w:rsid w:val="00A25815"/>
    <w:rsid w:val="00A25C83"/>
    <w:rsid w:val="00A26A51"/>
    <w:rsid w:val="00A26B76"/>
    <w:rsid w:val="00A2733D"/>
    <w:rsid w:val="00A27873"/>
    <w:rsid w:val="00A2796D"/>
    <w:rsid w:val="00A27D5C"/>
    <w:rsid w:val="00A27E6B"/>
    <w:rsid w:val="00A306C3"/>
    <w:rsid w:val="00A30939"/>
    <w:rsid w:val="00A310AD"/>
    <w:rsid w:val="00A311ED"/>
    <w:rsid w:val="00A312EC"/>
    <w:rsid w:val="00A31619"/>
    <w:rsid w:val="00A317C7"/>
    <w:rsid w:val="00A3181B"/>
    <w:rsid w:val="00A318BE"/>
    <w:rsid w:val="00A31ED0"/>
    <w:rsid w:val="00A31F34"/>
    <w:rsid w:val="00A321E7"/>
    <w:rsid w:val="00A3277F"/>
    <w:rsid w:val="00A32E25"/>
    <w:rsid w:val="00A3359A"/>
    <w:rsid w:val="00A336F0"/>
    <w:rsid w:val="00A33803"/>
    <w:rsid w:val="00A338DD"/>
    <w:rsid w:val="00A33FAF"/>
    <w:rsid w:val="00A342B9"/>
    <w:rsid w:val="00A344AC"/>
    <w:rsid w:val="00A34661"/>
    <w:rsid w:val="00A34AA4"/>
    <w:rsid w:val="00A34BA7"/>
    <w:rsid w:val="00A355C0"/>
    <w:rsid w:val="00A355FD"/>
    <w:rsid w:val="00A356E7"/>
    <w:rsid w:val="00A3585C"/>
    <w:rsid w:val="00A358C1"/>
    <w:rsid w:val="00A359AA"/>
    <w:rsid w:val="00A36108"/>
    <w:rsid w:val="00A36131"/>
    <w:rsid w:val="00A3622E"/>
    <w:rsid w:val="00A362D4"/>
    <w:rsid w:val="00A37629"/>
    <w:rsid w:val="00A376A7"/>
    <w:rsid w:val="00A37A2A"/>
    <w:rsid w:val="00A37A5B"/>
    <w:rsid w:val="00A37ACB"/>
    <w:rsid w:val="00A37D7A"/>
    <w:rsid w:val="00A40021"/>
    <w:rsid w:val="00A40267"/>
    <w:rsid w:val="00A404D8"/>
    <w:rsid w:val="00A40769"/>
    <w:rsid w:val="00A407DB"/>
    <w:rsid w:val="00A40930"/>
    <w:rsid w:val="00A40B2C"/>
    <w:rsid w:val="00A40F2C"/>
    <w:rsid w:val="00A40FD6"/>
    <w:rsid w:val="00A40FDA"/>
    <w:rsid w:val="00A411A8"/>
    <w:rsid w:val="00A41686"/>
    <w:rsid w:val="00A41A69"/>
    <w:rsid w:val="00A420BB"/>
    <w:rsid w:val="00A42357"/>
    <w:rsid w:val="00A42634"/>
    <w:rsid w:val="00A428EE"/>
    <w:rsid w:val="00A428FB"/>
    <w:rsid w:val="00A42C2F"/>
    <w:rsid w:val="00A42C73"/>
    <w:rsid w:val="00A42E9A"/>
    <w:rsid w:val="00A43201"/>
    <w:rsid w:val="00A43804"/>
    <w:rsid w:val="00A43D69"/>
    <w:rsid w:val="00A43DB5"/>
    <w:rsid w:val="00A44FFD"/>
    <w:rsid w:val="00A4542F"/>
    <w:rsid w:val="00A4555D"/>
    <w:rsid w:val="00A45FB4"/>
    <w:rsid w:val="00A46206"/>
    <w:rsid w:val="00A465DE"/>
    <w:rsid w:val="00A46937"/>
    <w:rsid w:val="00A46E87"/>
    <w:rsid w:val="00A46F3D"/>
    <w:rsid w:val="00A46FA3"/>
    <w:rsid w:val="00A47147"/>
    <w:rsid w:val="00A471F2"/>
    <w:rsid w:val="00A472E4"/>
    <w:rsid w:val="00A47597"/>
    <w:rsid w:val="00A47F44"/>
    <w:rsid w:val="00A50433"/>
    <w:rsid w:val="00A5053F"/>
    <w:rsid w:val="00A5073F"/>
    <w:rsid w:val="00A50DB9"/>
    <w:rsid w:val="00A50EBC"/>
    <w:rsid w:val="00A5106D"/>
    <w:rsid w:val="00A5126C"/>
    <w:rsid w:val="00A5159C"/>
    <w:rsid w:val="00A51871"/>
    <w:rsid w:val="00A51C05"/>
    <w:rsid w:val="00A51EE0"/>
    <w:rsid w:val="00A526F4"/>
    <w:rsid w:val="00A52933"/>
    <w:rsid w:val="00A52E8B"/>
    <w:rsid w:val="00A52FAD"/>
    <w:rsid w:val="00A530F7"/>
    <w:rsid w:val="00A532AD"/>
    <w:rsid w:val="00A53AB4"/>
    <w:rsid w:val="00A542E2"/>
    <w:rsid w:val="00A54AF0"/>
    <w:rsid w:val="00A54B41"/>
    <w:rsid w:val="00A54E1E"/>
    <w:rsid w:val="00A555E3"/>
    <w:rsid w:val="00A5564A"/>
    <w:rsid w:val="00A5573C"/>
    <w:rsid w:val="00A558D3"/>
    <w:rsid w:val="00A55A4B"/>
    <w:rsid w:val="00A55CCF"/>
    <w:rsid w:val="00A55E9E"/>
    <w:rsid w:val="00A5638A"/>
    <w:rsid w:val="00A5650E"/>
    <w:rsid w:val="00A56D75"/>
    <w:rsid w:val="00A57747"/>
    <w:rsid w:val="00A577B7"/>
    <w:rsid w:val="00A57C06"/>
    <w:rsid w:val="00A57C2D"/>
    <w:rsid w:val="00A601B8"/>
    <w:rsid w:val="00A606A1"/>
    <w:rsid w:val="00A607A5"/>
    <w:rsid w:val="00A6173F"/>
    <w:rsid w:val="00A61922"/>
    <w:rsid w:val="00A619DB"/>
    <w:rsid w:val="00A61B43"/>
    <w:rsid w:val="00A623DD"/>
    <w:rsid w:val="00A62419"/>
    <w:rsid w:val="00A62798"/>
    <w:rsid w:val="00A62950"/>
    <w:rsid w:val="00A62957"/>
    <w:rsid w:val="00A62CD8"/>
    <w:rsid w:val="00A62DAF"/>
    <w:rsid w:val="00A62E87"/>
    <w:rsid w:val="00A62F61"/>
    <w:rsid w:val="00A631C7"/>
    <w:rsid w:val="00A63219"/>
    <w:rsid w:val="00A633F5"/>
    <w:rsid w:val="00A633FA"/>
    <w:rsid w:val="00A64506"/>
    <w:rsid w:val="00A650D0"/>
    <w:rsid w:val="00A65815"/>
    <w:rsid w:val="00A65867"/>
    <w:rsid w:val="00A658FC"/>
    <w:rsid w:val="00A65B41"/>
    <w:rsid w:val="00A65B59"/>
    <w:rsid w:val="00A65DD8"/>
    <w:rsid w:val="00A66071"/>
    <w:rsid w:val="00A66097"/>
    <w:rsid w:val="00A66467"/>
    <w:rsid w:val="00A66640"/>
    <w:rsid w:val="00A66BE1"/>
    <w:rsid w:val="00A66C4A"/>
    <w:rsid w:val="00A66FF3"/>
    <w:rsid w:val="00A673AA"/>
    <w:rsid w:val="00A67748"/>
    <w:rsid w:val="00A67893"/>
    <w:rsid w:val="00A6798F"/>
    <w:rsid w:val="00A67DB7"/>
    <w:rsid w:val="00A70473"/>
    <w:rsid w:val="00A70767"/>
    <w:rsid w:val="00A70A97"/>
    <w:rsid w:val="00A70B17"/>
    <w:rsid w:val="00A70EB8"/>
    <w:rsid w:val="00A7116A"/>
    <w:rsid w:val="00A71225"/>
    <w:rsid w:val="00A71230"/>
    <w:rsid w:val="00A7158A"/>
    <w:rsid w:val="00A7165B"/>
    <w:rsid w:val="00A7170C"/>
    <w:rsid w:val="00A71E29"/>
    <w:rsid w:val="00A71F9F"/>
    <w:rsid w:val="00A728F2"/>
    <w:rsid w:val="00A72E08"/>
    <w:rsid w:val="00A730A8"/>
    <w:rsid w:val="00A73472"/>
    <w:rsid w:val="00A7382D"/>
    <w:rsid w:val="00A73B2D"/>
    <w:rsid w:val="00A73C3E"/>
    <w:rsid w:val="00A73E27"/>
    <w:rsid w:val="00A73E7B"/>
    <w:rsid w:val="00A743B8"/>
    <w:rsid w:val="00A74ACE"/>
    <w:rsid w:val="00A74B4A"/>
    <w:rsid w:val="00A750CE"/>
    <w:rsid w:val="00A75468"/>
    <w:rsid w:val="00A75825"/>
    <w:rsid w:val="00A75C12"/>
    <w:rsid w:val="00A7655D"/>
    <w:rsid w:val="00A7687E"/>
    <w:rsid w:val="00A76CE1"/>
    <w:rsid w:val="00A7711F"/>
    <w:rsid w:val="00A77187"/>
    <w:rsid w:val="00A7767E"/>
    <w:rsid w:val="00A77771"/>
    <w:rsid w:val="00A77AFD"/>
    <w:rsid w:val="00A77B8A"/>
    <w:rsid w:val="00A8066C"/>
    <w:rsid w:val="00A80840"/>
    <w:rsid w:val="00A80BC1"/>
    <w:rsid w:val="00A80E19"/>
    <w:rsid w:val="00A81880"/>
    <w:rsid w:val="00A818A0"/>
    <w:rsid w:val="00A819BD"/>
    <w:rsid w:val="00A8214B"/>
    <w:rsid w:val="00A822D9"/>
    <w:rsid w:val="00A824A9"/>
    <w:rsid w:val="00A829B5"/>
    <w:rsid w:val="00A82A4A"/>
    <w:rsid w:val="00A82B3D"/>
    <w:rsid w:val="00A82CBD"/>
    <w:rsid w:val="00A8319F"/>
    <w:rsid w:val="00A8347B"/>
    <w:rsid w:val="00A837D9"/>
    <w:rsid w:val="00A844C4"/>
    <w:rsid w:val="00A84717"/>
    <w:rsid w:val="00A84821"/>
    <w:rsid w:val="00A8484C"/>
    <w:rsid w:val="00A8487A"/>
    <w:rsid w:val="00A84B96"/>
    <w:rsid w:val="00A84BB7"/>
    <w:rsid w:val="00A84BF1"/>
    <w:rsid w:val="00A85520"/>
    <w:rsid w:val="00A85B04"/>
    <w:rsid w:val="00A85C79"/>
    <w:rsid w:val="00A863ED"/>
    <w:rsid w:val="00A867CD"/>
    <w:rsid w:val="00A86938"/>
    <w:rsid w:val="00A86D19"/>
    <w:rsid w:val="00A86D4B"/>
    <w:rsid w:val="00A86F1A"/>
    <w:rsid w:val="00A86F6E"/>
    <w:rsid w:val="00A87302"/>
    <w:rsid w:val="00A90223"/>
    <w:rsid w:val="00A9038A"/>
    <w:rsid w:val="00A9042A"/>
    <w:rsid w:val="00A908FB"/>
    <w:rsid w:val="00A90936"/>
    <w:rsid w:val="00A90BE7"/>
    <w:rsid w:val="00A90F20"/>
    <w:rsid w:val="00A910CA"/>
    <w:rsid w:val="00A91307"/>
    <w:rsid w:val="00A913DD"/>
    <w:rsid w:val="00A91569"/>
    <w:rsid w:val="00A91B24"/>
    <w:rsid w:val="00A91BE0"/>
    <w:rsid w:val="00A92137"/>
    <w:rsid w:val="00A921D4"/>
    <w:rsid w:val="00A92999"/>
    <w:rsid w:val="00A92B05"/>
    <w:rsid w:val="00A92BB0"/>
    <w:rsid w:val="00A92DCA"/>
    <w:rsid w:val="00A92F28"/>
    <w:rsid w:val="00A9357A"/>
    <w:rsid w:val="00A936BE"/>
    <w:rsid w:val="00A93D2A"/>
    <w:rsid w:val="00A93E7D"/>
    <w:rsid w:val="00A941C2"/>
    <w:rsid w:val="00A94802"/>
    <w:rsid w:val="00A94F5B"/>
    <w:rsid w:val="00A94F7F"/>
    <w:rsid w:val="00A95514"/>
    <w:rsid w:val="00A95973"/>
    <w:rsid w:val="00A95CDD"/>
    <w:rsid w:val="00A95D6F"/>
    <w:rsid w:val="00A95EF2"/>
    <w:rsid w:val="00A97F94"/>
    <w:rsid w:val="00AA044F"/>
    <w:rsid w:val="00AA048C"/>
    <w:rsid w:val="00AA04A9"/>
    <w:rsid w:val="00AA1068"/>
    <w:rsid w:val="00AA1D58"/>
    <w:rsid w:val="00AA1E6F"/>
    <w:rsid w:val="00AA2412"/>
    <w:rsid w:val="00AA2618"/>
    <w:rsid w:val="00AA2774"/>
    <w:rsid w:val="00AA2835"/>
    <w:rsid w:val="00AA2940"/>
    <w:rsid w:val="00AA2D1F"/>
    <w:rsid w:val="00AA2F86"/>
    <w:rsid w:val="00AA30EF"/>
    <w:rsid w:val="00AA33E7"/>
    <w:rsid w:val="00AA3D00"/>
    <w:rsid w:val="00AA3EAF"/>
    <w:rsid w:val="00AA3EC2"/>
    <w:rsid w:val="00AA402B"/>
    <w:rsid w:val="00AA44F6"/>
    <w:rsid w:val="00AA48F2"/>
    <w:rsid w:val="00AA4AA4"/>
    <w:rsid w:val="00AA4C26"/>
    <w:rsid w:val="00AA5196"/>
    <w:rsid w:val="00AA5198"/>
    <w:rsid w:val="00AA54D5"/>
    <w:rsid w:val="00AA57FC"/>
    <w:rsid w:val="00AA5A42"/>
    <w:rsid w:val="00AA5C53"/>
    <w:rsid w:val="00AA5E54"/>
    <w:rsid w:val="00AA5FB0"/>
    <w:rsid w:val="00AA6064"/>
    <w:rsid w:val="00AA61C0"/>
    <w:rsid w:val="00AA6670"/>
    <w:rsid w:val="00AA6B04"/>
    <w:rsid w:val="00AA6CC3"/>
    <w:rsid w:val="00AA7B34"/>
    <w:rsid w:val="00AB01B7"/>
    <w:rsid w:val="00AB0288"/>
    <w:rsid w:val="00AB0D30"/>
    <w:rsid w:val="00AB1306"/>
    <w:rsid w:val="00AB149F"/>
    <w:rsid w:val="00AB1608"/>
    <w:rsid w:val="00AB164A"/>
    <w:rsid w:val="00AB220F"/>
    <w:rsid w:val="00AB22CB"/>
    <w:rsid w:val="00AB254A"/>
    <w:rsid w:val="00AB2619"/>
    <w:rsid w:val="00AB2624"/>
    <w:rsid w:val="00AB2A38"/>
    <w:rsid w:val="00AB2A5E"/>
    <w:rsid w:val="00AB2D75"/>
    <w:rsid w:val="00AB3237"/>
    <w:rsid w:val="00AB3744"/>
    <w:rsid w:val="00AB376F"/>
    <w:rsid w:val="00AB39A1"/>
    <w:rsid w:val="00AB3C68"/>
    <w:rsid w:val="00AB3F3A"/>
    <w:rsid w:val="00AB40EB"/>
    <w:rsid w:val="00AB4201"/>
    <w:rsid w:val="00AB430C"/>
    <w:rsid w:val="00AB44C2"/>
    <w:rsid w:val="00AB4719"/>
    <w:rsid w:val="00AB483B"/>
    <w:rsid w:val="00AB4A6E"/>
    <w:rsid w:val="00AB4C4F"/>
    <w:rsid w:val="00AB4E06"/>
    <w:rsid w:val="00AB5092"/>
    <w:rsid w:val="00AB52FD"/>
    <w:rsid w:val="00AB53B3"/>
    <w:rsid w:val="00AB5429"/>
    <w:rsid w:val="00AB54B1"/>
    <w:rsid w:val="00AB5CEC"/>
    <w:rsid w:val="00AB5E3A"/>
    <w:rsid w:val="00AB6168"/>
    <w:rsid w:val="00AB6354"/>
    <w:rsid w:val="00AB67BB"/>
    <w:rsid w:val="00AB6C4A"/>
    <w:rsid w:val="00AB6E54"/>
    <w:rsid w:val="00AB71FF"/>
    <w:rsid w:val="00AB7231"/>
    <w:rsid w:val="00AB75C7"/>
    <w:rsid w:val="00AB7911"/>
    <w:rsid w:val="00AB7A43"/>
    <w:rsid w:val="00AB7B3D"/>
    <w:rsid w:val="00AB7B8C"/>
    <w:rsid w:val="00AB7BBC"/>
    <w:rsid w:val="00AC0136"/>
    <w:rsid w:val="00AC02DA"/>
    <w:rsid w:val="00AC034E"/>
    <w:rsid w:val="00AC0771"/>
    <w:rsid w:val="00AC0B42"/>
    <w:rsid w:val="00AC0BF4"/>
    <w:rsid w:val="00AC10A6"/>
    <w:rsid w:val="00AC1637"/>
    <w:rsid w:val="00AC1889"/>
    <w:rsid w:val="00AC209F"/>
    <w:rsid w:val="00AC20B2"/>
    <w:rsid w:val="00AC2B3D"/>
    <w:rsid w:val="00AC2F0E"/>
    <w:rsid w:val="00AC32E0"/>
    <w:rsid w:val="00AC35F5"/>
    <w:rsid w:val="00AC3D07"/>
    <w:rsid w:val="00AC4C85"/>
    <w:rsid w:val="00AC4CDC"/>
    <w:rsid w:val="00AC503C"/>
    <w:rsid w:val="00AC5695"/>
    <w:rsid w:val="00AC5ACD"/>
    <w:rsid w:val="00AC5CAC"/>
    <w:rsid w:val="00AC5F03"/>
    <w:rsid w:val="00AC66A4"/>
    <w:rsid w:val="00AC6771"/>
    <w:rsid w:val="00AC6BAA"/>
    <w:rsid w:val="00AC7547"/>
    <w:rsid w:val="00AC770B"/>
    <w:rsid w:val="00AC7ACD"/>
    <w:rsid w:val="00AC7E58"/>
    <w:rsid w:val="00AD16A0"/>
    <w:rsid w:val="00AD173B"/>
    <w:rsid w:val="00AD1778"/>
    <w:rsid w:val="00AD1815"/>
    <w:rsid w:val="00AD1AC6"/>
    <w:rsid w:val="00AD229C"/>
    <w:rsid w:val="00AD24B3"/>
    <w:rsid w:val="00AD2F8D"/>
    <w:rsid w:val="00AD30BE"/>
    <w:rsid w:val="00AD352D"/>
    <w:rsid w:val="00AD411D"/>
    <w:rsid w:val="00AD43CB"/>
    <w:rsid w:val="00AD47DC"/>
    <w:rsid w:val="00AD48BE"/>
    <w:rsid w:val="00AD4B19"/>
    <w:rsid w:val="00AD4BC5"/>
    <w:rsid w:val="00AD5367"/>
    <w:rsid w:val="00AD5368"/>
    <w:rsid w:val="00AD5E17"/>
    <w:rsid w:val="00AD5F54"/>
    <w:rsid w:val="00AD6056"/>
    <w:rsid w:val="00AD6201"/>
    <w:rsid w:val="00AD634A"/>
    <w:rsid w:val="00AD6484"/>
    <w:rsid w:val="00AD657E"/>
    <w:rsid w:val="00AD676D"/>
    <w:rsid w:val="00AD6A7C"/>
    <w:rsid w:val="00AD76AC"/>
    <w:rsid w:val="00AD7C57"/>
    <w:rsid w:val="00AD7F80"/>
    <w:rsid w:val="00AE030C"/>
    <w:rsid w:val="00AE033C"/>
    <w:rsid w:val="00AE0D4E"/>
    <w:rsid w:val="00AE132E"/>
    <w:rsid w:val="00AE1382"/>
    <w:rsid w:val="00AE1985"/>
    <w:rsid w:val="00AE1D80"/>
    <w:rsid w:val="00AE1F48"/>
    <w:rsid w:val="00AE28E8"/>
    <w:rsid w:val="00AE2D3A"/>
    <w:rsid w:val="00AE2D6A"/>
    <w:rsid w:val="00AE3018"/>
    <w:rsid w:val="00AE30BA"/>
    <w:rsid w:val="00AE314B"/>
    <w:rsid w:val="00AE3202"/>
    <w:rsid w:val="00AE32D6"/>
    <w:rsid w:val="00AE3376"/>
    <w:rsid w:val="00AE37CC"/>
    <w:rsid w:val="00AE3DC3"/>
    <w:rsid w:val="00AE4109"/>
    <w:rsid w:val="00AE4237"/>
    <w:rsid w:val="00AE4D86"/>
    <w:rsid w:val="00AE5257"/>
    <w:rsid w:val="00AE539B"/>
    <w:rsid w:val="00AE5943"/>
    <w:rsid w:val="00AE5AB1"/>
    <w:rsid w:val="00AE5B67"/>
    <w:rsid w:val="00AE5EF0"/>
    <w:rsid w:val="00AE5F9D"/>
    <w:rsid w:val="00AE608F"/>
    <w:rsid w:val="00AE6296"/>
    <w:rsid w:val="00AE631A"/>
    <w:rsid w:val="00AE676C"/>
    <w:rsid w:val="00AE6ADA"/>
    <w:rsid w:val="00AE6B3D"/>
    <w:rsid w:val="00AE78DA"/>
    <w:rsid w:val="00AE7AF2"/>
    <w:rsid w:val="00AE7B29"/>
    <w:rsid w:val="00AE7D33"/>
    <w:rsid w:val="00AF0261"/>
    <w:rsid w:val="00AF0283"/>
    <w:rsid w:val="00AF073E"/>
    <w:rsid w:val="00AF07B0"/>
    <w:rsid w:val="00AF0A0F"/>
    <w:rsid w:val="00AF0A34"/>
    <w:rsid w:val="00AF1916"/>
    <w:rsid w:val="00AF1AE6"/>
    <w:rsid w:val="00AF1CD3"/>
    <w:rsid w:val="00AF1F4D"/>
    <w:rsid w:val="00AF2693"/>
    <w:rsid w:val="00AF343C"/>
    <w:rsid w:val="00AF3716"/>
    <w:rsid w:val="00AF387D"/>
    <w:rsid w:val="00AF3CA5"/>
    <w:rsid w:val="00AF3F6E"/>
    <w:rsid w:val="00AF43AE"/>
    <w:rsid w:val="00AF4410"/>
    <w:rsid w:val="00AF4E33"/>
    <w:rsid w:val="00AF4F79"/>
    <w:rsid w:val="00AF5119"/>
    <w:rsid w:val="00AF512D"/>
    <w:rsid w:val="00AF5379"/>
    <w:rsid w:val="00AF564F"/>
    <w:rsid w:val="00AF566E"/>
    <w:rsid w:val="00AF5F3D"/>
    <w:rsid w:val="00AF5FE5"/>
    <w:rsid w:val="00AF62B3"/>
    <w:rsid w:val="00AF641E"/>
    <w:rsid w:val="00AF669A"/>
    <w:rsid w:val="00AF69BD"/>
    <w:rsid w:val="00AF6D34"/>
    <w:rsid w:val="00AF70B2"/>
    <w:rsid w:val="00AF7782"/>
    <w:rsid w:val="00AF7872"/>
    <w:rsid w:val="00AF7B1A"/>
    <w:rsid w:val="00AF7D54"/>
    <w:rsid w:val="00B0020F"/>
    <w:rsid w:val="00B0191A"/>
    <w:rsid w:val="00B01AE5"/>
    <w:rsid w:val="00B02372"/>
    <w:rsid w:val="00B02596"/>
    <w:rsid w:val="00B02673"/>
    <w:rsid w:val="00B02B9B"/>
    <w:rsid w:val="00B02BAD"/>
    <w:rsid w:val="00B02D6C"/>
    <w:rsid w:val="00B03048"/>
    <w:rsid w:val="00B03069"/>
    <w:rsid w:val="00B03175"/>
    <w:rsid w:val="00B033E9"/>
    <w:rsid w:val="00B03782"/>
    <w:rsid w:val="00B03860"/>
    <w:rsid w:val="00B0393F"/>
    <w:rsid w:val="00B03AE3"/>
    <w:rsid w:val="00B03F2E"/>
    <w:rsid w:val="00B041AF"/>
    <w:rsid w:val="00B043D3"/>
    <w:rsid w:val="00B0479E"/>
    <w:rsid w:val="00B04E4A"/>
    <w:rsid w:val="00B05353"/>
    <w:rsid w:val="00B057D6"/>
    <w:rsid w:val="00B059E6"/>
    <w:rsid w:val="00B05CA2"/>
    <w:rsid w:val="00B05CBB"/>
    <w:rsid w:val="00B05E20"/>
    <w:rsid w:val="00B066E7"/>
    <w:rsid w:val="00B06A2E"/>
    <w:rsid w:val="00B06D57"/>
    <w:rsid w:val="00B06EEA"/>
    <w:rsid w:val="00B10C56"/>
    <w:rsid w:val="00B10CCE"/>
    <w:rsid w:val="00B10F3A"/>
    <w:rsid w:val="00B118E3"/>
    <w:rsid w:val="00B1197A"/>
    <w:rsid w:val="00B11CF8"/>
    <w:rsid w:val="00B11DFC"/>
    <w:rsid w:val="00B12596"/>
    <w:rsid w:val="00B12A65"/>
    <w:rsid w:val="00B12B42"/>
    <w:rsid w:val="00B12E1C"/>
    <w:rsid w:val="00B12E22"/>
    <w:rsid w:val="00B13246"/>
    <w:rsid w:val="00B1358E"/>
    <w:rsid w:val="00B13AF4"/>
    <w:rsid w:val="00B13ED2"/>
    <w:rsid w:val="00B13F28"/>
    <w:rsid w:val="00B14CE9"/>
    <w:rsid w:val="00B14D7F"/>
    <w:rsid w:val="00B1558F"/>
    <w:rsid w:val="00B158BF"/>
    <w:rsid w:val="00B15D29"/>
    <w:rsid w:val="00B15E0A"/>
    <w:rsid w:val="00B16942"/>
    <w:rsid w:val="00B16FC3"/>
    <w:rsid w:val="00B17260"/>
    <w:rsid w:val="00B172A4"/>
    <w:rsid w:val="00B178D6"/>
    <w:rsid w:val="00B20261"/>
    <w:rsid w:val="00B2030A"/>
    <w:rsid w:val="00B21081"/>
    <w:rsid w:val="00B21169"/>
    <w:rsid w:val="00B214BD"/>
    <w:rsid w:val="00B21A00"/>
    <w:rsid w:val="00B21D92"/>
    <w:rsid w:val="00B21E8B"/>
    <w:rsid w:val="00B2215D"/>
    <w:rsid w:val="00B2217F"/>
    <w:rsid w:val="00B223BE"/>
    <w:rsid w:val="00B226CE"/>
    <w:rsid w:val="00B2284F"/>
    <w:rsid w:val="00B22870"/>
    <w:rsid w:val="00B228C2"/>
    <w:rsid w:val="00B22908"/>
    <w:rsid w:val="00B22A4F"/>
    <w:rsid w:val="00B22B3C"/>
    <w:rsid w:val="00B22B7B"/>
    <w:rsid w:val="00B23066"/>
    <w:rsid w:val="00B23D7A"/>
    <w:rsid w:val="00B23F1E"/>
    <w:rsid w:val="00B23FB8"/>
    <w:rsid w:val="00B24178"/>
    <w:rsid w:val="00B242A6"/>
    <w:rsid w:val="00B2524B"/>
    <w:rsid w:val="00B25574"/>
    <w:rsid w:val="00B2557D"/>
    <w:rsid w:val="00B261DD"/>
    <w:rsid w:val="00B264D8"/>
    <w:rsid w:val="00B26A32"/>
    <w:rsid w:val="00B2720B"/>
    <w:rsid w:val="00B2727F"/>
    <w:rsid w:val="00B274EB"/>
    <w:rsid w:val="00B27653"/>
    <w:rsid w:val="00B27728"/>
    <w:rsid w:val="00B27748"/>
    <w:rsid w:val="00B277C0"/>
    <w:rsid w:val="00B2797E"/>
    <w:rsid w:val="00B30AB3"/>
    <w:rsid w:val="00B30BC4"/>
    <w:rsid w:val="00B30BE1"/>
    <w:rsid w:val="00B30CD4"/>
    <w:rsid w:val="00B30EF4"/>
    <w:rsid w:val="00B315BF"/>
    <w:rsid w:val="00B31866"/>
    <w:rsid w:val="00B31A37"/>
    <w:rsid w:val="00B31E7E"/>
    <w:rsid w:val="00B32160"/>
    <w:rsid w:val="00B3269F"/>
    <w:rsid w:val="00B3284E"/>
    <w:rsid w:val="00B32A9F"/>
    <w:rsid w:val="00B333F7"/>
    <w:rsid w:val="00B33586"/>
    <w:rsid w:val="00B336E0"/>
    <w:rsid w:val="00B3492C"/>
    <w:rsid w:val="00B357AA"/>
    <w:rsid w:val="00B358B7"/>
    <w:rsid w:val="00B35E8B"/>
    <w:rsid w:val="00B35FFA"/>
    <w:rsid w:val="00B36324"/>
    <w:rsid w:val="00B36514"/>
    <w:rsid w:val="00B367F3"/>
    <w:rsid w:val="00B36A36"/>
    <w:rsid w:val="00B36AE9"/>
    <w:rsid w:val="00B36AEC"/>
    <w:rsid w:val="00B37A81"/>
    <w:rsid w:val="00B4019F"/>
    <w:rsid w:val="00B40993"/>
    <w:rsid w:val="00B4123C"/>
    <w:rsid w:val="00B41557"/>
    <w:rsid w:val="00B41952"/>
    <w:rsid w:val="00B41A20"/>
    <w:rsid w:val="00B41CBE"/>
    <w:rsid w:val="00B42352"/>
    <w:rsid w:val="00B426DA"/>
    <w:rsid w:val="00B42987"/>
    <w:rsid w:val="00B4299F"/>
    <w:rsid w:val="00B42A6A"/>
    <w:rsid w:val="00B42BDB"/>
    <w:rsid w:val="00B42D20"/>
    <w:rsid w:val="00B42F73"/>
    <w:rsid w:val="00B43893"/>
    <w:rsid w:val="00B43898"/>
    <w:rsid w:val="00B4397E"/>
    <w:rsid w:val="00B43B34"/>
    <w:rsid w:val="00B444E3"/>
    <w:rsid w:val="00B44719"/>
    <w:rsid w:val="00B4480B"/>
    <w:rsid w:val="00B44971"/>
    <w:rsid w:val="00B45132"/>
    <w:rsid w:val="00B452B4"/>
    <w:rsid w:val="00B45C82"/>
    <w:rsid w:val="00B45CF0"/>
    <w:rsid w:val="00B45D22"/>
    <w:rsid w:val="00B4668C"/>
    <w:rsid w:val="00B467F2"/>
    <w:rsid w:val="00B46971"/>
    <w:rsid w:val="00B469C5"/>
    <w:rsid w:val="00B469C7"/>
    <w:rsid w:val="00B46B19"/>
    <w:rsid w:val="00B46E55"/>
    <w:rsid w:val="00B47098"/>
    <w:rsid w:val="00B4712E"/>
    <w:rsid w:val="00B474D3"/>
    <w:rsid w:val="00B474F4"/>
    <w:rsid w:val="00B4797C"/>
    <w:rsid w:val="00B47FCE"/>
    <w:rsid w:val="00B5008F"/>
    <w:rsid w:val="00B500C7"/>
    <w:rsid w:val="00B500D3"/>
    <w:rsid w:val="00B50286"/>
    <w:rsid w:val="00B504AD"/>
    <w:rsid w:val="00B50817"/>
    <w:rsid w:val="00B50BAF"/>
    <w:rsid w:val="00B5114C"/>
    <w:rsid w:val="00B512F3"/>
    <w:rsid w:val="00B512FC"/>
    <w:rsid w:val="00B513F5"/>
    <w:rsid w:val="00B518FF"/>
    <w:rsid w:val="00B51CC8"/>
    <w:rsid w:val="00B51EBF"/>
    <w:rsid w:val="00B51F03"/>
    <w:rsid w:val="00B522BF"/>
    <w:rsid w:val="00B52388"/>
    <w:rsid w:val="00B52691"/>
    <w:rsid w:val="00B5288A"/>
    <w:rsid w:val="00B52914"/>
    <w:rsid w:val="00B52BA6"/>
    <w:rsid w:val="00B53240"/>
    <w:rsid w:val="00B53504"/>
    <w:rsid w:val="00B53B67"/>
    <w:rsid w:val="00B53E73"/>
    <w:rsid w:val="00B540C4"/>
    <w:rsid w:val="00B54425"/>
    <w:rsid w:val="00B54463"/>
    <w:rsid w:val="00B54A37"/>
    <w:rsid w:val="00B54A85"/>
    <w:rsid w:val="00B54C76"/>
    <w:rsid w:val="00B55107"/>
    <w:rsid w:val="00B55121"/>
    <w:rsid w:val="00B555F2"/>
    <w:rsid w:val="00B5578E"/>
    <w:rsid w:val="00B55D72"/>
    <w:rsid w:val="00B55DC5"/>
    <w:rsid w:val="00B56195"/>
    <w:rsid w:val="00B565B7"/>
    <w:rsid w:val="00B56AC7"/>
    <w:rsid w:val="00B56E46"/>
    <w:rsid w:val="00B5703A"/>
    <w:rsid w:val="00B5740E"/>
    <w:rsid w:val="00B57819"/>
    <w:rsid w:val="00B57B43"/>
    <w:rsid w:val="00B57CBF"/>
    <w:rsid w:val="00B600A2"/>
    <w:rsid w:val="00B6071D"/>
    <w:rsid w:val="00B60CA3"/>
    <w:rsid w:val="00B60E51"/>
    <w:rsid w:val="00B60E6F"/>
    <w:rsid w:val="00B61CDE"/>
    <w:rsid w:val="00B6205C"/>
    <w:rsid w:val="00B6248C"/>
    <w:rsid w:val="00B624DE"/>
    <w:rsid w:val="00B62B0D"/>
    <w:rsid w:val="00B63745"/>
    <w:rsid w:val="00B6394A"/>
    <w:rsid w:val="00B6395B"/>
    <w:rsid w:val="00B63B5D"/>
    <w:rsid w:val="00B63B93"/>
    <w:rsid w:val="00B63D42"/>
    <w:rsid w:val="00B63DC9"/>
    <w:rsid w:val="00B63ECD"/>
    <w:rsid w:val="00B63F16"/>
    <w:rsid w:val="00B6464C"/>
    <w:rsid w:val="00B64879"/>
    <w:rsid w:val="00B648F8"/>
    <w:rsid w:val="00B6507B"/>
    <w:rsid w:val="00B6515C"/>
    <w:rsid w:val="00B65254"/>
    <w:rsid w:val="00B65727"/>
    <w:rsid w:val="00B65D0B"/>
    <w:rsid w:val="00B65E32"/>
    <w:rsid w:val="00B66414"/>
    <w:rsid w:val="00B66764"/>
    <w:rsid w:val="00B66A79"/>
    <w:rsid w:val="00B66AB7"/>
    <w:rsid w:val="00B66AD9"/>
    <w:rsid w:val="00B66B6A"/>
    <w:rsid w:val="00B67001"/>
    <w:rsid w:val="00B67774"/>
    <w:rsid w:val="00B67A6B"/>
    <w:rsid w:val="00B67D75"/>
    <w:rsid w:val="00B70161"/>
    <w:rsid w:val="00B7027D"/>
    <w:rsid w:val="00B71826"/>
    <w:rsid w:val="00B71933"/>
    <w:rsid w:val="00B719E2"/>
    <w:rsid w:val="00B7238E"/>
    <w:rsid w:val="00B72858"/>
    <w:rsid w:val="00B732E9"/>
    <w:rsid w:val="00B73406"/>
    <w:rsid w:val="00B73754"/>
    <w:rsid w:val="00B73931"/>
    <w:rsid w:val="00B73DB9"/>
    <w:rsid w:val="00B73EAC"/>
    <w:rsid w:val="00B73FDF"/>
    <w:rsid w:val="00B741BD"/>
    <w:rsid w:val="00B742BE"/>
    <w:rsid w:val="00B7443E"/>
    <w:rsid w:val="00B745C6"/>
    <w:rsid w:val="00B74AA5"/>
    <w:rsid w:val="00B74F92"/>
    <w:rsid w:val="00B7549F"/>
    <w:rsid w:val="00B7570D"/>
    <w:rsid w:val="00B76B0E"/>
    <w:rsid w:val="00B76E86"/>
    <w:rsid w:val="00B76FFF"/>
    <w:rsid w:val="00B776EB"/>
    <w:rsid w:val="00B7787F"/>
    <w:rsid w:val="00B80D0F"/>
    <w:rsid w:val="00B81110"/>
    <w:rsid w:val="00B81D45"/>
    <w:rsid w:val="00B82060"/>
    <w:rsid w:val="00B82372"/>
    <w:rsid w:val="00B823DD"/>
    <w:rsid w:val="00B82EDC"/>
    <w:rsid w:val="00B83213"/>
    <w:rsid w:val="00B833B7"/>
    <w:rsid w:val="00B8367E"/>
    <w:rsid w:val="00B83CF1"/>
    <w:rsid w:val="00B843F6"/>
    <w:rsid w:val="00B84485"/>
    <w:rsid w:val="00B846F7"/>
    <w:rsid w:val="00B84925"/>
    <w:rsid w:val="00B84A35"/>
    <w:rsid w:val="00B84B50"/>
    <w:rsid w:val="00B8531A"/>
    <w:rsid w:val="00B853FE"/>
    <w:rsid w:val="00B85D51"/>
    <w:rsid w:val="00B861B4"/>
    <w:rsid w:val="00B86CC8"/>
    <w:rsid w:val="00B900FF"/>
    <w:rsid w:val="00B909F0"/>
    <w:rsid w:val="00B909F4"/>
    <w:rsid w:val="00B90BB8"/>
    <w:rsid w:val="00B90BFF"/>
    <w:rsid w:val="00B9156D"/>
    <w:rsid w:val="00B916AB"/>
    <w:rsid w:val="00B917BE"/>
    <w:rsid w:val="00B918DF"/>
    <w:rsid w:val="00B91DD4"/>
    <w:rsid w:val="00B91EF9"/>
    <w:rsid w:val="00B9226D"/>
    <w:rsid w:val="00B92360"/>
    <w:rsid w:val="00B9282A"/>
    <w:rsid w:val="00B92B6D"/>
    <w:rsid w:val="00B92D81"/>
    <w:rsid w:val="00B92EA9"/>
    <w:rsid w:val="00B92FAE"/>
    <w:rsid w:val="00B93152"/>
    <w:rsid w:val="00B9341B"/>
    <w:rsid w:val="00B9360D"/>
    <w:rsid w:val="00B93668"/>
    <w:rsid w:val="00B937A5"/>
    <w:rsid w:val="00B93E25"/>
    <w:rsid w:val="00B93E9D"/>
    <w:rsid w:val="00B94043"/>
    <w:rsid w:val="00B9415F"/>
    <w:rsid w:val="00B94DAB"/>
    <w:rsid w:val="00B950E5"/>
    <w:rsid w:val="00B95195"/>
    <w:rsid w:val="00B959D7"/>
    <w:rsid w:val="00B95EEC"/>
    <w:rsid w:val="00B96052"/>
    <w:rsid w:val="00B96350"/>
    <w:rsid w:val="00B96CA8"/>
    <w:rsid w:val="00B96D63"/>
    <w:rsid w:val="00B96EC7"/>
    <w:rsid w:val="00B976A3"/>
    <w:rsid w:val="00B97701"/>
    <w:rsid w:val="00B97846"/>
    <w:rsid w:val="00B97E61"/>
    <w:rsid w:val="00BA010D"/>
    <w:rsid w:val="00BA0D6A"/>
    <w:rsid w:val="00BA17F9"/>
    <w:rsid w:val="00BA18B9"/>
    <w:rsid w:val="00BA1963"/>
    <w:rsid w:val="00BA19FC"/>
    <w:rsid w:val="00BA20E7"/>
    <w:rsid w:val="00BA2173"/>
    <w:rsid w:val="00BA21B2"/>
    <w:rsid w:val="00BA2975"/>
    <w:rsid w:val="00BA2D30"/>
    <w:rsid w:val="00BA2DB7"/>
    <w:rsid w:val="00BA319D"/>
    <w:rsid w:val="00BA32EB"/>
    <w:rsid w:val="00BA3BED"/>
    <w:rsid w:val="00BA4128"/>
    <w:rsid w:val="00BA4172"/>
    <w:rsid w:val="00BA48DF"/>
    <w:rsid w:val="00BA49C7"/>
    <w:rsid w:val="00BA5094"/>
    <w:rsid w:val="00BA5699"/>
    <w:rsid w:val="00BA586C"/>
    <w:rsid w:val="00BA59F5"/>
    <w:rsid w:val="00BA5B0F"/>
    <w:rsid w:val="00BA5B3F"/>
    <w:rsid w:val="00BA5C0C"/>
    <w:rsid w:val="00BA5CF0"/>
    <w:rsid w:val="00BA5EB9"/>
    <w:rsid w:val="00BA60F9"/>
    <w:rsid w:val="00BA61DF"/>
    <w:rsid w:val="00BA67EA"/>
    <w:rsid w:val="00BA6884"/>
    <w:rsid w:val="00BA6A2D"/>
    <w:rsid w:val="00BA7211"/>
    <w:rsid w:val="00BA72F0"/>
    <w:rsid w:val="00BA77E5"/>
    <w:rsid w:val="00BA79CD"/>
    <w:rsid w:val="00BA7CF5"/>
    <w:rsid w:val="00BA7E57"/>
    <w:rsid w:val="00BB0095"/>
    <w:rsid w:val="00BB03E6"/>
    <w:rsid w:val="00BB06AC"/>
    <w:rsid w:val="00BB0754"/>
    <w:rsid w:val="00BB09ED"/>
    <w:rsid w:val="00BB0A46"/>
    <w:rsid w:val="00BB129C"/>
    <w:rsid w:val="00BB1329"/>
    <w:rsid w:val="00BB1662"/>
    <w:rsid w:val="00BB1703"/>
    <w:rsid w:val="00BB1BA3"/>
    <w:rsid w:val="00BB1E11"/>
    <w:rsid w:val="00BB25EB"/>
    <w:rsid w:val="00BB2617"/>
    <w:rsid w:val="00BB27A4"/>
    <w:rsid w:val="00BB27E1"/>
    <w:rsid w:val="00BB27EE"/>
    <w:rsid w:val="00BB2BDE"/>
    <w:rsid w:val="00BB2C63"/>
    <w:rsid w:val="00BB32EA"/>
    <w:rsid w:val="00BB35F8"/>
    <w:rsid w:val="00BB379E"/>
    <w:rsid w:val="00BB38F6"/>
    <w:rsid w:val="00BB3B9C"/>
    <w:rsid w:val="00BB4098"/>
    <w:rsid w:val="00BB47DB"/>
    <w:rsid w:val="00BB4D58"/>
    <w:rsid w:val="00BB4D88"/>
    <w:rsid w:val="00BB4EEB"/>
    <w:rsid w:val="00BB51C2"/>
    <w:rsid w:val="00BB51F0"/>
    <w:rsid w:val="00BB53F3"/>
    <w:rsid w:val="00BB540F"/>
    <w:rsid w:val="00BB577B"/>
    <w:rsid w:val="00BB5CB5"/>
    <w:rsid w:val="00BB5DFC"/>
    <w:rsid w:val="00BB5E1C"/>
    <w:rsid w:val="00BB5F57"/>
    <w:rsid w:val="00BB6330"/>
    <w:rsid w:val="00BB6BCF"/>
    <w:rsid w:val="00BB6BFF"/>
    <w:rsid w:val="00BB6D01"/>
    <w:rsid w:val="00BB6DD3"/>
    <w:rsid w:val="00BB7045"/>
    <w:rsid w:val="00BB7103"/>
    <w:rsid w:val="00BB721E"/>
    <w:rsid w:val="00BB77EC"/>
    <w:rsid w:val="00BB7FC3"/>
    <w:rsid w:val="00BC00D8"/>
    <w:rsid w:val="00BC039B"/>
    <w:rsid w:val="00BC0656"/>
    <w:rsid w:val="00BC0AB5"/>
    <w:rsid w:val="00BC0D1B"/>
    <w:rsid w:val="00BC115C"/>
    <w:rsid w:val="00BC11E7"/>
    <w:rsid w:val="00BC1616"/>
    <w:rsid w:val="00BC2EF7"/>
    <w:rsid w:val="00BC3153"/>
    <w:rsid w:val="00BC31C0"/>
    <w:rsid w:val="00BC3490"/>
    <w:rsid w:val="00BC3B81"/>
    <w:rsid w:val="00BC3BF4"/>
    <w:rsid w:val="00BC410D"/>
    <w:rsid w:val="00BC41AE"/>
    <w:rsid w:val="00BC4584"/>
    <w:rsid w:val="00BC45D9"/>
    <w:rsid w:val="00BC50B3"/>
    <w:rsid w:val="00BC5276"/>
    <w:rsid w:val="00BC55FA"/>
    <w:rsid w:val="00BC5A79"/>
    <w:rsid w:val="00BC5B12"/>
    <w:rsid w:val="00BC5CE5"/>
    <w:rsid w:val="00BC5D0E"/>
    <w:rsid w:val="00BC620C"/>
    <w:rsid w:val="00BC68FC"/>
    <w:rsid w:val="00BC6CA7"/>
    <w:rsid w:val="00BC78EB"/>
    <w:rsid w:val="00BD0281"/>
    <w:rsid w:val="00BD076A"/>
    <w:rsid w:val="00BD0A12"/>
    <w:rsid w:val="00BD10FB"/>
    <w:rsid w:val="00BD1557"/>
    <w:rsid w:val="00BD19A9"/>
    <w:rsid w:val="00BD2350"/>
    <w:rsid w:val="00BD26B3"/>
    <w:rsid w:val="00BD2CFC"/>
    <w:rsid w:val="00BD3179"/>
    <w:rsid w:val="00BD3203"/>
    <w:rsid w:val="00BD32D4"/>
    <w:rsid w:val="00BD3E1A"/>
    <w:rsid w:val="00BD42CE"/>
    <w:rsid w:val="00BD432B"/>
    <w:rsid w:val="00BD47B2"/>
    <w:rsid w:val="00BD4861"/>
    <w:rsid w:val="00BD4A29"/>
    <w:rsid w:val="00BD5645"/>
    <w:rsid w:val="00BD587E"/>
    <w:rsid w:val="00BD5A46"/>
    <w:rsid w:val="00BD6091"/>
    <w:rsid w:val="00BD6130"/>
    <w:rsid w:val="00BD625A"/>
    <w:rsid w:val="00BD671A"/>
    <w:rsid w:val="00BD6917"/>
    <w:rsid w:val="00BD6D8C"/>
    <w:rsid w:val="00BD6DE6"/>
    <w:rsid w:val="00BD6E75"/>
    <w:rsid w:val="00BD6ECF"/>
    <w:rsid w:val="00BD73D5"/>
    <w:rsid w:val="00BD7554"/>
    <w:rsid w:val="00BD7696"/>
    <w:rsid w:val="00BD7DC9"/>
    <w:rsid w:val="00BE015B"/>
    <w:rsid w:val="00BE09D4"/>
    <w:rsid w:val="00BE0A02"/>
    <w:rsid w:val="00BE0C37"/>
    <w:rsid w:val="00BE0EE2"/>
    <w:rsid w:val="00BE1240"/>
    <w:rsid w:val="00BE1AF8"/>
    <w:rsid w:val="00BE2633"/>
    <w:rsid w:val="00BE27A2"/>
    <w:rsid w:val="00BE3331"/>
    <w:rsid w:val="00BE33EA"/>
    <w:rsid w:val="00BE3AB2"/>
    <w:rsid w:val="00BE47C1"/>
    <w:rsid w:val="00BE487B"/>
    <w:rsid w:val="00BE4929"/>
    <w:rsid w:val="00BE5024"/>
    <w:rsid w:val="00BE561A"/>
    <w:rsid w:val="00BE5C28"/>
    <w:rsid w:val="00BE6210"/>
    <w:rsid w:val="00BE63BA"/>
    <w:rsid w:val="00BE67BE"/>
    <w:rsid w:val="00BE686C"/>
    <w:rsid w:val="00BE6A5E"/>
    <w:rsid w:val="00BE6B87"/>
    <w:rsid w:val="00BE6D89"/>
    <w:rsid w:val="00BE6DC8"/>
    <w:rsid w:val="00BE6E84"/>
    <w:rsid w:val="00BE77AD"/>
    <w:rsid w:val="00BE7B9F"/>
    <w:rsid w:val="00BE7C0B"/>
    <w:rsid w:val="00BF0094"/>
    <w:rsid w:val="00BF054E"/>
    <w:rsid w:val="00BF089F"/>
    <w:rsid w:val="00BF0931"/>
    <w:rsid w:val="00BF0AA8"/>
    <w:rsid w:val="00BF0B04"/>
    <w:rsid w:val="00BF0BC2"/>
    <w:rsid w:val="00BF0D75"/>
    <w:rsid w:val="00BF0E5D"/>
    <w:rsid w:val="00BF1210"/>
    <w:rsid w:val="00BF1E0F"/>
    <w:rsid w:val="00BF212A"/>
    <w:rsid w:val="00BF26B0"/>
    <w:rsid w:val="00BF2757"/>
    <w:rsid w:val="00BF2A18"/>
    <w:rsid w:val="00BF2ADC"/>
    <w:rsid w:val="00BF3187"/>
    <w:rsid w:val="00BF3A4A"/>
    <w:rsid w:val="00BF3A4E"/>
    <w:rsid w:val="00BF3BC2"/>
    <w:rsid w:val="00BF3CB0"/>
    <w:rsid w:val="00BF409F"/>
    <w:rsid w:val="00BF4E55"/>
    <w:rsid w:val="00BF512A"/>
    <w:rsid w:val="00BF512D"/>
    <w:rsid w:val="00BF5298"/>
    <w:rsid w:val="00BF5500"/>
    <w:rsid w:val="00BF55F8"/>
    <w:rsid w:val="00BF57A8"/>
    <w:rsid w:val="00BF6033"/>
    <w:rsid w:val="00BF622B"/>
    <w:rsid w:val="00BF67D0"/>
    <w:rsid w:val="00BF67DA"/>
    <w:rsid w:val="00BF731F"/>
    <w:rsid w:val="00BF75C3"/>
    <w:rsid w:val="00BF79C6"/>
    <w:rsid w:val="00BF7B17"/>
    <w:rsid w:val="00BF7CE0"/>
    <w:rsid w:val="00BF7FA1"/>
    <w:rsid w:val="00C0031F"/>
    <w:rsid w:val="00C003C5"/>
    <w:rsid w:val="00C008BE"/>
    <w:rsid w:val="00C0111D"/>
    <w:rsid w:val="00C015FF"/>
    <w:rsid w:val="00C01C13"/>
    <w:rsid w:val="00C01D10"/>
    <w:rsid w:val="00C01FD3"/>
    <w:rsid w:val="00C022CA"/>
    <w:rsid w:val="00C02519"/>
    <w:rsid w:val="00C02719"/>
    <w:rsid w:val="00C03029"/>
    <w:rsid w:val="00C0335B"/>
    <w:rsid w:val="00C03B15"/>
    <w:rsid w:val="00C043BF"/>
    <w:rsid w:val="00C04663"/>
    <w:rsid w:val="00C04975"/>
    <w:rsid w:val="00C04A16"/>
    <w:rsid w:val="00C04A2E"/>
    <w:rsid w:val="00C04AE5"/>
    <w:rsid w:val="00C04B68"/>
    <w:rsid w:val="00C04F00"/>
    <w:rsid w:val="00C04F41"/>
    <w:rsid w:val="00C050A1"/>
    <w:rsid w:val="00C05227"/>
    <w:rsid w:val="00C053A4"/>
    <w:rsid w:val="00C0563A"/>
    <w:rsid w:val="00C063DE"/>
    <w:rsid w:val="00C066F9"/>
    <w:rsid w:val="00C0670F"/>
    <w:rsid w:val="00C06755"/>
    <w:rsid w:val="00C068F0"/>
    <w:rsid w:val="00C07354"/>
    <w:rsid w:val="00C07395"/>
    <w:rsid w:val="00C07807"/>
    <w:rsid w:val="00C07964"/>
    <w:rsid w:val="00C07C25"/>
    <w:rsid w:val="00C104AB"/>
    <w:rsid w:val="00C105AA"/>
    <w:rsid w:val="00C10767"/>
    <w:rsid w:val="00C11115"/>
    <w:rsid w:val="00C112BF"/>
    <w:rsid w:val="00C1177B"/>
    <w:rsid w:val="00C11899"/>
    <w:rsid w:val="00C11AC9"/>
    <w:rsid w:val="00C11AFC"/>
    <w:rsid w:val="00C11B18"/>
    <w:rsid w:val="00C11BA4"/>
    <w:rsid w:val="00C11C63"/>
    <w:rsid w:val="00C11CB1"/>
    <w:rsid w:val="00C12692"/>
    <w:rsid w:val="00C1272D"/>
    <w:rsid w:val="00C12985"/>
    <w:rsid w:val="00C12ACE"/>
    <w:rsid w:val="00C12F8F"/>
    <w:rsid w:val="00C1369B"/>
    <w:rsid w:val="00C13939"/>
    <w:rsid w:val="00C13FBA"/>
    <w:rsid w:val="00C1453A"/>
    <w:rsid w:val="00C146B3"/>
    <w:rsid w:val="00C14966"/>
    <w:rsid w:val="00C14AC9"/>
    <w:rsid w:val="00C153B3"/>
    <w:rsid w:val="00C153F7"/>
    <w:rsid w:val="00C15C1B"/>
    <w:rsid w:val="00C15C6C"/>
    <w:rsid w:val="00C15C80"/>
    <w:rsid w:val="00C15D2B"/>
    <w:rsid w:val="00C15D59"/>
    <w:rsid w:val="00C1601C"/>
    <w:rsid w:val="00C16559"/>
    <w:rsid w:val="00C16604"/>
    <w:rsid w:val="00C16FF0"/>
    <w:rsid w:val="00C174F8"/>
    <w:rsid w:val="00C17790"/>
    <w:rsid w:val="00C17B03"/>
    <w:rsid w:val="00C17BBC"/>
    <w:rsid w:val="00C20223"/>
    <w:rsid w:val="00C20682"/>
    <w:rsid w:val="00C209F8"/>
    <w:rsid w:val="00C20B61"/>
    <w:rsid w:val="00C2101E"/>
    <w:rsid w:val="00C21092"/>
    <w:rsid w:val="00C21170"/>
    <w:rsid w:val="00C21A78"/>
    <w:rsid w:val="00C21BDD"/>
    <w:rsid w:val="00C22C23"/>
    <w:rsid w:val="00C22C50"/>
    <w:rsid w:val="00C22E30"/>
    <w:rsid w:val="00C22FB8"/>
    <w:rsid w:val="00C23542"/>
    <w:rsid w:val="00C23A11"/>
    <w:rsid w:val="00C246CF"/>
    <w:rsid w:val="00C25067"/>
    <w:rsid w:val="00C252C1"/>
    <w:rsid w:val="00C253C3"/>
    <w:rsid w:val="00C259E1"/>
    <w:rsid w:val="00C25A11"/>
    <w:rsid w:val="00C25A55"/>
    <w:rsid w:val="00C25C26"/>
    <w:rsid w:val="00C25F4B"/>
    <w:rsid w:val="00C26124"/>
    <w:rsid w:val="00C2667C"/>
    <w:rsid w:val="00C26865"/>
    <w:rsid w:val="00C26BD1"/>
    <w:rsid w:val="00C26D21"/>
    <w:rsid w:val="00C274E6"/>
    <w:rsid w:val="00C2762A"/>
    <w:rsid w:val="00C27F05"/>
    <w:rsid w:val="00C27FE0"/>
    <w:rsid w:val="00C300A7"/>
    <w:rsid w:val="00C302E6"/>
    <w:rsid w:val="00C30630"/>
    <w:rsid w:val="00C30F0B"/>
    <w:rsid w:val="00C3161D"/>
    <w:rsid w:val="00C31634"/>
    <w:rsid w:val="00C3185F"/>
    <w:rsid w:val="00C31A87"/>
    <w:rsid w:val="00C31B76"/>
    <w:rsid w:val="00C3208C"/>
    <w:rsid w:val="00C32249"/>
    <w:rsid w:val="00C32489"/>
    <w:rsid w:val="00C32581"/>
    <w:rsid w:val="00C32643"/>
    <w:rsid w:val="00C329CA"/>
    <w:rsid w:val="00C33358"/>
    <w:rsid w:val="00C33690"/>
    <w:rsid w:val="00C337FB"/>
    <w:rsid w:val="00C33947"/>
    <w:rsid w:val="00C340FA"/>
    <w:rsid w:val="00C34493"/>
    <w:rsid w:val="00C3473B"/>
    <w:rsid w:val="00C34BE1"/>
    <w:rsid w:val="00C34E2F"/>
    <w:rsid w:val="00C36BF3"/>
    <w:rsid w:val="00C36D9E"/>
    <w:rsid w:val="00C36F62"/>
    <w:rsid w:val="00C37106"/>
    <w:rsid w:val="00C37541"/>
    <w:rsid w:val="00C37702"/>
    <w:rsid w:val="00C379A8"/>
    <w:rsid w:val="00C37CB9"/>
    <w:rsid w:val="00C37D84"/>
    <w:rsid w:val="00C40ABA"/>
    <w:rsid w:val="00C40C57"/>
    <w:rsid w:val="00C410B6"/>
    <w:rsid w:val="00C41557"/>
    <w:rsid w:val="00C416EC"/>
    <w:rsid w:val="00C41A3A"/>
    <w:rsid w:val="00C41BBB"/>
    <w:rsid w:val="00C41BD6"/>
    <w:rsid w:val="00C41C54"/>
    <w:rsid w:val="00C4299C"/>
    <w:rsid w:val="00C42A7D"/>
    <w:rsid w:val="00C42BB1"/>
    <w:rsid w:val="00C42BD1"/>
    <w:rsid w:val="00C42E2C"/>
    <w:rsid w:val="00C431A4"/>
    <w:rsid w:val="00C437D4"/>
    <w:rsid w:val="00C4380E"/>
    <w:rsid w:val="00C43BC8"/>
    <w:rsid w:val="00C43EE7"/>
    <w:rsid w:val="00C44CB0"/>
    <w:rsid w:val="00C44E86"/>
    <w:rsid w:val="00C4550B"/>
    <w:rsid w:val="00C457A1"/>
    <w:rsid w:val="00C45B21"/>
    <w:rsid w:val="00C45BDB"/>
    <w:rsid w:val="00C45FFE"/>
    <w:rsid w:val="00C46512"/>
    <w:rsid w:val="00C46E7D"/>
    <w:rsid w:val="00C46F8B"/>
    <w:rsid w:val="00C47133"/>
    <w:rsid w:val="00C473A1"/>
    <w:rsid w:val="00C4758E"/>
    <w:rsid w:val="00C476DD"/>
    <w:rsid w:val="00C47AEB"/>
    <w:rsid w:val="00C47B51"/>
    <w:rsid w:val="00C47C6A"/>
    <w:rsid w:val="00C5013C"/>
    <w:rsid w:val="00C501F4"/>
    <w:rsid w:val="00C506E5"/>
    <w:rsid w:val="00C50977"/>
    <w:rsid w:val="00C50F3E"/>
    <w:rsid w:val="00C51011"/>
    <w:rsid w:val="00C512C0"/>
    <w:rsid w:val="00C51308"/>
    <w:rsid w:val="00C51A45"/>
    <w:rsid w:val="00C51D0D"/>
    <w:rsid w:val="00C51DD6"/>
    <w:rsid w:val="00C5273B"/>
    <w:rsid w:val="00C5343A"/>
    <w:rsid w:val="00C53709"/>
    <w:rsid w:val="00C53772"/>
    <w:rsid w:val="00C539D9"/>
    <w:rsid w:val="00C53BF4"/>
    <w:rsid w:val="00C55802"/>
    <w:rsid w:val="00C55863"/>
    <w:rsid w:val="00C56819"/>
    <w:rsid w:val="00C56BAC"/>
    <w:rsid w:val="00C57532"/>
    <w:rsid w:val="00C57997"/>
    <w:rsid w:val="00C57C35"/>
    <w:rsid w:val="00C60305"/>
    <w:rsid w:val="00C60695"/>
    <w:rsid w:val="00C60ED7"/>
    <w:rsid w:val="00C60EFA"/>
    <w:rsid w:val="00C6109F"/>
    <w:rsid w:val="00C6118A"/>
    <w:rsid w:val="00C61499"/>
    <w:rsid w:val="00C61659"/>
    <w:rsid w:val="00C62238"/>
    <w:rsid w:val="00C62680"/>
    <w:rsid w:val="00C6306D"/>
    <w:rsid w:val="00C6313D"/>
    <w:rsid w:val="00C633FD"/>
    <w:rsid w:val="00C637E4"/>
    <w:rsid w:val="00C63895"/>
    <w:rsid w:val="00C64347"/>
    <w:rsid w:val="00C6477C"/>
    <w:rsid w:val="00C64B6F"/>
    <w:rsid w:val="00C64E8A"/>
    <w:rsid w:val="00C650EA"/>
    <w:rsid w:val="00C655D6"/>
    <w:rsid w:val="00C65930"/>
    <w:rsid w:val="00C65DD1"/>
    <w:rsid w:val="00C661CA"/>
    <w:rsid w:val="00C66300"/>
    <w:rsid w:val="00C6686E"/>
    <w:rsid w:val="00C66A51"/>
    <w:rsid w:val="00C66CCC"/>
    <w:rsid w:val="00C671DF"/>
    <w:rsid w:val="00C675AE"/>
    <w:rsid w:val="00C676D2"/>
    <w:rsid w:val="00C676FB"/>
    <w:rsid w:val="00C67825"/>
    <w:rsid w:val="00C678BD"/>
    <w:rsid w:val="00C679D2"/>
    <w:rsid w:val="00C70989"/>
    <w:rsid w:val="00C70D12"/>
    <w:rsid w:val="00C70E87"/>
    <w:rsid w:val="00C7104A"/>
    <w:rsid w:val="00C716E6"/>
    <w:rsid w:val="00C71784"/>
    <w:rsid w:val="00C71F16"/>
    <w:rsid w:val="00C7258C"/>
    <w:rsid w:val="00C73042"/>
    <w:rsid w:val="00C73236"/>
    <w:rsid w:val="00C733C7"/>
    <w:rsid w:val="00C733D3"/>
    <w:rsid w:val="00C734A3"/>
    <w:rsid w:val="00C736A5"/>
    <w:rsid w:val="00C7376F"/>
    <w:rsid w:val="00C73862"/>
    <w:rsid w:val="00C739DB"/>
    <w:rsid w:val="00C740A8"/>
    <w:rsid w:val="00C74AF6"/>
    <w:rsid w:val="00C74CE2"/>
    <w:rsid w:val="00C74EC8"/>
    <w:rsid w:val="00C752B3"/>
    <w:rsid w:val="00C75C3B"/>
    <w:rsid w:val="00C75C4D"/>
    <w:rsid w:val="00C75D8D"/>
    <w:rsid w:val="00C76428"/>
    <w:rsid w:val="00C76891"/>
    <w:rsid w:val="00C76BB1"/>
    <w:rsid w:val="00C76FF0"/>
    <w:rsid w:val="00C7745C"/>
    <w:rsid w:val="00C77767"/>
    <w:rsid w:val="00C77869"/>
    <w:rsid w:val="00C77A17"/>
    <w:rsid w:val="00C77A7B"/>
    <w:rsid w:val="00C77D02"/>
    <w:rsid w:val="00C77E68"/>
    <w:rsid w:val="00C80404"/>
    <w:rsid w:val="00C80768"/>
    <w:rsid w:val="00C809F2"/>
    <w:rsid w:val="00C80A7B"/>
    <w:rsid w:val="00C80D3D"/>
    <w:rsid w:val="00C80E0C"/>
    <w:rsid w:val="00C81116"/>
    <w:rsid w:val="00C81D13"/>
    <w:rsid w:val="00C81EBB"/>
    <w:rsid w:val="00C82124"/>
    <w:rsid w:val="00C822F3"/>
    <w:rsid w:val="00C825AA"/>
    <w:rsid w:val="00C825EE"/>
    <w:rsid w:val="00C82618"/>
    <w:rsid w:val="00C826EA"/>
    <w:rsid w:val="00C82829"/>
    <w:rsid w:val="00C834BA"/>
    <w:rsid w:val="00C835F6"/>
    <w:rsid w:val="00C83948"/>
    <w:rsid w:val="00C83E84"/>
    <w:rsid w:val="00C84064"/>
    <w:rsid w:val="00C84903"/>
    <w:rsid w:val="00C8569B"/>
    <w:rsid w:val="00C85A59"/>
    <w:rsid w:val="00C85C62"/>
    <w:rsid w:val="00C85EC7"/>
    <w:rsid w:val="00C85F97"/>
    <w:rsid w:val="00C86518"/>
    <w:rsid w:val="00C86928"/>
    <w:rsid w:val="00C86E98"/>
    <w:rsid w:val="00C87685"/>
    <w:rsid w:val="00C87CF7"/>
    <w:rsid w:val="00C87DD8"/>
    <w:rsid w:val="00C87EDB"/>
    <w:rsid w:val="00C902A3"/>
    <w:rsid w:val="00C90DDC"/>
    <w:rsid w:val="00C91079"/>
    <w:rsid w:val="00C91464"/>
    <w:rsid w:val="00C91AE3"/>
    <w:rsid w:val="00C91F14"/>
    <w:rsid w:val="00C920AD"/>
    <w:rsid w:val="00C924C0"/>
    <w:rsid w:val="00C92D0D"/>
    <w:rsid w:val="00C93067"/>
    <w:rsid w:val="00C933C4"/>
    <w:rsid w:val="00C93436"/>
    <w:rsid w:val="00C93588"/>
    <w:rsid w:val="00C93605"/>
    <w:rsid w:val="00C93768"/>
    <w:rsid w:val="00C937A4"/>
    <w:rsid w:val="00C937A8"/>
    <w:rsid w:val="00C93AFD"/>
    <w:rsid w:val="00C94E3E"/>
    <w:rsid w:val="00C94EC7"/>
    <w:rsid w:val="00C9583F"/>
    <w:rsid w:val="00C95BB9"/>
    <w:rsid w:val="00C9617B"/>
    <w:rsid w:val="00C96465"/>
    <w:rsid w:val="00C96E4F"/>
    <w:rsid w:val="00C96E86"/>
    <w:rsid w:val="00C977BF"/>
    <w:rsid w:val="00C979EC"/>
    <w:rsid w:val="00C97E0F"/>
    <w:rsid w:val="00CA07A8"/>
    <w:rsid w:val="00CA07B7"/>
    <w:rsid w:val="00CA088C"/>
    <w:rsid w:val="00CA11C3"/>
    <w:rsid w:val="00CA19DB"/>
    <w:rsid w:val="00CA21B9"/>
    <w:rsid w:val="00CA2214"/>
    <w:rsid w:val="00CA26ED"/>
    <w:rsid w:val="00CA2873"/>
    <w:rsid w:val="00CA28B7"/>
    <w:rsid w:val="00CA2A0E"/>
    <w:rsid w:val="00CA3539"/>
    <w:rsid w:val="00CA38C4"/>
    <w:rsid w:val="00CA3AF7"/>
    <w:rsid w:val="00CA3D60"/>
    <w:rsid w:val="00CA3DAE"/>
    <w:rsid w:val="00CA4040"/>
    <w:rsid w:val="00CA49C1"/>
    <w:rsid w:val="00CA50F2"/>
    <w:rsid w:val="00CA574F"/>
    <w:rsid w:val="00CA5A38"/>
    <w:rsid w:val="00CA5E18"/>
    <w:rsid w:val="00CA6629"/>
    <w:rsid w:val="00CA6A35"/>
    <w:rsid w:val="00CA6BB2"/>
    <w:rsid w:val="00CA6E1D"/>
    <w:rsid w:val="00CA6EC1"/>
    <w:rsid w:val="00CA7431"/>
    <w:rsid w:val="00CA7592"/>
    <w:rsid w:val="00CA762D"/>
    <w:rsid w:val="00CA77E3"/>
    <w:rsid w:val="00CA7911"/>
    <w:rsid w:val="00CA7C88"/>
    <w:rsid w:val="00CA7E40"/>
    <w:rsid w:val="00CB0265"/>
    <w:rsid w:val="00CB08AF"/>
    <w:rsid w:val="00CB0AA7"/>
    <w:rsid w:val="00CB0B74"/>
    <w:rsid w:val="00CB0BDA"/>
    <w:rsid w:val="00CB109C"/>
    <w:rsid w:val="00CB1619"/>
    <w:rsid w:val="00CB1622"/>
    <w:rsid w:val="00CB1C56"/>
    <w:rsid w:val="00CB1CB2"/>
    <w:rsid w:val="00CB1EED"/>
    <w:rsid w:val="00CB21E1"/>
    <w:rsid w:val="00CB222D"/>
    <w:rsid w:val="00CB3158"/>
    <w:rsid w:val="00CB32F5"/>
    <w:rsid w:val="00CB3799"/>
    <w:rsid w:val="00CB3E6E"/>
    <w:rsid w:val="00CB3E96"/>
    <w:rsid w:val="00CB3F6A"/>
    <w:rsid w:val="00CB41B9"/>
    <w:rsid w:val="00CB41D6"/>
    <w:rsid w:val="00CB4347"/>
    <w:rsid w:val="00CB4C11"/>
    <w:rsid w:val="00CB4D21"/>
    <w:rsid w:val="00CB50A4"/>
    <w:rsid w:val="00CB50EB"/>
    <w:rsid w:val="00CB5E3F"/>
    <w:rsid w:val="00CB624A"/>
    <w:rsid w:val="00CB64B4"/>
    <w:rsid w:val="00CB6638"/>
    <w:rsid w:val="00CB678C"/>
    <w:rsid w:val="00CB6966"/>
    <w:rsid w:val="00CB6BCA"/>
    <w:rsid w:val="00CB6EB4"/>
    <w:rsid w:val="00CB6F65"/>
    <w:rsid w:val="00CB73F1"/>
    <w:rsid w:val="00CB75DC"/>
    <w:rsid w:val="00CB776B"/>
    <w:rsid w:val="00CB79AE"/>
    <w:rsid w:val="00CB7A3C"/>
    <w:rsid w:val="00CB7CD3"/>
    <w:rsid w:val="00CB7F33"/>
    <w:rsid w:val="00CC045E"/>
    <w:rsid w:val="00CC0F47"/>
    <w:rsid w:val="00CC1119"/>
    <w:rsid w:val="00CC13ED"/>
    <w:rsid w:val="00CC1816"/>
    <w:rsid w:val="00CC1973"/>
    <w:rsid w:val="00CC1C09"/>
    <w:rsid w:val="00CC1E50"/>
    <w:rsid w:val="00CC1F16"/>
    <w:rsid w:val="00CC213F"/>
    <w:rsid w:val="00CC24F1"/>
    <w:rsid w:val="00CC2866"/>
    <w:rsid w:val="00CC2964"/>
    <w:rsid w:val="00CC2AB4"/>
    <w:rsid w:val="00CC2ED7"/>
    <w:rsid w:val="00CC2F7E"/>
    <w:rsid w:val="00CC3A4A"/>
    <w:rsid w:val="00CC3FC4"/>
    <w:rsid w:val="00CC4113"/>
    <w:rsid w:val="00CC43F2"/>
    <w:rsid w:val="00CC4455"/>
    <w:rsid w:val="00CC4729"/>
    <w:rsid w:val="00CC4743"/>
    <w:rsid w:val="00CC494D"/>
    <w:rsid w:val="00CC5505"/>
    <w:rsid w:val="00CC5749"/>
    <w:rsid w:val="00CC5777"/>
    <w:rsid w:val="00CC59F8"/>
    <w:rsid w:val="00CC5F0D"/>
    <w:rsid w:val="00CC6187"/>
    <w:rsid w:val="00CC6526"/>
    <w:rsid w:val="00CC6594"/>
    <w:rsid w:val="00CC67E4"/>
    <w:rsid w:val="00CC6BA5"/>
    <w:rsid w:val="00CC70C7"/>
    <w:rsid w:val="00CC7BEC"/>
    <w:rsid w:val="00CD0058"/>
    <w:rsid w:val="00CD0257"/>
    <w:rsid w:val="00CD087C"/>
    <w:rsid w:val="00CD0DAD"/>
    <w:rsid w:val="00CD1DB5"/>
    <w:rsid w:val="00CD249A"/>
    <w:rsid w:val="00CD2E96"/>
    <w:rsid w:val="00CD2EC8"/>
    <w:rsid w:val="00CD36E1"/>
    <w:rsid w:val="00CD372A"/>
    <w:rsid w:val="00CD3824"/>
    <w:rsid w:val="00CD3C0F"/>
    <w:rsid w:val="00CD3CE3"/>
    <w:rsid w:val="00CD3DA8"/>
    <w:rsid w:val="00CD4BA8"/>
    <w:rsid w:val="00CD4BE6"/>
    <w:rsid w:val="00CD4D77"/>
    <w:rsid w:val="00CD5190"/>
    <w:rsid w:val="00CD52BA"/>
    <w:rsid w:val="00CD54DB"/>
    <w:rsid w:val="00CD54EE"/>
    <w:rsid w:val="00CD56E6"/>
    <w:rsid w:val="00CD5A69"/>
    <w:rsid w:val="00CD5A86"/>
    <w:rsid w:val="00CD61D5"/>
    <w:rsid w:val="00CD717A"/>
    <w:rsid w:val="00CD7977"/>
    <w:rsid w:val="00CD7AAC"/>
    <w:rsid w:val="00CE00DC"/>
    <w:rsid w:val="00CE02C9"/>
    <w:rsid w:val="00CE1493"/>
    <w:rsid w:val="00CE16EE"/>
    <w:rsid w:val="00CE1C3F"/>
    <w:rsid w:val="00CE2641"/>
    <w:rsid w:val="00CE2769"/>
    <w:rsid w:val="00CE2AE6"/>
    <w:rsid w:val="00CE2CE5"/>
    <w:rsid w:val="00CE2E16"/>
    <w:rsid w:val="00CE2FD1"/>
    <w:rsid w:val="00CE3033"/>
    <w:rsid w:val="00CE30FC"/>
    <w:rsid w:val="00CE3478"/>
    <w:rsid w:val="00CE3ECB"/>
    <w:rsid w:val="00CE4782"/>
    <w:rsid w:val="00CE4A6F"/>
    <w:rsid w:val="00CE4A7A"/>
    <w:rsid w:val="00CE4E7B"/>
    <w:rsid w:val="00CE4F52"/>
    <w:rsid w:val="00CE50E7"/>
    <w:rsid w:val="00CE52D7"/>
    <w:rsid w:val="00CE576A"/>
    <w:rsid w:val="00CE61CF"/>
    <w:rsid w:val="00CE644E"/>
    <w:rsid w:val="00CE665F"/>
    <w:rsid w:val="00CE71AF"/>
    <w:rsid w:val="00CE7325"/>
    <w:rsid w:val="00CE73B3"/>
    <w:rsid w:val="00CE7A9A"/>
    <w:rsid w:val="00CE7E19"/>
    <w:rsid w:val="00CF0525"/>
    <w:rsid w:val="00CF05A5"/>
    <w:rsid w:val="00CF063F"/>
    <w:rsid w:val="00CF08CC"/>
    <w:rsid w:val="00CF109C"/>
    <w:rsid w:val="00CF2303"/>
    <w:rsid w:val="00CF2307"/>
    <w:rsid w:val="00CF2799"/>
    <w:rsid w:val="00CF2FEC"/>
    <w:rsid w:val="00CF3A33"/>
    <w:rsid w:val="00CF3E92"/>
    <w:rsid w:val="00CF415B"/>
    <w:rsid w:val="00CF49DC"/>
    <w:rsid w:val="00CF4F5E"/>
    <w:rsid w:val="00CF5076"/>
    <w:rsid w:val="00CF5090"/>
    <w:rsid w:val="00CF50AF"/>
    <w:rsid w:val="00CF5325"/>
    <w:rsid w:val="00CF561A"/>
    <w:rsid w:val="00CF56ED"/>
    <w:rsid w:val="00CF637F"/>
    <w:rsid w:val="00CF6485"/>
    <w:rsid w:val="00CF67CC"/>
    <w:rsid w:val="00CF6976"/>
    <w:rsid w:val="00CF6993"/>
    <w:rsid w:val="00CF69C6"/>
    <w:rsid w:val="00CF6C7B"/>
    <w:rsid w:val="00CF6D77"/>
    <w:rsid w:val="00CF6DC0"/>
    <w:rsid w:val="00CF70D5"/>
    <w:rsid w:val="00CF715D"/>
    <w:rsid w:val="00CF7267"/>
    <w:rsid w:val="00CF745C"/>
    <w:rsid w:val="00CF753F"/>
    <w:rsid w:val="00CF7652"/>
    <w:rsid w:val="00CF7D9B"/>
    <w:rsid w:val="00D00815"/>
    <w:rsid w:val="00D01239"/>
    <w:rsid w:val="00D016C3"/>
    <w:rsid w:val="00D01757"/>
    <w:rsid w:val="00D02168"/>
    <w:rsid w:val="00D03226"/>
    <w:rsid w:val="00D036E3"/>
    <w:rsid w:val="00D039CA"/>
    <w:rsid w:val="00D03E22"/>
    <w:rsid w:val="00D03E7E"/>
    <w:rsid w:val="00D0401E"/>
    <w:rsid w:val="00D04514"/>
    <w:rsid w:val="00D0489D"/>
    <w:rsid w:val="00D04C9B"/>
    <w:rsid w:val="00D05076"/>
    <w:rsid w:val="00D0516B"/>
    <w:rsid w:val="00D0551E"/>
    <w:rsid w:val="00D05BC9"/>
    <w:rsid w:val="00D05BE2"/>
    <w:rsid w:val="00D06101"/>
    <w:rsid w:val="00D0633F"/>
    <w:rsid w:val="00D067F3"/>
    <w:rsid w:val="00D0680D"/>
    <w:rsid w:val="00D07173"/>
    <w:rsid w:val="00D07558"/>
    <w:rsid w:val="00D076A4"/>
    <w:rsid w:val="00D0771F"/>
    <w:rsid w:val="00D0799F"/>
    <w:rsid w:val="00D07A1B"/>
    <w:rsid w:val="00D07AE4"/>
    <w:rsid w:val="00D07F7D"/>
    <w:rsid w:val="00D1032B"/>
    <w:rsid w:val="00D10347"/>
    <w:rsid w:val="00D10797"/>
    <w:rsid w:val="00D10DF4"/>
    <w:rsid w:val="00D10E87"/>
    <w:rsid w:val="00D11027"/>
    <w:rsid w:val="00D117D4"/>
    <w:rsid w:val="00D12024"/>
    <w:rsid w:val="00D120C2"/>
    <w:rsid w:val="00D120FF"/>
    <w:rsid w:val="00D12C47"/>
    <w:rsid w:val="00D13440"/>
    <w:rsid w:val="00D1345C"/>
    <w:rsid w:val="00D144BB"/>
    <w:rsid w:val="00D147E6"/>
    <w:rsid w:val="00D149A6"/>
    <w:rsid w:val="00D14A19"/>
    <w:rsid w:val="00D14BD9"/>
    <w:rsid w:val="00D14E0F"/>
    <w:rsid w:val="00D151D7"/>
    <w:rsid w:val="00D15570"/>
    <w:rsid w:val="00D15789"/>
    <w:rsid w:val="00D158A2"/>
    <w:rsid w:val="00D15C72"/>
    <w:rsid w:val="00D161DB"/>
    <w:rsid w:val="00D168AB"/>
    <w:rsid w:val="00D17558"/>
    <w:rsid w:val="00D17BF4"/>
    <w:rsid w:val="00D17E7A"/>
    <w:rsid w:val="00D2017A"/>
    <w:rsid w:val="00D204AA"/>
    <w:rsid w:val="00D208F8"/>
    <w:rsid w:val="00D20930"/>
    <w:rsid w:val="00D20DAF"/>
    <w:rsid w:val="00D20FA5"/>
    <w:rsid w:val="00D20FDF"/>
    <w:rsid w:val="00D21095"/>
    <w:rsid w:val="00D212A0"/>
    <w:rsid w:val="00D213E0"/>
    <w:rsid w:val="00D21CEF"/>
    <w:rsid w:val="00D21F68"/>
    <w:rsid w:val="00D229DB"/>
    <w:rsid w:val="00D22B85"/>
    <w:rsid w:val="00D22E32"/>
    <w:rsid w:val="00D22F2A"/>
    <w:rsid w:val="00D2317B"/>
    <w:rsid w:val="00D23D18"/>
    <w:rsid w:val="00D23FAF"/>
    <w:rsid w:val="00D240A7"/>
    <w:rsid w:val="00D24169"/>
    <w:rsid w:val="00D24421"/>
    <w:rsid w:val="00D24630"/>
    <w:rsid w:val="00D24A07"/>
    <w:rsid w:val="00D2514A"/>
    <w:rsid w:val="00D2523B"/>
    <w:rsid w:val="00D25978"/>
    <w:rsid w:val="00D26096"/>
    <w:rsid w:val="00D26A09"/>
    <w:rsid w:val="00D26AA9"/>
    <w:rsid w:val="00D26AD4"/>
    <w:rsid w:val="00D26B09"/>
    <w:rsid w:val="00D271F6"/>
    <w:rsid w:val="00D273D4"/>
    <w:rsid w:val="00D27BDB"/>
    <w:rsid w:val="00D301CC"/>
    <w:rsid w:val="00D3038B"/>
    <w:rsid w:val="00D30480"/>
    <w:rsid w:val="00D3073E"/>
    <w:rsid w:val="00D30908"/>
    <w:rsid w:val="00D30A83"/>
    <w:rsid w:val="00D30D75"/>
    <w:rsid w:val="00D31321"/>
    <w:rsid w:val="00D318AA"/>
    <w:rsid w:val="00D31975"/>
    <w:rsid w:val="00D31C7B"/>
    <w:rsid w:val="00D32572"/>
    <w:rsid w:val="00D3264B"/>
    <w:rsid w:val="00D32A0B"/>
    <w:rsid w:val="00D32E91"/>
    <w:rsid w:val="00D32EC5"/>
    <w:rsid w:val="00D33553"/>
    <w:rsid w:val="00D335E8"/>
    <w:rsid w:val="00D33BC0"/>
    <w:rsid w:val="00D33E43"/>
    <w:rsid w:val="00D34697"/>
    <w:rsid w:val="00D346F4"/>
    <w:rsid w:val="00D3470F"/>
    <w:rsid w:val="00D34CF9"/>
    <w:rsid w:val="00D34D81"/>
    <w:rsid w:val="00D353AE"/>
    <w:rsid w:val="00D35D6D"/>
    <w:rsid w:val="00D35E51"/>
    <w:rsid w:val="00D36255"/>
    <w:rsid w:val="00D362DA"/>
    <w:rsid w:val="00D3658B"/>
    <w:rsid w:val="00D3784F"/>
    <w:rsid w:val="00D37A6D"/>
    <w:rsid w:val="00D40195"/>
    <w:rsid w:val="00D406C9"/>
    <w:rsid w:val="00D4079C"/>
    <w:rsid w:val="00D40B93"/>
    <w:rsid w:val="00D40D89"/>
    <w:rsid w:val="00D410DF"/>
    <w:rsid w:val="00D419AC"/>
    <w:rsid w:val="00D41A49"/>
    <w:rsid w:val="00D41EFA"/>
    <w:rsid w:val="00D42167"/>
    <w:rsid w:val="00D425DC"/>
    <w:rsid w:val="00D434A7"/>
    <w:rsid w:val="00D43943"/>
    <w:rsid w:val="00D43EAA"/>
    <w:rsid w:val="00D4413B"/>
    <w:rsid w:val="00D44659"/>
    <w:rsid w:val="00D446D3"/>
    <w:rsid w:val="00D447B3"/>
    <w:rsid w:val="00D454BD"/>
    <w:rsid w:val="00D45902"/>
    <w:rsid w:val="00D45E23"/>
    <w:rsid w:val="00D45F72"/>
    <w:rsid w:val="00D46091"/>
    <w:rsid w:val="00D460D6"/>
    <w:rsid w:val="00D460F2"/>
    <w:rsid w:val="00D46436"/>
    <w:rsid w:val="00D466A7"/>
    <w:rsid w:val="00D46959"/>
    <w:rsid w:val="00D469BA"/>
    <w:rsid w:val="00D46D6B"/>
    <w:rsid w:val="00D46E84"/>
    <w:rsid w:val="00D47121"/>
    <w:rsid w:val="00D47123"/>
    <w:rsid w:val="00D4734A"/>
    <w:rsid w:val="00D4747A"/>
    <w:rsid w:val="00D475B2"/>
    <w:rsid w:val="00D479BD"/>
    <w:rsid w:val="00D47CF6"/>
    <w:rsid w:val="00D50814"/>
    <w:rsid w:val="00D509E4"/>
    <w:rsid w:val="00D50AC1"/>
    <w:rsid w:val="00D50C13"/>
    <w:rsid w:val="00D51315"/>
    <w:rsid w:val="00D51904"/>
    <w:rsid w:val="00D51C58"/>
    <w:rsid w:val="00D51F48"/>
    <w:rsid w:val="00D5206A"/>
    <w:rsid w:val="00D520C0"/>
    <w:rsid w:val="00D5240E"/>
    <w:rsid w:val="00D529E2"/>
    <w:rsid w:val="00D52B02"/>
    <w:rsid w:val="00D537FF"/>
    <w:rsid w:val="00D539BC"/>
    <w:rsid w:val="00D53F0C"/>
    <w:rsid w:val="00D54148"/>
    <w:rsid w:val="00D55140"/>
    <w:rsid w:val="00D55694"/>
    <w:rsid w:val="00D559AF"/>
    <w:rsid w:val="00D56509"/>
    <w:rsid w:val="00D56860"/>
    <w:rsid w:val="00D56914"/>
    <w:rsid w:val="00D56F88"/>
    <w:rsid w:val="00D57130"/>
    <w:rsid w:val="00D571E1"/>
    <w:rsid w:val="00D577F5"/>
    <w:rsid w:val="00D57C26"/>
    <w:rsid w:val="00D57D7B"/>
    <w:rsid w:val="00D57EDE"/>
    <w:rsid w:val="00D60008"/>
    <w:rsid w:val="00D60171"/>
    <w:rsid w:val="00D602F5"/>
    <w:rsid w:val="00D6035A"/>
    <w:rsid w:val="00D603AF"/>
    <w:rsid w:val="00D606BB"/>
    <w:rsid w:val="00D60982"/>
    <w:rsid w:val="00D60C0D"/>
    <w:rsid w:val="00D60F3C"/>
    <w:rsid w:val="00D615CD"/>
    <w:rsid w:val="00D617F1"/>
    <w:rsid w:val="00D61849"/>
    <w:rsid w:val="00D618EF"/>
    <w:rsid w:val="00D61BAA"/>
    <w:rsid w:val="00D61BE1"/>
    <w:rsid w:val="00D61DDD"/>
    <w:rsid w:val="00D61DF1"/>
    <w:rsid w:val="00D61E12"/>
    <w:rsid w:val="00D62610"/>
    <w:rsid w:val="00D62AC5"/>
    <w:rsid w:val="00D6324E"/>
    <w:rsid w:val="00D63320"/>
    <w:rsid w:val="00D63890"/>
    <w:rsid w:val="00D63C88"/>
    <w:rsid w:val="00D63D92"/>
    <w:rsid w:val="00D64775"/>
    <w:rsid w:val="00D64FFB"/>
    <w:rsid w:val="00D6561B"/>
    <w:rsid w:val="00D657F9"/>
    <w:rsid w:val="00D65C35"/>
    <w:rsid w:val="00D65CD1"/>
    <w:rsid w:val="00D65D07"/>
    <w:rsid w:val="00D65D20"/>
    <w:rsid w:val="00D65D2D"/>
    <w:rsid w:val="00D66063"/>
    <w:rsid w:val="00D6626A"/>
    <w:rsid w:val="00D664EE"/>
    <w:rsid w:val="00D66F18"/>
    <w:rsid w:val="00D670A6"/>
    <w:rsid w:val="00D67F59"/>
    <w:rsid w:val="00D70537"/>
    <w:rsid w:val="00D705AF"/>
    <w:rsid w:val="00D70EA3"/>
    <w:rsid w:val="00D70EBC"/>
    <w:rsid w:val="00D7160C"/>
    <w:rsid w:val="00D71652"/>
    <w:rsid w:val="00D7197A"/>
    <w:rsid w:val="00D71A88"/>
    <w:rsid w:val="00D71CC9"/>
    <w:rsid w:val="00D71E84"/>
    <w:rsid w:val="00D720EB"/>
    <w:rsid w:val="00D72253"/>
    <w:rsid w:val="00D7228E"/>
    <w:rsid w:val="00D722DF"/>
    <w:rsid w:val="00D72545"/>
    <w:rsid w:val="00D72BEA"/>
    <w:rsid w:val="00D73240"/>
    <w:rsid w:val="00D73567"/>
    <w:rsid w:val="00D73A62"/>
    <w:rsid w:val="00D73BB5"/>
    <w:rsid w:val="00D73BBD"/>
    <w:rsid w:val="00D73D74"/>
    <w:rsid w:val="00D7478B"/>
    <w:rsid w:val="00D74D92"/>
    <w:rsid w:val="00D74F6B"/>
    <w:rsid w:val="00D74F9E"/>
    <w:rsid w:val="00D755BC"/>
    <w:rsid w:val="00D75E70"/>
    <w:rsid w:val="00D76015"/>
    <w:rsid w:val="00D76554"/>
    <w:rsid w:val="00D76FC8"/>
    <w:rsid w:val="00D76FE8"/>
    <w:rsid w:val="00D771C0"/>
    <w:rsid w:val="00D772F4"/>
    <w:rsid w:val="00D77489"/>
    <w:rsid w:val="00D77500"/>
    <w:rsid w:val="00D7775C"/>
    <w:rsid w:val="00D77FC3"/>
    <w:rsid w:val="00D800A7"/>
    <w:rsid w:val="00D8074D"/>
    <w:rsid w:val="00D8094C"/>
    <w:rsid w:val="00D80E79"/>
    <w:rsid w:val="00D8119F"/>
    <w:rsid w:val="00D812D2"/>
    <w:rsid w:val="00D814A7"/>
    <w:rsid w:val="00D814CC"/>
    <w:rsid w:val="00D816EA"/>
    <w:rsid w:val="00D81724"/>
    <w:rsid w:val="00D819A1"/>
    <w:rsid w:val="00D81A34"/>
    <w:rsid w:val="00D81ED4"/>
    <w:rsid w:val="00D82601"/>
    <w:rsid w:val="00D82917"/>
    <w:rsid w:val="00D82B39"/>
    <w:rsid w:val="00D82BF9"/>
    <w:rsid w:val="00D82C84"/>
    <w:rsid w:val="00D82E6D"/>
    <w:rsid w:val="00D82FBB"/>
    <w:rsid w:val="00D83235"/>
    <w:rsid w:val="00D83F17"/>
    <w:rsid w:val="00D84745"/>
    <w:rsid w:val="00D84EF0"/>
    <w:rsid w:val="00D84F17"/>
    <w:rsid w:val="00D85176"/>
    <w:rsid w:val="00D85433"/>
    <w:rsid w:val="00D85E8A"/>
    <w:rsid w:val="00D8621F"/>
    <w:rsid w:val="00D86507"/>
    <w:rsid w:val="00D86AD1"/>
    <w:rsid w:val="00D86B98"/>
    <w:rsid w:val="00D870F6"/>
    <w:rsid w:val="00D87997"/>
    <w:rsid w:val="00D87CCD"/>
    <w:rsid w:val="00D87F4E"/>
    <w:rsid w:val="00D90346"/>
    <w:rsid w:val="00D90488"/>
    <w:rsid w:val="00D9084C"/>
    <w:rsid w:val="00D908C3"/>
    <w:rsid w:val="00D9097B"/>
    <w:rsid w:val="00D91412"/>
    <w:rsid w:val="00D91970"/>
    <w:rsid w:val="00D91D33"/>
    <w:rsid w:val="00D91DB9"/>
    <w:rsid w:val="00D91E98"/>
    <w:rsid w:val="00D9277F"/>
    <w:rsid w:val="00D92998"/>
    <w:rsid w:val="00D92EFD"/>
    <w:rsid w:val="00D9431A"/>
    <w:rsid w:val="00D947B1"/>
    <w:rsid w:val="00D94997"/>
    <w:rsid w:val="00D949AF"/>
    <w:rsid w:val="00D94FE2"/>
    <w:rsid w:val="00D95A35"/>
    <w:rsid w:val="00D95CBB"/>
    <w:rsid w:val="00D95CD4"/>
    <w:rsid w:val="00D9637E"/>
    <w:rsid w:val="00D96411"/>
    <w:rsid w:val="00D96852"/>
    <w:rsid w:val="00D96A21"/>
    <w:rsid w:val="00D96B81"/>
    <w:rsid w:val="00D96C5E"/>
    <w:rsid w:val="00D9704D"/>
    <w:rsid w:val="00D973B9"/>
    <w:rsid w:val="00D973C4"/>
    <w:rsid w:val="00D975C1"/>
    <w:rsid w:val="00D975E5"/>
    <w:rsid w:val="00DA0050"/>
    <w:rsid w:val="00DA01F9"/>
    <w:rsid w:val="00DA04D7"/>
    <w:rsid w:val="00DA06E9"/>
    <w:rsid w:val="00DA0E4C"/>
    <w:rsid w:val="00DA1220"/>
    <w:rsid w:val="00DA1670"/>
    <w:rsid w:val="00DA1DDA"/>
    <w:rsid w:val="00DA1F76"/>
    <w:rsid w:val="00DA20F5"/>
    <w:rsid w:val="00DA26DF"/>
    <w:rsid w:val="00DA2A36"/>
    <w:rsid w:val="00DA2A51"/>
    <w:rsid w:val="00DA3467"/>
    <w:rsid w:val="00DA3529"/>
    <w:rsid w:val="00DA3A4C"/>
    <w:rsid w:val="00DA3ECC"/>
    <w:rsid w:val="00DA3F49"/>
    <w:rsid w:val="00DA414B"/>
    <w:rsid w:val="00DA41B8"/>
    <w:rsid w:val="00DA428C"/>
    <w:rsid w:val="00DA44F3"/>
    <w:rsid w:val="00DA4545"/>
    <w:rsid w:val="00DA4D86"/>
    <w:rsid w:val="00DA4DA2"/>
    <w:rsid w:val="00DA4DCA"/>
    <w:rsid w:val="00DA4E82"/>
    <w:rsid w:val="00DA5157"/>
    <w:rsid w:val="00DA51B3"/>
    <w:rsid w:val="00DA5285"/>
    <w:rsid w:val="00DA5313"/>
    <w:rsid w:val="00DA5571"/>
    <w:rsid w:val="00DA5A2E"/>
    <w:rsid w:val="00DA5AC1"/>
    <w:rsid w:val="00DA5B34"/>
    <w:rsid w:val="00DA5B52"/>
    <w:rsid w:val="00DA5CB8"/>
    <w:rsid w:val="00DA6835"/>
    <w:rsid w:val="00DA6C6D"/>
    <w:rsid w:val="00DA7108"/>
    <w:rsid w:val="00DA71B8"/>
    <w:rsid w:val="00DA76C9"/>
    <w:rsid w:val="00DA774B"/>
    <w:rsid w:val="00DA7AC3"/>
    <w:rsid w:val="00DA7CA4"/>
    <w:rsid w:val="00DB00BE"/>
    <w:rsid w:val="00DB1083"/>
    <w:rsid w:val="00DB11CF"/>
    <w:rsid w:val="00DB14A9"/>
    <w:rsid w:val="00DB1861"/>
    <w:rsid w:val="00DB1CF0"/>
    <w:rsid w:val="00DB20BC"/>
    <w:rsid w:val="00DB258D"/>
    <w:rsid w:val="00DB2812"/>
    <w:rsid w:val="00DB2A5E"/>
    <w:rsid w:val="00DB31EB"/>
    <w:rsid w:val="00DB3423"/>
    <w:rsid w:val="00DB40C4"/>
    <w:rsid w:val="00DB4781"/>
    <w:rsid w:val="00DB4ECD"/>
    <w:rsid w:val="00DB58A5"/>
    <w:rsid w:val="00DB6415"/>
    <w:rsid w:val="00DB67D7"/>
    <w:rsid w:val="00DB6A43"/>
    <w:rsid w:val="00DB6B15"/>
    <w:rsid w:val="00DB6E48"/>
    <w:rsid w:val="00DB7043"/>
    <w:rsid w:val="00DB70F7"/>
    <w:rsid w:val="00DB71A3"/>
    <w:rsid w:val="00DB7350"/>
    <w:rsid w:val="00DB7A42"/>
    <w:rsid w:val="00DC0116"/>
    <w:rsid w:val="00DC0267"/>
    <w:rsid w:val="00DC0326"/>
    <w:rsid w:val="00DC0C65"/>
    <w:rsid w:val="00DC0E17"/>
    <w:rsid w:val="00DC0E20"/>
    <w:rsid w:val="00DC1966"/>
    <w:rsid w:val="00DC1E6C"/>
    <w:rsid w:val="00DC1F05"/>
    <w:rsid w:val="00DC1F37"/>
    <w:rsid w:val="00DC21E8"/>
    <w:rsid w:val="00DC22FF"/>
    <w:rsid w:val="00DC2425"/>
    <w:rsid w:val="00DC2D17"/>
    <w:rsid w:val="00DC349C"/>
    <w:rsid w:val="00DC3AAE"/>
    <w:rsid w:val="00DC3AF7"/>
    <w:rsid w:val="00DC3D93"/>
    <w:rsid w:val="00DC41DE"/>
    <w:rsid w:val="00DC447D"/>
    <w:rsid w:val="00DC469F"/>
    <w:rsid w:val="00DC47E8"/>
    <w:rsid w:val="00DC4A56"/>
    <w:rsid w:val="00DC4C07"/>
    <w:rsid w:val="00DC4DA6"/>
    <w:rsid w:val="00DC53F8"/>
    <w:rsid w:val="00DC55BE"/>
    <w:rsid w:val="00DC5B98"/>
    <w:rsid w:val="00DC5FF9"/>
    <w:rsid w:val="00DC62F9"/>
    <w:rsid w:val="00DC689F"/>
    <w:rsid w:val="00DC68EA"/>
    <w:rsid w:val="00DC6B03"/>
    <w:rsid w:val="00DC6B0E"/>
    <w:rsid w:val="00DC6CF5"/>
    <w:rsid w:val="00DC704E"/>
    <w:rsid w:val="00DC70BE"/>
    <w:rsid w:val="00DC7907"/>
    <w:rsid w:val="00DC7AA9"/>
    <w:rsid w:val="00DC7EA9"/>
    <w:rsid w:val="00DD0BD4"/>
    <w:rsid w:val="00DD10C9"/>
    <w:rsid w:val="00DD11A9"/>
    <w:rsid w:val="00DD12FA"/>
    <w:rsid w:val="00DD1A94"/>
    <w:rsid w:val="00DD2623"/>
    <w:rsid w:val="00DD2951"/>
    <w:rsid w:val="00DD38D4"/>
    <w:rsid w:val="00DD3A23"/>
    <w:rsid w:val="00DD3AFC"/>
    <w:rsid w:val="00DD4663"/>
    <w:rsid w:val="00DD4BD3"/>
    <w:rsid w:val="00DD4E0C"/>
    <w:rsid w:val="00DD4FD7"/>
    <w:rsid w:val="00DD5076"/>
    <w:rsid w:val="00DD524E"/>
    <w:rsid w:val="00DD5859"/>
    <w:rsid w:val="00DD5BD2"/>
    <w:rsid w:val="00DD5E6F"/>
    <w:rsid w:val="00DD6368"/>
    <w:rsid w:val="00DD6405"/>
    <w:rsid w:val="00DD667E"/>
    <w:rsid w:val="00DD700E"/>
    <w:rsid w:val="00DD70CE"/>
    <w:rsid w:val="00DD7180"/>
    <w:rsid w:val="00DD7C12"/>
    <w:rsid w:val="00DD7D3A"/>
    <w:rsid w:val="00DE0277"/>
    <w:rsid w:val="00DE04AB"/>
    <w:rsid w:val="00DE0692"/>
    <w:rsid w:val="00DE07E6"/>
    <w:rsid w:val="00DE08E4"/>
    <w:rsid w:val="00DE0A49"/>
    <w:rsid w:val="00DE0AAE"/>
    <w:rsid w:val="00DE111D"/>
    <w:rsid w:val="00DE1191"/>
    <w:rsid w:val="00DE1A0B"/>
    <w:rsid w:val="00DE219D"/>
    <w:rsid w:val="00DE268E"/>
    <w:rsid w:val="00DE287B"/>
    <w:rsid w:val="00DE29BE"/>
    <w:rsid w:val="00DE3063"/>
    <w:rsid w:val="00DE3133"/>
    <w:rsid w:val="00DE344D"/>
    <w:rsid w:val="00DE367A"/>
    <w:rsid w:val="00DE3E8B"/>
    <w:rsid w:val="00DE3EED"/>
    <w:rsid w:val="00DE462B"/>
    <w:rsid w:val="00DE479D"/>
    <w:rsid w:val="00DE508D"/>
    <w:rsid w:val="00DE536A"/>
    <w:rsid w:val="00DE5447"/>
    <w:rsid w:val="00DE5B72"/>
    <w:rsid w:val="00DE612D"/>
    <w:rsid w:val="00DE669E"/>
    <w:rsid w:val="00DE68DE"/>
    <w:rsid w:val="00DE6B53"/>
    <w:rsid w:val="00DE758B"/>
    <w:rsid w:val="00DE7B53"/>
    <w:rsid w:val="00DE7DB6"/>
    <w:rsid w:val="00DF0197"/>
    <w:rsid w:val="00DF049C"/>
    <w:rsid w:val="00DF068D"/>
    <w:rsid w:val="00DF0705"/>
    <w:rsid w:val="00DF0E19"/>
    <w:rsid w:val="00DF0EC4"/>
    <w:rsid w:val="00DF14BC"/>
    <w:rsid w:val="00DF1575"/>
    <w:rsid w:val="00DF1840"/>
    <w:rsid w:val="00DF208A"/>
    <w:rsid w:val="00DF228D"/>
    <w:rsid w:val="00DF2342"/>
    <w:rsid w:val="00DF29FC"/>
    <w:rsid w:val="00DF2C2B"/>
    <w:rsid w:val="00DF3226"/>
    <w:rsid w:val="00DF33E5"/>
    <w:rsid w:val="00DF3659"/>
    <w:rsid w:val="00DF3687"/>
    <w:rsid w:val="00DF39B8"/>
    <w:rsid w:val="00DF3BFB"/>
    <w:rsid w:val="00DF4205"/>
    <w:rsid w:val="00DF45DA"/>
    <w:rsid w:val="00DF4AC9"/>
    <w:rsid w:val="00DF55D2"/>
    <w:rsid w:val="00DF55E8"/>
    <w:rsid w:val="00DF5740"/>
    <w:rsid w:val="00DF5E1D"/>
    <w:rsid w:val="00DF5F54"/>
    <w:rsid w:val="00DF607B"/>
    <w:rsid w:val="00DF66C2"/>
    <w:rsid w:val="00DF6A40"/>
    <w:rsid w:val="00DF6D80"/>
    <w:rsid w:val="00DF6DB6"/>
    <w:rsid w:val="00DF6E75"/>
    <w:rsid w:val="00DF71C2"/>
    <w:rsid w:val="00DF72F0"/>
    <w:rsid w:val="00E00372"/>
    <w:rsid w:val="00E00623"/>
    <w:rsid w:val="00E007E9"/>
    <w:rsid w:val="00E00DE0"/>
    <w:rsid w:val="00E00E3F"/>
    <w:rsid w:val="00E0126F"/>
    <w:rsid w:val="00E01301"/>
    <w:rsid w:val="00E013EF"/>
    <w:rsid w:val="00E013F8"/>
    <w:rsid w:val="00E01A07"/>
    <w:rsid w:val="00E01BBB"/>
    <w:rsid w:val="00E01D04"/>
    <w:rsid w:val="00E01FA1"/>
    <w:rsid w:val="00E021FC"/>
    <w:rsid w:val="00E025C4"/>
    <w:rsid w:val="00E025FF"/>
    <w:rsid w:val="00E02891"/>
    <w:rsid w:val="00E02D34"/>
    <w:rsid w:val="00E03078"/>
    <w:rsid w:val="00E03192"/>
    <w:rsid w:val="00E0346C"/>
    <w:rsid w:val="00E0388B"/>
    <w:rsid w:val="00E038FF"/>
    <w:rsid w:val="00E03B18"/>
    <w:rsid w:val="00E0411B"/>
    <w:rsid w:val="00E042E9"/>
    <w:rsid w:val="00E0471B"/>
    <w:rsid w:val="00E0481E"/>
    <w:rsid w:val="00E04942"/>
    <w:rsid w:val="00E04F88"/>
    <w:rsid w:val="00E04FBE"/>
    <w:rsid w:val="00E0680C"/>
    <w:rsid w:val="00E06A4F"/>
    <w:rsid w:val="00E06A95"/>
    <w:rsid w:val="00E06E72"/>
    <w:rsid w:val="00E06FE0"/>
    <w:rsid w:val="00E06FFD"/>
    <w:rsid w:val="00E072F4"/>
    <w:rsid w:val="00E0751F"/>
    <w:rsid w:val="00E07728"/>
    <w:rsid w:val="00E07857"/>
    <w:rsid w:val="00E10179"/>
    <w:rsid w:val="00E10B37"/>
    <w:rsid w:val="00E11380"/>
    <w:rsid w:val="00E114BE"/>
    <w:rsid w:val="00E1180A"/>
    <w:rsid w:val="00E119FF"/>
    <w:rsid w:val="00E11AAF"/>
    <w:rsid w:val="00E11AC7"/>
    <w:rsid w:val="00E1251B"/>
    <w:rsid w:val="00E12E05"/>
    <w:rsid w:val="00E12E74"/>
    <w:rsid w:val="00E139FA"/>
    <w:rsid w:val="00E13BC1"/>
    <w:rsid w:val="00E13D7E"/>
    <w:rsid w:val="00E14768"/>
    <w:rsid w:val="00E14EAD"/>
    <w:rsid w:val="00E14EDB"/>
    <w:rsid w:val="00E15564"/>
    <w:rsid w:val="00E15BBB"/>
    <w:rsid w:val="00E1668A"/>
    <w:rsid w:val="00E16DB1"/>
    <w:rsid w:val="00E16E07"/>
    <w:rsid w:val="00E16EE8"/>
    <w:rsid w:val="00E170CA"/>
    <w:rsid w:val="00E1790D"/>
    <w:rsid w:val="00E17B27"/>
    <w:rsid w:val="00E202B1"/>
    <w:rsid w:val="00E202B9"/>
    <w:rsid w:val="00E203A7"/>
    <w:rsid w:val="00E20491"/>
    <w:rsid w:val="00E20810"/>
    <w:rsid w:val="00E20C97"/>
    <w:rsid w:val="00E20E2B"/>
    <w:rsid w:val="00E21427"/>
    <w:rsid w:val="00E21531"/>
    <w:rsid w:val="00E21B9C"/>
    <w:rsid w:val="00E2239A"/>
    <w:rsid w:val="00E22972"/>
    <w:rsid w:val="00E231CD"/>
    <w:rsid w:val="00E23C03"/>
    <w:rsid w:val="00E24701"/>
    <w:rsid w:val="00E2483A"/>
    <w:rsid w:val="00E248D6"/>
    <w:rsid w:val="00E24C28"/>
    <w:rsid w:val="00E24C60"/>
    <w:rsid w:val="00E24D8C"/>
    <w:rsid w:val="00E2503A"/>
    <w:rsid w:val="00E2522F"/>
    <w:rsid w:val="00E25492"/>
    <w:rsid w:val="00E25A3D"/>
    <w:rsid w:val="00E2611A"/>
    <w:rsid w:val="00E26140"/>
    <w:rsid w:val="00E26511"/>
    <w:rsid w:val="00E2668B"/>
    <w:rsid w:val="00E26A62"/>
    <w:rsid w:val="00E26D52"/>
    <w:rsid w:val="00E26E14"/>
    <w:rsid w:val="00E26E3F"/>
    <w:rsid w:val="00E27337"/>
    <w:rsid w:val="00E27706"/>
    <w:rsid w:val="00E27A3E"/>
    <w:rsid w:val="00E302C1"/>
    <w:rsid w:val="00E3099B"/>
    <w:rsid w:val="00E309D0"/>
    <w:rsid w:val="00E310E6"/>
    <w:rsid w:val="00E314C8"/>
    <w:rsid w:val="00E31A2C"/>
    <w:rsid w:val="00E31DF2"/>
    <w:rsid w:val="00E32478"/>
    <w:rsid w:val="00E32507"/>
    <w:rsid w:val="00E32B14"/>
    <w:rsid w:val="00E32EE1"/>
    <w:rsid w:val="00E32F48"/>
    <w:rsid w:val="00E3304A"/>
    <w:rsid w:val="00E3317F"/>
    <w:rsid w:val="00E33352"/>
    <w:rsid w:val="00E33623"/>
    <w:rsid w:val="00E33815"/>
    <w:rsid w:val="00E3392B"/>
    <w:rsid w:val="00E33F3E"/>
    <w:rsid w:val="00E34382"/>
    <w:rsid w:val="00E34388"/>
    <w:rsid w:val="00E35201"/>
    <w:rsid w:val="00E35246"/>
    <w:rsid w:val="00E3529B"/>
    <w:rsid w:val="00E35351"/>
    <w:rsid w:val="00E358A7"/>
    <w:rsid w:val="00E35948"/>
    <w:rsid w:val="00E35CA0"/>
    <w:rsid w:val="00E36494"/>
    <w:rsid w:val="00E36DD2"/>
    <w:rsid w:val="00E36F32"/>
    <w:rsid w:val="00E3702D"/>
    <w:rsid w:val="00E372B8"/>
    <w:rsid w:val="00E37314"/>
    <w:rsid w:val="00E373CA"/>
    <w:rsid w:val="00E37BCB"/>
    <w:rsid w:val="00E37D37"/>
    <w:rsid w:val="00E408AB"/>
    <w:rsid w:val="00E408D9"/>
    <w:rsid w:val="00E40DAF"/>
    <w:rsid w:val="00E411CC"/>
    <w:rsid w:val="00E41C57"/>
    <w:rsid w:val="00E41D1C"/>
    <w:rsid w:val="00E41F3D"/>
    <w:rsid w:val="00E4200C"/>
    <w:rsid w:val="00E420A6"/>
    <w:rsid w:val="00E42131"/>
    <w:rsid w:val="00E42473"/>
    <w:rsid w:val="00E424BA"/>
    <w:rsid w:val="00E4284E"/>
    <w:rsid w:val="00E42C5B"/>
    <w:rsid w:val="00E4320F"/>
    <w:rsid w:val="00E43326"/>
    <w:rsid w:val="00E43B1D"/>
    <w:rsid w:val="00E43F92"/>
    <w:rsid w:val="00E44548"/>
    <w:rsid w:val="00E44737"/>
    <w:rsid w:val="00E449D9"/>
    <w:rsid w:val="00E45605"/>
    <w:rsid w:val="00E45668"/>
    <w:rsid w:val="00E4585E"/>
    <w:rsid w:val="00E45BA3"/>
    <w:rsid w:val="00E45C9B"/>
    <w:rsid w:val="00E46498"/>
    <w:rsid w:val="00E46556"/>
    <w:rsid w:val="00E4660F"/>
    <w:rsid w:val="00E4681C"/>
    <w:rsid w:val="00E46DA2"/>
    <w:rsid w:val="00E51241"/>
    <w:rsid w:val="00E51D28"/>
    <w:rsid w:val="00E5228B"/>
    <w:rsid w:val="00E5298F"/>
    <w:rsid w:val="00E52ABE"/>
    <w:rsid w:val="00E530F3"/>
    <w:rsid w:val="00E534CF"/>
    <w:rsid w:val="00E534D3"/>
    <w:rsid w:val="00E53548"/>
    <w:rsid w:val="00E53D9F"/>
    <w:rsid w:val="00E543F4"/>
    <w:rsid w:val="00E548B6"/>
    <w:rsid w:val="00E54C1F"/>
    <w:rsid w:val="00E55226"/>
    <w:rsid w:val="00E55233"/>
    <w:rsid w:val="00E55759"/>
    <w:rsid w:val="00E557FC"/>
    <w:rsid w:val="00E55916"/>
    <w:rsid w:val="00E55A5A"/>
    <w:rsid w:val="00E55F04"/>
    <w:rsid w:val="00E561F4"/>
    <w:rsid w:val="00E564B5"/>
    <w:rsid w:val="00E56510"/>
    <w:rsid w:val="00E56BF0"/>
    <w:rsid w:val="00E570B2"/>
    <w:rsid w:val="00E57895"/>
    <w:rsid w:val="00E57BDE"/>
    <w:rsid w:val="00E57C63"/>
    <w:rsid w:val="00E57E18"/>
    <w:rsid w:val="00E60734"/>
    <w:rsid w:val="00E60773"/>
    <w:rsid w:val="00E609D6"/>
    <w:rsid w:val="00E60ADE"/>
    <w:rsid w:val="00E60BA4"/>
    <w:rsid w:val="00E6164E"/>
    <w:rsid w:val="00E6172E"/>
    <w:rsid w:val="00E618FC"/>
    <w:rsid w:val="00E61ACD"/>
    <w:rsid w:val="00E62467"/>
    <w:rsid w:val="00E624DD"/>
    <w:rsid w:val="00E62C9E"/>
    <w:rsid w:val="00E62CCF"/>
    <w:rsid w:val="00E6306C"/>
    <w:rsid w:val="00E63171"/>
    <w:rsid w:val="00E634B6"/>
    <w:rsid w:val="00E637F9"/>
    <w:rsid w:val="00E63840"/>
    <w:rsid w:val="00E638B9"/>
    <w:rsid w:val="00E63BBC"/>
    <w:rsid w:val="00E63E74"/>
    <w:rsid w:val="00E6442D"/>
    <w:rsid w:val="00E6446A"/>
    <w:rsid w:val="00E6457C"/>
    <w:rsid w:val="00E64B52"/>
    <w:rsid w:val="00E64D9A"/>
    <w:rsid w:val="00E652A4"/>
    <w:rsid w:val="00E65645"/>
    <w:rsid w:val="00E65DEA"/>
    <w:rsid w:val="00E66561"/>
    <w:rsid w:val="00E668B0"/>
    <w:rsid w:val="00E678AA"/>
    <w:rsid w:val="00E67A7B"/>
    <w:rsid w:val="00E70367"/>
    <w:rsid w:val="00E7045C"/>
    <w:rsid w:val="00E71DE7"/>
    <w:rsid w:val="00E71EC0"/>
    <w:rsid w:val="00E72248"/>
    <w:rsid w:val="00E72445"/>
    <w:rsid w:val="00E7245B"/>
    <w:rsid w:val="00E7248D"/>
    <w:rsid w:val="00E731CE"/>
    <w:rsid w:val="00E73F58"/>
    <w:rsid w:val="00E74FA1"/>
    <w:rsid w:val="00E750CE"/>
    <w:rsid w:val="00E75AD7"/>
    <w:rsid w:val="00E75DC3"/>
    <w:rsid w:val="00E75ED6"/>
    <w:rsid w:val="00E76768"/>
    <w:rsid w:val="00E76C43"/>
    <w:rsid w:val="00E76D00"/>
    <w:rsid w:val="00E7798B"/>
    <w:rsid w:val="00E806D0"/>
    <w:rsid w:val="00E80722"/>
    <w:rsid w:val="00E80905"/>
    <w:rsid w:val="00E80F7F"/>
    <w:rsid w:val="00E81208"/>
    <w:rsid w:val="00E813C0"/>
    <w:rsid w:val="00E814A1"/>
    <w:rsid w:val="00E81624"/>
    <w:rsid w:val="00E817CD"/>
    <w:rsid w:val="00E81A85"/>
    <w:rsid w:val="00E81DEE"/>
    <w:rsid w:val="00E81FD6"/>
    <w:rsid w:val="00E82515"/>
    <w:rsid w:val="00E82B63"/>
    <w:rsid w:val="00E83323"/>
    <w:rsid w:val="00E838EB"/>
    <w:rsid w:val="00E83BAC"/>
    <w:rsid w:val="00E83D24"/>
    <w:rsid w:val="00E83FDD"/>
    <w:rsid w:val="00E841E9"/>
    <w:rsid w:val="00E843AA"/>
    <w:rsid w:val="00E8451C"/>
    <w:rsid w:val="00E848D9"/>
    <w:rsid w:val="00E84952"/>
    <w:rsid w:val="00E849F7"/>
    <w:rsid w:val="00E84A49"/>
    <w:rsid w:val="00E84BD9"/>
    <w:rsid w:val="00E84C08"/>
    <w:rsid w:val="00E84CD9"/>
    <w:rsid w:val="00E84F91"/>
    <w:rsid w:val="00E8501C"/>
    <w:rsid w:val="00E85CEB"/>
    <w:rsid w:val="00E85EAD"/>
    <w:rsid w:val="00E86001"/>
    <w:rsid w:val="00E860CF"/>
    <w:rsid w:val="00E86165"/>
    <w:rsid w:val="00E8656D"/>
    <w:rsid w:val="00E86757"/>
    <w:rsid w:val="00E867E2"/>
    <w:rsid w:val="00E86AA2"/>
    <w:rsid w:val="00E8704B"/>
    <w:rsid w:val="00E87394"/>
    <w:rsid w:val="00E874BB"/>
    <w:rsid w:val="00E87802"/>
    <w:rsid w:val="00E87932"/>
    <w:rsid w:val="00E8796A"/>
    <w:rsid w:val="00E87CEC"/>
    <w:rsid w:val="00E87EC3"/>
    <w:rsid w:val="00E9020E"/>
    <w:rsid w:val="00E90277"/>
    <w:rsid w:val="00E903AB"/>
    <w:rsid w:val="00E9075A"/>
    <w:rsid w:val="00E91264"/>
    <w:rsid w:val="00E91439"/>
    <w:rsid w:val="00E9143C"/>
    <w:rsid w:val="00E917CB"/>
    <w:rsid w:val="00E91D72"/>
    <w:rsid w:val="00E91FBB"/>
    <w:rsid w:val="00E9242E"/>
    <w:rsid w:val="00E92499"/>
    <w:rsid w:val="00E93274"/>
    <w:rsid w:val="00E933BE"/>
    <w:rsid w:val="00E934BB"/>
    <w:rsid w:val="00E939BF"/>
    <w:rsid w:val="00E94638"/>
    <w:rsid w:val="00E94C7E"/>
    <w:rsid w:val="00E94CF6"/>
    <w:rsid w:val="00E94E41"/>
    <w:rsid w:val="00E950BC"/>
    <w:rsid w:val="00E95239"/>
    <w:rsid w:val="00E9563D"/>
    <w:rsid w:val="00E9570B"/>
    <w:rsid w:val="00E959C1"/>
    <w:rsid w:val="00E95AB9"/>
    <w:rsid w:val="00E95D4A"/>
    <w:rsid w:val="00E964EA"/>
    <w:rsid w:val="00E966F7"/>
    <w:rsid w:val="00E969C3"/>
    <w:rsid w:val="00E96DC6"/>
    <w:rsid w:val="00E96DDE"/>
    <w:rsid w:val="00E9758C"/>
    <w:rsid w:val="00E97706"/>
    <w:rsid w:val="00E97831"/>
    <w:rsid w:val="00E97CE1"/>
    <w:rsid w:val="00E97F13"/>
    <w:rsid w:val="00EA041D"/>
    <w:rsid w:val="00EA0751"/>
    <w:rsid w:val="00EA077E"/>
    <w:rsid w:val="00EA07FA"/>
    <w:rsid w:val="00EA12F6"/>
    <w:rsid w:val="00EA1599"/>
    <w:rsid w:val="00EA19D7"/>
    <w:rsid w:val="00EA1DD9"/>
    <w:rsid w:val="00EA2038"/>
    <w:rsid w:val="00EA271E"/>
    <w:rsid w:val="00EA27E1"/>
    <w:rsid w:val="00EA2AE6"/>
    <w:rsid w:val="00EA2B86"/>
    <w:rsid w:val="00EA2CBE"/>
    <w:rsid w:val="00EA2E1F"/>
    <w:rsid w:val="00EA3D45"/>
    <w:rsid w:val="00EA3E22"/>
    <w:rsid w:val="00EA44FB"/>
    <w:rsid w:val="00EA4808"/>
    <w:rsid w:val="00EA4EB6"/>
    <w:rsid w:val="00EA53CF"/>
    <w:rsid w:val="00EA54C4"/>
    <w:rsid w:val="00EA5A4C"/>
    <w:rsid w:val="00EA62DF"/>
    <w:rsid w:val="00EA63D2"/>
    <w:rsid w:val="00EA7201"/>
    <w:rsid w:val="00EA7255"/>
    <w:rsid w:val="00EA74AA"/>
    <w:rsid w:val="00EA7E79"/>
    <w:rsid w:val="00EA7FEB"/>
    <w:rsid w:val="00EB055B"/>
    <w:rsid w:val="00EB063A"/>
    <w:rsid w:val="00EB0999"/>
    <w:rsid w:val="00EB1361"/>
    <w:rsid w:val="00EB1814"/>
    <w:rsid w:val="00EB196D"/>
    <w:rsid w:val="00EB1A85"/>
    <w:rsid w:val="00EB1AB8"/>
    <w:rsid w:val="00EB1B60"/>
    <w:rsid w:val="00EB1C9D"/>
    <w:rsid w:val="00EB243D"/>
    <w:rsid w:val="00EB29C0"/>
    <w:rsid w:val="00EB2B1E"/>
    <w:rsid w:val="00EB2BA4"/>
    <w:rsid w:val="00EB2E24"/>
    <w:rsid w:val="00EB2FD2"/>
    <w:rsid w:val="00EB3499"/>
    <w:rsid w:val="00EB3798"/>
    <w:rsid w:val="00EB38C3"/>
    <w:rsid w:val="00EB3BC4"/>
    <w:rsid w:val="00EB3DCF"/>
    <w:rsid w:val="00EB41BE"/>
    <w:rsid w:val="00EB43D5"/>
    <w:rsid w:val="00EB4472"/>
    <w:rsid w:val="00EB48B0"/>
    <w:rsid w:val="00EB4E05"/>
    <w:rsid w:val="00EB56F8"/>
    <w:rsid w:val="00EB5752"/>
    <w:rsid w:val="00EB6161"/>
    <w:rsid w:val="00EB62B9"/>
    <w:rsid w:val="00EB6ABD"/>
    <w:rsid w:val="00EB6C40"/>
    <w:rsid w:val="00EB70E5"/>
    <w:rsid w:val="00EB745F"/>
    <w:rsid w:val="00EB7540"/>
    <w:rsid w:val="00EB7CFC"/>
    <w:rsid w:val="00EB7D4E"/>
    <w:rsid w:val="00EB7F63"/>
    <w:rsid w:val="00EBD62C"/>
    <w:rsid w:val="00EC0AEF"/>
    <w:rsid w:val="00EC1655"/>
    <w:rsid w:val="00EC1676"/>
    <w:rsid w:val="00EC24D3"/>
    <w:rsid w:val="00EC3A53"/>
    <w:rsid w:val="00EC40D3"/>
    <w:rsid w:val="00EC4185"/>
    <w:rsid w:val="00EC4204"/>
    <w:rsid w:val="00EC46D4"/>
    <w:rsid w:val="00EC4CB9"/>
    <w:rsid w:val="00EC4FEC"/>
    <w:rsid w:val="00EC54E0"/>
    <w:rsid w:val="00EC54F5"/>
    <w:rsid w:val="00EC56BA"/>
    <w:rsid w:val="00EC5BD9"/>
    <w:rsid w:val="00EC5E6F"/>
    <w:rsid w:val="00EC616D"/>
    <w:rsid w:val="00EC61DE"/>
    <w:rsid w:val="00EC62A5"/>
    <w:rsid w:val="00EC6351"/>
    <w:rsid w:val="00EC66A6"/>
    <w:rsid w:val="00EC69F9"/>
    <w:rsid w:val="00EC6B9E"/>
    <w:rsid w:val="00EC6BFC"/>
    <w:rsid w:val="00EC70DD"/>
    <w:rsid w:val="00EC746C"/>
    <w:rsid w:val="00EC75C5"/>
    <w:rsid w:val="00ECB2B4"/>
    <w:rsid w:val="00ED011D"/>
    <w:rsid w:val="00ED048B"/>
    <w:rsid w:val="00ED04FF"/>
    <w:rsid w:val="00ED07B1"/>
    <w:rsid w:val="00ED0B6B"/>
    <w:rsid w:val="00ED0DFA"/>
    <w:rsid w:val="00ED0EBE"/>
    <w:rsid w:val="00ED123D"/>
    <w:rsid w:val="00ED1531"/>
    <w:rsid w:val="00ED1A88"/>
    <w:rsid w:val="00ED1CF4"/>
    <w:rsid w:val="00ED292F"/>
    <w:rsid w:val="00ED2A74"/>
    <w:rsid w:val="00ED369F"/>
    <w:rsid w:val="00ED3C5B"/>
    <w:rsid w:val="00ED3CAA"/>
    <w:rsid w:val="00ED4795"/>
    <w:rsid w:val="00ED4B2B"/>
    <w:rsid w:val="00ED4B98"/>
    <w:rsid w:val="00ED4EFB"/>
    <w:rsid w:val="00ED5352"/>
    <w:rsid w:val="00ED55B9"/>
    <w:rsid w:val="00ED595F"/>
    <w:rsid w:val="00ED59A2"/>
    <w:rsid w:val="00ED5CC2"/>
    <w:rsid w:val="00ED609B"/>
    <w:rsid w:val="00ED61A3"/>
    <w:rsid w:val="00ED65B2"/>
    <w:rsid w:val="00ED679A"/>
    <w:rsid w:val="00ED683F"/>
    <w:rsid w:val="00ED726F"/>
    <w:rsid w:val="00ED7FE6"/>
    <w:rsid w:val="00EE0AC2"/>
    <w:rsid w:val="00EE140D"/>
    <w:rsid w:val="00EE1C48"/>
    <w:rsid w:val="00EE2005"/>
    <w:rsid w:val="00EE28A2"/>
    <w:rsid w:val="00EE2986"/>
    <w:rsid w:val="00EE30E4"/>
    <w:rsid w:val="00EE32F2"/>
    <w:rsid w:val="00EE337B"/>
    <w:rsid w:val="00EE361D"/>
    <w:rsid w:val="00EE370A"/>
    <w:rsid w:val="00EE3734"/>
    <w:rsid w:val="00EE40D3"/>
    <w:rsid w:val="00EE459D"/>
    <w:rsid w:val="00EE4652"/>
    <w:rsid w:val="00EE480A"/>
    <w:rsid w:val="00EE4833"/>
    <w:rsid w:val="00EE4FF7"/>
    <w:rsid w:val="00EE5341"/>
    <w:rsid w:val="00EE5433"/>
    <w:rsid w:val="00EE554B"/>
    <w:rsid w:val="00EE554F"/>
    <w:rsid w:val="00EE5623"/>
    <w:rsid w:val="00EE5755"/>
    <w:rsid w:val="00EE5FF8"/>
    <w:rsid w:val="00EE6059"/>
    <w:rsid w:val="00EE672C"/>
    <w:rsid w:val="00EE6B5D"/>
    <w:rsid w:val="00EE6C00"/>
    <w:rsid w:val="00EE6C8A"/>
    <w:rsid w:val="00EE70E6"/>
    <w:rsid w:val="00EE71E3"/>
    <w:rsid w:val="00EE73C8"/>
    <w:rsid w:val="00EE79C5"/>
    <w:rsid w:val="00EE7A20"/>
    <w:rsid w:val="00EE7E5C"/>
    <w:rsid w:val="00EF0393"/>
    <w:rsid w:val="00EF07BA"/>
    <w:rsid w:val="00EF0C85"/>
    <w:rsid w:val="00EF0CF3"/>
    <w:rsid w:val="00EF0E18"/>
    <w:rsid w:val="00EF1210"/>
    <w:rsid w:val="00EF15AE"/>
    <w:rsid w:val="00EF17D7"/>
    <w:rsid w:val="00EF18FF"/>
    <w:rsid w:val="00EF1997"/>
    <w:rsid w:val="00EF212F"/>
    <w:rsid w:val="00EF2197"/>
    <w:rsid w:val="00EF331F"/>
    <w:rsid w:val="00EF35BE"/>
    <w:rsid w:val="00EF3626"/>
    <w:rsid w:val="00EF365B"/>
    <w:rsid w:val="00EF3693"/>
    <w:rsid w:val="00EF37B0"/>
    <w:rsid w:val="00EF3B26"/>
    <w:rsid w:val="00EF3C07"/>
    <w:rsid w:val="00EF3FC5"/>
    <w:rsid w:val="00EF43E8"/>
    <w:rsid w:val="00EF45F1"/>
    <w:rsid w:val="00EF4F5C"/>
    <w:rsid w:val="00EF54B1"/>
    <w:rsid w:val="00EF55CC"/>
    <w:rsid w:val="00EF59EA"/>
    <w:rsid w:val="00EF5B2C"/>
    <w:rsid w:val="00EF5E6F"/>
    <w:rsid w:val="00EF66AF"/>
    <w:rsid w:val="00EF676E"/>
    <w:rsid w:val="00EF6FD2"/>
    <w:rsid w:val="00EF711E"/>
    <w:rsid w:val="00EF7394"/>
    <w:rsid w:val="00EF73B8"/>
    <w:rsid w:val="00EF76B9"/>
    <w:rsid w:val="00F0047C"/>
    <w:rsid w:val="00F0098F"/>
    <w:rsid w:val="00F00A6E"/>
    <w:rsid w:val="00F00CCB"/>
    <w:rsid w:val="00F010EF"/>
    <w:rsid w:val="00F01105"/>
    <w:rsid w:val="00F01108"/>
    <w:rsid w:val="00F01672"/>
    <w:rsid w:val="00F020DC"/>
    <w:rsid w:val="00F02538"/>
    <w:rsid w:val="00F026BA"/>
    <w:rsid w:val="00F027FE"/>
    <w:rsid w:val="00F02EAA"/>
    <w:rsid w:val="00F034AD"/>
    <w:rsid w:val="00F035E0"/>
    <w:rsid w:val="00F036C3"/>
    <w:rsid w:val="00F038D6"/>
    <w:rsid w:val="00F03C45"/>
    <w:rsid w:val="00F03CF4"/>
    <w:rsid w:val="00F03E5B"/>
    <w:rsid w:val="00F03FB9"/>
    <w:rsid w:val="00F043FE"/>
    <w:rsid w:val="00F04729"/>
    <w:rsid w:val="00F04764"/>
    <w:rsid w:val="00F04EAA"/>
    <w:rsid w:val="00F05242"/>
    <w:rsid w:val="00F05801"/>
    <w:rsid w:val="00F05AF6"/>
    <w:rsid w:val="00F05BC7"/>
    <w:rsid w:val="00F05BED"/>
    <w:rsid w:val="00F06473"/>
    <w:rsid w:val="00F06905"/>
    <w:rsid w:val="00F06AE1"/>
    <w:rsid w:val="00F06CB3"/>
    <w:rsid w:val="00F07241"/>
    <w:rsid w:val="00F07433"/>
    <w:rsid w:val="00F07659"/>
    <w:rsid w:val="00F07D49"/>
    <w:rsid w:val="00F07FE1"/>
    <w:rsid w:val="00F10CA5"/>
    <w:rsid w:val="00F10D15"/>
    <w:rsid w:val="00F10EFE"/>
    <w:rsid w:val="00F114D6"/>
    <w:rsid w:val="00F11C20"/>
    <w:rsid w:val="00F120B9"/>
    <w:rsid w:val="00F122E6"/>
    <w:rsid w:val="00F12562"/>
    <w:rsid w:val="00F125AC"/>
    <w:rsid w:val="00F127CC"/>
    <w:rsid w:val="00F12D11"/>
    <w:rsid w:val="00F12F7D"/>
    <w:rsid w:val="00F1352F"/>
    <w:rsid w:val="00F13A04"/>
    <w:rsid w:val="00F13B5D"/>
    <w:rsid w:val="00F13C56"/>
    <w:rsid w:val="00F13D28"/>
    <w:rsid w:val="00F13E0D"/>
    <w:rsid w:val="00F142EC"/>
    <w:rsid w:val="00F1438F"/>
    <w:rsid w:val="00F1461B"/>
    <w:rsid w:val="00F14829"/>
    <w:rsid w:val="00F15503"/>
    <w:rsid w:val="00F156F8"/>
    <w:rsid w:val="00F15F70"/>
    <w:rsid w:val="00F163BC"/>
    <w:rsid w:val="00F1650E"/>
    <w:rsid w:val="00F1654A"/>
    <w:rsid w:val="00F165C7"/>
    <w:rsid w:val="00F16D66"/>
    <w:rsid w:val="00F1737D"/>
    <w:rsid w:val="00F17ADB"/>
    <w:rsid w:val="00F17DC8"/>
    <w:rsid w:val="00F20057"/>
    <w:rsid w:val="00F2034D"/>
    <w:rsid w:val="00F2045C"/>
    <w:rsid w:val="00F20505"/>
    <w:rsid w:val="00F2055E"/>
    <w:rsid w:val="00F205A6"/>
    <w:rsid w:val="00F20998"/>
    <w:rsid w:val="00F210DC"/>
    <w:rsid w:val="00F2153A"/>
    <w:rsid w:val="00F21727"/>
    <w:rsid w:val="00F21CC7"/>
    <w:rsid w:val="00F220E1"/>
    <w:rsid w:val="00F22219"/>
    <w:rsid w:val="00F2253E"/>
    <w:rsid w:val="00F22818"/>
    <w:rsid w:val="00F22C4E"/>
    <w:rsid w:val="00F22FAB"/>
    <w:rsid w:val="00F23254"/>
    <w:rsid w:val="00F233D1"/>
    <w:rsid w:val="00F2367C"/>
    <w:rsid w:val="00F23992"/>
    <w:rsid w:val="00F23B47"/>
    <w:rsid w:val="00F24377"/>
    <w:rsid w:val="00F247BE"/>
    <w:rsid w:val="00F24BBF"/>
    <w:rsid w:val="00F24F43"/>
    <w:rsid w:val="00F24FEF"/>
    <w:rsid w:val="00F25344"/>
    <w:rsid w:val="00F2572D"/>
    <w:rsid w:val="00F25755"/>
    <w:rsid w:val="00F2596F"/>
    <w:rsid w:val="00F25E8E"/>
    <w:rsid w:val="00F25F12"/>
    <w:rsid w:val="00F26058"/>
    <w:rsid w:val="00F2669B"/>
    <w:rsid w:val="00F26769"/>
    <w:rsid w:val="00F267D1"/>
    <w:rsid w:val="00F26D22"/>
    <w:rsid w:val="00F2700E"/>
    <w:rsid w:val="00F27255"/>
    <w:rsid w:val="00F273DA"/>
    <w:rsid w:val="00F275B6"/>
    <w:rsid w:val="00F27661"/>
    <w:rsid w:val="00F309CB"/>
    <w:rsid w:val="00F31B90"/>
    <w:rsid w:val="00F31CF0"/>
    <w:rsid w:val="00F322F8"/>
    <w:rsid w:val="00F32D93"/>
    <w:rsid w:val="00F32EF2"/>
    <w:rsid w:val="00F3340C"/>
    <w:rsid w:val="00F3391A"/>
    <w:rsid w:val="00F33993"/>
    <w:rsid w:val="00F33A39"/>
    <w:rsid w:val="00F34258"/>
    <w:rsid w:val="00F344B6"/>
    <w:rsid w:val="00F347E0"/>
    <w:rsid w:val="00F352F3"/>
    <w:rsid w:val="00F35439"/>
    <w:rsid w:val="00F35F3C"/>
    <w:rsid w:val="00F36009"/>
    <w:rsid w:val="00F36382"/>
    <w:rsid w:val="00F3692E"/>
    <w:rsid w:val="00F36B3C"/>
    <w:rsid w:val="00F36E4D"/>
    <w:rsid w:val="00F36FA2"/>
    <w:rsid w:val="00F375C3"/>
    <w:rsid w:val="00F37871"/>
    <w:rsid w:val="00F40132"/>
    <w:rsid w:val="00F401F5"/>
    <w:rsid w:val="00F40757"/>
    <w:rsid w:val="00F40B19"/>
    <w:rsid w:val="00F41104"/>
    <w:rsid w:val="00F413FC"/>
    <w:rsid w:val="00F416D8"/>
    <w:rsid w:val="00F41799"/>
    <w:rsid w:val="00F418EE"/>
    <w:rsid w:val="00F41E1C"/>
    <w:rsid w:val="00F42123"/>
    <w:rsid w:val="00F4240A"/>
    <w:rsid w:val="00F426E8"/>
    <w:rsid w:val="00F43113"/>
    <w:rsid w:val="00F4396B"/>
    <w:rsid w:val="00F439F4"/>
    <w:rsid w:val="00F44765"/>
    <w:rsid w:val="00F44AB6"/>
    <w:rsid w:val="00F4558B"/>
    <w:rsid w:val="00F45EF4"/>
    <w:rsid w:val="00F462C7"/>
    <w:rsid w:val="00F46408"/>
    <w:rsid w:val="00F4641A"/>
    <w:rsid w:val="00F46578"/>
    <w:rsid w:val="00F46F0F"/>
    <w:rsid w:val="00F46FCD"/>
    <w:rsid w:val="00F471C3"/>
    <w:rsid w:val="00F477C0"/>
    <w:rsid w:val="00F47838"/>
    <w:rsid w:val="00F47864"/>
    <w:rsid w:val="00F479F2"/>
    <w:rsid w:val="00F47EF7"/>
    <w:rsid w:val="00F5018D"/>
    <w:rsid w:val="00F504B6"/>
    <w:rsid w:val="00F508E7"/>
    <w:rsid w:val="00F50C6E"/>
    <w:rsid w:val="00F50F92"/>
    <w:rsid w:val="00F50FBD"/>
    <w:rsid w:val="00F514F6"/>
    <w:rsid w:val="00F514F7"/>
    <w:rsid w:val="00F5182E"/>
    <w:rsid w:val="00F51AB4"/>
    <w:rsid w:val="00F51C84"/>
    <w:rsid w:val="00F5224F"/>
    <w:rsid w:val="00F523A4"/>
    <w:rsid w:val="00F5244D"/>
    <w:rsid w:val="00F52596"/>
    <w:rsid w:val="00F52633"/>
    <w:rsid w:val="00F526EC"/>
    <w:rsid w:val="00F529FD"/>
    <w:rsid w:val="00F52FD2"/>
    <w:rsid w:val="00F5304F"/>
    <w:rsid w:val="00F53174"/>
    <w:rsid w:val="00F53800"/>
    <w:rsid w:val="00F53888"/>
    <w:rsid w:val="00F53A99"/>
    <w:rsid w:val="00F53DB1"/>
    <w:rsid w:val="00F53FD3"/>
    <w:rsid w:val="00F544D5"/>
    <w:rsid w:val="00F54703"/>
    <w:rsid w:val="00F54750"/>
    <w:rsid w:val="00F54C52"/>
    <w:rsid w:val="00F54D3B"/>
    <w:rsid w:val="00F55083"/>
    <w:rsid w:val="00F551B3"/>
    <w:rsid w:val="00F55456"/>
    <w:rsid w:val="00F5569F"/>
    <w:rsid w:val="00F55D31"/>
    <w:rsid w:val="00F55D92"/>
    <w:rsid w:val="00F55E3E"/>
    <w:rsid w:val="00F5663A"/>
    <w:rsid w:val="00F56F93"/>
    <w:rsid w:val="00F57C63"/>
    <w:rsid w:val="00F60467"/>
    <w:rsid w:val="00F6067C"/>
    <w:rsid w:val="00F61317"/>
    <w:rsid w:val="00F61410"/>
    <w:rsid w:val="00F62706"/>
    <w:rsid w:val="00F62712"/>
    <w:rsid w:val="00F630B0"/>
    <w:rsid w:val="00F6313C"/>
    <w:rsid w:val="00F632F0"/>
    <w:rsid w:val="00F644E3"/>
    <w:rsid w:val="00F6498F"/>
    <w:rsid w:val="00F65104"/>
    <w:rsid w:val="00F65A9E"/>
    <w:rsid w:val="00F65B96"/>
    <w:rsid w:val="00F6626C"/>
    <w:rsid w:val="00F66381"/>
    <w:rsid w:val="00F663EF"/>
    <w:rsid w:val="00F66428"/>
    <w:rsid w:val="00F66503"/>
    <w:rsid w:val="00F665FB"/>
    <w:rsid w:val="00F666D2"/>
    <w:rsid w:val="00F670EE"/>
    <w:rsid w:val="00F670F0"/>
    <w:rsid w:val="00F672D4"/>
    <w:rsid w:val="00F6760A"/>
    <w:rsid w:val="00F6783D"/>
    <w:rsid w:val="00F67949"/>
    <w:rsid w:val="00F67AFC"/>
    <w:rsid w:val="00F67B9C"/>
    <w:rsid w:val="00F7038D"/>
    <w:rsid w:val="00F70443"/>
    <w:rsid w:val="00F709CE"/>
    <w:rsid w:val="00F711ED"/>
    <w:rsid w:val="00F71364"/>
    <w:rsid w:val="00F71644"/>
    <w:rsid w:val="00F71A77"/>
    <w:rsid w:val="00F72796"/>
    <w:rsid w:val="00F72A87"/>
    <w:rsid w:val="00F72BB5"/>
    <w:rsid w:val="00F73A0A"/>
    <w:rsid w:val="00F73AB9"/>
    <w:rsid w:val="00F7419A"/>
    <w:rsid w:val="00F74B0A"/>
    <w:rsid w:val="00F75879"/>
    <w:rsid w:val="00F75C13"/>
    <w:rsid w:val="00F76597"/>
    <w:rsid w:val="00F76A16"/>
    <w:rsid w:val="00F76B65"/>
    <w:rsid w:val="00F771C2"/>
    <w:rsid w:val="00F775DB"/>
    <w:rsid w:val="00F80B13"/>
    <w:rsid w:val="00F80B8F"/>
    <w:rsid w:val="00F80EFA"/>
    <w:rsid w:val="00F80F71"/>
    <w:rsid w:val="00F80FAA"/>
    <w:rsid w:val="00F81348"/>
    <w:rsid w:val="00F81783"/>
    <w:rsid w:val="00F81862"/>
    <w:rsid w:val="00F8190F"/>
    <w:rsid w:val="00F81CFA"/>
    <w:rsid w:val="00F81F56"/>
    <w:rsid w:val="00F81FD7"/>
    <w:rsid w:val="00F82087"/>
    <w:rsid w:val="00F82169"/>
    <w:rsid w:val="00F8228C"/>
    <w:rsid w:val="00F8278D"/>
    <w:rsid w:val="00F82F27"/>
    <w:rsid w:val="00F8331F"/>
    <w:rsid w:val="00F83855"/>
    <w:rsid w:val="00F83877"/>
    <w:rsid w:val="00F8388B"/>
    <w:rsid w:val="00F8391A"/>
    <w:rsid w:val="00F839D5"/>
    <w:rsid w:val="00F83A3C"/>
    <w:rsid w:val="00F8407F"/>
    <w:rsid w:val="00F84641"/>
    <w:rsid w:val="00F846E4"/>
    <w:rsid w:val="00F847DA"/>
    <w:rsid w:val="00F853E1"/>
    <w:rsid w:val="00F85476"/>
    <w:rsid w:val="00F85B3F"/>
    <w:rsid w:val="00F85BF1"/>
    <w:rsid w:val="00F85FE7"/>
    <w:rsid w:val="00F869E8"/>
    <w:rsid w:val="00F86DC9"/>
    <w:rsid w:val="00F8714F"/>
    <w:rsid w:val="00F8718C"/>
    <w:rsid w:val="00F871C3"/>
    <w:rsid w:val="00F87447"/>
    <w:rsid w:val="00F878E4"/>
    <w:rsid w:val="00F87B80"/>
    <w:rsid w:val="00F87BA6"/>
    <w:rsid w:val="00F87D05"/>
    <w:rsid w:val="00F87DAE"/>
    <w:rsid w:val="00F907AD"/>
    <w:rsid w:val="00F909A5"/>
    <w:rsid w:val="00F9127B"/>
    <w:rsid w:val="00F916E2"/>
    <w:rsid w:val="00F91C47"/>
    <w:rsid w:val="00F91C90"/>
    <w:rsid w:val="00F91D25"/>
    <w:rsid w:val="00F9200D"/>
    <w:rsid w:val="00F921F7"/>
    <w:rsid w:val="00F922B6"/>
    <w:rsid w:val="00F92526"/>
    <w:rsid w:val="00F925A6"/>
    <w:rsid w:val="00F92638"/>
    <w:rsid w:val="00F92716"/>
    <w:rsid w:val="00F9280F"/>
    <w:rsid w:val="00F929E9"/>
    <w:rsid w:val="00F92C3A"/>
    <w:rsid w:val="00F93376"/>
    <w:rsid w:val="00F9413A"/>
    <w:rsid w:val="00F94373"/>
    <w:rsid w:val="00F944ED"/>
    <w:rsid w:val="00F94DDA"/>
    <w:rsid w:val="00F9510A"/>
    <w:rsid w:val="00F955EA"/>
    <w:rsid w:val="00F95671"/>
    <w:rsid w:val="00F9635C"/>
    <w:rsid w:val="00F9644C"/>
    <w:rsid w:val="00F966EB"/>
    <w:rsid w:val="00F968AE"/>
    <w:rsid w:val="00F96B31"/>
    <w:rsid w:val="00F96B7F"/>
    <w:rsid w:val="00F970FC"/>
    <w:rsid w:val="00F9763E"/>
    <w:rsid w:val="00F97643"/>
    <w:rsid w:val="00F97FDA"/>
    <w:rsid w:val="00FA04E5"/>
    <w:rsid w:val="00FA0650"/>
    <w:rsid w:val="00FA0833"/>
    <w:rsid w:val="00FA0B2E"/>
    <w:rsid w:val="00FA0D4C"/>
    <w:rsid w:val="00FA1686"/>
    <w:rsid w:val="00FA1A35"/>
    <w:rsid w:val="00FA1E9E"/>
    <w:rsid w:val="00FA1F1D"/>
    <w:rsid w:val="00FA2743"/>
    <w:rsid w:val="00FA291A"/>
    <w:rsid w:val="00FA2C86"/>
    <w:rsid w:val="00FA2ECC"/>
    <w:rsid w:val="00FA3909"/>
    <w:rsid w:val="00FA3A38"/>
    <w:rsid w:val="00FA3B58"/>
    <w:rsid w:val="00FA3BDD"/>
    <w:rsid w:val="00FA3C18"/>
    <w:rsid w:val="00FA3C48"/>
    <w:rsid w:val="00FA3FB6"/>
    <w:rsid w:val="00FA42DE"/>
    <w:rsid w:val="00FA435B"/>
    <w:rsid w:val="00FA474C"/>
    <w:rsid w:val="00FA4B9B"/>
    <w:rsid w:val="00FA4D67"/>
    <w:rsid w:val="00FA4EA1"/>
    <w:rsid w:val="00FA538C"/>
    <w:rsid w:val="00FA5BB5"/>
    <w:rsid w:val="00FA5D8E"/>
    <w:rsid w:val="00FA61BB"/>
    <w:rsid w:val="00FA6A4A"/>
    <w:rsid w:val="00FA7363"/>
    <w:rsid w:val="00FA7982"/>
    <w:rsid w:val="00FA79F1"/>
    <w:rsid w:val="00FA7AD2"/>
    <w:rsid w:val="00FB0110"/>
    <w:rsid w:val="00FB02E4"/>
    <w:rsid w:val="00FB096B"/>
    <w:rsid w:val="00FB0C68"/>
    <w:rsid w:val="00FB0D56"/>
    <w:rsid w:val="00FB0D8B"/>
    <w:rsid w:val="00FB0E9C"/>
    <w:rsid w:val="00FB1854"/>
    <w:rsid w:val="00FB191F"/>
    <w:rsid w:val="00FB1ACB"/>
    <w:rsid w:val="00FB1C35"/>
    <w:rsid w:val="00FB1C64"/>
    <w:rsid w:val="00FB1FB7"/>
    <w:rsid w:val="00FB1FC1"/>
    <w:rsid w:val="00FB210F"/>
    <w:rsid w:val="00FB2339"/>
    <w:rsid w:val="00FB23C3"/>
    <w:rsid w:val="00FB26C5"/>
    <w:rsid w:val="00FB31B9"/>
    <w:rsid w:val="00FB386E"/>
    <w:rsid w:val="00FB3981"/>
    <w:rsid w:val="00FB3A59"/>
    <w:rsid w:val="00FB3CBC"/>
    <w:rsid w:val="00FB3E50"/>
    <w:rsid w:val="00FB3EAD"/>
    <w:rsid w:val="00FB3EB9"/>
    <w:rsid w:val="00FB4043"/>
    <w:rsid w:val="00FB483E"/>
    <w:rsid w:val="00FB5016"/>
    <w:rsid w:val="00FB50C0"/>
    <w:rsid w:val="00FB5FCC"/>
    <w:rsid w:val="00FB62CA"/>
    <w:rsid w:val="00FB6973"/>
    <w:rsid w:val="00FB6975"/>
    <w:rsid w:val="00FB69F4"/>
    <w:rsid w:val="00FB6A8A"/>
    <w:rsid w:val="00FB6B57"/>
    <w:rsid w:val="00FB6E76"/>
    <w:rsid w:val="00FB707F"/>
    <w:rsid w:val="00FB7086"/>
    <w:rsid w:val="00FB728D"/>
    <w:rsid w:val="00FC07BE"/>
    <w:rsid w:val="00FC0AA0"/>
    <w:rsid w:val="00FC0E76"/>
    <w:rsid w:val="00FC1759"/>
    <w:rsid w:val="00FC1D97"/>
    <w:rsid w:val="00FC1DBB"/>
    <w:rsid w:val="00FC1F90"/>
    <w:rsid w:val="00FC2330"/>
    <w:rsid w:val="00FC23FA"/>
    <w:rsid w:val="00FC2FDF"/>
    <w:rsid w:val="00FC31C1"/>
    <w:rsid w:val="00FC390F"/>
    <w:rsid w:val="00FC3F75"/>
    <w:rsid w:val="00FC438A"/>
    <w:rsid w:val="00FC4955"/>
    <w:rsid w:val="00FC4AD9"/>
    <w:rsid w:val="00FC4DA4"/>
    <w:rsid w:val="00FC55FC"/>
    <w:rsid w:val="00FC5683"/>
    <w:rsid w:val="00FC59CA"/>
    <w:rsid w:val="00FC5C6A"/>
    <w:rsid w:val="00FC60F9"/>
    <w:rsid w:val="00FC6CFD"/>
    <w:rsid w:val="00FC7700"/>
    <w:rsid w:val="00FC7AB3"/>
    <w:rsid w:val="00FC7D06"/>
    <w:rsid w:val="00FD0125"/>
    <w:rsid w:val="00FD0163"/>
    <w:rsid w:val="00FD0487"/>
    <w:rsid w:val="00FD04B9"/>
    <w:rsid w:val="00FD0AB2"/>
    <w:rsid w:val="00FD0CDE"/>
    <w:rsid w:val="00FD0D8B"/>
    <w:rsid w:val="00FD0E1B"/>
    <w:rsid w:val="00FD124A"/>
    <w:rsid w:val="00FD125D"/>
    <w:rsid w:val="00FD139B"/>
    <w:rsid w:val="00FD2556"/>
    <w:rsid w:val="00FD2789"/>
    <w:rsid w:val="00FD2794"/>
    <w:rsid w:val="00FD28B4"/>
    <w:rsid w:val="00FD36A0"/>
    <w:rsid w:val="00FD36D7"/>
    <w:rsid w:val="00FD3749"/>
    <w:rsid w:val="00FD41FC"/>
    <w:rsid w:val="00FD465C"/>
    <w:rsid w:val="00FD4974"/>
    <w:rsid w:val="00FD49A1"/>
    <w:rsid w:val="00FD4A77"/>
    <w:rsid w:val="00FD4DED"/>
    <w:rsid w:val="00FD53C7"/>
    <w:rsid w:val="00FD5522"/>
    <w:rsid w:val="00FD58C4"/>
    <w:rsid w:val="00FD6174"/>
    <w:rsid w:val="00FD6458"/>
    <w:rsid w:val="00FD6494"/>
    <w:rsid w:val="00FD6F0A"/>
    <w:rsid w:val="00FD7072"/>
    <w:rsid w:val="00FD71FF"/>
    <w:rsid w:val="00FD7468"/>
    <w:rsid w:val="00FE01E3"/>
    <w:rsid w:val="00FE0A3F"/>
    <w:rsid w:val="00FE0DA2"/>
    <w:rsid w:val="00FE1029"/>
    <w:rsid w:val="00FE1EFE"/>
    <w:rsid w:val="00FE219C"/>
    <w:rsid w:val="00FE2338"/>
    <w:rsid w:val="00FE274C"/>
    <w:rsid w:val="00FE289E"/>
    <w:rsid w:val="00FE2B71"/>
    <w:rsid w:val="00FE2C8D"/>
    <w:rsid w:val="00FE2F63"/>
    <w:rsid w:val="00FE30FE"/>
    <w:rsid w:val="00FE3185"/>
    <w:rsid w:val="00FE3BBD"/>
    <w:rsid w:val="00FE3C1A"/>
    <w:rsid w:val="00FE3EA3"/>
    <w:rsid w:val="00FE4BA2"/>
    <w:rsid w:val="00FE4C4E"/>
    <w:rsid w:val="00FE5030"/>
    <w:rsid w:val="00FE5C5B"/>
    <w:rsid w:val="00FE5DD5"/>
    <w:rsid w:val="00FE5F16"/>
    <w:rsid w:val="00FE648C"/>
    <w:rsid w:val="00FE64AE"/>
    <w:rsid w:val="00FE64BC"/>
    <w:rsid w:val="00FE672A"/>
    <w:rsid w:val="00FE7A76"/>
    <w:rsid w:val="00FE7BF6"/>
    <w:rsid w:val="00FE7DB4"/>
    <w:rsid w:val="00FE7E77"/>
    <w:rsid w:val="00FF010D"/>
    <w:rsid w:val="00FF0441"/>
    <w:rsid w:val="00FF056A"/>
    <w:rsid w:val="00FF0977"/>
    <w:rsid w:val="00FF0A89"/>
    <w:rsid w:val="00FF0FAA"/>
    <w:rsid w:val="00FF12F7"/>
    <w:rsid w:val="00FF1320"/>
    <w:rsid w:val="00FF162E"/>
    <w:rsid w:val="00FF1830"/>
    <w:rsid w:val="00FF1B45"/>
    <w:rsid w:val="00FF1E12"/>
    <w:rsid w:val="00FF1F1F"/>
    <w:rsid w:val="00FF28D6"/>
    <w:rsid w:val="00FF2A68"/>
    <w:rsid w:val="00FF33A4"/>
    <w:rsid w:val="00FF3617"/>
    <w:rsid w:val="00FF361D"/>
    <w:rsid w:val="00FF3829"/>
    <w:rsid w:val="00FF3A62"/>
    <w:rsid w:val="00FF40A3"/>
    <w:rsid w:val="00FF4321"/>
    <w:rsid w:val="00FF4419"/>
    <w:rsid w:val="00FF460A"/>
    <w:rsid w:val="00FF47D1"/>
    <w:rsid w:val="00FF493E"/>
    <w:rsid w:val="00FF4963"/>
    <w:rsid w:val="00FF4CC8"/>
    <w:rsid w:val="00FF4F22"/>
    <w:rsid w:val="00FF4FC8"/>
    <w:rsid w:val="00FF501F"/>
    <w:rsid w:val="00FF50A4"/>
    <w:rsid w:val="00FF5544"/>
    <w:rsid w:val="00FF5927"/>
    <w:rsid w:val="00FF5A6E"/>
    <w:rsid w:val="00FF5D0C"/>
    <w:rsid w:val="00FF616D"/>
    <w:rsid w:val="00FF661B"/>
    <w:rsid w:val="00FF6926"/>
    <w:rsid w:val="00FF6B79"/>
    <w:rsid w:val="00FF7C9F"/>
    <w:rsid w:val="010DD5ED"/>
    <w:rsid w:val="011F043F"/>
    <w:rsid w:val="013BFA76"/>
    <w:rsid w:val="017168F3"/>
    <w:rsid w:val="0186B51B"/>
    <w:rsid w:val="019FE331"/>
    <w:rsid w:val="01DE815C"/>
    <w:rsid w:val="02153C11"/>
    <w:rsid w:val="02187291"/>
    <w:rsid w:val="023D6A28"/>
    <w:rsid w:val="0277F3EC"/>
    <w:rsid w:val="0281B645"/>
    <w:rsid w:val="028F87B3"/>
    <w:rsid w:val="02A9181D"/>
    <w:rsid w:val="02B2104F"/>
    <w:rsid w:val="02E712B4"/>
    <w:rsid w:val="03152DEB"/>
    <w:rsid w:val="031A9FF8"/>
    <w:rsid w:val="034FF5BE"/>
    <w:rsid w:val="03724836"/>
    <w:rsid w:val="0374EC62"/>
    <w:rsid w:val="039D796D"/>
    <w:rsid w:val="03B8A028"/>
    <w:rsid w:val="03CCF370"/>
    <w:rsid w:val="041C2EC4"/>
    <w:rsid w:val="042303D8"/>
    <w:rsid w:val="0429AAF8"/>
    <w:rsid w:val="0470D4BE"/>
    <w:rsid w:val="04B67059"/>
    <w:rsid w:val="04C09694"/>
    <w:rsid w:val="04CEC4B6"/>
    <w:rsid w:val="04EE0C89"/>
    <w:rsid w:val="04F0AD21"/>
    <w:rsid w:val="0531E6EF"/>
    <w:rsid w:val="05348ED9"/>
    <w:rsid w:val="054A95D6"/>
    <w:rsid w:val="059258E5"/>
    <w:rsid w:val="059ABAC7"/>
    <w:rsid w:val="05AA1E23"/>
    <w:rsid w:val="05ADFE74"/>
    <w:rsid w:val="05B8F004"/>
    <w:rsid w:val="05BCAED7"/>
    <w:rsid w:val="05BF841D"/>
    <w:rsid w:val="05D171D5"/>
    <w:rsid w:val="05E01C7B"/>
    <w:rsid w:val="061AE5A4"/>
    <w:rsid w:val="06270F73"/>
    <w:rsid w:val="0658B068"/>
    <w:rsid w:val="0658C78B"/>
    <w:rsid w:val="06841093"/>
    <w:rsid w:val="069608B9"/>
    <w:rsid w:val="06A0E2BC"/>
    <w:rsid w:val="06C386C0"/>
    <w:rsid w:val="06D770FC"/>
    <w:rsid w:val="06EB822E"/>
    <w:rsid w:val="0739C63D"/>
    <w:rsid w:val="07768258"/>
    <w:rsid w:val="07F85C80"/>
    <w:rsid w:val="08110FCF"/>
    <w:rsid w:val="086E9EFB"/>
    <w:rsid w:val="086FA42E"/>
    <w:rsid w:val="087A90E7"/>
    <w:rsid w:val="087E82F0"/>
    <w:rsid w:val="08939268"/>
    <w:rsid w:val="08C66567"/>
    <w:rsid w:val="08E2F76F"/>
    <w:rsid w:val="08FEBE02"/>
    <w:rsid w:val="0908A088"/>
    <w:rsid w:val="093295F2"/>
    <w:rsid w:val="096A37B8"/>
    <w:rsid w:val="09761C7E"/>
    <w:rsid w:val="09AEEBD5"/>
    <w:rsid w:val="09CF94A0"/>
    <w:rsid w:val="09D6CAC4"/>
    <w:rsid w:val="0A02CEA4"/>
    <w:rsid w:val="0A204D62"/>
    <w:rsid w:val="0A2BF827"/>
    <w:rsid w:val="0A363F48"/>
    <w:rsid w:val="0A84B446"/>
    <w:rsid w:val="0AF829FD"/>
    <w:rsid w:val="0AFDB391"/>
    <w:rsid w:val="0B2065F4"/>
    <w:rsid w:val="0B29A26C"/>
    <w:rsid w:val="0B392F50"/>
    <w:rsid w:val="0B7CAF09"/>
    <w:rsid w:val="0B7F31D0"/>
    <w:rsid w:val="0B8F966E"/>
    <w:rsid w:val="0B9050A3"/>
    <w:rsid w:val="0B98C691"/>
    <w:rsid w:val="0BB1B8A5"/>
    <w:rsid w:val="0BBB4407"/>
    <w:rsid w:val="0BBDF8CE"/>
    <w:rsid w:val="0BD0AD92"/>
    <w:rsid w:val="0BE93361"/>
    <w:rsid w:val="0C19AAF8"/>
    <w:rsid w:val="0C790B41"/>
    <w:rsid w:val="0C7991E6"/>
    <w:rsid w:val="0C8070E1"/>
    <w:rsid w:val="0C89F919"/>
    <w:rsid w:val="0C8D102A"/>
    <w:rsid w:val="0CB131BD"/>
    <w:rsid w:val="0CC39AF6"/>
    <w:rsid w:val="0CC7473F"/>
    <w:rsid w:val="0CF8BAA8"/>
    <w:rsid w:val="0D0519B7"/>
    <w:rsid w:val="0D7F0211"/>
    <w:rsid w:val="0D844EE2"/>
    <w:rsid w:val="0D879819"/>
    <w:rsid w:val="0D97F0CB"/>
    <w:rsid w:val="0DB4F014"/>
    <w:rsid w:val="0DCB7D90"/>
    <w:rsid w:val="0DD21811"/>
    <w:rsid w:val="0DE37EF0"/>
    <w:rsid w:val="0E240EC2"/>
    <w:rsid w:val="0E3E3BFD"/>
    <w:rsid w:val="0E40CBA6"/>
    <w:rsid w:val="0E4982FA"/>
    <w:rsid w:val="0E9D4B4F"/>
    <w:rsid w:val="0EB84CD4"/>
    <w:rsid w:val="0EBA5398"/>
    <w:rsid w:val="0EEA35D6"/>
    <w:rsid w:val="0EED957D"/>
    <w:rsid w:val="0F138E51"/>
    <w:rsid w:val="0F5D8D8B"/>
    <w:rsid w:val="0F7C43A4"/>
    <w:rsid w:val="0FED6C52"/>
    <w:rsid w:val="0FF19809"/>
    <w:rsid w:val="10203EA0"/>
    <w:rsid w:val="104C65A5"/>
    <w:rsid w:val="105BF467"/>
    <w:rsid w:val="10622296"/>
    <w:rsid w:val="109BDC75"/>
    <w:rsid w:val="10A18619"/>
    <w:rsid w:val="10B4A586"/>
    <w:rsid w:val="10D4AB9E"/>
    <w:rsid w:val="10D9CF6B"/>
    <w:rsid w:val="11064971"/>
    <w:rsid w:val="111EA5BA"/>
    <w:rsid w:val="1120D17C"/>
    <w:rsid w:val="1155B042"/>
    <w:rsid w:val="1167DBB2"/>
    <w:rsid w:val="11BC6CFD"/>
    <w:rsid w:val="1200E1CA"/>
    <w:rsid w:val="121BA843"/>
    <w:rsid w:val="121C3E6F"/>
    <w:rsid w:val="1225B0C1"/>
    <w:rsid w:val="12427E45"/>
    <w:rsid w:val="1258A104"/>
    <w:rsid w:val="1298328C"/>
    <w:rsid w:val="129842AC"/>
    <w:rsid w:val="1298869D"/>
    <w:rsid w:val="129A157C"/>
    <w:rsid w:val="12B6F0BD"/>
    <w:rsid w:val="12CE658B"/>
    <w:rsid w:val="12CFA3CF"/>
    <w:rsid w:val="1301449E"/>
    <w:rsid w:val="1332EA7A"/>
    <w:rsid w:val="1336CF37"/>
    <w:rsid w:val="13385F2C"/>
    <w:rsid w:val="134661E4"/>
    <w:rsid w:val="13534275"/>
    <w:rsid w:val="13ABDCD8"/>
    <w:rsid w:val="13B8E693"/>
    <w:rsid w:val="13D42D02"/>
    <w:rsid w:val="13FBD2EE"/>
    <w:rsid w:val="14037220"/>
    <w:rsid w:val="14558FAB"/>
    <w:rsid w:val="14AD6E9D"/>
    <w:rsid w:val="14B1950D"/>
    <w:rsid w:val="14FB601B"/>
    <w:rsid w:val="1511480D"/>
    <w:rsid w:val="1527A358"/>
    <w:rsid w:val="15281940"/>
    <w:rsid w:val="15302B21"/>
    <w:rsid w:val="153CCF08"/>
    <w:rsid w:val="153D6607"/>
    <w:rsid w:val="15467046"/>
    <w:rsid w:val="155ECA24"/>
    <w:rsid w:val="155F655C"/>
    <w:rsid w:val="1564ED32"/>
    <w:rsid w:val="1565B59B"/>
    <w:rsid w:val="1577D427"/>
    <w:rsid w:val="157C11BB"/>
    <w:rsid w:val="15CE95A3"/>
    <w:rsid w:val="160CDCAC"/>
    <w:rsid w:val="162D2354"/>
    <w:rsid w:val="163C4654"/>
    <w:rsid w:val="165BC115"/>
    <w:rsid w:val="16BF7B55"/>
    <w:rsid w:val="16C039A0"/>
    <w:rsid w:val="16E5175E"/>
    <w:rsid w:val="174D31C6"/>
    <w:rsid w:val="175DF208"/>
    <w:rsid w:val="1769B3EC"/>
    <w:rsid w:val="17B32DBA"/>
    <w:rsid w:val="17BFC3D9"/>
    <w:rsid w:val="17D6FC21"/>
    <w:rsid w:val="17D9AE6F"/>
    <w:rsid w:val="17DA6D86"/>
    <w:rsid w:val="17E60CF2"/>
    <w:rsid w:val="17FB36A7"/>
    <w:rsid w:val="18252868"/>
    <w:rsid w:val="18360D6A"/>
    <w:rsid w:val="18393F72"/>
    <w:rsid w:val="185999D9"/>
    <w:rsid w:val="185DD504"/>
    <w:rsid w:val="18643C39"/>
    <w:rsid w:val="187446AF"/>
    <w:rsid w:val="188562AD"/>
    <w:rsid w:val="18A49FC9"/>
    <w:rsid w:val="18B32500"/>
    <w:rsid w:val="18E3E13B"/>
    <w:rsid w:val="192E85A1"/>
    <w:rsid w:val="19344BE5"/>
    <w:rsid w:val="19522CBD"/>
    <w:rsid w:val="196DC24B"/>
    <w:rsid w:val="197CF426"/>
    <w:rsid w:val="19810B64"/>
    <w:rsid w:val="19A5ECBD"/>
    <w:rsid w:val="19A701EC"/>
    <w:rsid w:val="19B41AAE"/>
    <w:rsid w:val="19C2E3B1"/>
    <w:rsid w:val="19C30F6B"/>
    <w:rsid w:val="19D1DCEA"/>
    <w:rsid w:val="1A5EFA71"/>
    <w:rsid w:val="1AB17B4F"/>
    <w:rsid w:val="1AEC2983"/>
    <w:rsid w:val="1B02D0EE"/>
    <w:rsid w:val="1B0681E8"/>
    <w:rsid w:val="1B43C32D"/>
    <w:rsid w:val="1B49EE8A"/>
    <w:rsid w:val="1B4BAD25"/>
    <w:rsid w:val="1B4DE82D"/>
    <w:rsid w:val="1B4E88E0"/>
    <w:rsid w:val="1B5E04AE"/>
    <w:rsid w:val="1B75FDA4"/>
    <w:rsid w:val="1B85E24C"/>
    <w:rsid w:val="1B8ECDFD"/>
    <w:rsid w:val="1BABFEEA"/>
    <w:rsid w:val="1C001B5F"/>
    <w:rsid w:val="1C16F5A9"/>
    <w:rsid w:val="1C352658"/>
    <w:rsid w:val="1C46B51A"/>
    <w:rsid w:val="1C4889CB"/>
    <w:rsid w:val="1C954C2A"/>
    <w:rsid w:val="1CDF938E"/>
    <w:rsid w:val="1CE546B0"/>
    <w:rsid w:val="1D3B99B8"/>
    <w:rsid w:val="1DA51255"/>
    <w:rsid w:val="1DCDE1E9"/>
    <w:rsid w:val="1DD057CE"/>
    <w:rsid w:val="1DD384EC"/>
    <w:rsid w:val="1DDA3FDA"/>
    <w:rsid w:val="1E0888A6"/>
    <w:rsid w:val="1E291DA1"/>
    <w:rsid w:val="1E377B85"/>
    <w:rsid w:val="1E50172D"/>
    <w:rsid w:val="1E699729"/>
    <w:rsid w:val="1E7B63EF"/>
    <w:rsid w:val="1E859271"/>
    <w:rsid w:val="1EAAE3B8"/>
    <w:rsid w:val="1EABCD13"/>
    <w:rsid w:val="1EAE010B"/>
    <w:rsid w:val="1EC7EA03"/>
    <w:rsid w:val="1F09C584"/>
    <w:rsid w:val="1F1018BD"/>
    <w:rsid w:val="1F11AA4C"/>
    <w:rsid w:val="1F54BB8C"/>
    <w:rsid w:val="1F6D1DC0"/>
    <w:rsid w:val="1F8D7646"/>
    <w:rsid w:val="1F8E10A5"/>
    <w:rsid w:val="1F955094"/>
    <w:rsid w:val="1F9C2041"/>
    <w:rsid w:val="1FAD6685"/>
    <w:rsid w:val="1FB0EA0C"/>
    <w:rsid w:val="1FD06A1C"/>
    <w:rsid w:val="1FEF3DCF"/>
    <w:rsid w:val="200098B4"/>
    <w:rsid w:val="2021CCB5"/>
    <w:rsid w:val="20657335"/>
    <w:rsid w:val="207A7F92"/>
    <w:rsid w:val="208ACB41"/>
    <w:rsid w:val="209D43E3"/>
    <w:rsid w:val="20F134AA"/>
    <w:rsid w:val="20F58BDE"/>
    <w:rsid w:val="2138C53A"/>
    <w:rsid w:val="213F3088"/>
    <w:rsid w:val="2153C497"/>
    <w:rsid w:val="2155A30C"/>
    <w:rsid w:val="216A9E40"/>
    <w:rsid w:val="2206982D"/>
    <w:rsid w:val="2233A915"/>
    <w:rsid w:val="223BDDF2"/>
    <w:rsid w:val="224459AA"/>
    <w:rsid w:val="22854E01"/>
    <w:rsid w:val="2293F7B4"/>
    <w:rsid w:val="229440BD"/>
    <w:rsid w:val="22996FCC"/>
    <w:rsid w:val="22B6C4F2"/>
    <w:rsid w:val="22C4E37C"/>
    <w:rsid w:val="22C66129"/>
    <w:rsid w:val="22C6BAF7"/>
    <w:rsid w:val="22F2E8F6"/>
    <w:rsid w:val="22F6C395"/>
    <w:rsid w:val="23004478"/>
    <w:rsid w:val="230DE987"/>
    <w:rsid w:val="239B1FAF"/>
    <w:rsid w:val="23B6D1A4"/>
    <w:rsid w:val="23BB3D6A"/>
    <w:rsid w:val="23ECB386"/>
    <w:rsid w:val="23FF2078"/>
    <w:rsid w:val="245E02F8"/>
    <w:rsid w:val="246D0273"/>
    <w:rsid w:val="24840D49"/>
    <w:rsid w:val="24DCEAF1"/>
    <w:rsid w:val="24EB200C"/>
    <w:rsid w:val="250344C9"/>
    <w:rsid w:val="2508BBE7"/>
    <w:rsid w:val="25158D38"/>
    <w:rsid w:val="253090A1"/>
    <w:rsid w:val="2565B91B"/>
    <w:rsid w:val="25668514"/>
    <w:rsid w:val="2580A564"/>
    <w:rsid w:val="25851777"/>
    <w:rsid w:val="25854C75"/>
    <w:rsid w:val="259A8E39"/>
    <w:rsid w:val="2612C332"/>
    <w:rsid w:val="26178A95"/>
    <w:rsid w:val="262A2E75"/>
    <w:rsid w:val="263DC378"/>
    <w:rsid w:val="26863604"/>
    <w:rsid w:val="26A5BDCC"/>
    <w:rsid w:val="26AA3BF3"/>
    <w:rsid w:val="26CF9AA8"/>
    <w:rsid w:val="26D88C57"/>
    <w:rsid w:val="26EB2C0A"/>
    <w:rsid w:val="26F7D77E"/>
    <w:rsid w:val="270BE0FB"/>
    <w:rsid w:val="271E2931"/>
    <w:rsid w:val="27258EC9"/>
    <w:rsid w:val="272FA182"/>
    <w:rsid w:val="2731E6DB"/>
    <w:rsid w:val="27447DE4"/>
    <w:rsid w:val="2749213B"/>
    <w:rsid w:val="27612313"/>
    <w:rsid w:val="27640AA7"/>
    <w:rsid w:val="276AEEDC"/>
    <w:rsid w:val="2772D011"/>
    <w:rsid w:val="27842A64"/>
    <w:rsid w:val="27B45D2E"/>
    <w:rsid w:val="2840B276"/>
    <w:rsid w:val="284252CE"/>
    <w:rsid w:val="284EF55D"/>
    <w:rsid w:val="28527B0F"/>
    <w:rsid w:val="28819B9F"/>
    <w:rsid w:val="2881FE48"/>
    <w:rsid w:val="28900C86"/>
    <w:rsid w:val="28AD6963"/>
    <w:rsid w:val="28AE6588"/>
    <w:rsid w:val="29000979"/>
    <w:rsid w:val="2916079F"/>
    <w:rsid w:val="293C2B4D"/>
    <w:rsid w:val="294A1E54"/>
    <w:rsid w:val="2966D7B8"/>
    <w:rsid w:val="2968731F"/>
    <w:rsid w:val="296EF8A5"/>
    <w:rsid w:val="298D6C08"/>
    <w:rsid w:val="29A5D6BF"/>
    <w:rsid w:val="29A8A357"/>
    <w:rsid w:val="29B6ED66"/>
    <w:rsid w:val="29BEA495"/>
    <w:rsid w:val="29C01400"/>
    <w:rsid w:val="29C266B7"/>
    <w:rsid w:val="29CFD9D5"/>
    <w:rsid w:val="29F5DC25"/>
    <w:rsid w:val="2A19709C"/>
    <w:rsid w:val="2A67AD22"/>
    <w:rsid w:val="2A67B720"/>
    <w:rsid w:val="2AA2F29E"/>
    <w:rsid w:val="2ABA3E0A"/>
    <w:rsid w:val="2ADC778A"/>
    <w:rsid w:val="2AE60063"/>
    <w:rsid w:val="2AF017B4"/>
    <w:rsid w:val="2B4B294F"/>
    <w:rsid w:val="2B88A6EF"/>
    <w:rsid w:val="2B89BEFB"/>
    <w:rsid w:val="2B8C136E"/>
    <w:rsid w:val="2B8DFA58"/>
    <w:rsid w:val="2C2F4D75"/>
    <w:rsid w:val="2C60FB1F"/>
    <w:rsid w:val="2C772EFB"/>
    <w:rsid w:val="2CB8A9A1"/>
    <w:rsid w:val="2CBF8940"/>
    <w:rsid w:val="2CDF7B28"/>
    <w:rsid w:val="2CFCFA3F"/>
    <w:rsid w:val="2D0EC82F"/>
    <w:rsid w:val="2D3A95A2"/>
    <w:rsid w:val="2D3DB086"/>
    <w:rsid w:val="2D490BDB"/>
    <w:rsid w:val="2D4B89EC"/>
    <w:rsid w:val="2D532F0B"/>
    <w:rsid w:val="2D581632"/>
    <w:rsid w:val="2D62DE57"/>
    <w:rsid w:val="2D644F5F"/>
    <w:rsid w:val="2DCF9507"/>
    <w:rsid w:val="2DE9E242"/>
    <w:rsid w:val="2DEF08F6"/>
    <w:rsid w:val="2DF88E15"/>
    <w:rsid w:val="2DFD23D5"/>
    <w:rsid w:val="2DFF918C"/>
    <w:rsid w:val="2E16D7ED"/>
    <w:rsid w:val="2E4218FB"/>
    <w:rsid w:val="2E868776"/>
    <w:rsid w:val="2EBC7406"/>
    <w:rsid w:val="2EDA0431"/>
    <w:rsid w:val="2EE39C63"/>
    <w:rsid w:val="2EE9A1A4"/>
    <w:rsid w:val="2EF97FED"/>
    <w:rsid w:val="2F5BA89F"/>
    <w:rsid w:val="2F6C224F"/>
    <w:rsid w:val="2F907E74"/>
    <w:rsid w:val="2FB23B25"/>
    <w:rsid w:val="2FFC889F"/>
    <w:rsid w:val="30134338"/>
    <w:rsid w:val="303225C2"/>
    <w:rsid w:val="3044E3E4"/>
    <w:rsid w:val="307FBB39"/>
    <w:rsid w:val="30BA748C"/>
    <w:rsid w:val="30CF72C6"/>
    <w:rsid w:val="30D4097F"/>
    <w:rsid w:val="30F1AA79"/>
    <w:rsid w:val="31021435"/>
    <w:rsid w:val="31051D98"/>
    <w:rsid w:val="312DB5C1"/>
    <w:rsid w:val="3145C4FC"/>
    <w:rsid w:val="316461DB"/>
    <w:rsid w:val="319262D4"/>
    <w:rsid w:val="31A99AAB"/>
    <w:rsid w:val="31FFF546"/>
    <w:rsid w:val="321C740E"/>
    <w:rsid w:val="322F8E12"/>
    <w:rsid w:val="324B2743"/>
    <w:rsid w:val="32580C30"/>
    <w:rsid w:val="3273ADD1"/>
    <w:rsid w:val="327CCAC8"/>
    <w:rsid w:val="32920182"/>
    <w:rsid w:val="32C76127"/>
    <w:rsid w:val="32E5E230"/>
    <w:rsid w:val="32FB9E2C"/>
    <w:rsid w:val="331484EE"/>
    <w:rsid w:val="3322AF5E"/>
    <w:rsid w:val="3344BEE4"/>
    <w:rsid w:val="334F5AEB"/>
    <w:rsid w:val="336AA245"/>
    <w:rsid w:val="337C9DBC"/>
    <w:rsid w:val="33915BE6"/>
    <w:rsid w:val="33AEFFF4"/>
    <w:rsid w:val="33CD6743"/>
    <w:rsid w:val="33FDB62A"/>
    <w:rsid w:val="3417CC3A"/>
    <w:rsid w:val="34285C2A"/>
    <w:rsid w:val="348987FC"/>
    <w:rsid w:val="3491D0DC"/>
    <w:rsid w:val="34D632A2"/>
    <w:rsid w:val="34EAFFA9"/>
    <w:rsid w:val="34EDC432"/>
    <w:rsid w:val="34FE3240"/>
    <w:rsid w:val="350AE000"/>
    <w:rsid w:val="352B4E51"/>
    <w:rsid w:val="353F0D87"/>
    <w:rsid w:val="3547EFC8"/>
    <w:rsid w:val="35499D8B"/>
    <w:rsid w:val="355209F4"/>
    <w:rsid w:val="3587E857"/>
    <w:rsid w:val="35B4576A"/>
    <w:rsid w:val="35E32C11"/>
    <w:rsid w:val="35FE9C56"/>
    <w:rsid w:val="360C154A"/>
    <w:rsid w:val="3636372E"/>
    <w:rsid w:val="3673CE9C"/>
    <w:rsid w:val="367F9AA2"/>
    <w:rsid w:val="368C05DB"/>
    <w:rsid w:val="36901EB4"/>
    <w:rsid w:val="36A2E7E1"/>
    <w:rsid w:val="36B03101"/>
    <w:rsid w:val="36E2ECA2"/>
    <w:rsid w:val="36FE7561"/>
    <w:rsid w:val="377AFBDF"/>
    <w:rsid w:val="3793841C"/>
    <w:rsid w:val="3794A371"/>
    <w:rsid w:val="379E814C"/>
    <w:rsid w:val="37A26B4E"/>
    <w:rsid w:val="37BF9B95"/>
    <w:rsid w:val="37C53EBE"/>
    <w:rsid w:val="37CC91FE"/>
    <w:rsid w:val="37CF0A5E"/>
    <w:rsid w:val="37D220D5"/>
    <w:rsid w:val="3850B761"/>
    <w:rsid w:val="38573980"/>
    <w:rsid w:val="385B4454"/>
    <w:rsid w:val="38CB281E"/>
    <w:rsid w:val="38E3BE35"/>
    <w:rsid w:val="38E45DEB"/>
    <w:rsid w:val="391E2200"/>
    <w:rsid w:val="39294BCB"/>
    <w:rsid w:val="392EA5CB"/>
    <w:rsid w:val="396E63E8"/>
    <w:rsid w:val="397B2CAB"/>
    <w:rsid w:val="3983DD94"/>
    <w:rsid w:val="39893A92"/>
    <w:rsid w:val="399F8FC9"/>
    <w:rsid w:val="39C03871"/>
    <w:rsid w:val="39C9E9BB"/>
    <w:rsid w:val="39D86D5F"/>
    <w:rsid w:val="39F32653"/>
    <w:rsid w:val="3A0387B9"/>
    <w:rsid w:val="3A107F41"/>
    <w:rsid w:val="3A2CC325"/>
    <w:rsid w:val="3A32FB0C"/>
    <w:rsid w:val="3A6DB5CF"/>
    <w:rsid w:val="3A8E8E53"/>
    <w:rsid w:val="3A916381"/>
    <w:rsid w:val="3AA8C6B7"/>
    <w:rsid w:val="3B2FE8FE"/>
    <w:rsid w:val="3B6225F6"/>
    <w:rsid w:val="3BA40E63"/>
    <w:rsid w:val="3BA897C5"/>
    <w:rsid w:val="3BF15206"/>
    <w:rsid w:val="3C29E310"/>
    <w:rsid w:val="3C443DC1"/>
    <w:rsid w:val="3C4E4F77"/>
    <w:rsid w:val="3C88D752"/>
    <w:rsid w:val="3CFA1006"/>
    <w:rsid w:val="3CFCA4B7"/>
    <w:rsid w:val="3CFDF29C"/>
    <w:rsid w:val="3D31135A"/>
    <w:rsid w:val="3D79AFE6"/>
    <w:rsid w:val="3D85B259"/>
    <w:rsid w:val="3D8DD9A6"/>
    <w:rsid w:val="3DC303EB"/>
    <w:rsid w:val="3DC57116"/>
    <w:rsid w:val="3DD6CCC4"/>
    <w:rsid w:val="3DD91D84"/>
    <w:rsid w:val="3E198904"/>
    <w:rsid w:val="3E4FF765"/>
    <w:rsid w:val="3E734309"/>
    <w:rsid w:val="3E754D99"/>
    <w:rsid w:val="3E78153E"/>
    <w:rsid w:val="3E9B9F9B"/>
    <w:rsid w:val="3EA725BC"/>
    <w:rsid w:val="3EBA9D51"/>
    <w:rsid w:val="3EC1C6D8"/>
    <w:rsid w:val="3ED3C7B4"/>
    <w:rsid w:val="3EF1C1C5"/>
    <w:rsid w:val="3F1525BD"/>
    <w:rsid w:val="3F6433B5"/>
    <w:rsid w:val="3F690134"/>
    <w:rsid w:val="3F6F19E9"/>
    <w:rsid w:val="3F6F517B"/>
    <w:rsid w:val="3F7D212B"/>
    <w:rsid w:val="3FAF8E27"/>
    <w:rsid w:val="3FB6D993"/>
    <w:rsid w:val="3FB80CA3"/>
    <w:rsid w:val="3FC008BF"/>
    <w:rsid w:val="3FC1F121"/>
    <w:rsid w:val="3FF97DA8"/>
    <w:rsid w:val="40274401"/>
    <w:rsid w:val="404BEF16"/>
    <w:rsid w:val="40637565"/>
    <w:rsid w:val="4087EB47"/>
    <w:rsid w:val="4089F9F0"/>
    <w:rsid w:val="40A6CD72"/>
    <w:rsid w:val="40BA1EFE"/>
    <w:rsid w:val="410D7105"/>
    <w:rsid w:val="411765F9"/>
    <w:rsid w:val="412C992E"/>
    <w:rsid w:val="4137A7B4"/>
    <w:rsid w:val="414BC45A"/>
    <w:rsid w:val="41584E26"/>
    <w:rsid w:val="4193BEE0"/>
    <w:rsid w:val="4195991A"/>
    <w:rsid w:val="41C7BBF9"/>
    <w:rsid w:val="41E313EE"/>
    <w:rsid w:val="41F944F4"/>
    <w:rsid w:val="42186F0D"/>
    <w:rsid w:val="4224397C"/>
    <w:rsid w:val="4231446C"/>
    <w:rsid w:val="42547415"/>
    <w:rsid w:val="429B239D"/>
    <w:rsid w:val="42B5ECD1"/>
    <w:rsid w:val="42C292BF"/>
    <w:rsid w:val="431F99EB"/>
    <w:rsid w:val="43328019"/>
    <w:rsid w:val="4348D106"/>
    <w:rsid w:val="43857567"/>
    <w:rsid w:val="438F0C8E"/>
    <w:rsid w:val="43942606"/>
    <w:rsid w:val="43C1F4D1"/>
    <w:rsid w:val="43FE78AD"/>
    <w:rsid w:val="444F7B3F"/>
    <w:rsid w:val="447FEEBA"/>
    <w:rsid w:val="44816AC1"/>
    <w:rsid w:val="44A64756"/>
    <w:rsid w:val="44F80323"/>
    <w:rsid w:val="454E265A"/>
    <w:rsid w:val="457970A7"/>
    <w:rsid w:val="459B7E04"/>
    <w:rsid w:val="45C36AF9"/>
    <w:rsid w:val="45D3EA53"/>
    <w:rsid w:val="45DE2E47"/>
    <w:rsid w:val="4607D303"/>
    <w:rsid w:val="461EBE10"/>
    <w:rsid w:val="462FC5BF"/>
    <w:rsid w:val="466CE375"/>
    <w:rsid w:val="468CF71F"/>
    <w:rsid w:val="4692F385"/>
    <w:rsid w:val="46DA6BAA"/>
    <w:rsid w:val="46DF18C1"/>
    <w:rsid w:val="4718E03E"/>
    <w:rsid w:val="47265B2B"/>
    <w:rsid w:val="4744E841"/>
    <w:rsid w:val="47460B50"/>
    <w:rsid w:val="476A5432"/>
    <w:rsid w:val="47B65589"/>
    <w:rsid w:val="47C467A1"/>
    <w:rsid w:val="47C6E791"/>
    <w:rsid w:val="47D2196D"/>
    <w:rsid w:val="47EAAFBA"/>
    <w:rsid w:val="47F5FEAE"/>
    <w:rsid w:val="482EEC3F"/>
    <w:rsid w:val="485785FC"/>
    <w:rsid w:val="486D97EF"/>
    <w:rsid w:val="486DF433"/>
    <w:rsid w:val="487DC03F"/>
    <w:rsid w:val="488F153C"/>
    <w:rsid w:val="48D4047B"/>
    <w:rsid w:val="48DA1538"/>
    <w:rsid w:val="48E46175"/>
    <w:rsid w:val="48FC4CA1"/>
    <w:rsid w:val="490837AE"/>
    <w:rsid w:val="49631A4F"/>
    <w:rsid w:val="49F513EA"/>
    <w:rsid w:val="49FA3A28"/>
    <w:rsid w:val="4A0B444C"/>
    <w:rsid w:val="4A0DF033"/>
    <w:rsid w:val="4A12D94E"/>
    <w:rsid w:val="4A197B7F"/>
    <w:rsid w:val="4A7F66CF"/>
    <w:rsid w:val="4A834E83"/>
    <w:rsid w:val="4AAB1A1C"/>
    <w:rsid w:val="4ACB3CE1"/>
    <w:rsid w:val="4AEA2FEB"/>
    <w:rsid w:val="4B1152D7"/>
    <w:rsid w:val="4B381619"/>
    <w:rsid w:val="4B7FA4CA"/>
    <w:rsid w:val="4BA4214C"/>
    <w:rsid w:val="4BA5E203"/>
    <w:rsid w:val="4C02E21B"/>
    <w:rsid w:val="4C27F533"/>
    <w:rsid w:val="4C2F0750"/>
    <w:rsid w:val="4C47E020"/>
    <w:rsid w:val="4C4AB115"/>
    <w:rsid w:val="4C5BD683"/>
    <w:rsid w:val="4C8C1194"/>
    <w:rsid w:val="4CB325D1"/>
    <w:rsid w:val="4CB4D496"/>
    <w:rsid w:val="4D1369AB"/>
    <w:rsid w:val="4D142DEA"/>
    <w:rsid w:val="4D3C51DE"/>
    <w:rsid w:val="4D50EC20"/>
    <w:rsid w:val="4D5CD5F4"/>
    <w:rsid w:val="4D6D56A1"/>
    <w:rsid w:val="4D7AA509"/>
    <w:rsid w:val="4D844126"/>
    <w:rsid w:val="4DBCFAA8"/>
    <w:rsid w:val="4DDA9F9E"/>
    <w:rsid w:val="4DE015B8"/>
    <w:rsid w:val="4DF7FDE2"/>
    <w:rsid w:val="4DF88196"/>
    <w:rsid w:val="4E153BB2"/>
    <w:rsid w:val="4E1EF60E"/>
    <w:rsid w:val="4E4234E7"/>
    <w:rsid w:val="4E4D3089"/>
    <w:rsid w:val="4E906C09"/>
    <w:rsid w:val="4E96957A"/>
    <w:rsid w:val="4EE07759"/>
    <w:rsid w:val="4EE8158A"/>
    <w:rsid w:val="4F0297B3"/>
    <w:rsid w:val="4F110565"/>
    <w:rsid w:val="4F1DE88D"/>
    <w:rsid w:val="4F2685ED"/>
    <w:rsid w:val="4F2D8655"/>
    <w:rsid w:val="4F3A0A64"/>
    <w:rsid w:val="4FEB0455"/>
    <w:rsid w:val="502181B5"/>
    <w:rsid w:val="506F4C19"/>
    <w:rsid w:val="5070A1DE"/>
    <w:rsid w:val="50947A86"/>
    <w:rsid w:val="50980D90"/>
    <w:rsid w:val="509E4925"/>
    <w:rsid w:val="50AD6330"/>
    <w:rsid w:val="50E26A02"/>
    <w:rsid w:val="51404C4D"/>
    <w:rsid w:val="514A605F"/>
    <w:rsid w:val="514FF4A9"/>
    <w:rsid w:val="5151CCD8"/>
    <w:rsid w:val="515DA364"/>
    <w:rsid w:val="517C9ABC"/>
    <w:rsid w:val="5198C065"/>
    <w:rsid w:val="51A5538D"/>
    <w:rsid w:val="51C35F1B"/>
    <w:rsid w:val="51DA6D45"/>
    <w:rsid w:val="51F6914A"/>
    <w:rsid w:val="520DC3DD"/>
    <w:rsid w:val="52241A3D"/>
    <w:rsid w:val="52AA1FB7"/>
    <w:rsid w:val="52AE7644"/>
    <w:rsid w:val="52E1D539"/>
    <w:rsid w:val="52F21380"/>
    <w:rsid w:val="52FF5428"/>
    <w:rsid w:val="531EFBED"/>
    <w:rsid w:val="535F1F8F"/>
    <w:rsid w:val="53667809"/>
    <w:rsid w:val="536A2356"/>
    <w:rsid w:val="536D7A5B"/>
    <w:rsid w:val="53742BD4"/>
    <w:rsid w:val="53A1DF9D"/>
    <w:rsid w:val="53CA14DC"/>
    <w:rsid w:val="53CA65AC"/>
    <w:rsid w:val="53D090FC"/>
    <w:rsid w:val="54074E89"/>
    <w:rsid w:val="542F8F58"/>
    <w:rsid w:val="5440E93E"/>
    <w:rsid w:val="54655D6B"/>
    <w:rsid w:val="547ADA00"/>
    <w:rsid w:val="5480B084"/>
    <w:rsid w:val="54B057E4"/>
    <w:rsid w:val="54BF203A"/>
    <w:rsid w:val="54EC55F1"/>
    <w:rsid w:val="54EF0D0A"/>
    <w:rsid w:val="54FF8B1D"/>
    <w:rsid w:val="5513D79D"/>
    <w:rsid w:val="5563DCB8"/>
    <w:rsid w:val="556F58BD"/>
    <w:rsid w:val="5586998C"/>
    <w:rsid w:val="559BA0AB"/>
    <w:rsid w:val="55B88714"/>
    <w:rsid w:val="55C52594"/>
    <w:rsid w:val="55C7F3AC"/>
    <w:rsid w:val="55CB8A29"/>
    <w:rsid w:val="5626B714"/>
    <w:rsid w:val="5628E2DF"/>
    <w:rsid w:val="5646CBA8"/>
    <w:rsid w:val="568CBA44"/>
    <w:rsid w:val="5693575A"/>
    <w:rsid w:val="56ABF9E6"/>
    <w:rsid w:val="56C51052"/>
    <w:rsid w:val="56CFBA9B"/>
    <w:rsid w:val="57045D5C"/>
    <w:rsid w:val="5705F13D"/>
    <w:rsid w:val="5766A21B"/>
    <w:rsid w:val="579624ED"/>
    <w:rsid w:val="57A35C24"/>
    <w:rsid w:val="57CBA98D"/>
    <w:rsid w:val="57D91FA6"/>
    <w:rsid w:val="58100396"/>
    <w:rsid w:val="5889278F"/>
    <w:rsid w:val="58E02109"/>
    <w:rsid w:val="59064A8F"/>
    <w:rsid w:val="5944CDA4"/>
    <w:rsid w:val="5950C57C"/>
    <w:rsid w:val="596D6763"/>
    <w:rsid w:val="5970B60C"/>
    <w:rsid w:val="5977DD51"/>
    <w:rsid w:val="59C9F0C5"/>
    <w:rsid w:val="59D03CC7"/>
    <w:rsid w:val="59D7DDC6"/>
    <w:rsid w:val="5A0A7DC6"/>
    <w:rsid w:val="5A101069"/>
    <w:rsid w:val="5A278564"/>
    <w:rsid w:val="5A325289"/>
    <w:rsid w:val="5A4068F0"/>
    <w:rsid w:val="5A5012C4"/>
    <w:rsid w:val="5A658610"/>
    <w:rsid w:val="5A6F11CE"/>
    <w:rsid w:val="5A786EC3"/>
    <w:rsid w:val="5A84FC16"/>
    <w:rsid w:val="5AAA89AA"/>
    <w:rsid w:val="5AB77DEF"/>
    <w:rsid w:val="5B13D2E7"/>
    <w:rsid w:val="5B1426BB"/>
    <w:rsid w:val="5B516F90"/>
    <w:rsid w:val="5B542898"/>
    <w:rsid w:val="5B7BEFF3"/>
    <w:rsid w:val="5B85A5BD"/>
    <w:rsid w:val="5B8BD884"/>
    <w:rsid w:val="5B901B75"/>
    <w:rsid w:val="5B93CD89"/>
    <w:rsid w:val="5BB812F0"/>
    <w:rsid w:val="5BD8540F"/>
    <w:rsid w:val="5BD8E5F9"/>
    <w:rsid w:val="5C08481C"/>
    <w:rsid w:val="5C11773A"/>
    <w:rsid w:val="5C24197B"/>
    <w:rsid w:val="5C30D871"/>
    <w:rsid w:val="5C649CA2"/>
    <w:rsid w:val="5CBDB603"/>
    <w:rsid w:val="5CC2D9E0"/>
    <w:rsid w:val="5CE2964B"/>
    <w:rsid w:val="5CE6351D"/>
    <w:rsid w:val="5D22D281"/>
    <w:rsid w:val="5D28A3D6"/>
    <w:rsid w:val="5D3EDD27"/>
    <w:rsid w:val="5D713F60"/>
    <w:rsid w:val="5DA4FCAD"/>
    <w:rsid w:val="5DB2AEBD"/>
    <w:rsid w:val="5DCDAD38"/>
    <w:rsid w:val="5DD36F18"/>
    <w:rsid w:val="5DEB5AB7"/>
    <w:rsid w:val="5DFDAB31"/>
    <w:rsid w:val="5E07D4CB"/>
    <w:rsid w:val="5E0FC4B3"/>
    <w:rsid w:val="5E20C9A6"/>
    <w:rsid w:val="5E2D1B3E"/>
    <w:rsid w:val="5E411E46"/>
    <w:rsid w:val="5E469784"/>
    <w:rsid w:val="5E8976F3"/>
    <w:rsid w:val="5EBE7B37"/>
    <w:rsid w:val="5EC0C443"/>
    <w:rsid w:val="5F1BE925"/>
    <w:rsid w:val="5F22B5E0"/>
    <w:rsid w:val="5F3BE806"/>
    <w:rsid w:val="5F4AAE7F"/>
    <w:rsid w:val="5F74834F"/>
    <w:rsid w:val="5F79AB1F"/>
    <w:rsid w:val="5FA0AAA2"/>
    <w:rsid w:val="5FC0E844"/>
    <w:rsid w:val="60019C3A"/>
    <w:rsid w:val="60034CA6"/>
    <w:rsid w:val="6011FF30"/>
    <w:rsid w:val="60199CAB"/>
    <w:rsid w:val="601FA99D"/>
    <w:rsid w:val="604E8752"/>
    <w:rsid w:val="60877903"/>
    <w:rsid w:val="6095FC70"/>
    <w:rsid w:val="60B53910"/>
    <w:rsid w:val="60C1658C"/>
    <w:rsid w:val="60D0068F"/>
    <w:rsid w:val="60E9903D"/>
    <w:rsid w:val="610B0DA8"/>
    <w:rsid w:val="6124F29E"/>
    <w:rsid w:val="613810AA"/>
    <w:rsid w:val="61441155"/>
    <w:rsid w:val="6162E95F"/>
    <w:rsid w:val="617D5824"/>
    <w:rsid w:val="61A717E7"/>
    <w:rsid w:val="61D8B887"/>
    <w:rsid w:val="6210B54B"/>
    <w:rsid w:val="621A9FDD"/>
    <w:rsid w:val="62244F70"/>
    <w:rsid w:val="62273EA9"/>
    <w:rsid w:val="626455AC"/>
    <w:rsid w:val="6279D61E"/>
    <w:rsid w:val="6287BD56"/>
    <w:rsid w:val="628A9773"/>
    <w:rsid w:val="62F773D8"/>
    <w:rsid w:val="63CFF951"/>
    <w:rsid w:val="63DFE7F7"/>
    <w:rsid w:val="63F6DE35"/>
    <w:rsid w:val="63F8ED1A"/>
    <w:rsid w:val="640455DA"/>
    <w:rsid w:val="642E0DDC"/>
    <w:rsid w:val="64419301"/>
    <w:rsid w:val="647CE3D4"/>
    <w:rsid w:val="648AFC71"/>
    <w:rsid w:val="6513391E"/>
    <w:rsid w:val="6547F676"/>
    <w:rsid w:val="654D034F"/>
    <w:rsid w:val="657E2459"/>
    <w:rsid w:val="65A0BC7C"/>
    <w:rsid w:val="65AB1D7D"/>
    <w:rsid w:val="65B8DACC"/>
    <w:rsid w:val="664A102C"/>
    <w:rsid w:val="666187E7"/>
    <w:rsid w:val="666556C3"/>
    <w:rsid w:val="6665772C"/>
    <w:rsid w:val="66819AC7"/>
    <w:rsid w:val="668C51A4"/>
    <w:rsid w:val="66A9FB93"/>
    <w:rsid w:val="66C1E423"/>
    <w:rsid w:val="6700574D"/>
    <w:rsid w:val="6730FC38"/>
    <w:rsid w:val="67638DDA"/>
    <w:rsid w:val="676F5660"/>
    <w:rsid w:val="67808E76"/>
    <w:rsid w:val="6796C15C"/>
    <w:rsid w:val="679CDA61"/>
    <w:rsid w:val="67A59F57"/>
    <w:rsid w:val="67A623F8"/>
    <w:rsid w:val="682B8B4F"/>
    <w:rsid w:val="683F1C3D"/>
    <w:rsid w:val="68623F74"/>
    <w:rsid w:val="686B0AB1"/>
    <w:rsid w:val="686C5F0F"/>
    <w:rsid w:val="6883EA64"/>
    <w:rsid w:val="688724A9"/>
    <w:rsid w:val="68A12F17"/>
    <w:rsid w:val="68B43847"/>
    <w:rsid w:val="68D4084B"/>
    <w:rsid w:val="696A5FD1"/>
    <w:rsid w:val="6975979B"/>
    <w:rsid w:val="69A31DB6"/>
    <w:rsid w:val="69D11640"/>
    <w:rsid w:val="69EC3ECC"/>
    <w:rsid w:val="69F1B090"/>
    <w:rsid w:val="6A190A84"/>
    <w:rsid w:val="6A35309B"/>
    <w:rsid w:val="6A98C72E"/>
    <w:rsid w:val="6AA3BB17"/>
    <w:rsid w:val="6AA6F5C5"/>
    <w:rsid w:val="6AF3AA04"/>
    <w:rsid w:val="6B59AED5"/>
    <w:rsid w:val="6B6F231C"/>
    <w:rsid w:val="6B9D02C9"/>
    <w:rsid w:val="6BC2B334"/>
    <w:rsid w:val="6C05F9AA"/>
    <w:rsid w:val="6C4540FA"/>
    <w:rsid w:val="6C45D4B0"/>
    <w:rsid w:val="6C526B78"/>
    <w:rsid w:val="6C59CA9F"/>
    <w:rsid w:val="6C6CE522"/>
    <w:rsid w:val="6C736CA2"/>
    <w:rsid w:val="6C8D5C7B"/>
    <w:rsid w:val="6CA5C7C0"/>
    <w:rsid w:val="6CC4D500"/>
    <w:rsid w:val="6CD22E91"/>
    <w:rsid w:val="6CD63FA0"/>
    <w:rsid w:val="6D07457B"/>
    <w:rsid w:val="6D32A19D"/>
    <w:rsid w:val="6D32F57A"/>
    <w:rsid w:val="6D443B53"/>
    <w:rsid w:val="6D5EF0D8"/>
    <w:rsid w:val="6D804F6E"/>
    <w:rsid w:val="6DA650CF"/>
    <w:rsid w:val="6DDB631A"/>
    <w:rsid w:val="6DE9F2AD"/>
    <w:rsid w:val="6E00FBB6"/>
    <w:rsid w:val="6E01DA7A"/>
    <w:rsid w:val="6E22CBBC"/>
    <w:rsid w:val="6E4CFDC2"/>
    <w:rsid w:val="6E555C39"/>
    <w:rsid w:val="6E57533F"/>
    <w:rsid w:val="6E655289"/>
    <w:rsid w:val="6EBA56D8"/>
    <w:rsid w:val="6F2A7F30"/>
    <w:rsid w:val="6F495718"/>
    <w:rsid w:val="6F54B0E7"/>
    <w:rsid w:val="6F8A993D"/>
    <w:rsid w:val="6FDF6CA3"/>
    <w:rsid w:val="6FE52CDD"/>
    <w:rsid w:val="6FFCDC2A"/>
    <w:rsid w:val="701E4902"/>
    <w:rsid w:val="7022FC5E"/>
    <w:rsid w:val="7024184D"/>
    <w:rsid w:val="703E3037"/>
    <w:rsid w:val="705D1E21"/>
    <w:rsid w:val="706BD482"/>
    <w:rsid w:val="7079E0C2"/>
    <w:rsid w:val="70BC2F28"/>
    <w:rsid w:val="70CE54F9"/>
    <w:rsid w:val="7119D12E"/>
    <w:rsid w:val="711BBBD5"/>
    <w:rsid w:val="7129DBD5"/>
    <w:rsid w:val="71340ED6"/>
    <w:rsid w:val="71425FD3"/>
    <w:rsid w:val="7151499A"/>
    <w:rsid w:val="71550B4B"/>
    <w:rsid w:val="7179D30A"/>
    <w:rsid w:val="7184AC15"/>
    <w:rsid w:val="718AB914"/>
    <w:rsid w:val="718B0B80"/>
    <w:rsid w:val="71A9DFF6"/>
    <w:rsid w:val="71ABED16"/>
    <w:rsid w:val="71C1C2E0"/>
    <w:rsid w:val="71D410A1"/>
    <w:rsid w:val="71E4A339"/>
    <w:rsid w:val="71F551BE"/>
    <w:rsid w:val="7221E7FB"/>
    <w:rsid w:val="72555D7B"/>
    <w:rsid w:val="72A273A4"/>
    <w:rsid w:val="72B2DC98"/>
    <w:rsid w:val="72C99D02"/>
    <w:rsid w:val="72DABFDC"/>
    <w:rsid w:val="72DDE84A"/>
    <w:rsid w:val="72F3F2DF"/>
    <w:rsid w:val="73358644"/>
    <w:rsid w:val="73632D71"/>
    <w:rsid w:val="736F0372"/>
    <w:rsid w:val="73BD9262"/>
    <w:rsid w:val="73C80674"/>
    <w:rsid w:val="73D24511"/>
    <w:rsid w:val="7414E056"/>
    <w:rsid w:val="74421386"/>
    <w:rsid w:val="74A8784F"/>
    <w:rsid w:val="74C61232"/>
    <w:rsid w:val="74D95671"/>
    <w:rsid w:val="74EF98F8"/>
    <w:rsid w:val="74F54641"/>
    <w:rsid w:val="74FBD0FC"/>
    <w:rsid w:val="751FB7E8"/>
    <w:rsid w:val="755822F4"/>
    <w:rsid w:val="75A4D0BF"/>
    <w:rsid w:val="7623121A"/>
    <w:rsid w:val="764A13D7"/>
    <w:rsid w:val="76745A5D"/>
    <w:rsid w:val="76D252FE"/>
    <w:rsid w:val="772F483C"/>
    <w:rsid w:val="77804F14"/>
    <w:rsid w:val="77C53B59"/>
    <w:rsid w:val="77D340BB"/>
    <w:rsid w:val="77F938FC"/>
    <w:rsid w:val="780D9C49"/>
    <w:rsid w:val="78678E77"/>
    <w:rsid w:val="7876EA29"/>
    <w:rsid w:val="78AC108F"/>
    <w:rsid w:val="78EE9883"/>
    <w:rsid w:val="78FEA10D"/>
    <w:rsid w:val="79119D78"/>
    <w:rsid w:val="791450A6"/>
    <w:rsid w:val="795A8943"/>
    <w:rsid w:val="7983E1CB"/>
    <w:rsid w:val="79918EFB"/>
    <w:rsid w:val="79B59021"/>
    <w:rsid w:val="79CB234D"/>
    <w:rsid w:val="79E706A8"/>
    <w:rsid w:val="7A119760"/>
    <w:rsid w:val="7A27890D"/>
    <w:rsid w:val="7A36441B"/>
    <w:rsid w:val="7A53BC0F"/>
    <w:rsid w:val="7A9A6717"/>
    <w:rsid w:val="7AAAAB18"/>
    <w:rsid w:val="7ABA6572"/>
    <w:rsid w:val="7AC0EAD6"/>
    <w:rsid w:val="7AC29E4C"/>
    <w:rsid w:val="7ACBD7E1"/>
    <w:rsid w:val="7B08E35E"/>
    <w:rsid w:val="7B51FB1D"/>
    <w:rsid w:val="7B57A4EE"/>
    <w:rsid w:val="7BBF15E1"/>
    <w:rsid w:val="7BEF1229"/>
    <w:rsid w:val="7C227205"/>
    <w:rsid w:val="7C7F42AB"/>
    <w:rsid w:val="7C8DF593"/>
    <w:rsid w:val="7CB21AFE"/>
    <w:rsid w:val="7CD7DD04"/>
    <w:rsid w:val="7CDE3B81"/>
    <w:rsid w:val="7CE555AC"/>
    <w:rsid w:val="7CE9807E"/>
    <w:rsid w:val="7CF89BFC"/>
    <w:rsid w:val="7D06A5EF"/>
    <w:rsid w:val="7D167817"/>
    <w:rsid w:val="7D359306"/>
    <w:rsid w:val="7D46766D"/>
    <w:rsid w:val="7D4D74BF"/>
    <w:rsid w:val="7D5A8971"/>
    <w:rsid w:val="7D64591D"/>
    <w:rsid w:val="7D711117"/>
    <w:rsid w:val="7DAE42A3"/>
    <w:rsid w:val="7E027B9E"/>
    <w:rsid w:val="7E1DC174"/>
    <w:rsid w:val="7E2F2209"/>
    <w:rsid w:val="7E7077D6"/>
    <w:rsid w:val="7E7C425B"/>
    <w:rsid w:val="7E97AB97"/>
    <w:rsid w:val="7EE7CD24"/>
    <w:rsid w:val="7F040652"/>
    <w:rsid w:val="7F28D48E"/>
    <w:rsid w:val="7F334616"/>
    <w:rsid w:val="7F43CD9B"/>
    <w:rsid w:val="7F50237C"/>
    <w:rsid w:val="7F572745"/>
    <w:rsid w:val="7F58CEAB"/>
    <w:rsid w:val="7FDA37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AE63"/>
  <w15:docId w15:val="{A9872965-EFEA-4315-9048-0090DE12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4A"/>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E39EF"/>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spacing w:after="240" w:line="240" w:lineRule="auto"/>
      <w:ind w:left="720" w:hanging="720"/>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ind w:left="964" w:hanging="964"/>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ind w:left="964" w:hanging="964"/>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7E39EF"/>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spacing w:before="120" w:after="120"/>
      <w:ind w:left="425" w:hanging="425"/>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spacing w:before="120" w:after="120"/>
      <w:ind w:left="851" w:hanging="426"/>
      <w:contextualSpacing/>
    </w:pPr>
  </w:style>
  <w:style w:type="paragraph" w:styleId="ListNumber">
    <w:name w:val="List Number"/>
    <w:basedOn w:val="Normal"/>
    <w:uiPriority w:val="9"/>
    <w:qFormat/>
    <w:rsid w:val="00441BFD"/>
    <w:pPr>
      <w:tabs>
        <w:tab w:val="left" w:pos="142"/>
      </w:tabs>
      <w:spacing w:before="120" w:after="120"/>
      <w:ind w:left="425" w:hanging="425"/>
    </w:pPr>
  </w:style>
  <w:style w:type="paragraph" w:styleId="ListNumber2">
    <w:name w:val="List Number 2"/>
    <w:uiPriority w:val="10"/>
    <w:qFormat/>
    <w:rsid w:val="00441BFD"/>
    <w:pPr>
      <w:tabs>
        <w:tab w:val="left" w:pos="567"/>
      </w:tabs>
      <w:spacing w:before="120" w:after="120" w:line="264" w:lineRule="auto"/>
      <w:ind w:left="851" w:hanging="426"/>
    </w:pPr>
    <w:rPr>
      <w:rFonts w:asciiTheme="minorHAnsi" w:eastAsia="Times New Roman" w:hAnsiTheme="minorHAnsi"/>
      <w:sz w:val="22"/>
      <w:szCs w:val="24"/>
      <w:lang w:eastAsia="en-US"/>
    </w:rPr>
  </w:style>
  <w:style w:type="paragraph" w:styleId="ListNumber3">
    <w:name w:val="List Number 3"/>
    <w:uiPriority w:val="11"/>
    <w:qFormat/>
    <w:rsid w:val="00441BFD"/>
    <w:pPr>
      <w:spacing w:before="120" w:after="120" w:line="264" w:lineRule="auto"/>
      <w:ind w:left="1191" w:hanging="340"/>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Pr>
    <w:tcPr>
      <w:tcBorders>
        <w:left w:val="nil"/>
        <w:bottom w:val="single" w:sz="8" w:space="0" w:color="F79646"/>
        <w:right w:val="nil"/>
      </w:tcBorders>
      <w:shd w:val="clear" w:color="auto" w:fill="FDE4D0"/>
    </w:tcPr>
    <w:tblStylePr w:type="firstRow">
      <w:pPr>
        <w:spacing w:before="0" w:after="0" w:line="240" w:lineRule="auto"/>
      </w:pPr>
      <w:rPr>
        <w:b/>
        <w:bCs/>
      </w:rPr>
    </w:tblStylePr>
    <w:tblStylePr w:type="lastRow">
      <w:pPr>
        <w:spacing w:before="0" w:after="0" w:line="240" w:lineRule="auto"/>
      </w:pPr>
      <w:rPr>
        <w:b/>
        <w:bCs/>
        <w:i/>
        <w:iCs/>
      </w:rPr>
    </w:tblStylePr>
    <w:tblStylePr w:type="firstCol">
      <w:rPr>
        <w:b/>
        <w:bCs/>
      </w:rPr>
    </w:tblStylePr>
    <w:tblStylePr w:type="lastCol">
      <w:rPr>
        <w:b/>
        <w:bCs/>
        <w:i/>
        <w:iCs/>
      </w:r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StylePr w:type="lastRow">
      <w:rPr>
        <w:i/>
        <w:iCs/>
      </w:rPr>
    </w:tblStylePr>
    <w:tblStylePr w:type="lastCol">
      <w:rPr>
        <w:i/>
        <w:iCs/>
      </w:r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pPr>
  </w:style>
  <w:style w:type="paragraph" w:customStyle="1" w:styleId="TableBullet1">
    <w:name w:val="Table Bullet 1"/>
    <w:basedOn w:val="TableText"/>
    <w:uiPriority w:val="15"/>
    <w:qFormat/>
    <w:rsid w:val="00476C9E"/>
    <w:pPr>
      <w:numPr>
        <w:numId w:val="52"/>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2"/>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3"/>
      </w:numPr>
    </w:pPr>
  </w:style>
  <w:style w:type="numbering" w:customStyle="1" w:styleId="Headinglist">
    <w:name w:val="Heading list"/>
    <w:uiPriority w:val="99"/>
    <w:rsid w:val="00441BFD"/>
    <w:pPr>
      <w:numPr>
        <w:numId w:val="4"/>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ind w:left="1276" w:hanging="425"/>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9"/>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8"/>
      </w:numPr>
      <w:tabs>
        <w:tab w:val="num" w:pos="361"/>
      </w:tabs>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Recommendation,List Paragraph11,NFP GP Bulleted List,Table Dots,FooterText,numbered,Paragraphe de liste1,Bulletr List Paragraph,列出段落,列出段落1,List Paragraph2,List Paragraph21,Listeafsnit1,Parágrafo da Lista1,Párrafo de lista1"/>
    <w:basedOn w:val="Normal"/>
    <w:link w:val="ListParagraphChar"/>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styleId="Revision">
    <w:name w:val="Revision"/>
    <w:hidden/>
    <w:uiPriority w:val="99"/>
    <w:semiHidden/>
    <w:rsid w:val="00313FD9"/>
    <w:rPr>
      <w:rFonts w:asciiTheme="minorHAnsi" w:eastAsiaTheme="minorHAnsi" w:hAnsiTheme="minorHAnsi" w:cstheme="minorBidi"/>
      <w:sz w:val="22"/>
      <w:szCs w:val="22"/>
      <w:lang w:eastAsia="en-US"/>
    </w:rPr>
  </w:style>
  <w:style w:type="table" w:styleId="TableGridLight">
    <w:name w:val="Grid Table Light"/>
    <w:basedOn w:val="TableNormal"/>
    <w:uiPriority w:val="40"/>
    <w:rsid w:val="00FB6973"/>
    <w:tblPr/>
  </w:style>
  <w:style w:type="character" w:customStyle="1" w:styleId="ui-provider">
    <w:name w:val="ui-provider"/>
    <w:basedOn w:val="DefaultParagraphFont"/>
    <w:rsid w:val="0059211E"/>
  </w:style>
  <w:style w:type="numbering" w:customStyle="1" w:styleId="Style1">
    <w:name w:val="Style1"/>
    <w:uiPriority w:val="99"/>
    <w:rsid w:val="00CF3E92"/>
    <w:pPr>
      <w:numPr>
        <w:numId w:val="10"/>
      </w:numPr>
    </w:pPr>
  </w:style>
  <w:style w:type="paragraph" w:customStyle="1" w:styleId="Instructionaltext">
    <w:name w:val="Instructional text"/>
    <w:basedOn w:val="Normal"/>
    <w:link w:val="InstructionaltextChar"/>
    <w:qFormat/>
    <w:rsid w:val="006C713D"/>
    <w:pPr>
      <w:spacing w:after="0" w:line="264" w:lineRule="auto"/>
    </w:pPr>
    <w:rPr>
      <w:rFonts w:ascii="Calibri" w:eastAsia="Times New Roman" w:hAnsi="Calibri" w:cs="Times New Roman"/>
      <w:i/>
      <w:color w:val="A6A6A6"/>
      <w:sz w:val="20"/>
      <w:szCs w:val="20"/>
      <w:lang w:val="x-none" w:eastAsia="x-none" w:bidi="en-US"/>
    </w:rPr>
  </w:style>
  <w:style w:type="character" w:customStyle="1" w:styleId="InstructionaltextChar">
    <w:name w:val="Instructional text Char"/>
    <w:link w:val="Instructionaltext"/>
    <w:rsid w:val="006C713D"/>
    <w:rPr>
      <w:rFonts w:ascii="Calibri" w:eastAsia="Times New Roman" w:hAnsi="Calibri"/>
      <w:i/>
      <w:color w:val="A6A6A6"/>
      <w:lang w:val="x-none" w:eastAsia="x-none" w:bidi="en-US"/>
    </w:rPr>
  </w:style>
  <w:style w:type="character" w:customStyle="1" w:styleId="ListParagraphChar">
    <w:name w:val="List Paragraph Char"/>
    <w:aliases w:val="List Paragraph1 Char,Recommendation Char,List Paragraph11 Char,NFP GP Bulleted List Char,Table Dots Char,FooterText Char,numbered Char,Paragraphe de liste1 Char,Bulletr List Paragraph Char,列出段落 Char,列出段落1 Char,List Paragraph2 Char"/>
    <w:basedOn w:val="DefaultParagraphFont"/>
    <w:link w:val="ListParagraph"/>
    <w:uiPriority w:val="34"/>
    <w:qFormat/>
    <w:locked/>
    <w:rsid w:val="00624EF5"/>
    <w:rPr>
      <w:rFonts w:ascii="Calibri" w:eastAsiaTheme="minorHAnsi" w:hAnsi="Calibri" w:cs="Calibri"/>
      <w:sz w:val="22"/>
      <w:szCs w:val="22"/>
      <w:lang w:eastAsia="en-US"/>
    </w:rPr>
  </w:style>
  <w:style w:type="character" w:styleId="Mention">
    <w:name w:val="Mention"/>
    <w:basedOn w:val="DefaultParagraphFont"/>
    <w:uiPriority w:val="99"/>
    <w:unhideWhenUsed/>
    <w:rsid w:val="00D77489"/>
    <w:rPr>
      <w:color w:val="2B579A"/>
      <w:shd w:val="clear" w:color="auto" w:fill="E1DFDD"/>
    </w:rPr>
  </w:style>
  <w:style w:type="numbering" w:customStyle="1" w:styleId="Style11">
    <w:name w:val="Style11"/>
    <w:uiPriority w:val="99"/>
    <w:rsid w:val="00DA4E82"/>
  </w:style>
  <w:style w:type="paragraph" w:customStyle="1" w:styleId="Default">
    <w:name w:val="Default"/>
    <w:rsid w:val="00B65254"/>
    <w:pPr>
      <w:autoSpaceDE w:val="0"/>
      <w:autoSpaceDN w:val="0"/>
      <w:adjustRightInd w:val="0"/>
    </w:pPr>
    <w:rPr>
      <w:rFonts w:ascii="Calibri" w:eastAsiaTheme="minorHAnsi" w:hAnsi="Calibri" w:cs="Calibri"/>
      <w:color w:val="000000"/>
      <w:sz w:val="24"/>
      <w:szCs w:val="24"/>
      <w:lang w:eastAsia="en-US"/>
      <w14:ligatures w14:val="standardContextual"/>
    </w:rPr>
  </w:style>
  <w:style w:type="table" w:styleId="PlainTable2">
    <w:name w:val="Plain Table 2"/>
    <w:basedOn w:val="TableNormal"/>
    <w:uiPriority w:val="42"/>
    <w:rsid w:val="00BE4929"/>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PlainTable1">
    <w:name w:val="Plain Table 1"/>
    <w:basedOn w:val="TableNormal"/>
    <w:uiPriority w:val="41"/>
    <w:rsid w:val="00DC21E8"/>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7705395">
      <w:bodyDiv w:val="1"/>
      <w:marLeft w:val="0"/>
      <w:marRight w:val="0"/>
      <w:marTop w:val="0"/>
      <w:marBottom w:val="0"/>
      <w:divBdr>
        <w:top w:val="none" w:sz="0" w:space="0" w:color="auto"/>
        <w:left w:val="none" w:sz="0" w:space="0" w:color="auto"/>
        <w:bottom w:val="none" w:sz="0" w:space="0" w:color="auto"/>
        <w:right w:val="none" w:sz="0" w:space="0" w:color="auto"/>
      </w:divBdr>
    </w:div>
    <w:div w:id="42218578">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5267">
      <w:bodyDiv w:val="1"/>
      <w:marLeft w:val="0"/>
      <w:marRight w:val="0"/>
      <w:marTop w:val="0"/>
      <w:marBottom w:val="0"/>
      <w:divBdr>
        <w:top w:val="none" w:sz="0" w:space="0" w:color="auto"/>
        <w:left w:val="none" w:sz="0" w:space="0" w:color="auto"/>
        <w:bottom w:val="none" w:sz="0" w:space="0" w:color="auto"/>
        <w:right w:val="none" w:sz="0" w:space="0" w:color="auto"/>
      </w:divBdr>
    </w:div>
    <w:div w:id="86468414">
      <w:bodyDiv w:val="1"/>
      <w:marLeft w:val="0"/>
      <w:marRight w:val="0"/>
      <w:marTop w:val="0"/>
      <w:marBottom w:val="0"/>
      <w:divBdr>
        <w:top w:val="none" w:sz="0" w:space="0" w:color="auto"/>
        <w:left w:val="none" w:sz="0" w:space="0" w:color="auto"/>
        <w:bottom w:val="none" w:sz="0" w:space="0" w:color="auto"/>
        <w:right w:val="none" w:sz="0" w:space="0" w:color="auto"/>
      </w:divBdr>
    </w:div>
    <w:div w:id="116918136">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84945672">
      <w:bodyDiv w:val="1"/>
      <w:marLeft w:val="0"/>
      <w:marRight w:val="0"/>
      <w:marTop w:val="0"/>
      <w:marBottom w:val="0"/>
      <w:divBdr>
        <w:top w:val="none" w:sz="0" w:space="0" w:color="auto"/>
        <w:left w:val="none" w:sz="0" w:space="0" w:color="auto"/>
        <w:bottom w:val="none" w:sz="0" w:space="0" w:color="auto"/>
        <w:right w:val="none" w:sz="0" w:space="0" w:color="auto"/>
      </w:divBdr>
    </w:div>
    <w:div w:id="232544822">
      <w:bodyDiv w:val="1"/>
      <w:marLeft w:val="0"/>
      <w:marRight w:val="0"/>
      <w:marTop w:val="0"/>
      <w:marBottom w:val="0"/>
      <w:divBdr>
        <w:top w:val="none" w:sz="0" w:space="0" w:color="auto"/>
        <w:left w:val="none" w:sz="0" w:space="0" w:color="auto"/>
        <w:bottom w:val="none" w:sz="0" w:space="0" w:color="auto"/>
        <w:right w:val="none" w:sz="0" w:space="0" w:color="auto"/>
      </w:divBdr>
    </w:div>
    <w:div w:id="262734773">
      <w:bodyDiv w:val="1"/>
      <w:marLeft w:val="0"/>
      <w:marRight w:val="0"/>
      <w:marTop w:val="0"/>
      <w:marBottom w:val="0"/>
      <w:divBdr>
        <w:top w:val="none" w:sz="0" w:space="0" w:color="auto"/>
        <w:left w:val="none" w:sz="0" w:space="0" w:color="auto"/>
        <w:bottom w:val="none" w:sz="0" w:space="0" w:color="auto"/>
        <w:right w:val="none" w:sz="0" w:space="0" w:color="auto"/>
      </w:divBdr>
    </w:div>
    <w:div w:id="271597080">
      <w:bodyDiv w:val="1"/>
      <w:marLeft w:val="0"/>
      <w:marRight w:val="0"/>
      <w:marTop w:val="0"/>
      <w:marBottom w:val="0"/>
      <w:divBdr>
        <w:top w:val="none" w:sz="0" w:space="0" w:color="auto"/>
        <w:left w:val="none" w:sz="0" w:space="0" w:color="auto"/>
        <w:bottom w:val="none" w:sz="0" w:space="0" w:color="auto"/>
        <w:right w:val="none" w:sz="0" w:space="0" w:color="auto"/>
      </w:divBdr>
    </w:div>
    <w:div w:id="285281927">
      <w:bodyDiv w:val="1"/>
      <w:marLeft w:val="0"/>
      <w:marRight w:val="0"/>
      <w:marTop w:val="0"/>
      <w:marBottom w:val="0"/>
      <w:divBdr>
        <w:top w:val="none" w:sz="0" w:space="0" w:color="auto"/>
        <w:left w:val="none" w:sz="0" w:space="0" w:color="auto"/>
        <w:bottom w:val="none" w:sz="0" w:space="0" w:color="auto"/>
        <w:right w:val="none" w:sz="0" w:space="0" w:color="auto"/>
      </w:divBdr>
    </w:div>
    <w:div w:id="295455294">
      <w:bodyDiv w:val="1"/>
      <w:marLeft w:val="0"/>
      <w:marRight w:val="0"/>
      <w:marTop w:val="0"/>
      <w:marBottom w:val="0"/>
      <w:divBdr>
        <w:top w:val="none" w:sz="0" w:space="0" w:color="auto"/>
        <w:left w:val="none" w:sz="0" w:space="0" w:color="auto"/>
        <w:bottom w:val="none" w:sz="0" w:space="0" w:color="auto"/>
        <w:right w:val="none" w:sz="0" w:space="0" w:color="auto"/>
      </w:divBdr>
    </w:div>
    <w:div w:id="317611404">
      <w:bodyDiv w:val="1"/>
      <w:marLeft w:val="0"/>
      <w:marRight w:val="0"/>
      <w:marTop w:val="0"/>
      <w:marBottom w:val="0"/>
      <w:divBdr>
        <w:top w:val="none" w:sz="0" w:space="0" w:color="auto"/>
        <w:left w:val="none" w:sz="0" w:space="0" w:color="auto"/>
        <w:bottom w:val="none" w:sz="0" w:space="0" w:color="auto"/>
        <w:right w:val="none" w:sz="0" w:space="0" w:color="auto"/>
      </w:divBdr>
    </w:div>
    <w:div w:id="345788792">
      <w:bodyDiv w:val="1"/>
      <w:marLeft w:val="0"/>
      <w:marRight w:val="0"/>
      <w:marTop w:val="0"/>
      <w:marBottom w:val="0"/>
      <w:divBdr>
        <w:top w:val="none" w:sz="0" w:space="0" w:color="auto"/>
        <w:left w:val="none" w:sz="0" w:space="0" w:color="auto"/>
        <w:bottom w:val="none" w:sz="0" w:space="0" w:color="auto"/>
        <w:right w:val="none" w:sz="0" w:space="0" w:color="auto"/>
      </w:divBdr>
    </w:div>
    <w:div w:id="359747876">
      <w:bodyDiv w:val="1"/>
      <w:marLeft w:val="0"/>
      <w:marRight w:val="0"/>
      <w:marTop w:val="0"/>
      <w:marBottom w:val="0"/>
      <w:divBdr>
        <w:top w:val="none" w:sz="0" w:space="0" w:color="auto"/>
        <w:left w:val="none" w:sz="0" w:space="0" w:color="auto"/>
        <w:bottom w:val="none" w:sz="0" w:space="0" w:color="auto"/>
        <w:right w:val="none" w:sz="0" w:space="0" w:color="auto"/>
      </w:divBdr>
    </w:div>
    <w:div w:id="37212314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10209">
      <w:bodyDiv w:val="1"/>
      <w:marLeft w:val="0"/>
      <w:marRight w:val="0"/>
      <w:marTop w:val="0"/>
      <w:marBottom w:val="0"/>
      <w:divBdr>
        <w:top w:val="none" w:sz="0" w:space="0" w:color="auto"/>
        <w:left w:val="none" w:sz="0" w:space="0" w:color="auto"/>
        <w:bottom w:val="none" w:sz="0" w:space="0" w:color="auto"/>
        <w:right w:val="none" w:sz="0" w:space="0" w:color="auto"/>
      </w:divBdr>
    </w:div>
    <w:div w:id="394474011">
      <w:bodyDiv w:val="1"/>
      <w:marLeft w:val="0"/>
      <w:marRight w:val="0"/>
      <w:marTop w:val="0"/>
      <w:marBottom w:val="0"/>
      <w:divBdr>
        <w:top w:val="none" w:sz="0" w:space="0" w:color="auto"/>
        <w:left w:val="none" w:sz="0" w:space="0" w:color="auto"/>
        <w:bottom w:val="none" w:sz="0" w:space="0" w:color="auto"/>
        <w:right w:val="none" w:sz="0" w:space="0" w:color="auto"/>
      </w:divBdr>
    </w:div>
    <w:div w:id="408962410">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4979020">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72599912">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3979791">
      <w:bodyDiv w:val="1"/>
      <w:marLeft w:val="0"/>
      <w:marRight w:val="0"/>
      <w:marTop w:val="0"/>
      <w:marBottom w:val="0"/>
      <w:divBdr>
        <w:top w:val="none" w:sz="0" w:space="0" w:color="auto"/>
        <w:left w:val="none" w:sz="0" w:space="0" w:color="auto"/>
        <w:bottom w:val="none" w:sz="0" w:space="0" w:color="auto"/>
        <w:right w:val="none" w:sz="0" w:space="0" w:color="auto"/>
      </w:divBdr>
    </w:div>
    <w:div w:id="514614559">
      <w:bodyDiv w:val="1"/>
      <w:marLeft w:val="0"/>
      <w:marRight w:val="0"/>
      <w:marTop w:val="0"/>
      <w:marBottom w:val="0"/>
      <w:divBdr>
        <w:top w:val="none" w:sz="0" w:space="0" w:color="auto"/>
        <w:left w:val="none" w:sz="0" w:space="0" w:color="auto"/>
        <w:bottom w:val="none" w:sz="0" w:space="0" w:color="auto"/>
        <w:right w:val="none" w:sz="0" w:space="0" w:color="auto"/>
      </w:divBdr>
    </w:div>
    <w:div w:id="536820092">
      <w:bodyDiv w:val="1"/>
      <w:marLeft w:val="0"/>
      <w:marRight w:val="0"/>
      <w:marTop w:val="0"/>
      <w:marBottom w:val="0"/>
      <w:divBdr>
        <w:top w:val="none" w:sz="0" w:space="0" w:color="auto"/>
        <w:left w:val="none" w:sz="0" w:space="0" w:color="auto"/>
        <w:bottom w:val="none" w:sz="0" w:space="0" w:color="auto"/>
        <w:right w:val="none" w:sz="0" w:space="0" w:color="auto"/>
      </w:divBdr>
    </w:div>
    <w:div w:id="546114180">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0236839">
      <w:bodyDiv w:val="1"/>
      <w:marLeft w:val="0"/>
      <w:marRight w:val="0"/>
      <w:marTop w:val="0"/>
      <w:marBottom w:val="0"/>
      <w:divBdr>
        <w:top w:val="none" w:sz="0" w:space="0" w:color="auto"/>
        <w:left w:val="none" w:sz="0" w:space="0" w:color="auto"/>
        <w:bottom w:val="none" w:sz="0" w:space="0" w:color="auto"/>
        <w:right w:val="none" w:sz="0" w:space="0" w:color="auto"/>
      </w:divBdr>
    </w:div>
    <w:div w:id="611086279">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16230">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317447">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329374">
      <w:bodyDiv w:val="1"/>
      <w:marLeft w:val="0"/>
      <w:marRight w:val="0"/>
      <w:marTop w:val="0"/>
      <w:marBottom w:val="0"/>
      <w:divBdr>
        <w:top w:val="none" w:sz="0" w:space="0" w:color="auto"/>
        <w:left w:val="none" w:sz="0" w:space="0" w:color="auto"/>
        <w:bottom w:val="none" w:sz="0" w:space="0" w:color="auto"/>
        <w:right w:val="none" w:sz="0" w:space="0" w:color="auto"/>
      </w:divBdr>
    </w:div>
    <w:div w:id="71350506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3019891">
      <w:bodyDiv w:val="1"/>
      <w:marLeft w:val="0"/>
      <w:marRight w:val="0"/>
      <w:marTop w:val="0"/>
      <w:marBottom w:val="0"/>
      <w:divBdr>
        <w:top w:val="none" w:sz="0" w:space="0" w:color="auto"/>
        <w:left w:val="none" w:sz="0" w:space="0" w:color="auto"/>
        <w:bottom w:val="none" w:sz="0" w:space="0" w:color="auto"/>
        <w:right w:val="none" w:sz="0" w:space="0" w:color="auto"/>
      </w:divBdr>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186759">
      <w:bodyDiv w:val="1"/>
      <w:marLeft w:val="0"/>
      <w:marRight w:val="0"/>
      <w:marTop w:val="0"/>
      <w:marBottom w:val="0"/>
      <w:divBdr>
        <w:top w:val="none" w:sz="0" w:space="0" w:color="auto"/>
        <w:left w:val="none" w:sz="0" w:space="0" w:color="auto"/>
        <w:bottom w:val="none" w:sz="0" w:space="0" w:color="auto"/>
        <w:right w:val="none" w:sz="0" w:space="0" w:color="auto"/>
      </w:divBdr>
    </w:div>
    <w:div w:id="728724857">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2740">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2728776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01197">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0724819">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62803">
      <w:bodyDiv w:val="1"/>
      <w:marLeft w:val="0"/>
      <w:marRight w:val="0"/>
      <w:marTop w:val="0"/>
      <w:marBottom w:val="0"/>
      <w:divBdr>
        <w:top w:val="none" w:sz="0" w:space="0" w:color="auto"/>
        <w:left w:val="none" w:sz="0" w:space="0" w:color="auto"/>
        <w:bottom w:val="none" w:sz="0" w:space="0" w:color="auto"/>
        <w:right w:val="none" w:sz="0" w:space="0" w:color="auto"/>
      </w:divBdr>
    </w:div>
    <w:div w:id="1026374146">
      <w:bodyDiv w:val="1"/>
      <w:marLeft w:val="0"/>
      <w:marRight w:val="0"/>
      <w:marTop w:val="0"/>
      <w:marBottom w:val="0"/>
      <w:divBdr>
        <w:top w:val="none" w:sz="0" w:space="0" w:color="auto"/>
        <w:left w:val="none" w:sz="0" w:space="0" w:color="auto"/>
        <w:bottom w:val="none" w:sz="0" w:space="0" w:color="auto"/>
        <w:right w:val="none" w:sz="0" w:space="0" w:color="auto"/>
      </w:divBdr>
    </w:div>
    <w:div w:id="1028020801">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46100488">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06343401">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68839">
      <w:bodyDiv w:val="1"/>
      <w:marLeft w:val="0"/>
      <w:marRight w:val="0"/>
      <w:marTop w:val="0"/>
      <w:marBottom w:val="0"/>
      <w:divBdr>
        <w:top w:val="none" w:sz="0" w:space="0" w:color="auto"/>
        <w:left w:val="none" w:sz="0" w:space="0" w:color="auto"/>
        <w:bottom w:val="none" w:sz="0" w:space="0" w:color="auto"/>
        <w:right w:val="none" w:sz="0" w:space="0" w:color="auto"/>
      </w:divBdr>
    </w:div>
    <w:div w:id="1149445599">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21868583">
      <w:bodyDiv w:val="1"/>
      <w:marLeft w:val="0"/>
      <w:marRight w:val="0"/>
      <w:marTop w:val="0"/>
      <w:marBottom w:val="0"/>
      <w:divBdr>
        <w:top w:val="none" w:sz="0" w:space="0" w:color="auto"/>
        <w:left w:val="none" w:sz="0" w:space="0" w:color="auto"/>
        <w:bottom w:val="none" w:sz="0" w:space="0" w:color="auto"/>
        <w:right w:val="none" w:sz="0" w:space="0" w:color="auto"/>
      </w:divBdr>
    </w:div>
    <w:div w:id="124756714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91675">
      <w:bodyDiv w:val="1"/>
      <w:marLeft w:val="0"/>
      <w:marRight w:val="0"/>
      <w:marTop w:val="0"/>
      <w:marBottom w:val="0"/>
      <w:divBdr>
        <w:top w:val="none" w:sz="0" w:space="0" w:color="auto"/>
        <w:left w:val="none" w:sz="0" w:space="0" w:color="auto"/>
        <w:bottom w:val="none" w:sz="0" w:space="0" w:color="auto"/>
        <w:right w:val="none" w:sz="0" w:space="0" w:color="auto"/>
      </w:divBdr>
    </w:div>
    <w:div w:id="1481340557">
      <w:bodyDiv w:val="1"/>
      <w:marLeft w:val="0"/>
      <w:marRight w:val="0"/>
      <w:marTop w:val="0"/>
      <w:marBottom w:val="0"/>
      <w:divBdr>
        <w:top w:val="none" w:sz="0" w:space="0" w:color="auto"/>
        <w:left w:val="none" w:sz="0" w:space="0" w:color="auto"/>
        <w:bottom w:val="none" w:sz="0" w:space="0" w:color="auto"/>
        <w:right w:val="none" w:sz="0" w:space="0" w:color="auto"/>
      </w:divBdr>
    </w:div>
    <w:div w:id="1521241006">
      <w:bodyDiv w:val="1"/>
      <w:marLeft w:val="0"/>
      <w:marRight w:val="0"/>
      <w:marTop w:val="0"/>
      <w:marBottom w:val="0"/>
      <w:divBdr>
        <w:top w:val="none" w:sz="0" w:space="0" w:color="auto"/>
        <w:left w:val="none" w:sz="0" w:space="0" w:color="auto"/>
        <w:bottom w:val="none" w:sz="0" w:space="0" w:color="auto"/>
        <w:right w:val="none" w:sz="0" w:space="0" w:color="auto"/>
      </w:divBdr>
    </w:div>
    <w:div w:id="1528366233">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3887318">
      <w:bodyDiv w:val="1"/>
      <w:marLeft w:val="0"/>
      <w:marRight w:val="0"/>
      <w:marTop w:val="0"/>
      <w:marBottom w:val="0"/>
      <w:divBdr>
        <w:top w:val="none" w:sz="0" w:space="0" w:color="auto"/>
        <w:left w:val="none" w:sz="0" w:space="0" w:color="auto"/>
        <w:bottom w:val="none" w:sz="0" w:space="0" w:color="auto"/>
        <w:right w:val="none" w:sz="0" w:space="0" w:color="auto"/>
      </w:divBdr>
    </w:div>
    <w:div w:id="1576546301">
      <w:bodyDiv w:val="1"/>
      <w:marLeft w:val="0"/>
      <w:marRight w:val="0"/>
      <w:marTop w:val="0"/>
      <w:marBottom w:val="0"/>
      <w:divBdr>
        <w:top w:val="none" w:sz="0" w:space="0" w:color="auto"/>
        <w:left w:val="none" w:sz="0" w:space="0" w:color="auto"/>
        <w:bottom w:val="none" w:sz="0" w:space="0" w:color="auto"/>
        <w:right w:val="none" w:sz="0" w:space="0" w:color="auto"/>
      </w:divBdr>
    </w:div>
    <w:div w:id="1600794812">
      <w:bodyDiv w:val="1"/>
      <w:marLeft w:val="0"/>
      <w:marRight w:val="0"/>
      <w:marTop w:val="0"/>
      <w:marBottom w:val="0"/>
      <w:divBdr>
        <w:top w:val="none" w:sz="0" w:space="0" w:color="auto"/>
        <w:left w:val="none" w:sz="0" w:space="0" w:color="auto"/>
        <w:bottom w:val="none" w:sz="0" w:space="0" w:color="auto"/>
        <w:right w:val="none" w:sz="0" w:space="0" w:color="auto"/>
      </w:divBdr>
    </w:div>
    <w:div w:id="1607425165">
      <w:bodyDiv w:val="1"/>
      <w:marLeft w:val="0"/>
      <w:marRight w:val="0"/>
      <w:marTop w:val="0"/>
      <w:marBottom w:val="0"/>
      <w:divBdr>
        <w:top w:val="none" w:sz="0" w:space="0" w:color="auto"/>
        <w:left w:val="none" w:sz="0" w:space="0" w:color="auto"/>
        <w:bottom w:val="none" w:sz="0" w:space="0" w:color="auto"/>
        <w:right w:val="none" w:sz="0" w:space="0" w:color="auto"/>
      </w:divBdr>
    </w:div>
    <w:div w:id="1658261578">
      <w:bodyDiv w:val="1"/>
      <w:marLeft w:val="0"/>
      <w:marRight w:val="0"/>
      <w:marTop w:val="0"/>
      <w:marBottom w:val="0"/>
      <w:divBdr>
        <w:top w:val="none" w:sz="0" w:space="0" w:color="auto"/>
        <w:left w:val="none" w:sz="0" w:space="0" w:color="auto"/>
        <w:bottom w:val="none" w:sz="0" w:space="0" w:color="auto"/>
        <w:right w:val="none" w:sz="0" w:space="0" w:color="auto"/>
      </w:divBdr>
    </w:div>
    <w:div w:id="1680809192">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173919">
      <w:bodyDiv w:val="1"/>
      <w:marLeft w:val="0"/>
      <w:marRight w:val="0"/>
      <w:marTop w:val="0"/>
      <w:marBottom w:val="0"/>
      <w:divBdr>
        <w:top w:val="none" w:sz="0" w:space="0" w:color="auto"/>
        <w:left w:val="none" w:sz="0" w:space="0" w:color="auto"/>
        <w:bottom w:val="none" w:sz="0" w:space="0" w:color="auto"/>
        <w:right w:val="none" w:sz="0" w:space="0" w:color="auto"/>
      </w:divBdr>
    </w:div>
    <w:div w:id="1770853028">
      <w:bodyDiv w:val="1"/>
      <w:marLeft w:val="0"/>
      <w:marRight w:val="0"/>
      <w:marTop w:val="0"/>
      <w:marBottom w:val="0"/>
      <w:divBdr>
        <w:top w:val="none" w:sz="0" w:space="0" w:color="auto"/>
        <w:left w:val="none" w:sz="0" w:space="0" w:color="auto"/>
        <w:bottom w:val="none" w:sz="0" w:space="0" w:color="auto"/>
        <w:right w:val="none" w:sz="0" w:space="0" w:color="auto"/>
      </w:divBdr>
    </w:div>
    <w:div w:id="1789010904">
      <w:bodyDiv w:val="1"/>
      <w:marLeft w:val="0"/>
      <w:marRight w:val="0"/>
      <w:marTop w:val="0"/>
      <w:marBottom w:val="0"/>
      <w:divBdr>
        <w:top w:val="none" w:sz="0" w:space="0" w:color="auto"/>
        <w:left w:val="none" w:sz="0" w:space="0" w:color="auto"/>
        <w:bottom w:val="none" w:sz="0" w:space="0" w:color="auto"/>
        <w:right w:val="none" w:sz="0" w:space="0" w:color="auto"/>
      </w:divBdr>
    </w:div>
    <w:div w:id="1804303117">
      <w:bodyDiv w:val="1"/>
      <w:marLeft w:val="0"/>
      <w:marRight w:val="0"/>
      <w:marTop w:val="0"/>
      <w:marBottom w:val="0"/>
      <w:divBdr>
        <w:top w:val="none" w:sz="0" w:space="0" w:color="auto"/>
        <w:left w:val="none" w:sz="0" w:space="0" w:color="auto"/>
        <w:bottom w:val="none" w:sz="0" w:space="0" w:color="auto"/>
        <w:right w:val="none" w:sz="0" w:space="0" w:color="auto"/>
      </w:divBdr>
    </w:div>
    <w:div w:id="1832256301">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2427426">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715485">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82069">
      <w:bodyDiv w:val="1"/>
      <w:marLeft w:val="0"/>
      <w:marRight w:val="0"/>
      <w:marTop w:val="0"/>
      <w:marBottom w:val="0"/>
      <w:divBdr>
        <w:top w:val="none" w:sz="0" w:space="0" w:color="auto"/>
        <w:left w:val="none" w:sz="0" w:space="0" w:color="auto"/>
        <w:bottom w:val="none" w:sz="0" w:space="0" w:color="auto"/>
        <w:right w:val="none" w:sz="0" w:space="0" w:color="auto"/>
      </w:divBdr>
    </w:div>
    <w:div w:id="1938905180">
      <w:bodyDiv w:val="1"/>
      <w:marLeft w:val="0"/>
      <w:marRight w:val="0"/>
      <w:marTop w:val="0"/>
      <w:marBottom w:val="0"/>
      <w:divBdr>
        <w:top w:val="none" w:sz="0" w:space="0" w:color="auto"/>
        <w:left w:val="none" w:sz="0" w:space="0" w:color="auto"/>
        <w:bottom w:val="none" w:sz="0" w:space="0" w:color="auto"/>
        <w:right w:val="none" w:sz="0" w:space="0" w:color="auto"/>
      </w:divBdr>
    </w:div>
    <w:div w:id="1955015137">
      <w:bodyDiv w:val="1"/>
      <w:marLeft w:val="0"/>
      <w:marRight w:val="0"/>
      <w:marTop w:val="0"/>
      <w:marBottom w:val="0"/>
      <w:divBdr>
        <w:top w:val="none" w:sz="0" w:space="0" w:color="auto"/>
        <w:left w:val="none" w:sz="0" w:space="0" w:color="auto"/>
        <w:bottom w:val="none" w:sz="0" w:space="0" w:color="auto"/>
        <w:right w:val="none" w:sz="0" w:space="0" w:color="auto"/>
      </w:divBdr>
    </w:div>
    <w:div w:id="1977568896">
      <w:bodyDiv w:val="1"/>
      <w:marLeft w:val="0"/>
      <w:marRight w:val="0"/>
      <w:marTop w:val="0"/>
      <w:marBottom w:val="0"/>
      <w:divBdr>
        <w:top w:val="none" w:sz="0" w:space="0" w:color="auto"/>
        <w:left w:val="none" w:sz="0" w:space="0" w:color="auto"/>
        <w:bottom w:val="none" w:sz="0" w:space="0" w:color="auto"/>
        <w:right w:val="none" w:sz="0" w:space="0" w:color="auto"/>
      </w:divBdr>
    </w:div>
    <w:div w:id="1978756813">
      <w:bodyDiv w:val="1"/>
      <w:marLeft w:val="0"/>
      <w:marRight w:val="0"/>
      <w:marTop w:val="0"/>
      <w:marBottom w:val="0"/>
      <w:divBdr>
        <w:top w:val="none" w:sz="0" w:space="0" w:color="auto"/>
        <w:left w:val="none" w:sz="0" w:space="0" w:color="auto"/>
        <w:bottom w:val="none" w:sz="0" w:space="0" w:color="auto"/>
        <w:right w:val="none" w:sz="0" w:space="0" w:color="auto"/>
      </w:divBdr>
    </w:div>
    <w:div w:id="1987933749">
      <w:bodyDiv w:val="1"/>
      <w:marLeft w:val="0"/>
      <w:marRight w:val="0"/>
      <w:marTop w:val="0"/>
      <w:marBottom w:val="0"/>
      <w:divBdr>
        <w:top w:val="none" w:sz="0" w:space="0" w:color="auto"/>
        <w:left w:val="none" w:sz="0" w:space="0" w:color="auto"/>
        <w:bottom w:val="none" w:sz="0" w:space="0" w:color="auto"/>
        <w:right w:val="none" w:sz="0" w:space="0" w:color="auto"/>
      </w:divBdr>
    </w:div>
    <w:div w:id="2002156307">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4559496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1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pests-diseases-weeds/animal/lumpy-skin-disease/national-action-plan" TargetMode="External"/><Relationship Id="rId18" Type="http://schemas.openxmlformats.org/officeDocument/2006/relationships/footer" Target="footer2.xml"/><Relationship Id="rId26" Type="http://schemas.openxmlformats.org/officeDocument/2006/relationships/hyperlink" Target="http://www.eadonline.com.au/" TargetMode="External"/><Relationship Id="rId39" Type="http://schemas.microsoft.com/office/2019/05/relationships/documenttasks" Target="documenttasks/documenttasks1.xml"/><Relationship Id="rId21" Type="http://schemas.openxmlformats.org/officeDocument/2006/relationships/hyperlink" Target="https://minister.agriculture.gov.au/collins/media-releases/indonesia-biosecurity-support-program" TargetMode="External"/><Relationship Id="rId34" Type="http://schemas.openxmlformats.org/officeDocument/2006/relationships/hyperlink" Target="https://www.agriculture.gov.au/sites/default/files/documents/national-lsd-action-plan-progress-report-Feb-2024.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biosecurity-trade/pests-diseases-weeds/animal/lumpy-skin-disease/australias-freedom-from-lsd" TargetMode="External"/><Relationship Id="rId33" Type="http://schemas.openxmlformats.org/officeDocument/2006/relationships/hyperlink" Target="https://www.agriculture.gov.au/sites/default/files/documents/national-lumpy-skin-disease-action-plan-progress-report-november-2023.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sites/default/files/documents/national-lsd-action-plan-progress-report-August-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sites/default/files/documents/Australia%27s%20Freedom%20from%20LSD.pdf" TargetMode="External"/><Relationship Id="rId32" Type="http://schemas.openxmlformats.org/officeDocument/2006/relationships/hyperlink" Target="https://www.agriculture.gov.au/sites/default/files/documents/national-lsd-action-plan-progress-report-August-2025.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biosecurity-trade/policy/risk-analysis/animal/fresh-chilled-frozen-beef" TargetMode="External"/><Relationship Id="rId28" Type="http://schemas.openxmlformats.org/officeDocument/2006/relationships/hyperlink" Target="https://minister.agriculture.gov.au/Watt/media-releases/myefo-delivers-new-funding-for-ag-sector" TargetMode="External"/><Relationship Id="rId36" Type="http://schemas.openxmlformats.org/officeDocument/2006/relationships/hyperlink" Target="https://www.agriculture.gov.au/sites/default/files/documents/national-lumpy-skin-disease-action-plan-progress-report-november-2023.pdf"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agriculture.gov.au/sites/default/files/documents/national-lsd-action-plan-progress-report-november-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biosecurity-trade/policy/risk-analysis/animal/dairy-products-for-human-consumption" TargetMode="External"/><Relationship Id="rId27" Type="http://schemas.openxmlformats.org/officeDocument/2006/relationships/hyperlink" Target="https://animalhealthaustralia.com.au/ausvetplan/" TargetMode="External"/><Relationship Id="rId30" Type="http://schemas.openxmlformats.org/officeDocument/2006/relationships/hyperlink" Target="https://www.agriculture.gov.au/sites/default/files/documents/National%20Lumpy%20Skin%20Disease%20Action%20Plan%20Progress%20Report%20May%202023_1.pdf" TargetMode="External"/><Relationship Id="rId35" Type="http://schemas.openxmlformats.org/officeDocument/2006/relationships/hyperlink" Target="https://www.agriculture.gov.au/sites/default/files/documents/national-lsd-action-plan-progress-report-August-2025.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ADF89E8E-C1DF-4063-BA33-9FCB1800A6CF}">
    <t:Anchor>
      <t:Comment id="1089959454"/>
    </t:Anchor>
    <t:History>
      <t:Event id="{42FDCCF4-56CC-4D98-B16D-C1BFA495ADC0}" time="2025-10-23T01:55:24.742Z">
        <t:Attribution userId="S::gabi.millan@aff.gov.au::e93069ff-979a-4af0-b42c-22fc0b3541b4" userProvider="AD" userName="Millan, Gabi"/>
        <t:Anchor>
          <t:Comment id="1089959454"/>
        </t:Anchor>
        <t:Create/>
      </t:Event>
      <t:Event id="{C8051F04-F016-42C9-9EDC-D12C12198C7E}" time="2025-10-23T01:55:24.742Z">
        <t:Attribution userId="S::gabi.millan@aff.gov.au::e93069ff-979a-4af0-b42c-22fc0b3541b4" userProvider="AD" userName="Millan, Gabi"/>
        <t:Anchor>
          <t:Comment id="1089959454"/>
        </t:Anchor>
        <t:Assign userId="S::Nathan.Noble@aff.gov.au::0565133e-a2f2-43f4-9c7d-4289c37477fc" userProvider="AD" userName="Noble, Nathan"/>
      </t:Event>
      <t:Event id="{7FC16FC4-95F4-41DA-96BB-6B1B3DC099EE}" time="2025-10-23T01:55:24.742Z">
        <t:Attribution userId="S::gabi.millan@aff.gov.au::e93069ff-979a-4af0-b42c-22fc0b3541b4" userProvider="AD" userName="Millan, Gabi"/>
        <t:Anchor>
          <t:Comment id="1089959454"/>
        </t:Anchor>
        <t:SetTitle title="@Noble, Nathan please delete as per Jim Rothwell's email. these updates are superseded by the point below and also covered in the 'progress update' column"/>
      </t:Event>
      <t:Event id="{5F34BCBF-1459-4D71-9999-23A2C0240B01}" time="2025-10-23T03:39:37.162Z">
        <t:Attribution userId="S::nathan.noble@aff.gov.au::0565133e-a2f2-43f4-9c7d-4289c37477fc" userProvider="AD" userName="Noble, Nathan"/>
        <t:Progress percentComplete="100"/>
      </t:Event>
    </t:History>
  </t:Task>
  <t:Task id="{37960CE3-C20F-4053-8978-F7A2C63176D4}">
    <t:Anchor>
      <t:Comment id="1512026186"/>
    </t:Anchor>
    <t:History>
      <t:Event id="{2B6D83A6-D4F2-4B22-BC37-B1D300EF1BC9}" time="2025-10-31T03:42:04.552Z">
        <t:Attribution userId="S::Gabi.Millan@aff.gov.au::e93069ff-979a-4af0-b42c-22fc0b3541b4" userProvider="AD" userName="Millan, Gabi"/>
        <t:Anchor>
          <t:Comment id="1512026186"/>
        </t:Anchor>
        <t:Create/>
      </t:Event>
      <t:Event id="{202221F4-EFA5-4250-BDA4-E13899595944}" time="2025-10-31T03:42:04.552Z">
        <t:Attribution userId="S::Gabi.Millan@aff.gov.au::e93069ff-979a-4af0-b42c-22fc0b3541b4" userProvider="AD" userName="Millan, Gabi"/>
        <t:Anchor>
          <t:Comment id="1512026186"/>
        </t:Anchor>
        <t:Assign userId="S::Nathan.Noble@aff.gov.au::0565133e-a2f2-43f4-9c7d-4289c37477fc" userProvider="AD" userName="Noble, Nathan"/>
      </t:Event>
      <t:Event id="{040B7072-A00A-40EB-B89A-9DEB8C54C161}" time="2025-10-31T03:42:04.552Z">
        <t:Attribution userId="S::Gabi.Millan@aff.gov.au::e93069ff-979a-4af0-b42c-22fc0b3541b4" userProvider="AD" userName="Millan, Gabi"/>
        <t:Anchor>
          <t:Comment id="1512026186"/>
        </t:Anchor>
        <t:SetTitle title="@Noble, Nathan please add to glossa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A4C4745A2898A84BA2D7C40582AEE42A" ma:contentTypeVersion="21" ma:contentTypeDescription="Create a new document." ma:contentTypeScope="" ma:versionID="099e827d1546a95744ab56b1d8cfc075">
  <xsd:schema xmlns:xsd="http://www.w3.org/2001/XMLSchema" xmlns:xs="http://www.w3.org/2001/XMLSchema" xmlns:p="http://schemas.microsoft.com/office/2006/metadata/properties" xmlns:ns2="fa34edd2-2dc3-41eb-851e-f317e2f54bfd" xmlns:ns3="78922b26-a092-4f5e-b210-478f6ffbce90" targetNamespace="http://schemas.microsoft.com/office/2006/metadata/properties" ma:root="true" ma:fieldsID="c319046e300e1832f4bb647b3308a13e" ns2:_="" ns3:_="">
    <xsd:import namespace="fa34edd2-2dc3-41eb-851e-f317e2f54bfd"/>
    <xsd:import namespace="78922b26-a092-4f5e-b210-478f6ffbce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Status"/>
                <xsd:element ref="ns2:ORDERI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4edd2-2dc3-41eb-851e-f317e2f54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ma:displayName="Status" ma:default="Draft" ma:format="Dropdown" ma:internalName="Status">
      <xsd:simpleType>
        <xsd:restriction base="dms:Choice">
          <xsd:enumeration value="Not started"/>
          <xsd:enumeration value="Draft"/>
          <xsd:enumeration value="Ready for review"/>
          <xsd:enumeration value="Complete"/>
        </xsd:restriction>
      </xsd:simpleType>
    </xsd:element>
    <xsd:element name="ORDERING" ma:index="25" nillable="true" ma:displayName="ORDERING" ma:format="Dropdown" ma:internalName="ORDERING" ma:percentage="FALSE">
      <xsd:simpleType>
        <xsd:restriction base="dms:Number"/>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22b26-a092-4f5e-b210-478f6ffbc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2b0eaef-00e8-4c7b-adb1-31b086f608a1}" ma:internalName="TaxCatchAll" ma:showField="CatchAllData" ma:web="78922b26-a092-4f5e-b210-478f6ffbc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34edd2-2dc3-41eb-851e-f317e2f54bfd">
      <Terms xmlns="http://schemas.microsoft.com/office/infopath/2007/PartnerControls"/>
    </lcf76f155ced4ddcb4097134ff3c332f>
    <TaxCatchAll xmlns="78922b26-a092-4f5e-b210-478f6ffbce90" xsi:nil="true"/>
    <Status xmlns="fa34edd2-2dc3-41eb-851e-f317e2f54bfd">Draft</Status>
    <ORDERING xmlns="fa34edd2-2dc3-41eb-851e-f317e2f54bfd" xsi:nil="true"/>
  </documentManagement>
</p:properti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FCE94241-7D01-42E7-84EC-C90ED83B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4edd2-2dc3-41eb-851e-f317e2f54bfd"/>
    <ds:schemaRef ds:uri="78922b26-a092-4f5e-b210-478f6ffbc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6E6F9-C788-4242-887A-3069321B36D7}">
  <ds:schemaRefs>
    <ds:schemaRef ds:uri="http://schemas.microsoft.com/sharepoint/v3/contenttype/forms"/>
  </ds:schemaRefs>
</ds:datastoreItem>
</file>

<file path=customXml/itemProps4.xml><?xml version="1.0" encoding="utf-8"?>
<ds:datastoreItem xmlns:ds="http://schemas.openxmlformats.org/officeDocument/2006/customXml" ds:itemID="{C79F0CC4-1AB9-4DFF-ABB1-D94F9A4E1216}">
  <ds:schemaRefs>
    <ds:schemaRef ds:uri="http://schemas.microsoft.com/office/2006/metadata/properties"/>
    <ds:schemaRef ds:uri="http://schemas.microsoft.com/office/infopath/2007/PartnerControls"/>
    <ds:schemaRef ds:uri="fa34edd2-2dc3-41eb-851e-f317e2f54bfd"/>
    <ds:schemaRef ds:uri="78922b26-a092-4f5e-b210-478f6ffbce90"/>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9193</Words>
  <Characters>52401</Characters>
  <Application>Microsoft Office Word</Application>
  <DocSecurity>0</DocSecurity>
  <Lines>436</Lines>
  <Paragraphs>122</Paragraphs>
  <ScaleCrop>false</ScaleCrop>
  <Company/>
  <LinksUpToDate>false</LinksUpToDate>
  <CharactersWithSpaces>61472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LSD Action Plan Progress Report November 2025</dc:title>
  <dc:subject/>
  <dc:creator>Department of Agriculture, Fisheries and Forestry</dc:creator>
  <cp:keywords/>
  <cp:lastModifiedBy>Millan, Gabi</cp:lastModifiedBy>
  <cp:revision>35</cp:revision>
  <cp:lastPrinted>2025-11-26T21:46:00Z</cp:lastPrinted>
  <dcterms:created xsi:type="dcterms:W3CDTF">2025-11-13T14:28:00Z</dcterms:created>
  <dcterms:modified xsi:type="dcterms:W3CDTF">2025-11-26T21:46:00Z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0x010100A4C4745A2898A84BA2D7C40582AEE42A</vt:lpwstr>
  </property>
  <property fmtid="{D5CDD505-2E9C-101B-9397-08002B2CF9AE}" pid="3" name="MediaServiceImageTags">
    <vt:lpwstr/>
  </property>
  <property fmtid="{D5CDD505-2E9C-101B-9397-08002B2CF9AE}" pid="4" name="ClassificationContentMarkingHeaderShapeIds">
    <vt:lpwstr>7b074f7c,47b3d4b6,4d6dd91b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3905794e,696b271d,51e4cc0a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2024-08-18T22:08:15Z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0475229f-1f3a-4767-9d68-2acd42d35b16</vt:lpwstr>
  </property>
  <property fmtid="{D5CDD505-2E9C-101B-9397-08002B2CF9AE}" pid="16" name="MSIP_Label_933d8be6-3c40-4052-87a2-9c2adcba8759_ContentBits">
    <vt:lpwstr>3</vt:lpwstr>
  </property>
</Properties>
</file>