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DA2EB" w14:textId="77777777" w:rsidR="00BC65E4" w:rsidRDefault="00BC65E4" w:rsidP="00BC65E4">
      <w:pPr>
        <w:pStyle w:val="Header"/>
        <w:tabs>
          <w:tab w:val="clear" w:pos="9026"/>
        </w:tabs>
        <w:jc w:val="right"/>
        <w:rPr>
          <w:rFonts w:ascii="Segoe UI Light" w:eastAsiaTheme="minorEastAsia" w:hAnsi="Segoe UI Light" w:cs="Segoe UI"/>
          <w:b/>
          <w:bCs/>
        </w:rPr>
      </w:pPr>
      <w:r w:rsidRPr="00DB63DF">
        <w:rPr>
          <w:rFonts w:ascii="Segoe UI Light" w:hAnsi="Segoe UI Light" w:cs="Segoe UI"/>
        </w:rPr>
        <w:tab/>
      </w:r>
      <w:r w:rsidRPr="00DB63DF">
        <w:rPr>
          <w:rFonts w:ascii="Segoe UI Light" w:eastAsiaTheme="minorEastAsia" w:hAnsi="Segoe UI Light" w:cs="Segoe UI"/>
          <w:b/>
          <w:bCs/>
        </w:rPr>
        <w:t>National Red Imported Fire Ant Eradication Program (SEQ) Steering Committee</w:t>
      </w:r>
    </w:p>
    <w:p w14:paraId="634FCEBC" w14:textId="77777777" w:rsidR="00BC65E4" w:rsidRPr="00DB63DF" w:rsidRDefault="00BC65E4" w:rsidP="00BC65E4">
      <w:pPr>
        <w:pStyle w:val="Header"/>
        <w:tabs>
          <w:tab w:val="clear" w:pos="9026"/>
        </w:tabs>
        <w:jc w:val="right"/>
        <w:rPr>
          <w:rFonts w:ascii="Segoe UI Light" w:hAnsi="Segoe UI Light" w:cs="Segoe UI"/>
          <w:b/>
          <w:sz w:val="22"/>
          <w:szCs w:val="22"/>
        </w:rPr>
      </w:pPr>
      <w:r>
        <w:rPr>
          <w:rFonts w:ascii="Segoe UI Light" w:eastAsiaTheme="minorEastAsia" w:hAnsi="Segoe UI Light" w:cs="Segoe UI"/>
          <w:b/>
          <w:bCs/>
        </w:rPr>
        <w:t>Risk Management Sub-Committee (Sub-Committee)</w:t>
      </w:r>
    </w:p>
    <w:p w14:paraId="07BAF970" w14:textId="77777777" w:rsidR="00BC65E4" w:rsidRPr="00DB63DF" w:rsidRDefault="00BC65E4" w:rsidP="00BC65E4">
      <w:pPr>
        <w:pStyle w:val="Header"/>
        <w:tabs>
          <w:tab w:val="clear" w:pos="9026"/>
        </w:tabs>
        <w:jc w:val="right"/>
        <w:rPr>
          <w:rFonts w:ascii="Segoe UI Light" w:hAnsi="Segoe UI Light" w:cs="Segoe UI"/>
          <w:b/>
          <w:sz w:val="22"/>
          <w:szCs w:val="22"/>
        </w:rPr>
      </w:pPr>
      <w:r w:rsidRPr="00DB63DF">
        <w:rPr>
          <w:rFonts w:ascii="Segoe UI Light" w:hAnsi="Segoe UI Light" w:cs="Segoe UI"/>
          <w:b/>
          <w:sz w:val="22"/>
          <w:szCs w:val="22"/>
        </w:rPr>
        <w:tab/>
      </w:r>
      <w:r w:rsidRPr="00DB63DF">
        <w:rPr>
          <w:rFonts w:ascii="Segoe UI Light" w:hAnsi="Segoe UI Light" w:cs="Segoe UI"/>
          <w:b/>
          <w:sz w:val="22"/>
          <w:szCs w:val="22"/>
        </w:rPr>
        <w:tab/>
      </w:r>
      <w:r w:rsidRPr="00DB63DF">
        <w:rPr>
          <w:rFonts w:ascii="Segoe UI Light" w:hAnsi="Segoe UI Light" w:cs="Segoe UI"/>
          <w:b/>
          <w:sz w:val="22"/>
          <w:szCs w:val="22"/>
        </w:rPr>
        <w:tab/>
      </w:r>
      <w:r>
        <w:rPr>
          <w:rFonts w:ascii="Segoe UI Light" w:hAnsi="Segoe UI Light" w:cs="Segoe UI"/>
          <w:b/>
          <w:sz w:val="22"/>
          <w:szCs w:val="22"/>
        </w:rPr>
        <w:t>Tuesday 18 February 2020</w:t>
      </w:r>
    </w:p>
    <w:p w14:paraId="2AFFE9D2" w14:textId="77777777" w:rsidR="00BC65E4" w:rsidRPr="00DB63DF" w:rsidRDefault="00BC65E4" w:rsidP="00BC65E4">
      <w:pPr>
        <w:pStyle w:val="Header"/>
        <w:tabs>
          <w:tab w:val="clear" w:pos="9026"/>
          <w:tab w:val="right" w:pos="9617"/>
        </w:tabs>
        <w:jc w:val="right"/>
        <w:rPr>
          <w:rFonts w:ascii="Segoe UI Light" w:hAnsi="Segoe UI Light" w:cs="Segoe UI"/>
          <w:b/>
          <w:sz w:val="22"/>
          <w:szCs w:val="22"/>
        </w:rPr>
      </w:pPr>
      <w:r w:rsidRPr="00DB63DF">
        <w:rPr>
          <w:rFonts w:ascii="Segoe UI Light" w:eastAsiaTheme="minorEastAsia" w:hAnsi="Segoe UI Light" w:cs="Segoe UI"/>
          <w:b/>
          <w:bCs/>
          <w:sz w:val="22"/>
          <w:szCs w:val="22"/>
          <w:lang w:bidi="en-US"/>
        </w:rPr>
        <w:tab/>
      </w:r>
      <w:r>
        <w:rPr>
          <w:rFonts w:ascii="Segoe UI Light" w:eastAsiaTheme="minorEastAsia" w:hAnsi="Segoe UI Light" w:cs="Segoe UI"/>
          <w:b/>
          <w:bCs/>
          <w:sz w:val="22"/>
          <w:szCs w:val="22"/>
          <w:lang w:bidi="en-US"/>
        </w:rPr>
        <w:t>Brisbane, Queensland</w:t>
      </w:r>
    </w:p>
    <w:p w14:paraId="36B9F69B" w14:textId="77777777" w:rsidR="00BC65E4" w:rsidRDefault="00BC65E4" w:rsidP="00BC65E4">
      <w:pPr>
        <w:pStyle w:val="Header"/>
        <w:pBdr>
          <w:top w:val="single" w:sz="4" w:space="1" w:color="auto"/>
        </w:pBdr>
        <w:tabs>
          <w:tab w:val="clear" w:pos="9026"/>
        </w:tabs>
        <w:jc w:val="right"/>
        <w:rPr>
          <w:rFonts w:ascii="Cambria" w:hAnsi="Cambria"/>
          <w:b/>
          <w:sz w:val="22"/>
          <w:szCs w:val="22"/>
        </w:rPr>
      </w:pPr>
    </w:p>
    <w:p w14:paraId="455EF1BD" w14:textId="341EC040" w:rsidR="00BC65E4" w:rsidRPr="00BC65E4" w:rsidRDefault="00BC65E4" w:rsidP="00BC65E4">
      <w:pPr>
        <w:pStyle w:val="Heading1"/>
        <w:rPr>
          <w:rFonts w:eastAsia="Times New Roman"/>
          <w:szCs w:val="22"/>
        </w:rPr>
      </w:pPr>
      <w:r>
        <w:t xml:space="preserve">MINUTES – </w:t>
      </w:r>
      <w:r w:rsidRPr="00BC65E4">
        <w:t>MEETING</w:t>
      </w:r>
      <w:r>
        <w:t xml:space="preserve"> 4</w:t>
      </w:r>
    </w:p>
    <w:p w14:paraId="73743C69" w14:textId="1AC225B4" w:rsidR="00BC65E4" w:rsidRDefault="00BC65E4" w:rsidP="00BC65E4">
      <w:pPr>
        <w:pStyle w:val="Heading2"/>
      </w:pPr>
      <w:r w:rsidRPr="00BC65E4">
        <w:t>ATTENDANCE</w:t>
      </w:r>
      <w:r w:rsidRPr="00DB63DF">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9"/>
        <w:gridCol w:w="5987"/>
      </w:tblGrid>
      <w:tr w:rsidR="00BC65E4" w:rsidRPr="00D8197F" w14:paraId="5251C037" w14:textId="77777777" w:rsidTr="00E136C7">
        <w:trPr>
          <w:trHeight w:val="20"/>
        </w:trPr>
        <w:tc>
          <w:tcPr>
            <w:tcW w:w="1680" w:type="pct"/>
            <w:shd w:val="clear" w:color="auto" w:fill="auto"/>
            <w:vAlign w:val="center"/>
          </w:tcPr>
          <w:p w14:paraId="4D3E887F" w14:textId="77777777" w:rsidR="00BC65E4" w:rsidRPr="00D8197F" w:rsidRDefault="00BC65E4" w:rsidP="00E136C7">
            <w:pPr>
              <w:tabs>
                <w:tab w:val="left" w:pos="709"/>
                <w:tab w:val="right" w:pos="9214"/>
              </w:tabs>
              <w:rPr>
                <w:rFonts w:ascii="Segoe UI Light" w:hAnsi="Segoe UI Light"/>
                <w:sz w:val="22"/>
              </w:rPr>
            </w:pPr>
            <w:r w:rsidRPr="00D8197F">
              <w:rPr>
                <w:rFonts w:ascii="Segoe UI Light" w:hAnsi="Segoe UI Light" w:cs="Calibri"/>
                <w:sz w:val="22"/>
              </w:rPr>
              <w:t>Attendees</w:t>
            </w:r>
          </w:p>
        </w:tc>
        <w:tc>
          <w:tcPr>
            <w:tcW w:w="3320" w:type="pct"/>
            <w:shd w:val="clear" w:color="auto" w:fill="auto"/>
            <w:vAlign w:val="center"/>
          </w:tcPr>
          <w:p w14:paraId="73074FD1" w14:textId="77777777" w:rsidR="00BC65E4" w:rsidRDefault="00BC65E4" w:rsidP="00BC65E4">
            <w:pPr>
              <w:numPr>
                <w:ilvl w:val="0"/>
                <w:numId w:val="27"/>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Alan Millis, Chair</w:t>
            </w:r>
          </w:p>
          <w:p w14:paraId="7A8E0367" w14:textId="77777777" w:rsidR="00BC65E4" w:rsidRDefault="00BC65E4" w:rsidP="00BC65E4">
            <w:pPr>
              <w:numPr>
                <w:ilvl w:val="0"/>
                <w:numId w:val="27"/>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Irene Sitton, Independent expert</w:t>
            </w:r>
          </w:p>
          <w:p w14:paraId="352577A3" w14:textId="77777777" w:rsidR="00BC65E4" w:rsidRDefault="00BC65E4" w:rsidP="00BC65E4">
            <w:pPr>
              <w:numPr>
                <w:ilvl w:val="0"/>
                <w:numId w:val="27"/>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Wendy Craik, Chair, Steering Committee (by phone)</w:t>
            </w:r>
          </w:p>
          <w:p w14:paraId="796B6D5F" w14:textId="77777777" w:rsidR="00BC65E4" w:rsidRDefault="00BC65E4" w:rsidP="00BC65E4">
            <w:pPr>
              <w:numPr>
                <w:ilvl w:val="0"/>
                <w:numId w:val="27"/>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 xml:space="preserve">Karina Keast, </w:t>
            </w:r>
            <w:r w:rsidRPr="00D8197F">
              <w:rPr>
                <w:rFonts w:ascii="Segoe UI Light" w:hAnsi="Segoe UI Light" w:cs="Calibri"/>
                <w:sz w:val="22"/>
              </w:rPr>
              <w:t>Department of Agriculture,</w:t>
            </w:r>
            <w:r>
              <w:rPr>
                <w:rFonts w:ascii="Segoe UI Light" w:hAnsi="Segoe UI Light" w:cs="Calibri"/>
                <w:sz w:val="22"/>
              </w:rPr>
              <w:t xml:space="preserve"> Water and the Environment, Commonwealth</w:t>
            </w:r>
            <w:r w:rsidRPr="00D8197F">
              <w:rPr>
                <w:rFonts w:ascii="Segoe UI Light" w:hAnsi="Segoe UI Light" w:cs="Calibri"/>
                <w:sz w:val="22"/>
              </w:rPr>
              <w:t xml:space="preserve"> Government</w:t>
            </w:r>
          </w:p>
          <w:p w14:paraId="294FC874" w14:textId="77777777" w:rsidR="00BC65E4" w:rsidRPr="00B84365" w:rsidRDefault="00BC65E4" w:rsidP="00BC65E4">
            <w:pPr>
              <w:numPr>
                <w:ilvl w:val="0"/>
                <w:numId w:val="27"/>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 xml:space="preserve">John Robertson, </w:t>
            </w:r>
            <w:r w:rsidRPr="00D8197F">
              <w:rPr>
                <w:rFonts w:ascii="Segoe UI Light" w:hAnsi="Segoe UI Light"/>
                <w:sz w:val="22"/>
                <w:lang w:eastAsia="ja-JP"/>
              </w:rPr>
              <w:t>Department of Agriculture and Fisheries, Queensland</w:t>
            </w:r>
          </w:p>
          <w:p w14:paraId="74C9D631" w14:textId="77777777" w:rsidR="00BC65E4" w:rsidRDefault="00BC65E4" w:rsidP="00BC65E4">
            <w:pPr>
              <w:numPr>
                <w:ilvl w:val="0"/>
                <w:numId w:val="27"/>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 xml:space="preserve">Bruce Christie, </w:t>
            </w:r>
            <w:r w:rsidRPr="00D8197F">
              <w:rPr>
                <w:rFonts w:ascii="Segoe UI Light" w:hAnsi="Segoe UI Light" w:cs="Calibri"/>
                <w:sz w:val="22"/>
              </w:rPr>
              <w:t>Department of Primary Industries, New South Wales</w:t>
            </w:r>
            <w:r>
              <w:rPr>
                <w:rFonts w:ascii="Segoe UI Light" w:hAnsi="Segoe UI Light" w:cs="Calibri"/>
                <w:sz w:val="22"/>
              </w:rPr>
              <w:t xml:space="preserve"> (NSW)</w:t>
            </w:r>
          </w:p>
          <w:p w14:paraId="7E2AFDA6" w14:textId="77777777" w:rsidR="00BC65E4" w:rsidRPr="00AE6855" w:rsidRDefault="00BC65E4" w:rsidP="00BC65E4">
            <w:pPr>
              <w:numPr>
                <w:ilvl w:val="0"/>
                <w:numId w:val="27"/>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 xml:space="preserve">Scott Charlton, </w:t>
            </w:r>
            <w:r w:rsidRPr="00D8197F">
              <w:rPr>
                <w:rFonts w:ascii="Segoe UI Light" w:hAnsi="Segoe UI Light" w:cs="Calibri"/>
                <w:sz w:val="22"/>
              </w:rPr>
              <w:t>Department of Primary Industries, N</w:t>
            </w:r>
            <w:r>
              <w:rPr>
                <w:rFonts w:ascii="Segoe UI Light" w:hAnsi="Segoe UI Light" w:cs="Calibri"/>
                <w:sz w:val="22"/>
              </w:rPr>
              <w:t>SW</w:t>
            </w:r>
          </w:p>
        </w:tc>
      </w:tr>
      <w:tr w:rsidR="00BC65E4" w:rsidRPr="00D8197F" w14:paraId="5AA94BE3" w14:textId="77777777" w:rsidTr="00E136C7">
        <w:trPr>
          <w:trHeight w:val="20"/>
        </w:trPr>
        <w:tc>
          <w:tcPr>
            <w:tcW w:w="1680" w:type="pct"/>
            <w:shd w:val="clear" w:color="auto" w:fill="auto"/>
            <w:vAlign w:val="center"/>
          </w:tcPr>
          <w:p w14:paraId="2547E203" w14:textId="77777777" w:rsidR="00BC65E4" w:rsidRPr="00D8197F" w:rsidRDefault="00BC65E4" w:rsidP="00E136C7">
            <w:pPr>
              <w:tabs>
                <w:tab w:val="left" w:pos="709"/>
                <w:tab w:val="right" w:pos="9214"/>
              </w:tabs>
              <w:rPr>
                <w:rFonts w:ascii="Segoe UI Light" w:hAnsi="Segoe UI Light" w:cs="Calibri"/>
                <w:sz w:val="22"/>
              </w:rPr>
            </w:pPr>
            <w:r w:rsidRPr="00D8197F">
              <w:rPr>
                <w:rFonts w:ascii="Segoe UI Light" w:hAnsi="Segoe UI Light" w:cs="Calibri"/>
                <w:sz w:val="22"/>
              </w:rPr>
              <w:t>Apologies</w:t>
            </w:r>
          </w:p>
        </w:tc>
        <w:tc>
          <w:tcPr>
            <w:tcW w:w="3320" w:type="pct"/>
            <w:shd w:val="clear" w:color="auto" w:fill="auto"/>
            <w:vAlign w:val="center"/>
          </w:tcPr>
          <w:p w14:paraId="51B6535F" w14:textId="77777777" w:rsidR="00BC65E4" w:rsidRPr="00D67FC2" w:rsidRDefault="00BC65E4" w:rsidP="00BC65E4">
            <w:pPr>
              <w:numPr>
                <w:ilvl w:val="0"/>
                <w:numId w:val="27"/>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 xml:space="preserve">Jo </w:t>
            </w:r>
            <w:proofErr w:type="spellStart"/>
            <w:r>
              <w:rPr>
                <w:rFonts w:ascii="Segoe UI Light" w:hAnsi="Segoe UI Light" w:cs="Calibri"/>
                <w:sz w:val="22"/>
              </w:rPr>
              <w:t>Laduzko</w:t>
            </w:r>
            <w:proofErr w:type="spellEnd"/>
            <w:r>
              <w:rPr>
                <w:rFonts w:ascii="Segoe UI Light" w:hAnsi="Segoe UI Light" w:cs="Calibri"/>
                <w:sz w:val="22"/>
              </w:rPr>
              <w:t xml:space="preserve">, </w:t>
            </w:r>
            <w:r w:rsidRPr="00D8197F">
              <w:rPr>
                <w:rFonts w:ascii="Segoe UI Light" w:hAnsi="Segoe UI Light" w:cs="Calibri"/>
                <w:sz w:val="22"/>
              </w:rPr>
              <w:t xml:space="preserve">Department of Agriculture, </w:t>
            </w:r>
            <w:r>
              <w:rPr>
                <w:rFonts w:ascii="Segoe UI Light" w:hAnsi="Segoe UI Light" w:cs="Calibri"/>
                <w:sz w:val="22"/>
              </w:rPr>
              <w:t>Water and the Environment, Commonwealth</w:t>
            </w:r>
            <w:r w:rsidRPr="00D8197F">
              <w:rPr>
                <w:rFonts w:ascii="Segoe UI Light" w:hAnsi="Segoe UI Light" w:cs="Calibri"/>
                <w:sz w:val="22"/>
              </w:rPr>
              <w:t xml:space="preserve"> Government</w:t>
            </w:r>
          </w:p>
        </w:tc>
      </w:tr>
      <w:tr w:rsidR="00BC65E4" w:rsidRPr="00D8197F" w14:paraId="65AEC3FF" w14:textId="77777777" w:rsidTr="00E136C7">
        <w:trPr>
          <w:trHeight w:val="20"/>
        </w:trPr>
        <w:tc>
          <w:tcPr>
            <w:tcW w:w="1680" w:type="pct"/>
            <w:shd w:val="clear" w:color="auto" w:fill="auto"/>
            <w:vAlign w:val="center"/>
          </w:tcPr>
          <w:p w14:paraId="2BD11E48" w14:textId="77777777" w:rsidR="00BC65E4" w:rsidRPr="00D8197F" w:rsidRDefault="00BC65E4" w:rsidP="00E136C7">
            <w:pPr>
              <w:tabs>
                <w:tab w:val="left" w:pos="709"/>
                <w:tab w:val="right" w:pos="9214"/>
              </w:tabs>
              <w:rPr>
                <w:rFonts w:ascii="Segoe UI Light" w:hAnsi="Segoe UI Light" w:cs="Calibri"/>
                <w:sz w:val="22"/>
              </w:rPr>
            </w:pPr>
            <w:r>
              <w:rPr>
                <w:rFonts w:ascii="Segoe UI Light" w:hAnsi="Segoe UI Light" w:cs="Calibri"/>
                <w:sz w:val="22"/>
              </w:rPr>
              <w:t>Presenters/Observers</w:t>
            </w:r>
          </w:p>
        </w:tc>
        <w:tc>
          <w:tcPr>
            <w:tcW w:w="3320" w:type="pct"/>
            <w:shd w:val="clear" w:color="auto" w:fill="auto"/>
            <w:vAlign w:val="center"/>
          </w:tcPr>
          <w:p w14:paraId="10836954" w14:textId="77777777" w:rsidR="00BC65E4" w:rsidRDefault="00BC65E4" w:rsidP="00BC65E4">
            <w:pPr>
              <w:numPr>
                <w:ilvl w:val="0"/>
                <w:numId w:val="27"/>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 xml:space="preserve">Graeme Dudgeon, General Manager (NRIFAEP) </w:t>
            </w:r>
          </w:p>
          <w:p w14:paraId="1C6C85B2" w14:textId="77777777" w:rsidR="00BC65E4" w:rsidRDefault="00BC65E4" w:rsidP="00BC65E4">
            <w:pPr>
              <w:numPr>
                <w:ilvl w:val="0"/>
                <w:numId w:val="27"/>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Andrew Turley, Strategy Director (NRIFAEP)</w:t>
            </w:r>
          </w:p>
          <w:p w14:paraId="0A51D0C3" w14:textId="77777777" w:rsidR="00BC65E4" w:rsidRDefault="00BC65E4" w:rsidP="00BC65E4">
            <w:pPr>
              <w:numPr>
                <w:ilvl w:val="0"/>
                <w:numId w:val="27"/>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 xml:space="preserve">Brett </w:t>
            </w:r>
            <w:proofErr w:type="spellStart"/>
            <w:r>
              <w:rPr>
                <w:rFonts w:ascii="Segoe UI Light" w:hAnsi="Segoe UI Light" w:cs="Calibri"/>
                <w:sz w:val="22"/>
              </w:rPr>
              <w:t>Turville</w:t>
            </w:r>
            <w:proofErr w:type="spellEnd"/>
            <w:r>
              <w:rPr>
                <w:rFonts w:ascii="Segoe UI Light" w:hAnsi="Segoe UI Light" w:cs="Calibri"/>
                <w:sz w:val="22"/>
              </w:rPr>
              <w:t>, Operations Director (NRIFAEP)</w:t>
            </w:r>
          </w:p>
          <w:p w14:paraId="7FC28D2C" w14:textId="77777777" w:rsidR="00BC65E4" w:rsidRPr="00D8197F" w:rsidRDefault="00BC65E4" w:rsidP="00BC65E4">
            <w:pPr>
              <w:numPr>
                <w:ilvl w:val="0"/>
                <w:numId w:val="27"/>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Liz Williams, Science Manager (NRIFAEP)</w:t>
            </w:r>
          </w:p>
        </w:tc>
      </w:tr>
      <w:tr w:rsidR="00BC65E4" w:rsidRPr="00D8197F" w14:paraId="3A6417E4" w14:textId="77777777" w:rsidTr="00E136C7">
        <w:trPr>
          <w:trHeight w:val="20"/>
        </w:trPr>
        <w:tc>
          <w:tcPr>
            <w:tcW w:w="1680" w:type="pct"/>
            <w:shd w:val="clear" w:color="auto" w:fill="auto"/>
            <w:vAlign w:val="center"/>
          </w:tcPr>
          <w:p w14:paraId="7CA206F1" w14:textId="77777777" w:rsidR="00BC65E4" w:rsidRPr="00D8197F" w:rsidRDefault="00BC65E4" w:rsidP="00E136C7">
            <w:pPr>
              <w:tabs>
                <w:tab w:val="left" w:pos="709"/>
                <w:tab w:val="right" w:pos="9214"/>
              </w:tabs>
              <w:rPr>
                <w:rFonts w:ascii="Segoe UI Light" w:hAnsi="Segoe UI Light"/>
                <w:sz w:val="22"/>
              </w:rPr>
            </w:pPr>
            <w:r w:rsidRPr="00D8197F">
              <w:rPr>
                <w:rFonts w:ascii="Segoe UI Light" w:hAnsi="Segoe UI Light" w:cs="Calibri"/>
                <w:sz w:val="22"/>
              </w:rPr>
              <w:t>Secretariat</w:t>
            </w:r>
          </w:p>
        </w:tc>
        <w:tc>
          <w:tcPr>
            <w:tcW w:w="3320" w:type="pct"/>
            <w:shd w:val="clear" w:color="auto" w:fill="auto"/>
            <w:vAlign w:val="center"/>
          </w:tcPr>
          <w:p w14:paraId="6EF14EAC" w14:textId="77777777" w:rsidR="00BC65E4" w:rsidRPr="00D109CC" w:rsidRDefault="00BC65E4" w:rsidP="00BC65E4">
            <w:pPr>
              <w:numPr>
                <w:ilvl w:val="0"/>
                <w:numId w:val="27"/>
              </w:numPr>
              <w:tabs>
                <w:tab w:val="left" w:pos="709"/>
                <w:tab w:val="center" w:pos="4153"/>
                <w:tab w:val="right" w:pos="8306"/>
                <w:tab w:val="right" w:pos="9214"/>
              </w:tabs>
              <w:spacing w:before="120" w:after="120"/>
              <w:ind w:left="357" w:hanging="357"/>
              <w:rPr>
                <w:rFonts w:ascii="Segoe UI Light" w:hAnsi="Segoe UI Light" w:cs="Calibri"/>
                <w:sz w:val="22"/>
              </w:rPr>
            </w:pPr>
            <w:r>
              <w:rPr>
                <w:rFonts w:ascii="Segoe UI Light" w:hAnsi="Segoe UI Light" w:cs="Calibri"/>
                <w:sz w:val="22"/>
              </w:rPr>
              <w:t>Kerrian Nobbs (NRIFAEP)</w:t>
            </w:r>
          </w:p>
        </w:tc>
      </w:tr>
    </w:tbl>
    <w:p w14:paraId="2CF565F6" w14:textId="77777777" w:rsidR="00BC65E4" w:rsidRDefault="00BC65E4" w:rsidP="00BC65E4">
      <w:pPr>
        <w:rPr>
          <w:rFonts w:ascii="Segoe UI Light" w:eastAsia="Calibri" w:hAnsi="Segoe UI Light" w:cs="Segoe UI"/>
          <w:b/>
          <w:bCs/>
          <w:sz w:val="22"/>
          <w:szCs w:val="22"/>
        </w:rPr>
      </w:pPr>
    </w:p>
    <w:p w14:paraId="5D5569EE" w14:textId="77777777" w:rsidR="00BC65E4" w:rsidRPr="00D03A0E" w:rsidRDefault="00BC65E4" w:rsidP="00BC65E4">
      <w:pPr>
        <w:rPr>
          <w:rFonts w:ascii="Segoe UI Light" w:eastAsia="Calibri" w:hAnsi="Segoe UI Light" w:cs="Segoe UI"/>
          <w:b/>
          <w:bCs/>
          <w:sz w:val="22"/>
          <w:szCs w:val="22"/>
        </w:rPr>
      </w:pPr>
      <w:r>
        <w:rPr>
          <w:rFonts w:ascii="Segoe UI Light" w:eastAsia="Calibri" w:hAnsi="Segoe UI Light" w:cs="Segoe UI"/>
          <w:b/>
          <w:bCs/>
          <w:sz w:val="22"/>
          <w:szCs w:val="22"/>
        </w:rPr>
        <w:br w:type="page"/>
      </w:r>
    </w:p>
    <w:tbl>
      <w:tblPr>
        <w:tblStyle w:val="TableGrid"/>
        <w:tblpPr w:leftFromText="180" w:rightFromText="180" w:vertAnchor="text" w:tblpX="-151" w:tblpY="1"/>
        <w:tblOverlap w:val="never"/>
        <w:tblW w:w="9634" w:type="dxa"/>
        <w:tblLayout w:type="fixed"/>
        <w:tblLook w:val="06A0" w:firstRow="1" w:lastRow="0" w:firstColumn="1" w:lastColumn="0" w:noHBand="1" w:noVBand="1"/>
      </w:tblPr>
      <w:tblGrid>
        <w:gridCol w:w="567"/>
        <w:gridCol w:w="4536"/>
        <w:gridCol w:w="1701"/>
        <w:gridCol w:w="1555"/>
        <w:gridCol w:w="1275"/>
      </w:tblGrid>
      <w:tr w:rsidR="00BC65E4" w:rsidRPr="00DB63DF" w14:paraId="5CB102F9" w14:textId="77777777" w:rsidTr="00E136C7">
        <w:tc>
          <w:tcPr>
            <w:tcW w:w="9634" w:type="dxa"/>
            <w:gridSpan w:val="5"/>
            <w:shd w:val="clear" w:color="auto" w:fill="ACB9CA" w:themeFill="text2" w:themeFillTint="66"/>
          </w:tcPr>
          <w:p w14:paraId="30CDA7F4" w14:textId="77777777" w:rsidR="00BC65E4" w:rsidRPr="00DB63DF" w:rsidRDefault="00BC65E4" w:rsidP="00E136C7">
            <w:pPr>
              <w:pStyle w:val="NoSpacing"/>
              <w:rPr>
                <w:rFonts w:ascii="Segoe UI Light" w:hAnsi="Segoe UI Light" w:cs="Segoe UI"/>
                <w:b/>
                <w:sz w:val="22"/>
                <w:szCs w:val="22"/>
              </w:rPr>
            </w:pPr>
            <w:r w:rsidRPr="00DB63DF">
              <w:rPr>
                <w:rFonts w:ascii="Segoe UI Light" w:eastAsiaTheme="minorEastAsia" w:hAnsi="Segoe UI Light" w:cs="Segoe UI"/>
                <w:b/>
                <w:bCs/>
                <w:sz w:val="22"/>
                <w:szCs w:val="22"/>
              </w:rPr>
              <w:lastRenderedPageBreak/>
              <w:t>Agenda Item 1 - Introduction</w:t>
            </w:r>
          </w:p>
        </w:tc>
      </w:tr>
      <w:tr w:rsidR="00BC65E4" w:rsidRPr="00DB63DF" w14:paraId="71582682" w14:textId="77777777" w:rsidTr="00E136C7">
        <w:tc>
          <w:tcPr>
            <w:tcW w:w="9634" w:type="dxa"/>
            <w:gridSpan w:val="5"/>
          </w:tcPr>
          <w:p w14:paraId="0DCBE14D" w14:textId="77777777" w:rsidR="00BC65E4" w:rsidRDefault="00BC65E4" w:rsidP="00E136C7">
            <w:pPr>
              <w:tabs>
                <w:tab w:val="right" w:pos="9214"/>
              </w:tabs>
              <w:spacing w:before="120" w:after="120"/>
              <w:rPr>
                <w:rFonts w:ascii="Segoe UI Light" w:hAnsi="Segoe UI Light"/>
                <w:sz w:val="22"/>
              </w:rPr>
            </w:pPr>
            <w:r w:rsidRPr="00C57E82">
              <w:rPr>
                <w:rFonts w:ascii="Segoe UI Light" w:hAnsi="Segoe UI Light"/>
                <w:sz w:val="22"/>
              </w:rPr>
              <w:t xml:space="preserve">The </w:t>
            </w:r>
            <w:r>
              <w:rPr>
                <w:rFonts w:ascii="Segoe UI Light" w:hAnsi="Segoe UI Light"/>
                <w:sz w:val="22"/>
              </w:rPr>
              <w:t>fourth</w:t>
            </w:r>
            <w:r w:rsidRPr="00C57E82">
              <w:rPr>
                <w:rFonts w:ascii="Segoe UI Light" w:hAnsi="Segoe UI Light"/>
                <w:sz w:val="22"/>
              </w:rPr>
              <w:t xml:space="preserve"> meeting of the Sub-Committee was opened by the Chair</w:t>
            </w:r>
            <w:r>
              <w:rPr>
                <w:rFonts w:ascii="Segoe UI Light" w:hAnsi="Segoe UI Light"/>
                <w:sz w:val="22"/>
              </w:rPr>
              <w:t xml:space="preserve"> at 12.15pm. Apology from Wendy Craik who was unable to attend the meeting in person but joined by teleconference.</w:t>
            </w:r>
          </w:p>
          <w:p w14:paraId="618F0E74" w14:textId="77777777" w:rsidR="00BC65E4" w:rsidRDefault="00BC65E4" w:rsidP="00E136C7">
            <w:pPr>
              <w:tabs>
                <w:tab w:val="right" w:pos="9214"/>
              </w:tabs>
              <w:spacing w:before="120" w:after="120"/>
              <w:rPr>
                <w:rFonts w:ascii="Segoe UI Light" w:hAnsi="Segoe UI Light"/>
                <w:sz w:val="22"/>
              </w:rPr>
            </w:pPr>
            <w:r>
              <w:rPr>
                <w:rFonts w:ascii="Segoe UI Light" w:hAnsi="Segoe UI Light"/>
                <w:sz w:val="22"/>
              </w:rPr>
              <w:t xml:space="preserve">The Chair introduced the two recently appointed Program Directors, Andrew Turley (Strategy) and Brett </w:t>
            </w:r>
            <w:proofErr w:type="spellStart"/>
            <w:r>
              <w:rPr>
                <w:rFonts w:ascii="Segoe UI Light" w:hAnsi="Segoe UI Light"/>
                <w:sz w:val="22"/>
              </w:rPr>
              <w:t>Turville</w:t>
            </w:r>
            <w:proofErr w:type="spellEnd"/>
            <w:r>
              <w:rPr>
                <w:rFonts w:ascii="Segoe UI Light" w:hAnsi="Segoe UI Light"/>
                <w:sz w:val="22"/>
              </w:rPr>
              <w:t xml:space="preserve"> (Operations).</w:t>
            </w:r>
          </w:p>
          <w:p w14:paraId="482A5CEB" w14:textId="77777777" w:rsidR="00BC65E4" w:rsidRPr="00C57E82" w:rsidRDefault="00BC65E4" w:rsidP="00E136C7">
            <w:pPr>
              <w:tabs>
                <w:tab w:val="right" w:pos="9214"/>
              </w:tabs>
              <w:spacing w:before="120" w:after="120"/>
              <w:rPr>
                <w:rFonts w:ascii="Segoe UI Light" w:hAnsi="Segoe UI Light"/>
                <w:sz w:val="22"/>
              </w:rPr>
            </w:pPr>
            <w:r>
              <w:rPr>
                <w:rFonts w:ascii="Segoe UI Light" w:hAnsi="Segoe UI Light"/>
                <w:sz w:val="22"/>
              </w:rPr>
              <w:t>Bruce Christie advised the Sub-Committee that he plans to retire in July 2020.  Scott Charlton will be the NSW member moving forward.</w:t>
            </w:r>
          </w:p>
          <w:p w14:paraId="1C3B88FA" w14:textId="77777777" w:rsidR="00BC65E4" w:rsidRDefault="00BC65E4" w:rsidP="00E136C7">
            <w:pPr>
              <w:tabs>
                <w:tab w:val="right" w:pos="9214"/>
              </w:tabs>
              <w:spacing w:before="120" w:after="120"/>
              <w:rPr>
                <w:rFonts w:ascii="Segoe UI Light" w:hAnsi="Segoe UI Light"/>
                <w:sz w:val="22"/>
              </w:rPr>
            </w:pPr>
            <w:r>
              <w:rPr>
                <w:rFonts w:ascii="Segoe UI Light" w:hAnsi="Segoe UI Light"/>
                <w:sz w:val="22"/>
              </w:rPr>
              <w:t xml:space="preserve">In opening the meeting, the Chair provided a welcome and gave a brief overview of meeting objectives.  </w:t>
            </w:r>
          </w:p>
          <w:p w14:paraId="33029DFC" w14:textId="77777777" w:rsidR="00BC65E4" w:rsidRDefault="00BC65E4" w:rsidP="00E136C7">
            <w:pPr>
              <w:tabs>
                <w:tab w:val="right" w:pos="9214"/>
              </w:tabs>
              <w:spacing w:before="120" w:after="120"/>
              <w:rPr>
                <w:rFonts w:ascii="Segoe UI Light" w:hAnsi="Segoe UI Light"/>
                <w:sz w:val="22"/>
              </w:rPr>
            </w:pPr>
            <w:r>
              <w:rPr>
                <w:rFonts w:ascii="Segoe UI Light" w:hAnsi="Segoe UI Light"/>
                <w:sz w:val="22"/>
              </w:rPr>
              <w:t xml:space="preserve">Minutes of the previous meeting were circulated and approved with a minor amendment as per below: </w:t>
            </w:r>
          </w:p>
          <w:p w14:paraId="0673AB1C" w14:textId="77777777" w:rsidR="00BC65E4" w:rsidRPr="000F51E8" w:rsidRDefault="00BC65E4" w:rsidP="00BC65E4">
            <w:pPr>
              <w:pStyle w:val="ListParagraph"/>
              <w:numPr>
                <w:ilvl w:val="1"/>
                <w:numId w:val="35"/>
              </w:numPr>
              <w:tabs>
                <w:tab w:val="right" w:pos="9214"/>
              </w:tabs>
              <w:spacing w:before="120" w:after="120"/>
              <w:ind w:left="741" w:hanging="425"/>
              <w:rPr>
                <w:rFonts w:ascii="Segoe UI Light" w:hAnsi="Segoe UI Light"/>
                <w:sz w:val="22"/>
              </w:rPr>
            </w:pPr>
            <w:r w:rsidRPr="000F51E8">
              <w:rPr>
                <w:rFonts w:ascii="Segoe UI Light" w:hAnsi="Segoe UI Light"/>
                <w:sz w:val="22"/>
              </w:rPr>
              <w:t xml:space="preserve">Action item 7 – should read “Jacqui King to contact </w:t>
            </w:r>
            <w:proofErr w:type="spellStart"/>
            <w:r w:rsidRPr="000F51E8">
              <w:rPr>
                <w:rFonts w:ascii="Segoe UI Light" w:hAnsi="Segoe UI Light"/>
                <w:sz w:val="22"/>
              </w:rPr>
              <w:t>QHealth</w:t>
            </w:r>
            <w:proofErr w:type="spellEnd"/>
            <w:r w:rsidRPr="000F51E8">
              <w:rPr>
                <w:rFonts w:ascii="Segoe UI Light" w:hAnsi="Segoe UI Light"/>
                <w:sz w:val="22"/>
              </w:rPr>
              <w:t xml:space="preserve"> to determine if the number of fatalities and other reactions/presentations from fire ant stings is available”.</w:t>
            </w:r>
          </w:p>
          <w:p w14:paraId="1E780D7E" w14:textId="77777777" w:rsidR="00BC65E4" w:rsidRDefault="00BC65E4" w:rsidP="00E136C7">
            <w:pPr>
              <w:tabs>
                <w:tab w:val="right" w:pos="9214"/>
              </w:tabs>
              <w:spacing w:before="120" w:after="120"/>
              <w:rPr>
                <w:rFonts w:ascii="Segoe UI Light" w:hAnsi="Segoe UI Light"/>
                <w:sz w:val="22"/>
              </w:rPr>
            </w:pPr>
            <w:r>
              <w:rPr>
                <w:rFonts w:ascii="Segoe UI Light" w:hAnsi="Segoe UI Light"/>
                <w:sz w:val="22"/>
              </w:rPr>
              <w:t>Follow up on actions:</w:t>
            </w:r>
          </w:p>
          <w:p w14:paraId="7EAA56B6" w14:textId="77777777" w:rsidR="00BC65E4" w:rsidRPr="000F51E8" w:rsidRDefault="00BC65E4" w:rsidP="00BC65E4">
            <w:pPr>
              <w:pStyle w:val="ListParagraph"/>
              <w:numPr>
                <w:ilvl w:val="1"/>
                <w:numId w:val="35"/>
              </w:numPr>
              <w:tabs>
                <w:tab w:val="right" w:pos="9214"/>
              </w:tabs>
              <w:spacing w:before="120" w:after="120"/>
              <w:ind w:left="741" w:hanging="425"/>
              <w:rPr>
                <w:rFonts w:ascii="Segoe UI Light" w:hAnsi="Segoe UI Light"/>
                <w:sz w:val="22"/>
              </w:rPr>
            </w:pPr>
            <w:r>
              <w:rPr>
                <w:rFonts w:ascii="Segoe UI Light" w:hAnsi="Segoe UI Light"/>
                <w:sz w:val="22"/>
              </w:rPr>
              <w:t>Action Item 4 – R</w:t>
            </w:r>
            <w:r w:rsidRPr="000F51E8">
              <w:rPr>
                <w:rFonts w:ascii="Segoe UI Light" w:hAnsi="Segoe UI Light"/>
                <w:sz w:val="22"/>
              </w:rPr>
              <w:t>isk Management Plan – propose to consider Risk Management Plan</w:t>
            </w:r>
            <w:r>
              <w:rPr>
                <w:rFonts w:ascii="Segoe UI Light" w:hAnsi="Segoe UI Light"/>
                <w:sz w:val="22"/>
              </w:rPr>
              <w:t xml:space="preserve"> a</w:t>
            </w:r>
            <w:r w:rsidRPr="000F51E8">
              <w:rPr>
                <w:rFonts w:ascii="Segoe UI Light" w:hAnsi="Segoe UI Light"/>
                <w:sz w:val="22"/>
              </w:rPr>
              <w:t>t this meeting at Item 4 and update with comments and amendments.</w:t>
            </w:r>
          </w:p>
          <w:p w14:paraId="67CD904E" w14:textId="77777777" w:rsidR="00BC65E4" w:rsidRPr="000F51E8" w:rsidRDefault="00BC65E4" w:rsidP="00BC65E4">
            <w:pPr>
              <w:pStyle w:val="ListParagraph"/>
              <w:numPr>
                <w:ilvl w:val="1"/>
                <w:numId w:val="35"/>
              </w:numPr>
              <w:tabs>
                <w:tab w:val="right" w:pos="9214"/>
              </w:tabs>
              <w:spacing w:before="120" w:after="120"/>
              <w:ind w:left="741" w:hanging="425"/>
              <w:rPr>
                <w:rFonts w:ascii="Segoe UI Light" w:hAnsi="Segoe UI Light"/>
                <w:sz w:val="22"/>
              </w:rPr>
            </w:pPr>
            <w:r w:rsidRPr="000F51E8">
              <w:rPr>
                <w:rFonts w:ascii="Segoe UI Light" w:hAnsi="Segoe UI Light"/>
                <w:sz w:val="22"/>
              </w:rPr>
              <w:t>Action Item 6 – Updating Risk Register – an update to be provided by General Manager</w:t>
            </w:r>
            <w:r>
              <w:rPr>
                <w:rFonts w:ascii="Segoe UI Light" w:hAnsi="Segoe UI Light"/>
                <w:sz w:val="22"/>
              </w:rPr>
              <w:t xml:space="preserve"> at Item 5</w:t>
            </w:r>
            <w:r w:rsidRPr="000F51E8">
              <w:rPr>
                <w:rFonts w:ascii="Segoe UI Light" w:hAnsi="Segoe UI Light"/>
                <w:sz w:val="22"/>
              </w:rPr>
              <w:t>.</w:t>
            </w:r>
          </w:p>
          <w:p w14:paraId="5425FAD8" w14:textId="77777777" w:rsidR="00BC65E4" w:rsidRPr="000F51E8" w:rsidRDefault="00BC65E4" w:rsidP="00BC65E4">
            <w:pPr>
              <w:pStyle w:val="ListParagraph"/>
              <w:numPr>
                <w:ilvl w:val="1"/>
                <w:numId w:val="35"/>
              </w:numPr>
              <w:tabs>
                <w:tab w:val="right" w:pos="9214"/>
              </w:tabs>
              <w:spacing w:before="120" w:after="120"/>
              <w:ind w:left="741" w:hanging="425"/>
              <w:rPr>
                <w:rFonts w:ascii="Segoe UI Light" w:hAnsi="Segoe UI Light"/>
                <w:sz w:val="22"/>
              </w:rPr>
            </w:pPr>
            <w:r w:rsidRPr="000F51E8">
              <w:rPr>
                <w:rFonts w:ascii="Segoe UI Light" w:hAnsi="Segoe UI Light"/>
                <w:sz w:val="22"/>
              </w:rPr>
              <w:t xml:space="preserve">Action Item 8 – Register of interactions between the Program and regular campaigners to be forwarded to </w:t>
            </w:r>
            <w:r>
              <w:rPr>
                <w:rFonts w:ascii="Segoe UI Light" w:hAnsi="Segoe UI Light"/>
                <w:sz w:val="22"/>
              </w:rPr>
              <w:t>the Sub-Committee</w:t>
            </w:r>
            <w:r w:rsidRPr="000F51E8">
              <w:rPr>
                <w:rFonts w:ascii="Segoe UI Light" w:hAnsi="Segoe UI Light"/>
                <w:sz w:val="22"/>
              </w:rPr>
              <w:t xml:space="preserve"> members.</w:t>
            </w:r>
          </w:p>
          <w:p w14:paraId="501509A2" w14:textId="77777777" w:rsidR="00BC65E4" w:rsidRPr="00C935D6" w:rsidRDefault="00BC65E4" w:rsidP="00BC65E4">
            <w:pPr>
              <w:pStyle w:val="ListParagraph"/>
              <w:numPr>
                <w:ilvl w:val="1"/>
                <w:numId w:val="35"/>
              </w:numPr>
              <w:tabs>
                <w:tab w:val="right" w:pos="9214"/>
              </w:tabs>
              <w:spacing w:before="120" w:after="120"/>
              <w:ind w:left="741" w:hanging="425"/>
              <w:rPr>
                <w:rFonts w:ascii="Segoe UI Light" w:hAnsi="Segoe UI Light"/>
                <w:sz w:val="22"/>
              </w:rPr>
            </w:pPr>
            <w:r w:rsidRPr="00C935D6">
              <w:rPr>
                <w:rFonts w:ascii="Segoe UI Light" w:hAnsi="Segoe UI Light"/>
                <w:sz w:val="22"/>
              </w:rPr>
              <w:t xml:space="preserve">Action Item 10 – Table of baits and toxicants used by the Program to treat RIFA – </w:t>
            </w:r>
            <w:r>
              <w:rPr>
                <w:rFonts w:ascii="Segoe UI Light" w:hAnsi="Segoe UI Light"/>
                <w:sz w:val="22"/>
              </w:rPr>
              <w:t xml:space="preserve">the Australian Pesticides and Veterinary Medicines Authority (APVMA) </w:t>
            </w:r>
            <w:r w:rsidRPr="00C935D6">
              <w:rPr>
                <w:rFonts w:ascii="Segoe UI Light" w:hAnsi="Segoe UI Light"/>
                <w:sz w:val="22"/>
              </w:rPr>
              <w:t>approve any chemical for us</w:t>
            </w:r>
            <w:r>
              <w:rPr>
                <w:rFonts w:ascii="Segoe UI Light" w:hAnsi="Segoe UI Light"/>
                <w:sz w:val="22"/>
              </w:rPr>
              <w:t xml:space="preserve">e to </w:t>
            </w:r>
            <w:r w:rsidRPr="00C935D6">
              <w:rPr>
                <w:rFonts w:ascii="Segoe UI Light" w:hAnsi="Segoe UI Light"/>
                <w:sz w:val="22"/>
              </w:rPr>
              <w:t>treat fire ants.  The full list will be uploaded and available on the web.</w:t>
            </w:r>
          </w:p>
          <w:p w14:paraId="521F6B89" w14:textId="77777777" w:rsidR="00BC65E4" w:rsidRDefault="00BC65E4" w:rsidP="00E136C7">
            <w:pPr>
              <w:pStyle w:val="NoSpacing"/>
              <w:spacing w:before="120" w:after="120"/>
              <w:rPr>
                <w:rFonts w:ascii="Segoe UI Light" w:hAnsi="Segoe UI Light" w:cs="Segoe UI"/>
                <w:sz w:val="22"/>
                <w:szCs w:val="22"/>
                <w:lang w:bidi="en-US"/>
              </w:rPr>
            </w:pPr>
            <w:r w:rsidRPr="00DB63DF">
              <w:rPr>
                <w:rFonts w:ascii="Segoe UI Light" w:hAnsi="Segoe UI Light" w:cs="Segoe UI"/>
                <w:sz w:val="22"/>
                <w:szCs w:val="22"/>
                <w:lang w:bidi="en-US"/>
              </w:rPr>
              <w:t>The S</w:t>
            </w:r>
            <w:r>
              <w:rPr>
                <w:rFonts w:ascii="Segoe UI Light" w:hAnsi="Segoe UI Light" w:cs="Segoe UI"/>
                <w:sz w:val="22"/>
                <w:szCs w:val="22"/>
                <w:lang w:bidi="en-US"/>
              </w:rPr>
              <w:t>ub-Committee</w:t>
            </w:r>
          </w:p>
          <w:p w14:paraId="1A6D3EE3" w14:textId="77777777" w:rsidR="00BC65E4" w:rsidRDefault="00BC65E4" w:rsidP="00BC65E4">
            <w:pPr>
              <w:numPr>
                <w:ilvl w:val="0"/>
                <w:numId w:val="28"/>
              </w:numPr>
              <w:overflowPunct w:val="0"/>
              <w:autoSpaceDE w:val="0"/>
              <w:autoSpaceDN w:val="0"/>
              <w:adjustRightInd w:val="0"/>
              <w:spacing w:before="120" w:after="120"/>
              <w:rPr>
                <w:rFonts w:ascii="Segoe UI Light" w:hAnsi="Segoe UI Light" w:cs="Segoe UI"/>
                <w:b/>
                <w:sz w:val="22"/>
                <w:szCs w:val="22"/>
                <w:lang w:bidi="th-TH"/>
              </w:rPr>
            </w:pPr>
            <w:r>
              <w:rPr>
                <w:rFonts w:ascii="Segoe UI Light" w:hAnsi="Segoe UI Light" w:cs="Segoe UI"/>
                <w:b/>
                <w:sz w:val="22"/>
                <w:szCs w:val="22"/>
                <w:lang w:bidi="th-TH"/>
              </w:rPr>
              <w:t>CONFIRMED</w:t>
            </w:r>
            <w:r w:rsidRPr="003243BE">
              <w:rPr>
                <w:rFonts w:ascii="Segoe UI Light" w:hAnsi="Segoe UI Light" w:cs="Segoe UI"/>
                <w:b/>
                <w:sz w:val="22"/>
                <w:szCs w:val="22"/>
                <w:lang w:bidi="th-TH"/>
              </w:rPr>
              <w:t xml:space="preserve"> </w:t>
            </w:r>
            <w:r w:rsidRPr="003243BE">
              <w:rPr>
                <w:rFonts w:ascii="Segoe UI Light" w:hAnsi="Segoe UI Light" w:cs="Segoe UI"/>
                <w:sz w:val="22"/>
                <w:szCs w:val="22"/>
                <w:lang w:bidi="th-TH"/>
              </w:rPr>
              <w:t>the agenda as previously circulated</w:t>
            </w:r>
            <w:r>
              <w:rPr>
                <w:rFonts w:ascii="Segoe UI Light" w:hAnsi="Segoe UI Light" w:cs="Segoe UI"/>
                <w:sz w:val="22"/>
                <w:szCs w:val="22"/>
                <w:lang w:bidi="th-TH"/>
              </w:rPr>
              <w:t>.</w:t>
            </w:r>
          </w:p>
          <w:p w14:paraId="6C125551" w14:textId="77777777" w:rsidR="00BC65E4" w:rsidRPr="00C935D6" w:rsidRDefault="00BC65E4" w:rsidP="00BC65E4">
            <w:pPr>
              <w:numPr>
                <w:ilvl w:val="0"/>
                <w:numId w:val="28"/>
              </w:numPr>
              <w:overflowPunct w:val="0"/>
              <w:autoSpaceDE w:val="0"/>
              <w:autoSpaceDN w:val="0"/>
              <w:adjustRightInd w:val="0"/>
              <w:spacing w:before="120" w:after="120"/>
              <w:rPr>
                <w:rFonts w:ascii="Segoe UI Light" w:hAnsi="Segoe UI Light" w:cs="Segoe UI"/>
                <w:b/>
                <w:sz w:val="22"/>
                <w:szCs w:val="22"/>
                <w:lang w:bidi="th-TH"/>
              </w:rPr>
            </w:pPr>
            <w:r>
              <w:rPr>
                <w:rFonts w:ascii="Segoe UI Light" w:hAnsi="Segoe UI Light" w:cs="Segoe UI"/>
                <w:b/>
                <w:sz w:val="22"/>
                <w:szCs w:val="22"/>
                <w:lang w:bidi="th-TH"/>
              </w:rPr>
              <w:t>ENDORSED</w:t>
            </w:r>
            <w:r>
              <w:rPr>
                <w:rFonts w:ascii="Segoe UI Light" w:hAnsi="Segoe UI Light" w:cs="Segoe UI"/>
                <w:sz w:val="22"/>
                <w:szCs w:val="22"/>
                <w:lang w:bidi="th-TH"/>
              </w:rPr>
              <w:t xml:space="preserve"> the minutes of Meeting 3 with a minor amendment.</w:t>
            </w:r>
          </w:p>
          <w:p w14:paraId="165FEFE0" w14:textId="77777777" w:rsidR="00BC65E4" w:rsidRPr="00C01997" w:rsidRDefault="00BC65E4" w:rsidP="00BC65E4">
            <w:pPr>
              <w:numPr>
                <w:ilvl w:val="0"/>
                <w:numId w:val="28"/>
              </w:numPr>
              <w:overflowPunct w:val="0"/>
              <w:autoSpaceDE w:val="0"/>
              <w:autoSpaceDN w:val="0"/>
              <w:adjustRightInd w:val="0"/>
              <w:spacing w:before="120" w:after="120"/>
              <w:rPr>
                <w:rFonts w:ascii="Segoe UI Light" w:hAnsi="Segoe UI Light" w:cs="Segoe UI"/>
                <w:b/>
                <w:sz w:val="22"/>
                <w:szCs w:val="22"/>
                <w:lang w:bidi="th-TH"/>
              </w:rPr>
            </w:pPr>
            <w:r>
              <w:rPr>
                <w:rFonts w:ascii="Segoe UI Light" w:hAnsi="Segoe UI Light" w:cs="Segoe UI"/>
                <w:b/>
                <w:sz w:val="22"/>
                <w:szCs w:val="22"/>
                <w:lang w:bidi="th-TH"/>
              </w:rPr>
              <w:t xml:space="preserve">NOTED </w:t>
            </w:r>
            <w:r>
              <w:rPr>
                <w:rFonts w:ascii="Segoe UI Light" w:hAnsi="Segoe UI Light" w:cs="Segoe UI"/>
                <w:sz w:val="22"/>
                <w:szCs w:val="22"/>
                <w:lang w:bidi="th-TH"/>
              </w:rPr>
              <w:t>the development of the Business Improvement Register and that it incorporates all program improvement actions.</w:t>
            </w:r>
          </w:p>
          <w:p w14:paraId="79822A21" w14:textId="77777777" w:rsidR="00BC65E4" w:rsidRPr="00C01997" w:rsidRDefault="00BC65E4" w:rsidP="00BC65E4">
            <w:pPr>
              <w:numPr>
                <w:ilvl w:val="0"/>
                <w:numId w:val="28"/>
              </w:numPr>
              <w:overflowPunct w:val="0"/>
              <w:autoSpaceDE w:val="0"/>
              <w:autoSpaceDN w:val="0"/>
              <w:adjustRightInd w:val="0"/>
              <w:spacing w:before="120" w:after="120"/>
              <w:rPr>
                <w:rFonts w:ascii="Segoe UI Light" w:hAnsi="Segoe UI Light" w:cs="Segoe UI"/>
                <w:b/>
                <w:sz w:val="22"/>
                <w:szCs w:val="22"/>
                <w:lang w:bidi="th-TH"/>
              </w:rPr>
            </w:pPr>
            <w:r>
              <w:rPr>
                <w:rFonts w:ascii="Segoe UI Light" w:hAnsi="Segoe UI Light" w:cs="Segoe UI"/>
                <w:b/>
                <w:sz w:val="22"/>
                <w:szCs w:val="22"/>
                <w:lang w:bidi="th-TH"/>
              </w:rPr>
              <w:t xml:space="preserve">AGREED </w:t>
            </w:r>
            <w:r w:rsidRPr="00C01997">
              <w:rPr>
                <w:rFonts w:ascii="Segoe UI Light" w:hAnsi="Segoe UI Light" w:cs="Segoe UI"/>
                <w:sz w:val="22"/>
                <w:szCs w:val="22"/>
                <w:lang w:bidi="th-TH"/>
              </w:rPr>
              <w:t>the Business Improvement Register will be circulated to the Sub-Committee members.</w:t>
            </w:r>
            <w:r>
              <w:rPr>
                <w:rFonts w:ascii="Segoe UI Light" w:hAnsi="Segoe UI Light" w:cs="Segoe UI"/>
                <w:sz w:val="22"/>
                <w:szCs w:val="22"/>
                <w:lang w:bidi="th-TH"/>
              </w:rPr>
              <w:t xml:space="preserve">  </w:t>
            </w:r>
          </w:p>
          <w:p w14:paraId="11973851" w14:textId="77777777" w:rsidR="00BC65E4" w:rsidRPr="00EC3FA3" w:rsidRDefault="00BC65E4" w:rsidP="00BC65E4">
            <w:pPr>
              <w:numPr>
                <w:ilvl w:val="0"/>
                <w:numId w:val="28"/>
              </w:numPr>
              <w:overflowPunct w:val="0"/>
              <w:autoSpaceDE w:val="0"/>
              <w:autoSpaceDN w:val="0"/>
              <w:adjustRightInd w:val="0"/>
              <w:spacing w:before="120" w:after="120"/>
              <w:rPr>
                <w:rFonts w:ascii="Segoe UI Light" w:hAnsi="Segoe UI Light" w:cs="Segoe UI"/>
                <w:b/>
                <w:sz w:val="22"/>
                <w:szCs w:val="22"/>
                <w:lang w:bidi="th-TH"/>
              </w:rPr>
            </w:pPr>
            <w:r>
              <w:rPr>
                <w:rFonts w:ascii="Segoe UI Light" w:hAnsi="Segoe UI Light" w:cs="Segoe UI"/>
                <w:b/>
                <w:sz w:val="22"/>
                <w:szCs w:val="22"/>
                <w:lang w:bidi="th-TH"/>
              </w:rPr>
              <w:t xml:space="preserve">AGREED </w:t>
            </w:r>
            <w:r w:rsidRPr="00C01997">
              <w:rPr>
                <w:rFonts w:ascii="Segoe UI Light" w:hAnsi="Segoe UI Light" w:cs="Segoe UI"/>
                <w:sz w:val="22"/>
                <w:szCs w:val="22"/>
                <w:lang w:bidi="th-TH"/>
              </w:rPr>
              <w:t>a full list of baits and toxicants available to treat fire ants be uploaded to the web.</w:t>
            </w:r>
          </w:p>
        </w:tc>
      </w:tr>
      <w:tr w:rsidR="00BC65E4" w:rsidRPr="00DB63DF" w14:paraId="704E5FD1" w14:textId="77777777" w:rsidTr="00E136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5DCA3413" w14:textId="77777777" w:rsidR="00BC65E4" w:rsidRPr="00DB63DF" w:rsidRDefault="00BC65E4" w:rsidP="00E136C7">
            <w:pPr>
              <w:tabs>
                <w:tab w:val="left" w:pos="709"/>
                <w:tab w:val="right" w:pos="9214"/>
              </w:tabs>
              <w:rPr>
                <w:rFonts w:ascii="Segoe UI Light" w:hAnsi="Segoe UI Light" w:cs="Segoe UI"/>
                <w:b/>
                <w:sz w:val="22"/>
                <w:szCs w:val="22"/>
              </w:rPr>
            </w:pPr>
            <w:r w:rsidRPr="00DB63DF">
              <w:rPr>
                <w:rFonts w:ascii="Segoe UI Light" w:eastAsia="Calibri" w:hAnsi="Segoe UI Light" w:cs="Segoe UI"/>
                <w:b/>
                <w:bCs/>
                <w:sz w:val="22"/>
                <w:szCs w:val="22"/>
              </w:rPr>
              <w:t>Action items</w:t>
            </w:r>
            <w:r>
              <w:rPr>
                <w:rFonts w:ascii="Segoe UI Light" w:eastAsia="Calibri" w:hAnsi="Segoe UI Light" w:cs="Segoe UI"/>
                <w:b/>
                <w:bCs/>
                <w:sz w:val="22"/>
                <w:szCs w:val="22"/>
              </w:rPr>
              <w:t xml:space="preserve"> </w:t>
            </w:r>
          </w:p>
        </w:tc>
        <w:tc>
          <w:tcPr>
            <w:tcW w:w="1701" w:type="dxa"/>
            <w:shd w:val="clear" w:color="auto" w:fill="ACB9CA" w:themeFill="text2" w:themeFillTint="66"/>
            <w:vAlign w:val="center"/>
          </w:tcPr>
          <w:p w14:paraId="313C97A4" w14:textId="77777777" w:rsidR="00BC65E4" w:rsidRPr="00DB63DF" w:rsidRDefault="00BC65E4" w:rsidP="00E136C7">
            <w:pPr>
              <w:tabs>
                <w:tab w:val="left" w:pos="709"/>
                <w:tab w:val="right" w:pos="9214"/>
              </w:tabs>
              <w:rPr>
                <w:rFonts w:ascii="Segoe UI Light" w:hAnsi="Segoe UI Light" w:cs="Segoe UI"/>
                <w:b/>
                <w:sz w:val="22"/>
                <w:szCs w:val="22"/>
              </w:rPr>
            </w:pPr>
            <w:r w:rsidRPr="00DB63DF">
              <w:rPr>
                <w:rFonts w:ascii="Segoe UI Light" w:eastAsia="Calibri" w:hAnsi="Segoe UI Light" w:cs="Segoe UI"/>
                <w:b/>
                <w:bCs/>
                <w:sz w:val="22"/>
                <w:szCs w:val="22"/>
              </w:rPr>
              <w:t>Responsibility</w:t>
            </w:r>
          </w:p>
        </w:tc>
        <w:tc>
          <w:tcPr>
            <w:tcW w:w="1555" w:type="dxa"/>
            <w:shd w:val="clear" w:color="auto" w:fill="ACB9CA" w:themeFill="text2" w:themeFillTint="66"/>
          </w:tcPr>
          <w:p w14:paraId="7C924724" w14:textId="77777777" w:rsidR="00BC65E4" w:rsidRPr="00DB63DF" w:rsidRDefault="00BC65E4" w:rsidP="00E136C7">
            <w:pPr>
              <w:tabs>
                <w:tab w:val="left" w:pos="709"/>
                <w:tab w:val="right" w:pos="9214"/>
              </w:tabs>
              <w:rPr>
                <w:rFonts w:ascii="Segoe UI Light" w:eastAsia="Calibri" w:hAnsi="Segoe UI Light" w:cs="Segoe UI"/>
                <w:b/>
                <w:bCs/>
                <w:sz w:val="22"/>
                <w:szCs w:val="22"/>
              </w:rPr>
            </w:pPr>
            <w:r w:rsidRPr="00DB63DF">
              <w:rPr>
                <w:rFonts w:ascii="Segoe UI Light" w:eastAsia="Calibri" w:hAnsi="Segoe UI Light" w:cs="Segoe UI"/>
                <w:b/>
                <w:bCs/>
                <w:sz w:val="22"/>
                <w:szCs w:val="22"/>
              </w:rPr>
              <w:t>Target</w:t>
            </w:r>
          </w:p>
        </w:tc>
        <w:tc>
          <w:tcPr>
            <w:tcW w:w="1275" w:type="dxa"/>
            <w:shd w:val="clear" w:color="auto" w:fill="ACB9CA" w:themeFill="text2" w:themeFillTint="66"/>
            <w:vAlign w:val="center"/>
          </w:tcPr>
          <w:p w14:paraId="12C024BF" w14:textId="77777777" w:rsidR="00BC65E4" w:rsidRPr="00DB63DF" w:rsidRDefault="00BC65E4" w:rsidP="00E136C7">
            <w:pPr>
              <w:tabs>
                <w:tab w:val="left" w:pos="709"/>
                <w:tab w:val="right" w:pos="9214"/>
              </w:tabs>
              <w:rPr>
                <w:rFonts w:ascii="Segoe UI Light" w:hAnsi="Segoe UI Light" w:cs="Segoe UI"/>
                <w:b/>
                <w:sz w:val="22"/>
                <w:szCs w:val="22"/>
              </w:rPr>
            </w:pPr>
            <w:r w:rsidRPr="00DB63DF">
              <w:rPr>
                <w:rFonts w:ascii="Segoe UI Light" w:eastAsia="Calibri" w:hAnsi="Segoe UI Light" w:cs="Segoe UI"/>
                <w:b/>
                <w:bCs/>
                <w:sz w:val="22"/>
                <w:szCs w:val="22"/>
              </w:rPr>
              <w:t>Status</w:t>
            </w:r>
          </w:p>
        </w:tc>
      </w:tr>
      <w:tr w:rsidR="00BC65E4" w:rsidRPr="00DB63DF" w14:paraId="0ECDE93E" w14:textId="77777777" w:rsidTr="00E136C7">
        <w:tblPrEx>
          <w:tblLook w:val="04A0" w:firstRow="1" w:lastRow="0" w:firstColumn="1" w:lastColumn="0" w:noHBand="0" w:noVBand="1"/>
        </w:tblPrEx>
        <w:tc>
          <w:tcPr>
            <w:tcW w:w="567" w:type="dxa"/>
          </w:tcPr>
          <w:p w14:paraId="09BECA1E" w14:textId="77777777" w:rsidR="00BC65E4" w:rsidRDefault="00BC65E4" w:rsidP="00E136C7">
            <w:pPr>
              <w:rPr>
                <w:rFonts w:ascii="Segoe UI Light" w:hAnsi="Segoe UI Light" w:cs="Segoe UI"/>
                <w:sz w:val="22"/>
                <w:szCs w:val="22"/>
              </w:rPr>
            </w:pPr>
            <w:r>
              <w:rPr>
                <w:rFonts w:ascii="Segoe UI Light" w:hAnsi="Segoe UI Light" w:cs="Segoe UI"/>
                <w:sz w:val="22"/>
                <w:szCs w:val="22"/>
              </w:rPr>
              <w:t>1</w:t>
            </w:r>
          </w:p>
        </w:tc>
        <w:tc>
          <w:tcPr>
            <w:tcW w:w="4536" w:type="dxa"/>
            <w:shd w:val="clear" w:color="auto" w:fill="auto"/>
          </w:tcPr>
          <w:p w14:paraId="775C97AB" w14:textId="77777777" w:rsidR="00BC65E4" w:rsidRDefault="00BC65E4" w:rsidP="00E136C7">
            <w:pPr>
              <w:overflowPunct w:val="0"/>
              <w:autoSpaceDE w:val="0"/>
              <w:autoSpaceDN w:val="0"/>
              <w:adjustRightInd w:val="0"/>
              <w:rPr>
                <w:rFonts w:ascii="Segoe UI Light" w:hAnsi="Segoe UI Light" w:cs="Segoe UI"/>
                <w:sz w:val="22"/>
                <w:szCs w:val="22"/>
              </w:rPr>
            </w:pPr>
            <w:r>
              <w:rPr>
                <w:rFonts w:ascii="Segoe UI Light" w:hAnsi="Segoe UI Light" w:cs="Segoe UI"/>
                <w:sz w:val="22"/>
                <w:szCs w:val="22"/>
              </w:rPr>
              <w:t>Update Meeting 3 Minutes/Actions with minor amendments</w:t>
            </w:r>
          </w:p>
        </w:tc>
        <w:tc>
          <w:tcPr>
            <w:tcW w:w="1701" w:type="dxa"/>
            <w:shd w:val="clear" w:color="auto" w:fill="auto"/>
          </w:tcPr>
          <w:p w14:paraId="363372DC" w14:textId="77777777" w:rsidR="00BC65E4" w:rsidRDefault="00BC65E4" w:rsidP="00E136C7">
            <w:pPr>
              <w:tabs>
                <w:tab w:val="left" w:pos="709"/>
                <w:tab w:val="right" w:pos="9214"/>
              </w:tabs>
              <w:rPr>
                <w:rFonts w:ascii="Segoe UI Light" w:hAnsi="Segoe UI Light" w:cs="Segoe UI"/>
                <w:sz w:val="22"/>
                <w:szCs w:val="22"/>
              </w:rPr>
            </w:pPr>
            <w:r>
              <w:rPr>
                <w:rFonts w:ascii="Segoe UI Light" w:hAnsi="Segoe UI Light" w:cs="Segoe UI"/>
                <w:sz w:val="22"/>
                <w:szCs w:val="22"/>
              </w:rPr>
              <w:t>Secretariat</w:t>
            </w:r>
          </w:p>
        </w:tc>
        <w:tc>
          <w:tcPr>
            <w:tcW w:w="1555" w:type="dxa"/>
            <w:shd w:val="clear" w:color="auto" w:fill="auto"/>
          </w:tcPr>
          <w:p w14:paraId="6ECA1F96" w14:textId="77777777" w:rsidR="00BC65E4" w:rsidRDefault="00BC65E4" w:rsidP="00E136C7">
            <w:pPr>
              <w:tabs>
                <w:tab w:val="left" w:pos="709"/>
                <w:tab w:val="right" w:pos="9214"/>
              </w:tabs>
              <w:rPr>
                <w:rFonts w:ascii="Segoe UI Light" w:hAnsi="Segoe UI Light" w:cs="Segoe UI"/>
                <w:sz w:val="22"/>
                <w:szCs w:val="22"/>
              </w:rPr>
            </w:pPr>
            <w:r>
              <w:rPr>
                <w:rFonts w:ascii="Segoe UI Light" w:hAnsi="Segoe UI Light" w:cs="Segoe UI"/>
                <w:sz w:val="22"/>
                <w:szCs w:val="22"/>
              </w:rPr>
              <w:t>March 2020</w:t>
            </w:r>
          </w:p>
        </w:tc>
        <w:tc>
          <w:tcPr>
            <w:tcW w:w="1275" w:type="dxa"/>
            <w:shd w:val="clear" w:color="auto" w:fill="auto"/>
          </w:tcPr>
          <w:p w14:paraId="5B2AAA23" w14:textId="77777777" w:rsidR="00BC65E4" w:rsidRPr="00DB63DF" w:rsidRDefault="00BC65E4" w:rsidP="00E136C7">
            <w:pPr>
              <w:tabs>
                <w:tab w:val="left" w:pos="709"/>
                <w:tab w:val="right" w:pos="9214"/>
              </w:tabs>
              <w:rPr>
                <w:rFonts w:ascii="Segoe UI Light" w:hAnsi="Segoe UI Light" w:cs="Segoe UI"/>
                <w:sz w:val="22"/>
                <w:szCs w:val="22"/>
              </w:rPr>
            </w:pPr>
            <w:r>
              <w:rPr>
                <w:rFonts w:ascii="Segoe UI Light" w:hAnsi="Segoe UI Light" w:cs="Segoe UI"/>
                <w:sz w:val="22"/>
                <w:szCs w:val="22"/>
              </w:rPr>
              <w:t>Completed</w:t>
            </w:r>
          </w:p>
        </w:tc>
      </w:tr>
      <w:tr w:rsidR="00BC65E4" w:rsidRPr="00DB63DF" w14:paraId="4F29DE63" w14:textId="77777777" w:rsidTr="00E136C7">
        <w:tblPrEx>
          <w:tblLook w:val="04A0" w:firstRow="1" w:lastRow="0" w:firstColumn="1" w:lastColumn="0" w:noHBand="0" w:noVBand="1"/>
        </w:tblPrEx>
        <w:tc>
          <w:tcPr>
            <w:tcW w:w="567" w:type="dxa"/>
          </w:tcPr>
          <w:p w14:paraId="0C79B1EA" w14:textId="77777777" w:rsidR="00BC65E4" w:rsidRDefault="00BC65E4" w:rsidP="00E136C7">
            <w:pPr>
              <w:rPr>
                <w:rFonts w:ascii="Segoe UI Light" w:hAnsi="Segoe UI Light" w:cs="Segoe UI"/>
                <w:sz w:val="22"/>
                <w:szCs w:val="22"/>
              </w:rPr>
            </w:pPr>
            <w:r>
              <w:rPr>
                <w:rFonts w:ascii="Segoe UI Light" w:hAnsi="Segoe UI Light" w:cs="Segoe UI"/>
                <w:sz w:val="22"/>
                <w:szCs w:val="22"/>
              </w:rPr>
              <w:t>2</w:t>
            </w:r>
          </w:p>
        </w:tc>
        <w:tc>
          <w:tcPr>
            <w:tcW w:w="4536" w:type="dxa"/>
            <w:shd w:val="clear" w:color="auto" w:fill="auto"/>
          </w:tcPr>
          <w:p w14:paraId="33AB0EF0" w14:textId="77777777" w:rsidR="00BC65E4" w:rsidRDefault="00BC65E4" w:rsidP="00E136C7">
            <w:pPr>
              <w:overflowPunct w:val="0"/>
              <w:autoSpaceDE w:val="0"/>
              <w:autoSpaceDN w:val="0"/>
              <w:adjustRightInd w:val="0"/>
              <w:rPr>
                <w:rFonts w:ascii="Segoe UI Light" w:hAnsi="Segoe UI Light" w:cs="Segoe UI"/>
                <w:sz w:val="22"/>
                <w:szCs w:val="22"/>
              </w:rPr>
            </w:pPr>
            <w:r>
              <w:rPr>
                <w:rFonts w:ascii="Segoe UI Light" w:hAnsi="Segoe UI Light" w:cs="Segoe UI"/>
                <w:sz w:val="22"/>
                <w:szCs w:val="22"/>
              </w:rPr>
              <w:t>Register of “regular campaigners” to be circulated to Sub-Committee members.</w:t>
            </w:r>
          </w:p>
        </w:tc>
        <w:tc>
          <w:tcPr>
            <w:tcW w:w="1701" w:type="dxa"/>
            <w:shd w:val="clear" w:color="auto" w:fill="auto"/>
          </w:tcPr>
          <w:p w14:paraId="4468D81E" w14:textId="77777777" w:rsidR="00BC65E4" w:rsidDel="003331BD" w:rsidRDefault="00BC65E4" w:rsidP="00E136C7">
            <w:pPr>
              <w:tabs>
                <w:tab w:val="left" w:pos="709"/>
                <w:tab w:val="right" w:pos="9214"/>
              </w:tabs>
              <w:rPr>
                <w:rFonts w:ascii="Segoe UI Light" w:hAnsi="Segoe UI Light" w:cs="Segoe UI"/>
                <w:sz w:val="22"/>
                <w:szCs w:val="22"/>
              </w:rPr>
            </w:pPr>
            <w:r>
              <w:rPr>
                <w:rFonts w:ascii="Segoe UI Light" w:hAnsi="Segoe UI Light" w:cs="Segoe UI"/>
                <w:sz w:val="22"/>
                <w:szCs w:val="22"/>
              </w:rPr>
              <w:t>Secretariat</w:t>
            </w:r>
          </w:p>
        </w:tc>
        <w:tc>
          <w:tcPr>
            <w:tcW w:w="1555" w:type="dxa"/>
            <w:shd w:val="clear" w:color="auto" w:fill="auto"/>
          </w:tcPr>
          <w:p w14:paraId="0537C2F4" w14:textId="77777777" w:rsidR="00BC65E4" w:rsidRDefault="00BC65E4" w:rsidP="00E136C7">
            <w:pPr>
              <w:tabs>
                <w:tab w:val="left" w:pos="709"/>
                <w:tab w:val="right" w:pos="9214"/>
              </w:tabs>
              <w:rPr>
                <w:rFonts w:ascii="Segoe UI Light" w:hAnsi="Segoe UI Light" w:cs="Segoe UI"/>
                <w:sz w:val="22"/>
                <w:szCs w:val="22"/>
              </w:rPr>
            </w:pPr>
            <w:r>
              <w:rPr>
                <w:rFonts w:ascii="Segoe UI Light" w:hAnsi="Segoe UI Light" w:cs="Segoe UI"/>
                <w:sz w:val="22"/>
                <w:szCs w:val="22"/>
              </w:rPr>
              <w:t>March 2020</w:t>
            </w:r>
          </w:p>
        </w:tc>
        <w:tc>
          <w:tcPr>
            <w:tcW w:w="1275" w:type="dxa"/>
            <w:shd w:val="clear" w:color="auto" w:fill="auto"/>
          </w:tcPr>
          <w:p w14:paraId="473ECC21" w14:textId="77777777" w:rsidR="00BC65E4" w:rsidRPr="00DB63DF" w:rsidRDefault="00BC65E4" w:rsidP="00E136C7">
            <w:pPr>
              <w:tabs>
                <w:tab w:val="left" w:pos="709"/>
                <w:tab w:val="right" w:pos="9214"/>
              </w:tabs>
              <w:rPr>
                <w:rFonts w:ascii="Segoe UI Light" w:hAnsi="Segoe UI Light" w:cs="Segoe UI"/>
                <w:sz w:val="22"/>
                <w:szCs w:val="22"/>
              </w:rPr>
            </w:pPr>
            <w:r>
              <w:rPr>
                <w:rFonts w:ascii="Segoe UI Light" w:hAnsi="Segoe UI Light" w:cs="Segoe UI"/>
                <w:sz w:val="22"/>
                <w:szCs w:val="22"/>
              </w:rPr>
              <w:t>Ongoing</w:t>
            </w:r>
          </w:p>
        </w:tc>
      </w:tr>
      <w:tr w:rsidR="00BC65E4" w:rsidRPr="00DB63DF" w14:paraId="40346F7E" w14:textId="77777777" w:rsidTr="00E136C7">
        <w:tblPrEx>
          <w:tblLook w:val="04A0" w:firstRow="1" w:lastRow="0" w:firstColumn="1" w:lastColumn="0" w:noHBand="0" w:noVBand="1"/>
        </w:tblPrEx>
        <w:tc>
          <w:tcPr>
            <w:tcW w:w="567" w:type="dxa"/>
          </w:tcPr>
          <w:p w14:paraId="144551FC" w14:textId="77777777" w:rsidR="00BC65E4" w:rsidRDefault="00BC65E4" w:rsidP="00E136C7">
            <w:pPr>
              <w:rPr>
                <w:rFonts w:ascii="Segoe UI Light" w:hAnsi="Segoe UI Light" w:cs="Segoe UI"/>
                <w:sz w:val="22"/>
                <w:szCs w:val="22"/>
              </w:rPr>
            </w:pPr>
            <w:r>
              <w:rPr>
                <w:rFonts w:ascii="Segoe UI Light" w:hAnsi="Segoe UI Light" w:cs="Segoe UI"/>
                <w:sz w:val="22"/>
                <w:szCs w:val="22"/>
              </w:rPr>
              <w:lastRenderedPageBreak/>
              <w:t>3</w:t>
            </w:r>
          </w:p>
        </w:tc>
        <w:tc>
          <w:tcPr>
            <w:tcW w:w="4536" w:type="dxa"/>
            <w:shd w:val="clear" w:color="auto" w:fill="auto"/>
          </w:tcPr>
          <w:p w14:paraId="4266F81B" w14:textId="77777777" w:rsidR="00BC65E4" w:rsidRDefault="00BC65E4" w:rsidP="00E136C7">
            <w:pPr>
              <w:overflowPunct w:val="0"/>
              <w:autoSpaceDE w:val="0"/>
              <w:autoSpaceDN w:val="0"/>
              <w:adjustRightInd w:val="0"/>
              <w:rPr>
                <w:rFonts w:ascii="Segoe UI Light" w:hAnsi="Segoe UI Light" w:cs="Segoe UI"/>
                <w:sz w:val="22"/>
                <w:szCs w:val="22"/>
              </w:rPr>
            </w:pPr>
            <w:r>
              <w:rPr>
                <w:rFonts w:ascii="Segoe UI Light" w:hAnsi="Segoe UI Light" w:cs="Segoe UI"/>
                <w:sz w:val="22"/>
                <w:szCs w:val="22"/>
              </w:rPr>
              <w:t>Full list of baits and toxicants available to treat fire ants is to be uploaded to the web.</w:t>
            </w:r>
          </w:p>
        </w:tc>
        <w:tc>
          <w:tcPr>
            <w:tcW w:w="1701" w:type="dxa"/>
            <w:shd w:val="clear" w:color="auto" w:fill="auto"/>
          </w:tcPr>
          <w:p w14:paraId="0348E932" w14:textId="77777777" w:rsidR="00BC65E4" w:rsidRDefault="00BC65E4" w:rsidP="00E136C7">
            <w:pPr>
              <w:tabs>
                <w:tab w:val="left" w:pos="709"/>
                <w:tab w:val="right" w:pos="9214"/>
              </w:tabs>
              <w:rPr>
                <w:rFonts w:ascii="Segoe UI Light" w:hAnsi="Segoe UI Light" w:cs="Segoe UI"/>
                <w:sz w:val="22"/>
                <w:szCs w:val="22"/>
              </w:rPr>
            </w:pPr>
            <w:r>
              <w:rPr>
                <w:rFonts w:ascii="Segoe UI Light" w:hAnsi="Segoe UI Light" w:cs="Segoe UI"/>
                <w:sz w:val="22"/>
                <w:szCs w:val="22"/>
              </w:rPr>
              <w:t>C&amp;SE Manager</w:t>
            </w:r>
          </w:p>
        </w:tc>
        <w:tc>
          <w:tcPr>
            <w:tcW w:w="1555" w:type="dxa"/>
            <w:shd w:val="clear" w:color="auto" w:fill="auto"/>
          </w:tcPr>
          <w:p w14:paraId="1F26DE49" w14:textId="77777777" w:rsidR="00BC65E4" w:rsidRDefault="00BC65E4" w:rsidP="00E136C7">
            <w:pPr>
              <w:tabs>
                <w:tab w:val="left" w:pos="709"/>
                <w:tab w:val="right" w:pos="9214"/>
              </w:tabs>
              <w:rPr>
                <w:rFonts w:ascii="Segoe UI Light" w:hAnsi="Segoe UI Light" w:cs="Segoe UI"/>
                <w:sz w:val="22"/>
                <w:szCs w:val="22"/>
              </w:rPr>
            </w:pPr>
            <w:r>
              <w:rPr>
                <w:rFonts w:ascii="Segoe UI Light" w:hAnsi="Segoe UI Light" w:cs="Segoe UI"/>
                <w:sz w:val="22"/>
                <w:szCs w:val="22"/>
              </w:rPr>
              <w:t>March 2020</w:t>
            </w:r>
          </w:p>
        </w:tc>
        <w:tc>
          <w:tcPr>
            <w:tcW w:w="1275" w:type="dxa"/>
            <w:shd w:val="clear" w:color="auto" w:fill="auto"/>
          </w:tcPr>
          <w:p w14:paraId="312A5610" w14:textId="77777777" w:rsidR="00BC65E4" w:rsidRPr="00DB63DF" w:rsidRDefault="00BC65E4" w:rsidP="00E136C7">
            <w:pPr>
              <w:tabs>
                <w:tab w:val="left" w:pos="709"/>
                <w:tab w:val="right" w:pos="9214"/>
              </w:tabs>
              <w:rPr>
                <w:rFonts w:ascii="Segoe UI Light" w:hAnsi="Segoe UI Light" w:cs="Segoe UI"/>
                <w:sz w:val="22"/>
                <w:szCs w:val="22"/>
              </w:rPr>
            </w:pPr>
            <w:r>
              <w:rPr>
                <w:rFonts w:ascii="Segoe UI Light" w:hAnsi="Segoe UI Light" w:cs="Segoe UI"/>
                <w:sz w:val="22"/>
                <w:szCs w:val="22"/>
              </w:rPr>
              <w:t>Ongoing</w:t>
            </w:r>
          </w:p>
        </w:tc>
      </w:tr>
      <w:tr w:rsidR="00BC65E4" w:rsidRPr="00DB63DF" w14:paraId="147C2071" w14:textId="77777777" w:rsidTr="00E136C7">
        <w:tblPrEx>
          <w:tblLook w:val="04A0" w:firstRow="1" w:lastRow="0" w:firstColumn="1" w:lastColumn="0" w:noHBand="0" w:noVBand="1"/>
        </w:tblPrEx>
        <w:tc>
          <w:tcPr>
            <w:tcW w:w="567" w:type="dxa"/>
          </w:tcPr>
          <w:p w14:paraId="36A5F9C9" w14:textId="77777777" w:rsidR="00BC65E4" w:rsidRDefault="00BC65E4" w:rsidP="00E136C7">
            <w:pPr>
              <w:rPr>
                <w:rFonts w:ascii="Segoe UI Light" w:hAnsi="Segoe UI Light" w:cs="Segoe UI"/>
                <w:sz w:val="22"/>
                <w:szCs w:val="22"/>
              </w:rPr>
            </w:pPr>
            <w:r>
              <w:rPr>
                <w:rFonts w:ascii="Segoe UI Light" w:hAnsi="Segoe UI Light" w:cs="Segoe UI"/>
                <w:sz w:val="22"/>
                <w:szCs w:val="22"/>
              </w:rPr>
              <w:t>4</w:t>
            </w:r>
          </w:p>
        </w:tc>
        <w:tc>
          <w:tcPr>
            <w:tcW w:w="4536" w:type="dxa"/>
            <w:shd w:val="clear" w:color="auto" w:fill="auto"/>
          </w:tcPr>
          <w:p w14:paraId="186C52AA" w14:textId="77777777" w:rsidR="00BC65E4" w:rsidRDefault="00BC65E4" w:rsidP="00E136C7">
            <w:pPr>
              <w:overflowPunct w:val="0"/>
              <w:autoSpaceDE w:val="0"/>
              <w:autoSpaceDN w:val="0"/>
              <w:adjustRightInd w:val="0"/>
              <w:rPr>
                <w:rFonts w:ascii="Segoe UI Light" w:hAnsi="Segoe UI Light" w:cs="Segoe UI"/>
                <w:sz w:val="22"/>
                <w:szCs w:val="22"/>
              </w:rPr>
            </w:pPr>
            <w:r>
              <w:rPr>
                <w:rFonts w:ascii="Segoe UI Light" w:hAnsi="Segoe UI Light" w:cs="Segoe UI"/>
                <w:sz w:val="22"/>
                <w:szCs w:val="22"/>
              </w:rPr>
              <w:t>Business Improvement Register to be circulated to the Sub-Committee.</w:t>
            </w:r>
          </w:p>
        </w:tc>
        <w:tc>
          <w:tcPr>
            <w:tcW w:w="1701" w:type="dxa"/>
            <w:shd w:val="clear" w:color="auto" w:fill="auto"/>
          </w:tcPr>
          <w:p w14:paraId="0EABF18B" w14:textId="77777777" w:rsidR="00BC65E4" w:rsidRDefault="00BC65E4" w:rsidP="00E136C7">
            <w:pPr>
              <w:tabs>
                <w:tab w:val="left" w:pos="709"/>
                <w:tab w:val="right" w:pos="9214"/>
              </w:tabs>
              <w:rPr>
                <w:rFonts w:ascii="Segoe UI Light" w:hAnsi="Segoe UI Light" w:cs="Segoe UI"/>
                <w:sz w:val="22"/>
                <w:szCs w:val="22"/>
              </w:rPr>
            </w:pPr>
            <w:r>
              <w:rPr>
                <w:rFonts w:ascii="Segoe UI Light" w:hAnsi="Segoe UI Light" w:cs="Segoe UI"/>
                <w:sz w:val="22"/>
                <w:szCs w:val="22"/>
              </w:rPr>
              <w:t>Business Manager/ Secretariat</w:t>
            </w:r>
          </w:p>
        </w:tc>
        <w:tc>
          <w:tcPr>
            <w:tcW w:w="1555" w:type="dxa"/>
            <w:shd w:val="clear" w:color="auto" w:fill="auto"/>
          </w:tcPr>
          <w:p w14:paraId="755E144B" w14:textId="77777777" w:rsidR="00BC65E4" w:rsidRDefault="00BC65E4" w:rsidP="00E136C7">
            <w:pPr>
              <w:tabs>
                <w:tab w:val="left" w:pos="709"/>
                <w:tab w:val="right" w:pos="9214"/>
              </w:tabs>
              <w:rPr>
                <w:rFonts w:ascii="Segoe UI Light" w:hAnsi="Segoe UI Light" w:cs="Segoe UI"/>
                <w:sz w:val="22"/>
                <w:szCs w:val="22"/>
              </w:rPr>
            </w:pPr>
            <w:r>
              <w:rPr>
                <w:rFonts w:ascii="Segoe UI Light" w:hAnsi="Segoe UI Light" w:cs="Segoe UI"/>
                <w:sz w:val="22"/>
                <w:szCs w:val="22"/>
              </w:rPr>
              <w:t>31 March 2020</w:t>
            </w:r>
          </w:p>
        </w:tc>
        <w:tc>
          <w:tcPr>
            <w:tcW w:w="1275" w:type="dxa"/>
            <w:shd w:val="clear" w:color="auto" w:fill="auto"/>
          </w:tcPr>
          <w:p w14:paraId="353D874B" w14:textId="77777777" w:rsidR="00BC65E4" w:rsidRPr="00DB63DF" w:rsidRDefault="00BC65E4" w:rsidP="00E136C7">
            <w:pPr>
              <w:tabs>
                <w:tab w:val="left" w:pos="709"/>
                <w:tab w:val="right" w:pos="9214"/>
              </w:tabs>
              <w:rPr>
                <w:rFonts w:ascii="Segoe UI Light" w:hAnsi="Segoe UI Light" w:cs="Segoe UI"/>
                <w:sz w:val="22"/>
                <w:szCs w:val="22"/>
              </w:rPr>
            </w:pPr>
            <w:r>
              <w:rPr>
                <w:rFonts w:ascii="Segoe UI Light" w:hAnsi="Segoe UI Light" w:cs="Segoe UI"/>
                <w:sz w:val="22"/>
                <w:szCs w:val="22"/>
              </w:rPr>
              <w:t>In progress</w:t>
            </w:r>
          </w:p>
        </w:tc>
      </w:tr>
    </w:tbl>
    <w:p w14:paraId="78F53A82" w14:textId="77777777" w:rsidR="00BC65E4" w:rsidRPr="00DB63DF" w:rsidRDefault="00BC65E4" w:rsidP="00BC65E4">
      <w:pPr>
        <w:rPr>
          <w:rFonts w:ascii="Segoe UI Light" w:hAnsi="Segoe UI Light" w:cs="Segoe UI"/>
          <w:b/>
          <w:iCs/>
          <w:sz w:val="22"/>
          <w:szCs w:val="22"/>
          <w:lang w:bidi="en-US"/>
        </w:rPr>
      </w:pPr>
    </w:p>
    <w:tbl>
      <w:tblPr>
        <w:tblStyle w:val="TableGrid"/>
        <w:tblW w:w="9640" w:type="dxa"/>
        <w:tblInd w:w="-147" w:type="dxa"/>
        <w:tblLayout w:type="fixed"/>
        <w:tblLook w:val="06A0" w:firstRow="1" w:lastRow="0" w:firstColumn="1" w:lastColumn="0" w:noHBand="1" w:noVBand="1"/>
      </w:tblPr>
      <w:tblGrid>
        <w:gridCol w:w="567"/>
        <w:gridCol w:w="4536"/>
        <w:gridCol w:w="1701"/>
        <w:gridCol w:w="1560"/>
        <w:gridCol w:w="1276"/>
      </w:tblGrid>
      <w:tr w:rsidR="00BC65E4" w:rsidRPr="00DB63DF" w14:paraId="0ECE31A6" w14:textId="77777777" w:rsidTr="00E136C7">
        <w:tc>
          <w:tcPr>
            <w:tcW w:w="9640" w:type="dxa"/>
            <w:gridSpan w:val="5"/>
            <w:shd w:val="clear" w:color="auto" w:fill="ACB9CA" w:themeFill="text2" w:themeFillTint="66"/>
          </w:tcPr>
          <w:p w14:paraId="72D2748D" w14:textId="77777777" w:rsidR="00BC65E4" w:rsidRPr="00DB63DF" w:rsidRDefault="00BC65E4" w:rsidP="00E136C7">
            <w:pPr>
              <w:keepNext/>
              <w:keepLines/>
              <w:rPr>
                <w:rFonts w:ascii="Segoe UI Light" w:hAnsi="Segoe UI Light" w:cs="Segoe UI"/>
                <w:b/>
                <w:iCs/>
                <w:sz w:val="22"/>
                <w:szCs w:val="22"/>
                <w:lang w:bidi="en-US"/>
              </w:rPr>
            </w:pPr>
            <w:r w:rsidRPr="00DB63DF">
              <w:rPr>
                <w:rFonts w:ascii="Segoe UI Light" w:hAnsi="Segoe UI Light" w:cs="Segoe UI"/>
                <w:b/>
                <w:iCs/>
                <w:sz w:val="22"/>
                <w:szCs w:val="22"/>
                <w:lang w:bidi="en-US"/>
              </w:rPr>
              <w:t xml:space="preserve">Agenda Item 2 – </w:t>
            </w:r>
            <w:r>
              <w:rPr>
                <w:rFonts w:ascii="Segoe UI Light" w:hAnsi="Segoe UI Light" w:cs="Segoe UI"/>
                <w:b/>
                <w:iCs/>
                <w:sz w:val="22"/>
                <w:szCs w:val="22"/>
                <w:lang w:bidi="en-US"/>
              </w:rPr>
              <w:t>General Manager’s Update</w:t>
            </w:r>
          </w:p>
        </w:tc>
      </w:tr>
      <w:tr w:rsidR="00BC65E4" w:rsidRPr="00DB63DF" w14:paraId="02621552" w14:textId="77777777" w:rsidTr="00E136C7">
        <w:tc>
          <w:tcPr>
            <w:tcW w:w="9640" w:type="dxa"/>
            <w:gridSpan w:val="5"/>
          </w:tcPr>
          <w:p w14:paraId="17535A7D" w14:textId="77777777" w:rsidR="00BC65E4" w:rsidRDefault="00BC65E4" w:rsidP="00E136C7">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The General Manager provided </w:t>
            </w:r>
            <w:proofErr w:type="gramStart"/>
            <w:r>
              <w:rPr>
                <w:rFonts w:ascii="Segoe UI Light" w:hAnsi="Segoe UI Light" w:cs="Segoe UI"/>
                <w:sz w:val="22"/>
                <w:szCs w:val="22"/>
                <w:lang w:bidi="en-US"/>
              </w:rPr>
              <w:t>a brief summary</w:t>
            </w:r>
            <w:proofErr w:type="gramEnd"/>
            <w:r>
              <w:rPr>
                <w:rFonts w:ascii="Segoe UI Light" w:hAnsi="Segoe UI Light" w:cs="Segoe UI"/>
                <w:sz w:val="22"/>
                <w:szCs w:val="22"/>
                <w:lang w:bidi="en-US"/>
              </w:rPr>
              <w:t xml:space="preserve"> of five strategic risks which, if not mitigated, could stop the Program being successful.  He noted that these are risks, not current issues. These risks included:</w:t>
            </w:r>
          </w:p>
          <w:p w14:paraId="73C33530" w14:textId="77777777" w:rsidR="00BC65E4" w:rsidRDefault="00BC65E4" w:rsidP="00BC65E4">
            <w:pPr>
              <w:pStyle w:val="NoSpacing"/>
              <w:numPr>
                <w:ilvl w:val="0"/>
                <w:numId w:val="29"/>
              </w:numPr>
              <w:spacing w:before="120" w:after="120"/>
              <w:ind w:left="458" w:hanging="426"/>
              <w:rPr>
                <w:rFonts w:ascii="Segoe UI Light" w:hAnsi="Segoe UI Light" w:cs="Segoe UI"/>
                <w:sz w:val="22"/>
                <w:szCs w:val="22"/>
                <w:lang w:bidi="en-US"/>
              </w:rPr>
            </w:pPr>
            <w:r>
              <w:rPr>
                <w:rFonts w:ascii="Segoe UI Light" w:hAnsi="Segoe UI Light" w:cs="Segoe UI"/>
                <w:sz w:val="22"/>
                <w:szCs w:val="22"/>
                <w:lang w:bidi="en-US"/>
              </w:rPr>
              <w:t>Program funding</w:t>
            </w:r>
          </w:p>
          <w:p w14:paraId="22DC7317" w14:textId="77777777" w:rsidR="00BC65E4" w:rsidRDefault="00BC65E4" w:rsidP="00BC65E4">
            <w:pPr>
              <w:pStyle w:val="NoSpacing"/>
              <w:numPr>
                <w:ilvl w:val="0"/>
                <w:numId w:val="30"/>
              </w:numPr>
              <w:spacing w:before="60" w:after="60"/>
              <w:ind w:left="739" w:hanging="283"/>
              <w:rPr>
                <w:rFonts w:ascii="Segoe UI Light" w:hAnsi="Segoe UI Light" w:cs="Segoe UI"/>
                <w:sz w:val="22"/>
                <w:szCs w:val="22"/>
                <w:lang w:bidi="en-US"/>
              </w:rPr>
            </w:pPr>
            <w:r>
              <w:rPr>
                <w:rFonts w:ascii="Segoe UI Light" w:hAnsi="Segoe UI Light" w:cs="Segoe UI"/>
                <w:sz w:val="22"/>
                <w:szCs w:val="22"/>
                <w:lang w:bidi="en-US"/>
              </w:rPr>
              <w:t>The P</w:t>
            </w:r>
            <w:r w:rsidRPr="00CD02C5">
              <w:rPr>
                <w:rFonts w:ascii="Segoe UI Light" w:hAnsi="Segoe UI Light" w:cs="Segoe UI"/>
                <w:sz w:val="22"/>
                <w:szCs w:val="22"/>
                <w:lang w:bidi="en-US"/>
              </w:rPr>
              <w:t xml:space="preserve">rogram costs </w:t>
            </w:r>
            <w:r>
              <w:rPr>
                <w:rFonts w:ascii="Segoe UI Light" w:hAnsi="Segoe UI Light" w:cs="Segoe UI"/>
                <w:sz w:val="22"/>
                <w:szCs w:val="22"/>
                <w:lang w:bidi="en-US"/>
              </w:rPr>
              <w:t>may have been</w:t>
            </w:r>
            <w:r w:rsidRPr="00CD02C5">
              <w:rPr>
                <w:rFonts w:ascii="Segoe UI Light" w:hAnsi="Segoe UI Light" w:cs="Segoe UI"/>
                <w:sz w:val="22"/>
                <w:szCs w:val="22"/>
                <w:lang w:bidi="en-US"/>
              </w:rPr>
              <w:t xml:space="preserve"> underestimated </w:t>
            </w:r>
            <w:r>
              <w:rPr>
                <w:rFonts w:ascii="Segoe UI Light" w:hAnsi="Segoe UI Light" w:cs="Segoe UI"/>
                <w:sz w:val="22"/>
                <w:szCs w:val="22"/>
                <w:lang w:bidi="en-US"/>
              </w:rPr>
              <w:t xml:space="preserve">in </w:t>
            </w:r>
            <w:r w:rsidRPr="00CD02C5">
              <w:rPr>
                <w:rFonts w:ascii="Segoe UI Light" w:hAnsi="Segoe UI Light" w:cs="Segoe UI"/>
                <w:sz w:val="22"/>
                <w:szCs w:val="22"/>
                <w:lang w:bidi="en-US"/>
              </w:rPr>
              <w:t xml:space="preserve">the initial model. </w:t>
            </w:r>
            <w:r>
              <w:rPr>
                <w:rFonts w:ascii="Segoe UI Light" w:hAnsi="Segoe UI Light" w:cs="Segoe UI"/>
                <w:sz w:val="22"/>
                <w:szCs w:val="22"/>
                <w:lang w:bidi="en-US"/>
              </w:rPr>
              <w:t>This year’s expenditure could be up to $12.6M more than what was allocated.  Any additional funding required will be brought forward from later years.</w:t>
            </w:r>
            <w:r w:rsidRPr="00CD02C5">
              <w:rPr>
                <w:rFonts w:ascii="Segoe UI Light" w:hAnsi="Segoe UI Light" w:cs="Segoe UI"/>
                <w:sz w:val="22"/>
                <w:szCs w:val="22"/>
                <w:lang w:bidi="en-US"/>
              </w:rPr>
              <w:t xml:space="preserve"> </w:t>
            </w:r>
            <w:r>
              <w:rPr>
                <w:rFonts w:ascii="Segoe UI Light" w:hAnsi="Segoe UI Light" w:cs="Segoe UI"/>
                <w:sz w:val="22"/>
                <w:szCs w:val="22"/>
                <w:lang w:bidi="en-US"/>
              </w:rPr>
              <w:t xml:space="preserve">There are strategies in place for the program to become more </w:t>
            </w:r>
            <w:r w:rsidRPr="00CD02C5">
              <w:rPr>
                <w:rFonts w:ascii="Segoe UI Light" w:hAnsi="Segoe UI Light" w:cs="Segoe UI"/>
                <w:sz w:val="22"/>
                <w:szCs w:val="22"/>
                <w:lang w:bidi="en-US"/>
              </w:rPr>
              <w:t>efficien</w:t>
            </w:r>
            <w:r>
              <w:rPr>
                <w:rFonts w:ascii="Segoe UI Light" w:hAnsi="Segoe UI Light" w:cs="Segoe UI"/>
                <w:sz w:val="22"/>
                <w:szCs w:val="22"/>
                <w:lang w:bidi="en-US"/>
              </w:rPr>
              <w:t>t</w:t>
            </w:r>
            <w:r w:rsidRPr="00CD02C5">
              <w:rPr>
                <w:rFonts w:ascii="Segoe UI Light" w:hAnsi="Segoe UI Light" w:cs="Segoe UI"/>
                <w:sz w:val="22"/>
                <w:szCs w:val="22"/>
                <w:lang w:bidi="en-US"/>
              </w:rPr>
              <w:t xml:space="preserve">, </w:t>
            </w:r>
            <w:r>
              <w:rPr>
                <w:rFonts w:ascii="Segoe UI Light" w:hAnsi="Segoe UI Light" w:cs="Segoe UI"/>
                <w:sz w:val="22"/>
                <w:szCs w:val="22"/>
                <w:lang w:bidi="en-US"/>
              </w:rPr>
              <w:t>including remote sensing surveillance and self-management to supplement eradication treatment and responsive treatments. T</w:t>
            </w:r>
            <w:r w:rsidRPr="00CD02C5">
              <w:rPr>
                <w:rFonts w:ascii="Segoe UI Light" w:hAnsi="Segoe UI Light" w:cs="Segoe UI"/>
                <w:sz w:val="22"/>
                <w:szCs w:val="22"/>
                <w:lang w:bidi="en-US"/>
              </w:rPr>
              <w:t xml:space="preserve">he Program </w:t>
            </w:r>
            <w:r>
              <w:rPr>
                <w:rFonts w:ascii="Segoe UI Light" w:hAnsi="Segoe UI Light" w:cs="Segoe UI"/>
                <w:sz w:val="22"/>
                <w:szCs w:val="22"/>
                <w:lang w:bidi="en-US"/>
              </w:rPr>
              <w:t>is working to</w:t>
            </w:r>
            <w:r w:rsidRPr="00CD02C5">
              <w:rPr>
                <w:rFonts w:ascii="Segoe UI Light" w:hAnsi="Segoe UI Light" w:cs="Segoe UI"/>
                <w:sz w:val="22"/>
                <w:szCs w:val="22"/>
                <w:lang w:bidi="en-US"/>
              </w:rPr>
              <w:t xml:space="preserve"> deliver more for the same or less than </w:t>
            </w:r>
            <w:r>
              <w:rPr>
                <w:rFonts w:ascii="Segoe UI Light" w:hAnsi="Segoe UI Light" w:cs="Segoe UI"/>
                <w:sz w:val="22"/>
                <w:szCs w:val="22"/>
                <w:lang w:bidi="en-US"/>
              </w:rPr>
              <w:t xml:space="preserve">current operations </w:t>
            </w:r>
            <w:r w:rsidRPr="00CD02C5">
              <w:rPr>
                <w:rFonts w:ascii="Segoe UI Light" w:hAnsi="Segoe UI Light" w:cs="Segoe UI"/>
                <w:sz w:val="22"/>
                <w:szCs w:val="22"/>
                <w:lang w:bidi="en-US"/>
              </w:rPr>
              <w:t xml:space="preserve">to ensure there are enough funds left for the </w:t>
            </w:r>
            <w:r>
              <w:rPr>
                <w:rFonts w:ascii="Segoe UI Light" w:hAnsi="Segoe UI Light" w:cs="Segoe UI"/>
                <w:sz w:val="22"/>
                <w:szCs w:val="22"/>
                <w:lang w:bidi="en-US"/>
              </w:rPr>
              <w:t>later</w:t>
            </w:r>
            <w:r w:rsidRPr="00CD02C5">
              <w:rPr>
                <w:rFonts w:ascii="Segoe UI Light" w:hAnsi="Segoe UI Light" w:cs="Segoe UI"/>
                <w:sz w:val="22"/>
                <w:szCs w:val="22"/>
                <w:lang w:bidi="en-US"/>
              </w:rPr>
              <w:t xml:space="preserve"> years</w:t>
            </w:r>
            <w:r>
              <w:rPr>
                <w:rFonts w:ascii="Segoe UI Light" w:hAnsi="Segoe UI Light" w:cs="Segoe UI"/>
                <w:sz w:val="22"/>
                <w:szCs w:val="22"/>
                <w:lang w:bidi="en-US"/>
              </w:rPr>
              <w:t>. To assist with forward projections, a more detailed “Three Year Strategy” is currently being developed.</w:t>
            </w:r>
          </w:p>
          <w:p w14:paraId="7E380E8C" w14:textId="77777777" w:rsidR="00BC65E4" w:rsidRPr="00D03A0E" w:rsidRDefault="00BC65E4" w:rsidP="00BC65E4">
            <w:pPr>
              <w:pStyle w:val="NoSpacing"/>
              <w:numPr>
                <w:ilvl w:val="0"/>
                <w:numId w:val="30"/>
              </w:numPr>
              <w:spacing w:before="60" w:after="60"/>
              <w:ind w:left="739" w:hanging="283"/>
              <w:rPr>
                <w:rFonts w:ascii="Segoe UI Light" w:hAnsi="Segoe UI Light" w:cs="Segoe UI"/>
                <w:sz w:val="22"/>
                <w:szCs w:val="22"/>
                <w:lang w:bidi="en-US"/>
              </w:rPr>
            </w:pPr>
            <w:r>
              <w:rPr>
                <w:rFonts w:ascii="Segoe UI Light" w:hAnsi="Segoe UI Light" w:cs="Segoe UI"/>
                <w:sz w:val="22"/>
                <w:szCs w:val="22"/>
                <w:lang w:bidi="en-US"/>
              </w:rPr>
              <w:t>A critical concern is that t</w:t>
            </w:r>
            <w:r w:rsidRPr="00CD02C5">
              <w:rPr>
                <w:rFonts w:ascii="Segoe UI Light" w:hAnsi="Segoe UI Light" w:cs="Segoe UI"/>
                <w:sz w:val="22"/>
                <w:szCs w:val="22"/>
                <w:lang w:bidi="en-US"/>
              </w:rPr>
              <w:t xml:space="preserve">he initial funding model did not include proof of freedom. </w:t>
            </w:r>
            <w:r w:rsidRPr="00537856">
              <w:rPr>
                <w:rFonts w:ascii="Segoe UI Light" w:hAnsi="Segoe UI Light" w:cs="Segoe UI"/>
                <w:sz w:val="22"/>
                <w:szCs w:val="22"/>
                <w:lang w:bidi="en-US"/>
              </w:rPr>
              <w:t xml:space="preserve">The proof of freedom model requires the </w:t>
            </w:r>
            <w:r>
              <w:rPr>
                <w:rFonts w:ascii="Segoe UI Light" w:hAnsi="Segoe UI Light" w:cs="Segoe UI"/>
                <w:sz w:val="22"/>
                <w:szCs w:val="22"/>
                <w:lang w:bidi="en-US"/>
              </w:rPr>
              <w:t>P</w:t>
            </w:r>
            <w:r w:rsidRPr="00537856">
              <w:rPr>
                <w:rFonts w:ascii="Segoe UI Light" w:hAnsi="Segoe UI Light" w:cs="Segoe UI"/>
                <w:sz w:val="22"/>
                <w:szCs w:val="22"/>
                <w:lang w:bidi="en-US"/>
              </w:rPr>
              <w:t>rogram to have good surveillance capabilities to find the ants</w:t>
            </w:r>
            <w:r>
              <w:rPr>
                <w:rFonts w:ascii="Segoe UI Light" w:hAnsi="Segoe UI Light" w:cs="Segoe UI"/>
                <w:sz w:val="22"/>
                <w:szCs w:val="22"/>
                <w:lang w:bidi="en-US"/>
              </w:rPr>
              <w:t xml:space="preserve"> during the whole 10 years. </w:t>
            </w:r>
            <w:r w:rsidRPr="00537856">
              <w:rPr>
                <w:rFonts w:ascii="Segoe UI Light" w:hAnsi="Segoe UI Light" w:cs="Segoe UI"/>
                <w:sz w:val="22"/>
                <w:szCs w:val="22"/>
                <w:lang w:bidi="en-US"/>
              </w:rPr>
              <w:t>The first tool to assist with this is the Risk Heat Map</w:t>
            </w:r>
            <w:r>
              <w:rPr>
                <w:rFonts w:ascii="Segoe UI Light" w:hAnsi="Segoe UI Light" w:cs="Segoe UI"/>
                <w:sz w:val="22"/>
                <w:szCs w:val="22"/>
                <w:lang w:bidi="en-US"/>
              </w:rPr>
              <w:t>,</w:t>
            </w:r>
            <w:r w:rsidRPr="00537856">
              <w:rPr>
                <w:rFonts w:ascii="Segoe UI Light" w:hAnsi="Segoe UI Light" w:cs="Segoe UI"/>
                <w:sz w:val="22"/>
                <w:szCs w:val="22"/>
                <w:lang w:bidi="en-US"/>
              </w:rPr>
              <w:t xml:space="preserve"> which will show where</w:t>
            </w:r>
            <w:r>
              <w:rPr>
                <w:rFonts w:ascii="Segoe UI Light" w:hAnsi="Segoe UI Light" w:cs="Segoe UI"/>
                <w:sz w:val="22"/>
                <w:szCs w:val="22"/>
                <w:lang w:bidi="en-US"/>
              </w:rPr>
              <w:t>, if there are residual ants,</w:t>
            </w:r>
            <w:r w:rsidRPr="00537856">
              <w:rPr>
                <w:rFonts w:ascii="Segoe UI Light" w:hAnsi="Segoe UI Light" w:cs="Segoe UI"/>
                <w:sz w:val="22"/>
                <w:szCs w:val="22"/>
                <w:lang w:bidi="en-US"/>
              </w:rPr>
              <w:t xml:space="preserve"> it is most likely that </w:t>
            </w:r>
            <w:r>
              <w:rPr>
                <w:rFonts w:ascii="Segoe UI Light" w:hAnsi="Segoe UI Light" w:cs="Segoe UI"/>
                <w:sz w:val="22"/>
                <w:szCs w:val="22"/>
                <w:lang w:bidi="en-US"/>
              </w:rPr>
              <w:t xml:space="preserve">they will be found. </w:t>
            </w:r>
          </w:p>
          <w:p w14:paraId="4792FEDB" w14:textId="77777777" w:rsidR="00BC65E4" w:rsidRDefault="00BC65E4" w:rsidP="00BC65E4">
            <w:pPr>
              <w:pStyle w:val="NoSpacing"/>
              <w:numPr>
                <w:ilvl w:val="0"/>
                <w:numId w:val="29"/>
              </w:numPr>
              <w:spacing w:before="120" w:after="120"/>
              <w:ind w:left="458" w:hanging="426"/>
              <w:rPr>
                <w:rFonts w:ascii="Segoe UI Light" w:hAnsi="Segoe UI Light" w:cs="Segoe UI"/>
                <w:sz w:val="22"/>
                <w:szCs w:val="22"/>
                <w:lang w:bidi="en-US"/>
              </w:rPr>
            </w:pPr>
            <w:r>
              <w:rPr>
                <w:rFonts w:ascii="Segoe UI Light" w:hAnsi="Segoe UI Light" w:cs="Segoe UI"/>
                <w:sz w:val="22"/>
                <w:szCs w:val="22"/>
                <w:lang w:bidi="en-US"/>
              </w:rPr>
              <w:t>Surveillance capability / capacity insufficient in the long run</w:t>
            </w:r>
          </w:p>
          <w:p w14:paraId="6D47E3E8" w14:textId="77777777" w:rsidR="00BC65E4" w:rsidRDefault="00BC65E4" w:rsidP="00BC65E4">
            <w:pPr>
              <w:pStyle w:val="NoSpacing"/>
              <w:numPr>
                <w:ilvl w:val="0"/>
                <w:numId w:val="30"/>
              </w:numPr>
              <w:spacing w:before="60" w:after="120"/>
              <w:ind w:left="739" w:hanging="289"/>
              <w:rPr>
                <w:rFonts w:ascii="Segoe UI Light" w:hAnsi="Segoe UI Light" w:cs="Segoe UI"/>
                <w:sz w:val="22"/>
                <w:szCs w:val="22"/>
                <w:lang w:bidi="en-US"/>
              </w:rPr>
            </w:pPr>
            <w:r>
              <w:rPr>
                <w:rFonts w:ascii="Segoe UI Light" w:hAnsi="Segoe UI Light" w:cs="Segoe UI"/>
                <w:sz w:val="22"/>
                <w:szCs w:val="22"/>
                <w:lang w:bidi="en-US"/>
              </w:rPr>
              <w:t xml:space="preserve">Our current tools for surveillance are not scalable to the large area we are working in. </w:t>
            </w:r>
          </w:p>
          <w:p w14:paraId="79FF3F01" w14:textId="77777777" w:rsidR="00BC65E4" w:rsidRPr="00647888" w:rsidRDefault="00BC65E4" w:rsidP="00BC65E4">
            <w:pPr>
              <w:pStyle w:val="NoSpacing"/>
              <w:numPr>
                <w:ilvl w:val="0"/>
                <w:numId w:val="30"/>
              </w:numPr>
              <w:spacing w:before="60" w:after="120"/>
              <w:ind w:left="739" w:hanging="289"/>
              <w:rPr>
                <w:rFonts w:ascii="Segoe UI Light" w:hAnsi="Segoe UI Light" w:cs="Segoe UI"/>
                <w:vanish/>
                <w:sz w:val="22"/>
                <w:szCs w:val="22"/>
                <w:lang w:bidi="en-US"/>
                <w:specVanish/>
              </w:rPr>
            </w:pPr>
            <w:r>
              <w:rPr>
                <w:rFonts w:ascii="Segoe UI Light" w:hAnsi="Segoe UI Light" w:cs="Segoe UI"/>
                <w:sz w:val="22"/>
                <w:szCs w:val="22"/>
                <w:lang w:bidi="en-US"/>
              </w:rPr>
              <w:t>To complete our planned ground and responsive clearance surveillance next season, the P</w:t>
            </w:r>
            <w:r w:rsidRPr="00AD4E47">
              <w:rPr>
                <w:rFonts w:ascii="Segoe UI Light" w:hAnsi="Segoe UI Light" w:cs="Segoe UI"/>
                <w:sz w:val="22"/>
                <w:szCs w:val="22"/>
                <w:lang w:bidi="en-US"/>
              </w:rPr>
              <w:t>rogram will need to increase the number of odour detection dogs.</w:t>
            </w:r>
            <w:r>
              <w:rPr>
                <w:rFonts w:ascii="Segoe UI Light" w:hAnsi="Segoe UI Light" w:cs="Segoe UI"/>
                <w:sz w:val="22"/>
                <w:szCs w:val="22"/>
                <w:lang w:bidi="en-US"/>
              </w:rPr>
              <w:t xml:space="preserve"> However, this surveillance method is not suitable for the large areas needing clearance and can only be used selectively.  Going forward, the Program will need to</w:t>
            </w:r>
            <w:r w:rsidRPr="00180593">
              <w:rPr>
                <w:rFonts w:ascii="Segoe UI Light" w:hAnsi="Segoe UI Light" w:cs="Segoe UI"/>
                <w:sz w:val="22"/>
                <w:szCs w:val="22"/>
                <w:lang w:bidi="en-US"/>
              </w:rPr>
              <w:t xml:space="preserve"> rely</w:t>
            </w:r>
            <w:r>
              <w:rPr>
                <w:rFonts w:ascii="Segoe UI Light" w:hAnsi="Segoe UI Light" w:cs="Segoe UI"/>
                <w:sz w:val="22"/>
                <w:szCs w:val="22"/>
                <w:lang w:bidi="en-US"/>
              </w:rPr>
              <w:t xml:space="preserve"> </w:t>
            </w:r>
            <w:r w:rsidRPr="00180593">
              <w:rPr>
                <w:rFonts w:ascii="Segoe UI Light" w:hAnsi="Segoe UI Light" w:cs="Segoe UI"/>
                <w:sz w:val="22"/>
                <w:szCs w:val="22"/>
                <w:lang w:bidi="en-US"/>
              </w:rPr>
              <w:t>heavily on remote sensing</w:t>
            </w:r>
            <w:r>
              <w:rPr>
                <w:rFonts w:ascii="Segoe UI Light" w:hAnsi="Segoe UI Light" w:cs="Segoe UI"/>
                <w:sz w:val="22"/>
                <w:szCs w:val="22"/>
                <w:lang w:bidi="en-US"/>
              </w:rPr>
              <w:t>,</w:t>
            </w:r>
            <w:r w:rsidRPr="00180593">
              <w:rPr>
                <w:rFonts w:ascii="Segoe UI Light" w:hAnsi="Segoe UI Light" w:cs="Segoe UI"/>
                <w:sz w:val="22"/>
                <w:szCs w:val="22"/>
                <w:lang w:bidi="en-US"/>
              </w:rPr>
              <w:t xml:space="preserve"> </w:t>
            </w:r>
            <w:r>
              <w:rPr>
                <w:rFonts w:ascii="Segoe UI Light" w:hAnsi="Segoe UI Light" w:cs="Segoe UI"/>
                <w:sz w:val="22"/>
                <w:szCs w:val="22"/>
                <w:lang w:bidi="en-US"/>
              </w:rPr>
              <w:t xml:space="preserve">currently under development, </w:t>
            </w:r>
            <w:r w:rsidRPr="00180593">
              <w:rPr>
                <w:rFonts w:ascii="Segoe UI Light" w:hAnsi="Segoe UI Light" w:cs="Segoe UI"/>
                <w:sz w:val="22"/>
                <w:szCs w:val="22"/>
                <w:lang w:bidi="en-US"/>
              </w:rPr>
              <w:t>to have the capability to do the surveillance to achieve proof of freedom.</w:t>
            </w:r>
          </w:p>
          <w:p w14:paraId="5020EFCA" w14:textId="77777777" w:rsidR="00BC65E4" w:rsidRPr="00647888" w:rsidRDefault="00BC65E4" w:rsidP="00BC65E4">
            <w:pPr>
              <w:pStyle w:val="NoSpacing"/>
              <w:numPr>
                <w:ilvl w:val="0"/>
                <w:numId w:val="30"/>
              </w:numPr>
              <w:spacing w:before="60" w:after="120"/>
              <w:ind w:left="739" w:hanging="289"/>
              <w:rPr>
                <w:rFonts w:ascii="Segoe UI Light" w:hAnsi="Segoe UI Light" w:cs="Segoe UI"/>
                <w:sz w:val="22"/>
                <w:szCs w:val="22"/>
                <w:lang w:bidi="en-US"/>
              </w:rPr>
            </w:pPr>
            <w:r>
              <w:rPr>
                <w:rFonts w:ascii="Segoe UI Light" w:hAnsi="Segoe UI Light" w:cs="Segoe UI"/>
                <w:sz w:val="22"/>
                <w:szCs w:val="22"/>
                <w:lang w:bidi="en-US"/>
              </w:rPr>
              <w:t xml:space="preserve"> </w:t>
            </w:r>
            <w:r w:rsidRPr="00F7489D">
              <w:rPr>
                <w:rFonts w:ascii="Segoe UI Light" w:hAnsi="Segoe UI Light" w:cs="Segoe UI"/>
                <w:sz w:val="22"/>
                <w:szCs w:val="22"/>
                <w:lang w:bidi="en-US"/>
              </w:rPr>
              <w:t xml:space="preserve">Evidence for proof of freedom needs to be gathered during the </w:t>
            </w:r>
            <w:r w:rsidRPr="00647888">
              <w:rPr>
                <w:rFonts w:ascii="Segoe UI Light" w:hAnsi="Segoe UI Light" w:cs="Segoe UI"/>
                <w:sz w:val="22"/>
                <w:szCs w:val="22"/>
                <w:lang w:bidi="en-US"/>
              </w:rPr>
              <w:t xml:space="preserve">current </w:t>
            </w:r>
            <w:proofErr w:type="gramStart"/>
            <w:r w:rsidRPr="00647888">
              <w:rPr>
                <w:rFonts w:ascii="Segoe UI Light" w:hAnsi="Segoe UI Light" w:cs="Segoe UI"/>
                <w:sz w:val="22"/>
                <w:szCs w:val="22"/>
                <w:lang w:bidi="en-US"/>
              </w:rPr>
              <w:t>10 year</w:t>
            </w:r>
            <w:proofErr w:type="gramEnd"/>
            <w:r w:rsidRPr="00647888">
              <w:rPr>
                <w:rFonts w:ascii="Segoe UI Light" w:hAnsi="Segoe UI Light" w:cs="Segoe UI"/>
                <w:sz w:val="22"/>
                <w:szCs w:val="22"/>
                <w:lang w:bidi="en-US"/>
              </w:rPr>
              <w:t xml:space="preserve"> funding period. </w:t>
            </w:r>
          </w:p>
          <w:p w14:paraId="1A9BFDEA" w14:textId="77777777" w:rsidR="00BC65E4" w:rsidRDefault="00BC65E4" w:rsidP="00BC65E4">
            <w:pPr>
              <w:pStyle w:val="NoSpacing"/>
              <w:numPr>
                <w:ilvl w:val="0"/>
                <w:numId w:val="30"/>
              </w:numPr>
              <w:spacing w:before="60" w:after="120"/>
              <w:ind w:left="739" w:hanging="289"/>
              <w:rPr>
                <w:rFonts w:ascii="Segoe UI Light" w:hAnsi="Segoe UI Light" w:cs="Segoe UI"/>
                <w:sz w:val="22"/>
                <w:szCs w:val="22"/>
                <w:lang w:bidi="en-US"/>
              </w:rPr>
            </w:pPr>
            <w:r>
              <w:rPr>
                <w:rFonts w:ascii="Segoe UI Light" w:hAnsi="Segoe UI Light" w:cs="Segoe UI"/>
                <w:sz w:val="22"/>
                <w:szCs w:val="22"/>
                <w:lang w:bidi="en-US"/>
              </w:rPr>
              <w:t xml:space="preserve">We are also looking at how surveillance can better support eradication treatment. There is a risk that organic farming operations may lose their certification if their property is treated. We will be proposing surveillance as an initial alternative to treatment in scenarios where it is difficult to treat (treatment would still proceed should ants be detected during surveillance). </w:t>
            </w:r>
          </w:p>
          <w:p w14:paraId="6D68B234" w14:textId="77777777" w:rsidR="00BC65E4" w:rsidRDefault="00BC65E4" w:rsidP="00BC65E4">
            <w:pPr>
              <w:pStyle w:val="NoSpacing"/>
              <w:numPr>
                <w:ilvl w:val="0"/>
                <w:numId w:val="29"/>
              </w:numPr>
              <w:spacing w:before="120" w:after="120"/>
              <w:ind w:left="458" w:hanging="426"/>
              <w:rPr>
                <w:rFonts w:ascii="Segoe UI Light" w:hAnsi="Segoe UI Light" w:cs="Segoe UI"/>
                <w:sz w:val="22"/>
                <w:szCs w:val="22"/>
                <w:lang w:bidi="en-US"/>
              </w:rPr>
            </w:pPr>
            <w:r>
              <w:rPr>
                <w:rFonts w:ascii="Segoe UI Light" w:hAnsi="Segoe UI Light" w:cs="Segoe UI"/>
                <w:sz w:val="22"/>
                <w:szCs w:val="22"/>
                <w:lang w:bidi="en-US"/>
              </w:rPr>
              <w:t>Climate/weather variability</w:t>
            </w:r>
          </w:p>
          <w:p w14:paraId="64895792" w14:textId="77777777" w:rsidR="00BC65E4" w:rsidRDefault="00BC65E4" w:rsidP="00BC65E4">
            <w:pPr>
              <w:pStyle w:val="NoSpacing"/>
              <w:numPr>
                <w:ilvl w:val="0"/>
                <w:numId w:val="30"/>
              </w:numPr>
              <w:spacing w:before="60" w:after="120"/>
              <w:ind w:left="739" w:hanging="289"/>
              <w:rPr>
                <w:rFonts w:ascii="Segoe UI Light" w:hAnsi="Segoe UI Light" w:cs="Segoe UI"/>
                <w:sz w:val="22"/>
                <w:szCs w:val="22"/>
                <w:lang w:bidi="en-US"/>
              </w:rPr>
            </w:pPr>
            <w:r>
              <w:rPr>
                <w:rFonts w:ascii="Segoe UI Light" w:hAnsi="Segoe UI Light" w:cs="Segoe UI"/>
                <w:sz w:val="22"/>
                <w:szCs w:val="22"/>
                <w:lang w:bidi="en-US"/>
              </w:rPr>
              <w:lastRenderedPageBreak/>
              <w:t>The Program may not be adequately accounting for the risk of climate/weather.  T</w:t>
            </w:r>
            <w:r w:rsidRPr="006F6AAE">
              <w:rPr>
                <w:rFonts w:ascii="Segoe UI Light" w:hAnsi="Segoe UI Light" w:cs="Segoe UI"/>
                <w:sz w:val="22"/>
                <w:szCs w:val="22"/>
                <w:lang w:bidi="en-US"/>
              </w:rPr>
              <w:t>reatment targets</w:t>
            </w:r>
            <w:r>
              <w:rPr>
                <w:rFonts w:ascii="Segoe UI Light" w:hAnsi="Segoe UI Light" w:cs="Segoe UI"/>
                <w:sz w:val="22"/>
                <w:szCs w:val="22"/>
                <w:lang w:bidi="en-US"/>
              </w:rPr>
              <w:t xml:space="preserve"> this year may have been compromised due to: </w:t>
            </w:r>
          </w:p>
          <w:p w14:paraId="03F15E6D" w14:textId="77777777" w:rsidR="00BC65E4" w:rsidRDefault="00BC65E4" w:rsidP="00BC65E4">
            <w:pPr>
              <w:pStyle w:val="NoSpacing"/>
              <w:numPr>
                <w:ilvl w:val="2"/>
                <w:numId w:val="29"/>
              </w:numPr>
              <w:spacing w:before="60" w:after="60"/>
              <w:ind w:left="1162" w:hanging="425"/>
              <w:rPr>
                <w:rFonts w:ascii="Segoe UI Light" w:hAnsi="Segoe UI Light" w:cs="Segoe UI"/>
                <w:sz w:val="22"/>
                <w:szCs w:val="22"/>
                <w:lang w:bidi="en-US"/>
              </w:rPr>
            </w:pPr>
            <w:r>
              <w:rPr>
                <w:rFonts w:ascii="Segoe UI Light" w:hAnsi="Segoe UI Light" w:cs="Segoe UI"/>
                <w:sz w:val="22"/>
                <w:szCs w:val="22"/>
                <w:lang w:bidi="en-US"/>
              </w:rPr>
              <w:t>aircraft not being available during the recent fires due to being required on the fire line</w:t>
            </w:r>
          </w:p>
          <w:p w14:paraId="5DC01BAA" w14:textId="77777777" w:rsidR="00BC65E4" w:rsidRDefault="00BC65E4" w:rsidP="00BC65E4">
            <w:pPr>
              <w:pStyle w:val="NoSpacing"/>
              <w:numPr>
                <w:ilvl w:val="2"/>
                <w:numId w:val="29"/>
              </w:numPr>
              <w:spacing w:before="60" w:after="60"/>
              <w:ind w:left="1162" w:hanging="425"/>
              <w:rPr>
                <w:rFonts w:ascii="Segoe UI Light" w:hAnsi="Segoe UI Light" w:cs="Segoe UI"/>
                <w:sz w:val="22"/>
                <w:szCs w:val="22"/>
                <w:lang w:bidi="en-US"/>
              </w:rPr>
            </w:pPr>
            <w:r>
              <w:rPr>
                <w:rFonts w:ascii="Segoe UI Light" w:hAnsi="Segoe UI Light" w:cs="Segoe UI"/>
                <w:sz w:val="22"/>
                <w:szCs w:val="22"/>
                <w:lang w:bidi="en-US"/>
              </w:rPr>
              <w:t>t</w:t>
            </w:r>
            <w:r w:rsidRPr="006F6AAE">
              <w:rPr>
                <w:rFonts w:ascii="Segoe UI Light" w:hAnsi="Segoe UI Light" w:cs="Segoe UI"/>
                <w:sz w:val="22"/>
                <w:szCs w:val="22"/>
                <w:lang w:bidi="en-US"/>
              </w:rPr>
              <w:t xml:space="preserve">he drought </w:t>
            </w:r>
            <w:r>
              <w:rPr>
                <w:rFonts w:ascii="Segoe UI Light" w:hAnsi="Segoe UI Light" w:cs="Segoe UI"/>
                <w:sz w:val="22"/>
                <w:szCs w:val="22"/>
                <w:lang w:bidi="en-US"/>
              </w:rPr>
              <w:t>has been</w:t>
            </w:r>
            <w:r w:rsidRPr="006F6AAE">
              <w:rPr>
                <w:rFonts w:ascii="Segoe UI Light" w:hAnsi="Segoe UI Light" w:cs="Segoe UI"/>
                <w:sz w:val="22"/>
                <w:szCs w:val="22"/>
                <w:lang w:bidi="en-US"/>
              </w:rPr>
              <w:t xml:space="preserve"> causing dust problems for the aircraft</w:t>
            </w:r>
            <w:r>
              <w:rPr>
                <w:rFonts w:ascii="Segoe UI Light" w:hAnsi="Segoe UI Light" w:cs="Segoe UI"/>
                <w:sz w:val="22"/>
                <w:szCs w:val="22"/>
                <w:lang w:bidi="en-US"/>
              </w:rPr>
              <w:t xml:space="preserve"> and their ability to land</w:t>
            </w:r>
          </w:p>
          <w:p w14:paraId="2DF23F12" w14:textId="77777777" w:rsidR="00BC65E4" w:rsidRDefault="00BC65E4" w:rsidP="00BC65E4">
            <w:pPr>
              <w:pStyle w:val="NoSpacing"/>
              <w:numPr>
                <w:ilvl w:val="2"/>
                <w:numId w:val="29"/>
              </w:numPr>
              <w:spacing w:before="60" w:after="120"/>
              <w:ind w:left="1162" w:hanging="425"/>
              <w:rPr>
                <w:rFonts w:ascii="Segoe UI Light" w:hAnsi="Segoe UI Light" w:cs="Segoe UI"/>
                <w:sz w:val="22"/>
                <w:szCs w:val="22"/>
                <w:lang w:bidi="en-US"/>
              </w:rPr>
            </w:pPr>
            <w:r>
              <w:rPr>
                <w:rFonts w:ascii="Segoe UI Light" w:hAnsi="Segoe UI Light" w:cs="Segoe UI"/>
                <w:sz w:val="22"/>
                <w:szCs w:val="22"/>
                <w:lang w:bidi="en-US"/>
              </w:rPr>
              <w:t>the r</w:t>
            </w:r>
            <w:r w:rsidRPr="006F6AAE">
              <w:rPr>
                <w:rFonts w:ascii="Segoe UI Light" w:hAnsi="Segoe UI Light" w:cs="Segoe UI"/>
                <w:sz w:val="22"/>
                <w:szCs w:val="22"/>
                <w:lang w:bidi="en-US"/>
              </w:rPr>
              <w:t xml:space="preserve">ecent rain event has </w:t>
            </w:r>
            <w:r>
              <w:rPr>
                <w:rFonts w:ascii="Segoe UI Light" w:hAnsi="Segoe UI Light" w:cs="Segoe UI"/>
                <w:sz w:val="22"/>
                <w:szCs w:val="22"/>
                <w:lang w:bidi="en-US"/>
              </w:rPr>
              <w:t>also kept the aircraft on the ground</w:t>
            </w:r>
          </w:p>
          <w:p w14:paraId="416A681C" w14:textId="77777777" w:rsidR="00BC65E4" w:rsidRPr="006F6AAE" w:rsidRDefault="00BC65E4" w:rsidP="00BC65E4">
            <w:pPr>
              <w:pStyle w:val="NoSpacing"/>
              <w:numPr>
                <w:ilvl w:val="2"/>
                <w:numId w:val="29"/>
              </w:numPr>
              <w:spacing w:before="60" w:after="120"/>
              <w:ind w:left="1162" w:hanging="425"/>
              <w:rPr>
                <w:rFonts w:ascii="Segoe UI Light" w:hAnsi="Segoe UI Light" w:cs="Segoe UI"/>
                <w:sz w:val="22"/>
                <w:szCs w:val="22"/>
                <w:lang w:bidi="en-US"/>
              </w:rPr>
            </w:pPr>
            <w:r>
              <w:rPr>
                <w:rFonts w:ascii="Segoe UI Light" w:hAnsi="Segoe UI Light" w:cs="Segoe UI"/>
                <w:sz w:val="22"/>
                <w:szCs w:val="22"/>
                <w:lang w:bidi="en-US"/>
              </w:rPr>
              <w:t xml:space="preserve">time contingencies planned at the start of the treatment season may not be sufficient. </w:t>
            </w:r>
          </w:p>
          <w:p w14:paraId="2A28DA75" w14:textId="77777777" w:rsidR="00BC65E4" w:rsidRDefault="00BC65E4" w:rsidP="00BC65E4">
            <w:pPr>
              <w:pStyle w:val="NoSpacing"/>
              <w:numPr>
                <w:ilvl w:val="0"/>
                <w:numId w:val="30"/>
              </w:numPr>
              <w:spacing w:before="60" w:after="120"/>
              <w:ind w:left="739" w:hanging="289"/>
              <w:rPr>
                <w:rFonts w:ascii="Segoe UI Light" w:hAnsi="Segoe UI Light" w:cs="Segoe UI"/>
                <w:sz w:val="22"/>
                <w:szCs w:val="22"/>
                <w:lang w:bidi="en-US"/>
              </w:rPr>
            </w:pPr>
            <w:r w:rsidRPr="00411C3E">
              <w:rPr>
                <w:rFonts w:ascii="Segoe UI Light" w:hAnsi="Segoe UI Light" w:cs="Segoe UI"/>
                <w:sz w:val="22"/>
                <w:szCs w:val="22"/>
                <w:lang w:bidi="en-US"/>
              </w:rPr>
              <w:t xml:space="preserve">The Program </w:t>
            </w:r>
            <w:r>
              <w:rPr>
                <w:rFonts w:ascii="Segoe UI Light" w:hAnsi="Segoe UI Light" w:cs="Segoe UI"/>
                <w:sz w:val="22"/>
                <w:szCs w:val="22"/>
                <w:lang w:bidi="en-US"/>
              </w:rPr>
              <w:t>is</w:t>
            </w:r>
            <w:r w:rsidRPr="00411C3E">
              <w:rPr>
                <w:rFonts w:ascii="Segoe UI Light" w:hAnsi="Segoe UI Light" w:cs="Segoe UI"/>
                <w:sz w:val="22"/>
                <w:szCs w:val="22"/>
                <w:lang w:bidi="en-US"/>
              </w:rPr>
              <w:t xml:space="preserve"> continually reca</w:t>
            </w:r>
            <w:r>
              <w:rPr>
                <w:rFonts w:ascii="Segoe UI Light" w:hAnsi="Segoe UI Light" w:cs="Segoe UI"/>
                <w:sz w:val="22"/>
                <w:szCs w:val="22"/>
                <w:lang w:bidi="en-US"/>
              </w:rPr>
              <w:t xml:space="preserve">lculating the loss of treatment time to better prioritise future treatment. </w:t>
            </w:r>
          </w:p>
          <w:p w14:paraId="7C517DA3" w14:textId="77777777" w:rsidR="00BC65E4" w:rsidRPr="00C631CA" w:rsidRDefault="00BC65E4" w:rsidP="00BC65E4">
            <w:pPr>
              <w:pStyle w:val="NoSpacing"/>
              <w:numPr>
                <w:ilvl w:val="0"/>
                <w:numId w:val="30"/>
              </w:numPr>
              <w:spacing w:before="60" w:after="120"/>
              <w:ind w:left="739" w:hanging="289"/>
              <w:rPr>
                <w:rFonts w:ascii="Segoe UI Light" w:hAnsi="Segoe UI Light" w:cs="Segoe UI"/>
                <w:sz w:val="22"/>
                <w:szCs w:val="22"/>
                <w:lang w:bidi="en-US"/>
              </w:rPr>
            </w:pPr>
            <w:r w:rsidRPr="00C631CA">
              <w:rPr>
                <w:rFonts w:ascii="Segoe UI Light" w:hAnsi="Segoe UI Light" w:cs="Segoe UI"/>
                <w:sz w:val="22"/>
                <w:szCs w:val="22"/>
                <w:lang w:bidi="en-US"/>
              </w:rPr>
              <w:t xml:space="preserve">For </w:t>
            </w:r>
            <w:r>
              <w:rPr>
                <w:rFonts w:ascii="Segoe UI Light" w:hAnsi="Segoe UI Light" w:cs="Segoe UI"/>
                <w:sz w:val="22"/>
                <w:szCs w:val="22"/>
                <w:lang w:bidi="en-US"/>
              </w:rPr>
              <w:t>r</w:t>
            </w:r>
            <w:r w:rsidRPr="00C631CA">
              <w:rPr>
                <w:rFonts w:ascii="Segoe UI Light" w:hAnsi="Segoe UI Light" w:cs="Segoe UI"/>
                <w:sz w:val="22"/>
                <w:szCs w:val="22"/>
                <w:lang w:bidi="en-US"/>
              </w:rPr>
              <w:t xml:space="preserve">isk mitigation, the Program </w:t>
            </w:r>
            <w:r>
              <w:rPr>
                <w:rFonts w:ascii="Segoe UI Light" w:hAnsi="Segoe UI Light" w:cs="Segoe UI"/>
                <w:sz w:val="22"/>
                <w:szCs w:val="22"/>
                <w:lang w:bidi="en-US"/>
              </w:rPr>
              <w:t>needs to plan for contingencies better and re-examine</w:t>
            </w:r>
            <w:r w:rsidRPr="00C631CA">
              <w:rPr>
                <w:rFonts w:ascii="Segoe UI Light" w:hAnsi="Segoe UI Light" w:cs="Segoe UI"/>
                <w:sz w:val="22"/>
                <w:szCs w:val="22"/>
                <w:lang w:bidi="en-US"/>
              </w:rPr>
              <w:t xml:space="preserve"> </w:t>
            </w:r>
            <w:r>
              <w:rPr>
                <w:rFonts w:ascii="Segoe UI Light" w:hAnsi="Segoe UI Light" w:cs="Segoe UI"/>
                <w:sz w:val="22"/>
                <w:szCs w:val="22"/>
                <w:lang w:bidi="en-US"/>
              </w:rPr>
              <w:t>the r</w:t>
            </w:r>
            <w:r w:rsidRPr="00C631CA">
              <w:rPr>
                <w:rFonts w:ascii="Segoe UI Light" w:hAnsi="Segoe UI Light" w:cs="Segoe UI"/>
                <w:sz w:val="22"/>
                <w:szCs w:val="22"/>
                <w:lang w:bidi="en-US"/>
              </w:rPr>
              <w:t xml:space="preserve">isk </w:t>
            </w:r>
            <w:r>
              <w:rPr>
                <w:rFonts w:ascii="Segoe UI Light" w:hAnsi="Segoe UI Light" w:cs="Segoe UI"/>
                <w:sz w:val="22"/>
                <w:szCs w:val="22"/>
                <w:lang w:bidi="en-US"/>
              </w:rPr>
              <w:t>of</w:t>
            </w:r>
            <w:r w:rsidRPr="00C631CA">
              <w:rPr>
                <w:rFonts w:ascii="Segoe UI Light" w:hAnsi="Segoe UI Light" w:cs="Segoe UI"/>
                <w:sz w:val="22"/>
                <w:szCs w:val="22"/>
                <w:lang w:bidi="en-US"/>
              </w:rPr>
              <w:t xml:space="preserve"> weather</w:t>
            </w:r>
            <w:r>
              <w:rPr>
                <w:rFonts w:ascii="Segoe UI Light" w:hAnsi="Segoe UI Light" w:cs="Segoe UI"/>
                <w:sz w:val="22"/>
                <w:szCs w:val="22"/>
                <w:lang w:bidi="en-US"/>
              </w:rPr>
              <w:t xml:space="preserve"> impacts </w:t>
            </w:r>
            <w:r w:rsidRPr="00C631CA">
              <w:rPr>
                <w:rFonts w:ascii="Segoe UI Light" w:hAnsi="Segoe UI Light" w:cs="Segoe UI"/>
                <w:sz w:val="22"/>
                <w:szCs w:val="22"/>
                <w:lang w:bidi="en-US"/>
              </w:rPr>
              <w:t xml:space="preserve">using </w:t>
            </w:r>
            <w:r>
              <w:rPr>
                <w:rFonts w:ascii="Segoe UI Light" w:hAnsi="Segoe UI Light" w:cs="Segoe UI"/>
                <w:sz w:val="22"/>
                <w:szCs w:val="22"/>
                <w:lang w:bidi="en-US"/>
              </w:rPr>
              <w:t xml:space="preserve">medium to </w:t>
            </w:r>
            <w:r w:rsidRPr="00C631CA">
              <w:rPr>
                <w:rFonts w:ascii="Segoe UI Light" w:hAnsi="Segoe UI Light" w:cs="Segoe UI"/>
                <w:sz w:val="22"/>
                <w:szCs w:val="22"/>
                <w:lang w:bidi="en-US"/>
              </w:rPr>
              <w:t>long term forecasts.</w:t>
            </w:r>
          </w:p>
          <w:p w14:paraId="5D4DCCD3" w14:textId="77777777" w:rsidR="00BC65E4" w:rsidRPr="00411C3E" w:rsidRDefault="00BC65E4" w:rsidP="00BC65E4">
            <w:pPr>
              <w:pStyle w:val="NoSpacing"/>
              <w:numPr>
                <w:ilvl w:val="0"/>
                <w:numId w:val="30"/>
              </w:numPr>
              <w:spacing w:before="60" w:after="120"/>
              <w:ind w:left="739" w:hanging="289"/>
              <w:rPr>
                <w:rFonts w:ascii="Segoe UI Light" w:hAnsi="Segoe UI Light" w:cs="Segoe UI"/>
                <w:sz w:val="22"/>
                <w:szCs w:val="22"/>
                <w:lang w:bidi="en-US"/>
              </w:rPr>
            </w:pPr>
            <w:r>
              <w:rPr>
                <w:rFonts w:ascii="Segoe UI Light" w:hAnsi="Segoe UI Light" w:cs="Segoe UI"/>
                <w:sz w:val="22"/>
                <w:szCs w:val="22"/>
                <w:lang w:bidi="en-US"/>
              </w:rPr>
              <w:t xml:space="preserve">The Program is currently researching the use of more moisture resistant bait to allow treatment during periods of wet weather. </w:t>
            </w:r>
          </w:p>
          <w:p w14:paraId="0CB7A92D" w14:textId="77777777" w:rsidR="00BC65E4" w:rsidRPr="00D4417B" w:rsidRDefault="00BC65E4" w:rsidP="00BC65E4">
            <w:pPr>
              <w:pStyle w:val="NoSpacing"/>
              <w:numPr>
                <w:ilvl w:val="0"/>
                <w:numId w:val="30"/>
              </w:numPr>
              <w:spacing w:before="60" w:after="120"/>
              <w:ind w:left="739" w:hanging="289"/>
              <w:rPr>
                <w:rFonts w:ascii="Segoe UI Light" w:hAnsi="Segoe UI Light" w:cs="Segoe UI"/>
                <w:sz w:val="22"/>
                <w:szCs w:val="22"/>
                <w:lang w:bidi="en-US"/>
              </w:rPr>
            </w:pPr>
            <w:r>
              <w:rPr>
                <w:rFonts w:ascii="Segoe UI Light" w:hAnsi="Segoe UI Light" w:cs="Segoe UI"/>
                <w:sz w:val="22"/>
                <w:szCs w:val="22"/>
                <w:lang w:bidi="en-US"/>
              </w:rPr>
              <w:t>The Program already utilises flexible start and end dates based on temperature and extreme weather conditions. However, there is a need for efficient procurement processes for getting field staff on the ground and having helicopters available at short notice in response to favourable weather conditions. This year’s treatment season was the earliest start for a treatment season in the past five years.</w:t>
            </w:r>
          </w:p>
          <w:p w14:paraId="7CE1D3BF" w14:textId="77777777" w:rsidR="00BC65E4" w:rsidRDefault="00BC65E4" w:rsidP="00BC65E4">
            <w:pPr>
              <w:pStyle w:val="NoSpacing"/>
              <w:numPr>
                <w:ilvl w:val="0"/>
                <w:numId w:val="29"/>
              </w:numPr>
              <w:spacing w:before="120" w:after="120"/>
              <w:ind w:left="458" w:hanging="426"/>
              <w:rPr>
                <w:rFonts w:ascii="Segoe UI Light" w:hAnsi="Segoe UI Light" w:cs="Segoe UI"/>
                <w:sz w:val="22"/>
                <w:szCs w:val="22"/>
                <w:lang w:bidi="en-US"/>
              </w:rPr>
            </w:pPr>
            <w:r>
              <w:rPr>
                <w:rFonts w:ascii="Segoe UI Light" w:hAnsi="Segoe UI Light" w:cs="Segoe UI"/>
                <w:sz w:val="22"/>
                <w:szCs w:val="22"/>
                <w:lang w:bidi="en-US"/>
              </w:rPr>
              <w:t>Self-management</w:t>
            </w:r>
          </w:p>
          <w:p w14:paraId="7E8553A0" w14:textId="77777777" w:rsidR="00BC65E4" w:rsidRDefault="00BC65E4" w:rsidP="00BC65E4">
            <w:pPr>
              <w:pStyle w:val="NoSpacing"/>
              <w:numPr>
                <w:ilvl w:val="0"/>
                <w:numId w:val="30"/>
              </w:numPr>
              <w:spacing w:before="60" w:after="120"/>
              <w:ind w:left="739" w:hanging="289"/>
              <w:rPr>
                <w:rFonts w:ascii="Segoe UI Light" w:hAnsi="Segoe UI Light" w:cs="Segoe UI"/>
                <w:sz w:val="22"/>
                <w:szCs w:val="22"/>
                <w:lang w:bidi="en-US"/>
              </w:rPr>
            </w:pPr>
            <w:r>
              <w:rPr>
                <w:rFonts w:ascii="Segoe UI Light" w:hAnsi="Segoe UI Light" w:cs="Segoe UI"/>
                <w:sz w:val="22"/>
                <w:szCs w:val="22"/>
                <w:lang w:bidi="en-US"/>
              </w:rPr>
              <w:t>Self-management needs to work for the program to achieve the goal of eradicating fire ants from SEQ.</w:t>
            </w:r>
          </w:p>
          <w:p w14:paraId="5BE60A19" w14:textId="77777777" w:rsidR="00BC65E4" w:rsidRDefault="00BC65E4" w:rsidP="00BC65E4">
            <w:pPr>
              <w:pStyle w:val="NoSpacing"/>
              <w:numPr>
                <w:ilvl w:val="0"/>
                <w:numId w:val="30"/>
              </w:numPr>
              <w:spacing w:before="60" w:after="120"/>
              <w:ind w:left="739" w:hanging="289"/>
              <w:rPr>
                <w:rFonts w:ascii="Segoe UI Light" w:hAnsi="Segoe UI Light" w:cs="Segoe UI"/>
                <w:sz w:val="22"/>
                <w:szCs w:val="22"/>
                <w:lang w:bidi="en-US"/>
              </w:rPr>
            </w:pPr>
            <w:r>
              <w:rPr>
                <w:rFonts w:ascii="Segoe UI Light" w:hAnsi="Segoe UI Light" w:cs="Segoe UI"/>
                <w:sz w:val="22"/>
                <w:szCs w:val="22"/>
                <w:lang w:bidi="en-US"/>
              </w:rPr>
              <w:t>The Program is having success in engaging local government to consider partnering with the Program.</w:t>
            </w:r>
          </w:p>
          <w:p w14:paraId="231E4D5B" w14:textId="77777777" w:rsidR="00BC65E4" w:rsidRDefault="00BC65E4" w:rsidP="00BC65E4">
            <w:pPr>
              <w:pStyle w:val="NoSpacing"/>
              <w:numPr>
                <w:ilvl w:val="0"/>
                <w:numId w:val="30"/>
              </w:numPr>
              <w:spacing w:before="60" w:after="120"/>
              <w:ind w:left="739" w:hanging="289"/>
              <w:rPr>
                <w:rFonts w:ascii="Segoe UI Light" w:hAnsi="Segoe UI Light" w:cs="Segoe UI"/>
                <w:sz w:val="22"/>
                <w:szCs w:val="22"/>
                <w:lang w:bidi="en-US"/>
              </w:rPr>
            </w:pPr>
            <w:r>
              <w:rPr>
                <w:rFonts w:ascii="Segoe UI Light" w:hAnsi="Segoe UI Light" w:cs="Segoe UI"/>
                <w:sz w:val="22"/>
                <w:szCs w:val="22"/>
                <w:lang w:bidi="en-US"/>
              </w:rPr>
              <w:t xml:space="preserve">There has been only limited engagement with the community regarding self-management to date. There will need to be more intensive communications and engagement for self-management projects to be successful in the future.  </w:t>
            </w:r>
          </w:p>
          <w:p w14:paraId="5C8A6197" w14:textId="77777777" w:rsidR="00BC65E4" w:rsidRPr="00180593" w:rsidRDefault="00BC65E4" w:rsidP="00BC65E4">
            <w:pPr>
              <w:pStyle w:val="NoSpacing"/>
              <w:numPr>
                <w:ilvl w:val="0"/>
                <w:numId w:val="29"/>
              </w:numPr>
              <w:spacing w:before="120" w:after="120"/>
              <w:ind w:left="458" w:hanging="426"/>
              <w:rPr>
                <w:rFonts w:ascii="Segoe UI Light" w:hAnsi="Segoe UI Light" w:cs="Segoe UI"/>
                <w:sz w:val="22"/>
                <w:szCs w:val="22"/>
                <w:lang w:bidi="en-US"/>
              </w:rPr>
            </w:pPr>
            <w:r>
              <w:rPr>
                <w:rFonts w:ascii="Segoe UI Light" w:hAnsi="Segoe UI Light" w:cs="Segoe UI"/>
                <w:sz w:val="22"/>
                <w:szCs w:val="22"/>
                <w:lang w:bidi="en-US"/>
              </w:rPr>
              <w:t>Containment strategy</w:t>
            </w:r>
          </w:p>
          <w:p w14:paraId="43CECD46" w14:textId="77777777" w:rsidR="00BC65E4" w:rsidRDefault="00BC65E4" w:rsidP="00BC65E4">
            <w:pPr>
              <w:pStyle w:val="NoSpacing"/>
              <w:numPr>
                <w:ilvl w:val="0"/>
                <w:numId w:val="30"/>
              </w:numPr>
              <w:spacing w:before="60" w:after="60"/>
              <w:ind w:left="737" w:hanging="289"/>
              <w:rPr>
                <w:rFonts w:ascii="Segoe UI Light" w:hAnsi="Segoe UI Light" w:cs="Segoe UI"/>
                <w:sz w:val="22"/>
                <w:szCs w:val="22"/>
                <w:lang w:bidi="en-US"/>
              </w:rPr>
            </w:pPr>
            <w:r>
              <w:rPr>
                <w:rFonts w:ascii="Segoe UI Light" w:hAnsi="Segoe UI Light" w:cs="Segoe UI"/>
                <w:sz w:val="22"/>
                <w:szCs w:val="22"/>
                <w:lang w:bidi="en-US"/>
              </w:rPr>
              <w:t xml:space="preserve">There would be a significant risk if we are not sufficiently containing fire ants to achieve eradication. </w:t>
            </w:r>
          </w:p>
          <w:p w14:paraId="6FA5D416" w14:textId="77777777" w:rsidR="00BC65E4" w:rsidRDefault="00BC65E4" w:rsidP="00BC65E4">
            <w:pPr>
              <w:pStyle w:val="NoSpacing"/>
              <w:numPr>
                <w:ilvl w:val="0"/>
                <w:numId w:val="30"/>
              </w:numPr>
              <w:spacing w:before="60" w:after="60"/>
              <w:ind w:left="737" w:hanging="289"/>
              <w:rPr>
                <w:rFonts w:ascii="Segoe UI Light" w:hAnsi="Segoe UI Light" w:cs="Segoe UI"/>
                <w:sz w:val="22"/>
                <w:szCs w:val="22"/>
                <w:lang w:bidi="en-US"/>
              </w:rPr>
            </w:pPr>
            <w:r>
              <w:rPr>
                <w:rFonts w:ascii="Segoe UI Light" w:hAnsi="Segoe UI Light" w:cs="Segoe UI"/>
                <w:sz w:val="22"/>
                <w:szCs w:val="22"/>
                <w:lang w:bidi="en-US"/>
              </w:rPr>
              <w:t xml:space="preserve">It was noted that sentinel sites did not detect fire ants outside of our boundary last year – a good indicator that containment activities are working.  </w:t>
            </w:r>
          </w:p>
          <w:p w14:paraId="47C65224" w14:textId="77777777" w:rsidR="00BC65E4" w:rsidRDefault="00BC65E4" w:rsidP="00BC65E4">
            <w:pPr>
              <w:pStyle w:val="NoSpacing"/>
              <w:numPr>
                <w:ilvl w:val="0"/>
                <w:numId w:val="30"/>
              </w:numPr>
              <w:spacing w:before="60" w:after="60"/>
              <w:ind w:left="737" w:hanging="289"/>
              <w:rPr>
                <w:rFonts w:ascii="Segoe UI Light" w:hAnsi="Segoe UI Light" w:cs="Segoe UI"/>
                <w:sz w:val="22"/>
                <w:szCs w:val="22"/>
                <w:lang w:bidi="en-US"/>
              </w:rPr>
            </w:pPr>
            <w:r>
              <w:rPr>
                <w:rFonts w:ascii="Segoe UI Light" w:hAnsi="Segoe UI Light" w:cs="Segoe UI"/>
                <w:sz w:val="22"/>
                <w:szCs w:val="22"/>
                <w:lang w:bidi="en-US"/>
              </w:rPr>
              <w:t>However, there are some concerns that controls on human-assisted movement of fire ants may be insufficient to prevent the breaching of containment. These are being reviewed.</w:t>
            </w:r>
          </w:p>
          <w:p w14:paraId="1E4A1C8D" w14:textId="77777777" w:rsidR="00BC65E4" w:rsidRPr="00180593" w:rsidRDefault="00BC65E4" w:rsidP="00E136C7">
            <w:pPr>
              <w:pStyle w:val="NoSpacing"/>
              <w:spacing w:before="60" w:after="60"/>
              <w:rPr>
                <w:rFonts w:ascii="Segoe UI Light" w:hAnsi="Segoe UI Light" w:cs="Segoe UI"/>
                <w:sz w:val="22"/>
                <w:szCs w:val="22"/>
                <w:lang w:bidi="en-US"/>
              </w:rPr>
            </w:pPr>
            <w:r w:rsidRPr="00C631CA">
              <w:rPr>
                <w:rFonts w:ascii="Segoe UI Light" w:hAnsi="Segoe UI Light" w:cs="Segoe UI"/>
                <w:sz w:val="22"/>
                <w:szCs w:val="22"/>
                <w:lang w:bidi="en-US"/>
              </w:rPr>
              <w:t>The Sub-Committee:</w:t>
            </w:r>
          </w:p>
          <w:p w14:paraId="1C360F29" w14:textId="77777777" w:rsidR="00BC65E4" w:rsidRDefault="00BC65E4" w:rsidP="00BC65E4">
            <w:pPr>
              <w:pStyle w:val="ListParagraph"/>
              <w:numPr>
                <w:ilvl w:val="0"/>
                <w:numId w:val="32"/>
              </w:numPr>
              <w:overflowPunct w:val="0"/>
              <w:autoSpaceDE w:val="0"/>
              <w:autoSpaceDN w:val="0"/>
              <w:adjustRightInd w:val="0"/>
              <w:spacing w:before="120" w:after="120"/>
              <w:ind w:left="887" w:hanging="425"/>
              <w:rPr>
                <w:rFonts w:ascii="Segoe UI Light" w:hAnsi="Segoe UI Light" w:cs="Segoe UI"/>
                <w:sz w:val="22"/>
                <w:szCs w:val="22"/>
                <w:lang w:eastAsia="en-AU" w:bidi="en-US"/>
              </w:rPr>
            </w:pPr>
            <w:r w:rsidRPr="00C631CA">
              <w:rPr>
                <w:rFonts w:ascii="Segoe UI Light" w:hAnsi="Segoe UI Light" w:cs="Segoe UI"/>
                <w:b/>
                <w:sz w:val="22"/>
                <w:szCs w:val="22"/>
                <w:lang w:eastAsia="en-AU" w:bidi="en-US"/>
              </w:rPr>
              <w:t>NOTED</w:t>
            </w:r>
            <w:r w:rsidRPr="001526CA">
              <w:rPr>
                <w:rFonts w:ascii="Segoe UI Light" w:hAnsi="Segoe UI Light" w:cs="Segoe UI"/>
                <w:sz w:val="22"/>
                <w:szCs w:val="22"/>
                <w:lang w:eastAsia="en-AU" w:bidi="en-US"/>
              </w:rPr>
              <w:t xml:space="preserve"> </w:t>
            </w:r>
            <w:r w:rsidRPr="00D4417B">
              <w:rPr>
                <w:rFonts w:ascii="Segoe UI Light" w:hAnsi="Segoe UI Light" w:cs="Segoe UI"/>
                <w:sz w:val="22"/>
                <w:szCs w:val="22"/>
                <w:lang w:eastAsia="en-AU" w:bidi="en-US"/>
              </w:rPr>
              <w:t>the update on the Program provided by the General Manager.</w:t>
            </w:r>
          </w:p>
          <w:p w14:paraId="60F06BBD" w14:textId="77777777" w:rsidR="00BC65E4" w:rsidRPr="001526CA" w:rsidRDefault="00BC65E4" w:rsidP="00BC65E4">
            <w:pPr>
              <w:pStyle w:val="ListParagraph"/>
              <w:numPr>
                <w:ilvl w:val="0"/>
                <w:numId w:val="32"/>
              </w:numPr>
              <w:overflowPunct w:val="0"/>
              <w:autoSpaceDE w:val="0"/>
              <w:autoSpaceDN w:val="0"/>
              <w:adjustRightInd w:val="0"/>
              <w:spacing w:before="120" w:after="120"/>
              <w:ind w:left="887" w:hanging="425"/>
              <w:rPr>
                <w:rFonts w:ascii="Segoe UI Light" w:hAnsi="Segoe UI Light" w:cs="Segoe UI"/>
                <w:sz w:val="22"/>
                <w:szCs w:val="22"/>
                <w:lang w:eastAsia="en-AU" w:bidi="en-US"/>
              </w:rPr>
            </w:pPr>
            <w:r w:rsidRPr="00C631CA">
              <w:rPr>
                <w:rFonts w:ascii="Segoe UI Light" w:hAnsi="Segoe UI Light" w:cs="Segoe UI"/>
                <w:b/>
                <w:sz w:val="22"/>
                <w:szCs w:val="22"/>
                <w:lang w:eastAsia="en-AU" w:bidi="en-US"/>
              </w:rPr>
              <w:t>NOTED</w:t>
            </w:r>
            <w:r w:rsidRPr="001526CA">
              <w:rPr>
                <w:rFonts w:ascii="Segoe UI Light" w:hAnsi="Segoe UI Light" w:cs="Segoe UI"/>
                <w:sz w:val="22"/>
                <w:szCs w:val="22"/>
                <w:lang w:eastAsia="en-AU" w:bidi="en-US"/>
              </w:rPr>
              <w:t xml:space="preserve"> </w:t>
            </w:r>
            <w:r>
              <w:rPr>
                <w:rFonts w:ascii="Segoe UI Light" w:hAnsi="Segoe UI Light" w:cs="Segoe UI"/>
                <w:sz w:val="22"/>
                <w:szCs w:val="22"/>
                <w:lang w:eastAsia="en-AU" w:bidi="en-US"/>
              </w:rPr>
              <w:t>that the Scientific Advisory Group will be focusing on new treatment products and delivery methods during the April 2020 meeting.</w:t>
            </w:r>
          </w:p>
        </w:tc>
      </w:tr>
      <w:tr w:rsidR="00BC65E4" w:rsidRPr="00DB63DF" w14:paraId="208F626F" w14:textId="77777777" w:rsidTr="00E136C7">
        <w:trPr>
          <w:tblHeader/>
        </w:trPr>
        <w:tc>
          <w:tcPr>
            <w:tcW w:w="5103" w:type="dxa"/>
            <w:gridSpan w:val="2"/>
            <w:shd w:val="clear" w:color="auto" w:fill="ACB9CA" w:themeFill="text2" w:themeFillTint="66"/>
            <w:vAlign w:val="center"/>
          </w:tcPr>
          <w:p w14:paraId="07D88E3C" w14:textId="77777777" w:rsidR="00BC65E4" w:rsidRPr="00DB63DF" w:rsidRDefault="00BC65E4" w:rsidP="00E136C7">
            <w:pPr>
              <w:tabs>
                <w:tab w:val="left" w:pos="709"/>
                <w:tab w:val="right" w:pos="9214"/>
              </w:tabs>
              <w:rPr>
                <w:rFonts w:ascii="Segoe UI Light" w:hAnsi="Segoe UI Light" w:cs="Segoe UI"/>
                <w:b/>
                <w:sz w:val="22"/>
                <w:szCs w:val="22"/>
              </w:rPr>
            </w:pPr>
            <w:r w:rsidRPr="00DB63DF">
              <w:rPr>
                <w:rFonts w:ascii="Segoe UI Light" w:eastAsia="Calibri" w:hAnsi="Segoe UI Light" w:cs="Segoe UI"/>
                <w:b/>
                <w:bCs/>
                <w:sz w:val="22"/>
                <w:szCs w:val="22"/>
              </w:rPr>
              <w:lastRenderedPageBreak/>
              <w:t>Action items</w:t>
            </w:r>
          </w:p>
        </w:tc>
        <w:tc>
          <w:tcPr>
            <w:tcW w:w="1701" w:type="dxa"/>
            <w:shd w:val="clear" w:color="auto" w:fill="ACB9CA" w:themeFill="text2" w:themeFillTint="66"/>
            <w:vAlign w:val="center"/>
          </w:tcPr>
          <w:p w14:paraId="19D5440E" w14:textId="77777777" w:rsidR="00BC65E4" w:rsidRPr="00DB63DF" w:rsidRDefault="00BC65E4" w:rsidP="00E136C7">
            <w:pPr>
              <w:tabs>
                <w:tab w:val="left" w:pos="709"/>
                <w:tab w:val="right" w:pos="9214"/>
              </w:tabs>
              <w:rPr>
                <w:rFonts w:ascii="Segoe UI Light" w:hAnsi="Segoe UI Light" w:cs="Segoe UI"/>
                <w:b/>
                <w:sz w:val="22"/>
                <w:szCs w:val="22"/>
              </w:rPr>
            </w:pPr>
            <w:r w:rsidRPr="00DB63DF">
              <w:rPr>
                <w:rFonts w:ascii="Segoe UI Light" w:eastAsia="Calibri" w:hAnsi="Segoe UI Light" w:cs="Segoe UI"/>
                <w:b/>
                <w:bCs/>
                <w:sz w:val="22"/>
                <w:szCs w:val="22"/>
              </w:rPr>
              <w:t>Responsibility</w:t>
            </w:r>
          </w:p>
        </w:tc>
        <w:tc>
          <w:tcPr>
            <w:tcW w:w="1560" w:type="dxa"/>
            <w:shd w:val="clear" w:color="auto" w:fill="ACB9CA" w:themeFill="text2" w:themeFillTint="66"/>
          </w:tcPr>
          <w:p w14:paraId="25A096A8" w14:textId="77777777" w:rsidR="00BC65E4" w:rsidRPr="00DB63DF" w:rsidRDefault="00BC65E4" w:rsidP="00E136C7">
            <w:pPr>
              <w:tabs>
                <w:tab w:val="left" w:pos="709"/>
                <w:tab w:val="right" w:pos="9214"/>
              </w:tabs>
              <w:rPr>
                <w:rFonts w:ascii="Segoe UI Light" w:eastAsia="Calibri" w:hAnsi="Segoe UI Light" w:cs="Segoe UI"/>
                <w:b/>
                <w:bCs/>
                <w:sz w:val="22"/>
                <w:szCs w:val="22"/>
              </w:rPr>
            </w:pPr>
            <w:r w:rsidRPr="00DB63DF">
              <w:rPr>
                <w:rFonts w:ascii="Segoe UI Light" w:eastAsia="Calibri" w:hAnsi="Segoe UI Light" w:cs="Segoe UI"/>
                <w:b/>
                <w:bCs/>
                <w:sz w:val="22"/>
                <w:szCs w:val="22"/>
              </w:rPr>
              <w:t>Target</w:t>
            </w:r>
          </w:p>
        </w:tc>
        <w:tc>
          <w:tcPr>
            <w:tcW w:w="1276" w:type="dxa"/>
            <w:shd w:val="clear" w:color="auto" w:fill="ACB9CA" w:themeFill="text2" w:themeFillTint="66"/>
            <w:vAlign w:val="center"/>
          </w:tcPr>
          <w:p w14:paraId="1CC083DC" w14:textId="77777777" w:rsidR="00BC65E4" w:rsidRPr="00DB63DF" w:rsidRDefault="00BC65E4" w:rsidP="00E136C7">
            <w:pPr>
              <w:tabs>
                <w:tab w:val="left" w:pos="709"/>
                <w:tab w:val="right" w:pos="9214"/>
              </w:tabs>
              <w:rPr>
                <w:rFonts w:ascii="Segoe UI Light" w:hAnsi="Segoe UI Light" w:cs="Segoe UI"/>
                <w:b/>
                <w:sz w:val="22"/>
                <w:szCs w:val="22"/>
              </w:rPr>
            </w:pPr>
            <w:r w:rsidRPr="00DB63DF">
              <w:rPr>
                <w:rFonts w:ascii="Segoe UI Light" w:eastAsia="Calibri" w:hAnsi="Segoe UI Light" w:cs="Segoe UI"/>
                <w:b/>
                <w:bCs/>
                <w:sz w:val="22"/>
                <w:szCs w:val="22"/>
              </w:rPr>
              <w:t>Status</w:t>
            </w:r>
          </w:p>
        </w:tc>
      </w:tr>
      <w:tr w:rsidR="00BC65E4" w:rsidRPr="00DB63DF" w14:paraId="518E6E56" w14:textId="77777777" w:rsidTr="00E136C7">
        <w:trPr>
          <w:trHeight w:val="363"/>
        </w:trPr>
        <w:tc>
          <w:tcPr>
            <w:tcW w:w="567" w:type="dxa"/>
          </w:tcPr>
          <w:p w14:paraId="37BFED71" w14:textId="77777777" w:rsidR="00BC65E4" w:rsidRDefault="00BC65E4" w:rsidP="00E136C7">
            <w:pPr>
              <w:rPr>
                <w:rFonts w:ascii="Segoe UI Light" w:hAnsi="Segoe UI Light" w:cs="Segoe UI"/>
                <w:sz w:val="22"/>
                <w:szCs w:val="22"/>
              </w:rPr>
            </w:pPr>
          </w:p>
        </w:tc>
        <w:tc>
          <w:tcPr>
            <w:tcW w:w="4536" w:type="dxa"/>
          </w:tcPr>
          <w:p w14:paraId="5904D138" w14:textId="77777777" w:rsidR="00BC65E4" w:rsidRDefault="00BC65E4" w:rsidP="00E136C7">
            <w:pPr>
              <w:rPr>
                <w:rFonts w:ascii="Segoe UI Light" w:hAnsi="Segoe UI Light" w:cs="Segoe UI"/>
                <w:sz w:val="22"/>
                <w:szCs w:val="22"/>
              </w:rPr>
            </w:pPr>
            <w:r>
              <w:rPr>
                <w:rFonts w:ascii="Segoe UI Light" w:hAnsi="Segoe UI Light" w:cs="Segoe UI"/>
                <w:sz w:val="22"/>
                <w:szCs w:val="22"/>
              </w:rPr>
              <w:t>Nil</w:t>
            </w:r>
          </w:p>
        </w:tc>
        <w:tc>
          <w:tcPr>
            <w:tcW w:w="1701" w:type="dxa"/>
          </w:tcPr>
          <w:p w14:paraId="28DB2650" w14:textId="77777777" w:rsidR="00BC65E4" w:rsidRDefault="00BC65E4" w:rsidP="00E136C7">
            <w:pPr>
              <w:tabs>
                <w:tab w:val="left" w:pos="709"/>
                <w:tab w:val="right" w:pos="9214"/>
              </w:tabs>
              <w:rPr>
                <w:rFonts w:ascii="Segoe UI Light" w:hAnsi="Segoe UI Light" w:cs="Segoe UI"/>
                <w:sz w:val="22"/>
                <w:szCs w:val="22"/>
              </w:rPr>
            </w:pPr>
          </w:p>
        </w:tc>
        <w:tc>
          <w:tcPr>
            <w:tcW w:w="1560" w:type="dxa"/>
          </w:tcPr>
          <w:p w14:paraId="7A59A426" w14:textId="77777777" w:rsidR="00BC65E4" w:rsidRDefault="00BC65E4" w:rsidP="00E136C7">
            <w:pPr>
              <w:tabs>
                <w:tab w:val="left" w:pos="709"/>
                <w:tab w:val="right" w:pos="9214"/>
              </w:tabs>
              <w:rPr>
                <w:rFonts w:ascii="Segoe UI Light" w:hAnsi="Segoe UI Light" w:cs="Segoe UI"/>
                <w:sz w:val="22"/>
                <w:szCs w:val="22"/>
              </w:rPr>
            </w:pPr>
          </w:p>
        </w:tc>
        <w:tc>
          <w:tcPr>
            <w:tcW w:w="1276" w:type="dxa"/>
            <w:shd w:val="clear" w:color="auto" w:fill="auto"/>
          </w:tcPr>
          <w:p w14:paraId="5BFB44E2" w14:textId="77777777" w:rsidR="00BC65E4" w:rsidRDefault="00BC65E4" w:rsidP="00E136C7">
            <w:pPr>
              <w:tabs>
                <w:tab w:val="left" w:pos="709"/>
                <w:tab w:val="right" w:pos="9214"/>
              </w:tabs>
              <w:rPr>
                <w:rFonts w:ascii="Segoe UI Light" w:hAnsi="Segoe UI Light" w:cs="Segoe UI"/>
                <w:sz w:val="22"/>
                <w:szCs w:val="22"/>
              </w:rPr>
            </w:pPr>
          </w:p>
        </w:tc>
      </w:tr>
    </w:tbl>
    <w:p w14:paraId="0AF4769A" w14:textId="021F85E0" w:rsidR="00BC65E4" w:rsidRDefault="00BC65E4" w:rsidP="00BC65E4">
      <w:pPr>
        <w:rPr>
          <w:rFonts w:ascii="Segoe UI Light" w:hAnsi="Segoe UI Light" w:cs="Segoe UI"/>
          <w:iCs/>
          <w:sz w:val="22"/>
          <w:szCs w:val="22"/>
          <w:lang w:bidi="en-US"/>
        </w:rPr>
      </w:pPr>
    </w:p>
    <w:tbl>
      <w:tblPr>
        <w:tblStyle w:val="TableGrid"/>
        <w:tblW w:w="9640" w:type="dxa"/>
        <w:tblInd w:w="-147" w:type="dxa"/>
        <w:tblLayout w:type="fixed"/>
        <w:tblLook w:val="06A0" w:firstRow="1" w:lastRow="0" w:firstColumn="1" w:lastColumn="0" w:noHBand="1" w:noVBand="1"/>
      </w:tblPr>
      <w:tblGrid>
        <w:gridCol w:w="567"/>
        <w:gridCol w:w="4536"/>
        <w:gridCol w:w="1701"/>
        <w:gridCol w:w="1560"/>
        <w:gridCol w:w="1276"/>
      </w:tblGrid>
      <w:tr w:rsidR="00BC65E4" w:rsidRPr="00DB63DF" w14:paraId="65C35142" w14:textId="77777777" w:rsidTr="00E136C7">
        <w:tc>
          <w:tcPr>
            <w:tcW w:w="9640" w:type="dxa"/>
            <w:gridSpan w:val="5"/>
            <w:shd w:val="clear" w:color="auto" w:fill="ACB9CA" w:themeFill="text2" w:themeFillTint="66"/>
          </w:tcPr>
          <w:p w14:paraId="5F76A5CB" w14:textId="77777777" w:rsidR="00BC65E4" w:rsidRPr="00DB63DF" w:rsidRDefault="00BC65E4" w:rsidP="00E136C7">
            <w:pPr>
              <w:rPr>
                <w:rFonts w:ascii="Segoe UI Light" w:hAnsi="Segoe UI Light" w:cs="Segoe UI"/>
                <w:b/>
                <w:iCs/>
                <w:sz w:val="22"/>
                <w:szCs w:val="22"/>
                <w:lang w:bidi="en-US"/>
              </w:rPr>
            </w:pPr>
            <w:r w:rsidRPr="00DB63DF">
              <w:rPr>
                <w:rFonts w:ascii="Segoe UI Light" w:hAnsi="Segoe UI Light" w:cs="Segoe UI"/>
                <w:b/>
                <w:iCs/>
                <w:sz w:val="22"/>
                <w:szCs w:val="22"/>
                <w:lang w:bidi="en-US"/>
              </w:rPr>
              <w:t xml:space="preserve">Agenda Item </w:t>
            </w:r>
            <w:r>
              <w:rPr>
                <w:rFonts w:ascii="Segoe UI Light" w:hAnsi="Segoe UI Light" w:cs="Segoe UI"/>
                <w:b/>
                <w:iCs/>
                <w:sz w:val="22"/>
                <w:szCs w:val="22"/>
                <w:lang w:bidi="en-US"/>
              </w:rPr>
              <w:t>3</w:t>
            </w:r>
            <w:r w:rsidRPr="00DB63DF">
              <w:rPr>
                <w:rFonts w:ascii="Segoe UI Light" w:hAnsi="Segoe UI Light" w:cs="Segoe UI"/>
                <w:b/>
                <w:iCs/>
                <w:sz w:val="22"/>
                <w:szCs w:val="22"/>
                <w:lang w:bidi="en-US"/>
              </w:rPr>
              <w:t xml:space="preserve"> – </w:t>
            </w:r>
            <w:r>
              <w:rPr>
                <w:rFonts w:ascii="Segoe UI Light" w:hAnsi="Segoe UI Light" w:cs="Segoe UI"/>
                <w:b/>
                <w:iCs/>
                <w:sz w:val="22"/>
                <w:szCs w:val="22"/>
                <w:lang w:bidi="en-US"/>
              </w:rPr>
              <w:t>Efficiency and Effectiveness Review Report</w:t>
            </w:r>
          </w:p>
        </w:tc>
      </w:tr>
      <w:tr w:rsidR="00BC65E4" w:rsidRPr="00DB63DF" w14:paraId="402BECBB" w14:textId="77777777" w:rsidTr="00E136C7">
        <w:tc>
          <w:tcPr>
            <w:tcW w:w="9640" w:type="dxa"/>
            <w:gridSpan w:val="5"/>
          </w:tcPr>
          <w:p w14:paraId="11113C21" w14:textId="77777777" w:rsidR="00BC65E4" w:rsidRDefault="00BC65E4" w:rsidP="00E136C7">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The General Manager advised that Bernie Wonder, engaged to review the Efficiency and Effectiveness of the Program and the Steering Committee operations, presented his report to the Steering Committee in November 2019.   High priority recommendations were discussed at that meeting.  The Program has provided responses to the recommendations to be presented to the Steering Committee’s February 2020 meeting.</w:t>
            </w:r>
          </w:p>
          <w:p w14:paraId="5D3C67B9" w14:textId="77777777" w:rsidR="00BC65E4" w:rsidRDefault="00BC65E4" w:rsidP="00E136C7">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The Steering Committee’s approach to finalising the response to the review is to go through priority and non-priority recommendations to assign responsibility and dates.  The Steering Committee will also determine whether a Sub-Committee is required to oversee implementation of actions arising from the review.  The review report will be made public, along with the recommendations and a public statement from the Steering Committee.</w:t>
            </w:r>
          </w:p>
          <w:p w14:paraId="716404B6" w14:textId="77777777" w:rsidR="00BC65E4" w:rsidRDefault="00BC65E4" w:rsidP="00E136C7">
            <w:pPr>
              <w:pStyle w:val="NoSpacing"/>
              <w:spacing w:before="120" w:after="120"/>
              <w:rPr>
                <w:rFonts w:ascii="Segoe UI Light" w:hAnsi="Segoe UI Light" w:cs="Segoe UI"/>
                <w:sz w:val="22"/>
                <w:szCs w:val="22"/>
                <w:lang w:bidi="en-US"/>
              </w:rPr>
            </w:pPr>
            <w:proofErr w:type="gramStart"/>
            <w:r>
              <w:rPr>
                <w:rFonts w:ascii="Segoe UI Light" w:hAnsi="Segoe UI Light" w:cs="Segoe UI"/>
                <w:sz w:val="22"/>
                <w:szCs w:val="22"/>
                <w:lang w:bidi="en-US"/>
              </w:rPr>
              <w:t>A number of</w:t>
            </w:r>
            <w:proofErr w:type="gramEnd"/>
            <w:r>
              <w:rPr>
                <w:rFonts w:ascii="Segoe UI Light" w:hAnsi="Segoe UI Light" w:cs="Segoe UI"/>
                <w:sz w:val="22"/>
                <w:szCs w:val="22"/>
                <w:lang w:bidi="en-US"/>
              </w:rPr>
              <w:t xml:space="preserve"> the recommendations are already being implemented in the Program.  Two recommendations have been highlighted as difficult to implement.  The Program will do a feasibility analysis on these two recommendations:</w:t>
            </w:r>
          </w:p>
          <w:p w14:paraId="2515B886" w14:textId="77777777" w:rsidR="00BC65E4" w:rsidRPr="00E04E28" w:rsidRDefault="00BC65E4" w:rsidP="00BC65E4">
            <w:pPr>
              <w:pStyle w:val="NoSpacing"/>
              <w:numPr>
                <w:ilvl w:val="0"/>
                <w:numId w:val="31"/>
              </w:numPr>
              <w:spacing w:before="120" w:after="120"/>
              <w:rPr>
                <w:rFonts w:ascii="Segoe UI Light" w:hAnsi="Segoe UI Light" w:cs="Segoe UI"/>
                <w:sz w:val="22"/>
                <w:szCs w:val="22"/>
                <w:lang w:bidi="en-US"/>
              </w:rPr>
            </w:pPr>
            <w:r>
              <w:rPr>
                <w:rFonts w:ascii="Segoe UI Light" w:hAnsi="Segoe UI Light" w:cs="Segoe UI"/>
                <w:sz w:val="22"/>
                <w:szCs w:val="22"/>
                <w:lang w:bidi="en-US"/>
              </w:rPr>
              <w:t>f</w:t>
            </w:r>
            <w:r w:rsidRPr="00E04E28">
              <w:rPr>
                <w:rFonts w:ascii="Segoe UI Light" w:hAnsi="Segoe UI Light" w:cs="Segoe UI"/>
                <w:sz w:val="22"/>
                <w:szCs w:val="22"/>
                <w:lang w:bidi="en-US"/>
              </w:rPr>
              <w:t xml:space="preserve">ield staff payment </w:t>
            </w:r>
            <w:r>
              <w:rPr>
                <w:rFonts w:ascii="Segoe UI Light" w:hAnsi="Segoe UI Light" w:cs="Segoe UI"/>
                <w:sz w:val="22"/>
                <w:szCs w:val="22"/>
                <w:lang w:bidi="en-US"/>
              </w:rPr>
              <w:t>is currently based</w:t>
            </w:r>
            <w:r w:rsidRPr="00E04E28">
              <w:rPr>
                <w:rFonts w:ascii="Segoe UI Light" w:hAnsi="Segoe UI Light" w:cs="Segoe UI"/>
                <w:sz w:val="22"/>
                <w:szCs w:val="22"/>
                <w:lang w:bidi="en-US"/>
              </w:rPr>
              <w:t xml:space="preserve"> on </w:t>
            </w:r>
            <w:r>
              <w:rPr>
                <w:rFonts w:ascii="Segoe UI Light" w:hAnsi="Segoe UI Light" w:cs="Segoe UI"/>
                <w:sz w:val="22"/>
                <w:szCs w:val="22"/>
                <w:lang w:bidi="en-US"/>
              </w:rPr>
              <w:t>“</w:t>
            </w:r>
            <w:r w:rsidRPr="00E04E28">
              <w:rPr>
                <w:rFonts w:ascii="Segoe UI Light" w:hAnsi="Segoe UI Light" w:cs="Segoe UI"/>
                <w:sz w:val="22"/>
                <w:szCs w:val="22"/>
                <w:lang w:bidi="en-US"/>
              </w:rPr>
              <w:t>time spend</w:t>
            </w:r>
            <w:r>
              <w:rPr>
                <w:rFonts w:ascii="Segoe UI Light" w:hAnsi="Segoe UI Light" w:cs="Segoe UI"/>
                <w:sz w:val="22"/>
                <w:szCs w:val="22"/>
                <w:lang w:bidi="en-US"/>
              </w:rPr>
              <w:t>”</w:t>
            </w:r>
            <w:r w:rsidRPr="00E04E28">
              <w:rPr>
                <w:rFonts w:ascii="Segoe UI Light" w:hAnsi="Segoe UI Light" w:cs="Segoe UI"/>
                <w:sz w:val="22"/>
                <w:szCs w:val="22"/>
                <w:lang w:bidi="en-US"/>
              </w:rPr>
              <w:t xml:space="preserve"> – </w:t>
            </w:r>
            <w:r>
              <w:rPr>
                <w:rFonts w:ascii="Segoe UI Light" w:hAnsi="Segoe UI Light" w:cs="Segoe UI"/>
                <w:sz w:val="22"/>
                <w:szCs w:val="22"/>
                <w:lang w:bidi="en-US"/>
              </w:rPr>
              <w:t xml:space="preserve">it was recommended that it </w:t>
            </w:r>
            <w:r w:rsidRPr="00E04E28">
              <w:rPr>
                <w:rFonts w:ascii="Segoe UI Light" w:hAnsi="Segoe UI Light" w:cs="Segoe UI"/>
                <w:sz w:val="22"/>
                <w:szCs w:val="22"/>
                <w:lang w:bidi="en-US"/>
              </w:rPr>
              <w:t xml:space="preserve">could be </w:t>
            </w:r>
            <w:r>
              <w:rPr>
                <w:rFonts w:ascii="Segoe UI Light" w:hAnsi="Segoe UI Light" w:cs="Segoe UI"/>
                <w:sz w:val="22"/>
                <w:szCs w:val="22"/>
                <w:lang w:bidi="en-US"/>
              </w:rPr>
              <w:t>“</w:t>
            </w:r>
            <w:r w:rsidRPr="00E04E28">
              <w:rPr>
                <w:rFonts w:ascii="Segoe UI Light" w:hAnsi="Segoe UI Light" w:cs="Segoe UI"/>
                <w:sz w:val="22"/>
                <w:szCs w:val="22"/>
                <w:lang w:bidi="en-US"/>
              </w:rPr>
              <w:t>per hectare (output)</w:t>
            </w:r>
            <w:r>
              <w:rPr>
                <w:rFonts w:ascii="Segoe UI Light" w:hAnsi="Segoe UI Light" w:cs="Segoe UI"/>
                <w:sz w:val="22"/>
                <w:szCs w:val="22"/>
                <w:lang w:bidi="en-US"/>
              </w:rPr>
              <w:t>”.  The potential risk is that increased output could</w:t>
            </w:r>
            <w:r w:rsidRPr="00E04E28">
              <w:rPr>
                <w:rFonts w:ascii="Segoe UI Light" w:hAnsi="Segoe UI Light" w:cs="Segoe UI"/>
                <w:sz w:val="22"/>
                <w:szCs w:val="22"/>
                <w:lang w:bidi="en-US"/>
              </w:rPr>
              <w:t xml:space="preserve"> be at </w:t>
            </w:r>
            <w:r>
              <w:rPr>
                <w:rFonts w:ascii="Segoe UI Light" w:hAnsi="Segoe UI Light" w:cs="Segoe UI"/>
                <w:sz w:val="22"/>
                <w:szCs w:val="22"/>
                <w:lang w:bidi="en-US"/>
              </w:rPr>
              <w:t xml:space="preserve">the </w:t>
            </w:r>
            <w:r w:rsidRPr="00E04E28">
              <w:rPr>
                <w:rFonts w:ascii="Segoe UI Light" w:hAnsi="Segoe UI Light" w:cs="Segoe UI"/>
                <w:sz w:val="22"/>
                <w:szCs w:val="22"/>
                <w:lang w:bidi="en-US"/>
              </w:rPr>
              <w:t xml:space="preserve">expense of quality </w:t>
            </w:r>
          </w:p>
          <w:p w14:paraId="4D54B0A4" w14:textId="77777777" w:rsidR="00BC65E4" w:rsidRPr="00E04E28" w:rsidRDefault="00BC65E4" w:rsidP="00BC65E4">
            <w:pPr>
              <w:pStyle w:val="NoSpacing"/>
              <w:numPr>
                <w:ilvl w:val="0"/>
                <w:numId w:val="31"/>
              </w:numPr>
              <w:spacing w:before="120" w:after="120"/>
              <w:rPr>
                <w:rFonts w:ascii="Segoe UI Light" w:hAnsi="Segoe UI Light" w:cs="Segoe UI"/>
                <w:sz w:val="22"/>
                <w:szCs w:val="22"/>
                <w:lang w:bidi="en-US"/>
              </w:rPr>
            </w:pPr>
            <w:r>
              <w:rPr>
                <w:rFonts w:ascii="Segoe UI Light" w:hAnsi="Segoe UI Light" w:cs="Segoe UI"/>
                <w:sz w:val="22"/>
                <w:szCs w:val="22"/>
                <w:lang w:bidi="en-US"/>
              </w:rPr>
              <w:t>c</w:t>
            </w:r>
            <w:r w:rsidRPr="00E04E28">
              <w:rPr>
                <w:rFonts w:ascii="Segoe UI Light" w:hAnsi="Segoe UI Light" w:cs="Segoe UI"/>
                <w:sz w:val="22"/>
                <w:szCs w:val="22"/>
                <w:lang w:bidi="en-US"/>
              </w:rPr>
              <w:t xml:space="preserve">ontainment </w:t>
            </w:r>
            <w:r>
              <w:rPr>
                <w:rFonts w:ascii="Segoe UI Light" w:hAnsi="Segoe UI Light" w:cs="Segoe UI"/>
                <w:sz w:val="22"/>
                <w:szCs w:val="22"/>
                <w:lang w:bidi="en-US"/>
              </w:rPr>
              <w:t>risk – human assisted movement. The</w:t>
            </w:r>
            <w:r w:rsidRPr="00E04E28">
              <w:rPr>
                <w:rFonts w:ascii="Segoe UI Light" w:hAnsi="Segoe UI Light" w:cs="Segoe UI"/>
                <w:sz w:val="22"/>
                <w:szCs w:val="22"/>
                <w:lang w:bidi="en-US"/>
              </w:rPr>
              <w:t xml:space="preserve"> </w:t>
            </w:r>
            <w:r>
              <w:rPr>
                <w:rFonts w:ascii="Segoe UI Light" w:hAnsi="Segoe UI Light" w:cs="Segoe UI"/>
                <w:sz w:val="22"/>
                <w:szCs w:val="22"/>
                <w:lang w:bidi="en-US"/>
              </w:rPr>
              <w:t xml:space="preserve">recommendation is to </w:t>
            </w:r>
            <w:r w:rsidRPr="00E04E28">
              <w:rPr>
                <w:rFonts w:ascii="Segoe UI Light" w:hAnsi="Segoe UI Light" w:cs="Segoe UI"/>
                <w:sz w:val="22"/>
                <w:szCs w:val="22"/>
                <w:lang w:bidi="en-US"/>
              </w:rPr>
              <w:t xml:space="preserve">search every shipment of </w:t>
            </w:r>
            <w:proofErr w:type="gramStart"/>
            <w:r w:rsidRPr="00E04E28">
              <w:rPr>
                <w:rFonts w:ascii="Segoe UI Light" w:hAnsi="Segoe UI Light" w:cs="Segoe UI"/>
                <w:sz w:val="22"/>
                <w:szCs w:val="22"/>
                <w:lang w:bidi="en-US"/>
              </w:rPr>
              <w:t>hig</w:t>
            </w:r>
            <w:r>
              <w:rPr>
                <w:rFonts w:ascii="Segoe UI Light" w:hAnsi="Segoe UI Light" w:cs="Segoe UI"/>
                <w:sz w:val="22"/>
                <w:szCs w:val="22"/>
                <w:lang w:bidi="en-US"/>
              </w:rPr>
              <w:t>h risk</w:t>
            </w:r>
            <w:proofErr w:type="gramEnd"/>
            <w:r>
              <w:rPr>
                <w:rFonts w:ascii="Segoe UI Light" w:hAnsi="Segoe UI Light" w:cs="Segoe UI"/>
                <w:sz w:val="22"/>
                <w:szCs w:val="22"/>
                <w:lang w:bidi="en-US"/>
              </w:rPr>
              <w:t xml:space="preserve"> carrier before it is sent. This would be dif</w:t>
            </w:r>
            <w:r w:rsidRPr="00E04E28">
              <w:rPr>
                <w:rFonts w:ascii="Segoe UI Light" w:hAnsi="Segoe UI Light" w:cs="Segoe UI"/>
                <w:sz w:val="22"/>
                <w:szCs w:val="22"/>
                <w:lang w:bidi="en-US"/>
              </w:rPr>
              <w:t>ficult other than wi</w:t>
            </w:r>
            <w:r>
              <w:rPr>
                <w:rFonts w:ascii="Segoe UI Light" w:hAnsi="Segoe UI Light" w:cs="Segoe UI"/>
                <w:sz w:val="22"/>
                <w:szCs w:val="22"/>
                <w:lang w:bidi="en-US"/>
              </w:rPr>
              <w:t xml:space="preserve">th dogs and would require complete </w:t>
            </w:r>
            <w:proofErr w:type="gramStart"/>
            <w:r>
              <w:rPr>
                <w:rFonts w:ascii="Segoe UI Light" w:hAnsi="Segoe UI Light" w:cs="Segoe UI"/>
                <w:sz w:val="22"/>
                <w:szCs w:val="22"/>
                <w:lang w:bidi="en-US"/>
              </w:rPr>
              <w:t>unloading, and</w:t>
            </w:r>
            <w:proofErr w:type="gramEnd"/>
            <w:r>
              <w:rPr>
                <w:rFonts w:ascii="Segoe UI Light" w:hAnsi="Segoe UI Light" w:cs="Segoe UI"/>
                <w:sz w:val="22"/>
                <w:szCs w:val="22"/>
                <w:lang w:bidi="en-US"/>
              </w:rPr>
              <w:t xml:space="preserve"> may not be feasible. </w:t>
            </w:r>
          </w:p>
          <w:p w14:paraId="450953C0" w14:textId="77777777" w:rsidR="00BC65E4" w:rsidRDefault="00BC65E4" w:rsidP="00E136C7">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Recommendation 18 – revise Standard Operating Procedures as soon as possible – the Sub-Committee thought the recommendation is more focused than what was provided in the Program Response.  The General Manager advised that the Program maintains a Controlled Document Register which lists all policies, protocols, operating </w:t>
            </w:r>
            <w:proofErr w:type="gramStart"/>
            <w:r>
              <w:rPr>
                <w:rFonts w:ascii="Segoe UI Light" w:hAnsi="Segoe UI Light" w:cs="Segoe UI"/>
                <w:sz w:val="22"/>
                <w:szCs w:val="22"/>
                <w:lang w:bidi="en-US"/>
              </w:rPr>
              <w:t>procedures</w:t>
            </w:r>
            <w:proofErr w:type="gramEnd"/>
            <w:r>
              <w:rPr>
                <w:rFonts w:ascii="Segoe UI Light" w:hAnsi="Segoe UI Light" w:cs="Segoe UI"/>
                <w:sz w:val="22"/>
                <w:szCs w:val="22"/>
                <w:lang w:bidi="en-US"/>
              </w:rPr>
              <w:t xml:space="preserve"> and work instructions.  However, some are not formally signed off.  The Program currently has good induction and training documents which are continually updated and improved.   </w:t>
            </w:r>
          </w:p>
          <w:p w14:paraId="11DED43B" w14:textId="77777777" w:rsidR="00BC65E4" w:rsidRDefault="00BC65E4" w:rsidP="00E136C7">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Recommendation 21 – Communication Strategy – the General Manager reported that there are complications with who approves information for the public arena, with a national Program being delivered through a Queensland Government department. The Steering Committee Chair will </w:t>
            </w:r>
            <w:proofErr w:type="gramStart"/>
            <w:r>
              <w:rPr>
                <w:rFonts w:ascii="Segoe UI Light" w:hAnsi="Segoe UI Light" w:cs="Segoe UI"/>
                <w:sz w:val="22"/>
                <w:szCs w:val="22"/>
                <w:lang w:bidi="en-US"/>
              </w:rPr>
              <w:t>make contact with</w:t>
            </w:r>
            <w:proofErr w:type="gramEnd"/>
            <w:r>
              <w:rPr>
                <w:rFonts w:ascii="Segoe UI Light" w:hAnsi="Segoe UI Light" w:cs="Segoe UI"/>
                <w:sz w:val="22"/>
                <w:szCs w:val="22"/>
                <w:lang w:bidi="en-US"/>
              </w:rPr>
              <w:t xml:space="preserve"> the Queensland Minister and will provide regular updates to the Minister in relation to the Efficiency and Effectiveness Review and the implementation of the recommendations. </w:t>
            </w:r>
          </w:p>
          <w:p w14:paraId="2C8088FE" w14:textId="77777777" w:rsidR="00BC65E4" w:rsidRDefault="00BC65E4" w:rsidP="00E136C7">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The Queensland Government Advertising and Communication Committee, a whole-of-Government committee formed to oversee all Queensland Government communication and media campaigns, will at times impact the Program’s communications strategy.  </w:t>
            </w:r>
          </w:p>
          <w:p w14:paraId="5A143C88" w14:textId="77777777" w:rsidR="00BC65E4" w:rsidRDefault="00BC65E4" w:rsidP="00E136C7">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Discussions were also held around:</w:t>
            </w:r>
          </w:p>
          <w:p w14:paraId="55631974" w14:textId="77777777" w:rsidR="00BC65E4" w:rsidRDefault="00BC65E4" w:rsidP="00BC65E4">
            <w:pPr>
              <w:pStyle w:val="NoSpacing"/>
              <w:numPr>
                <w:ilvl w:val="0"/>
                <w:numId w:val="33"/>
              </w:numPr>
              <w:spacing w:before="60" w:after="60"/>
              <w:ind w:left="714" w:hanging="357"/>
              <w:rPr>
                <w:rFonts w:ascii="Segoe UI Light" w:hAnsi="Segoe UI Light" w:cs="Segoe UI"/>
                <w:sz w:val="22"/>
                <w:szCs w:val="22"/>
                <w:lang w:bidi="en-US"/>
              </w:rPr>
            </w:pPr>
            <w:r>
              <w:rPr>
                <w:rFonts w:ascii="Segoe UI Light" w:hAnsi="Segoe UI Light" w:cs="Segoe UI"/>
                <w:sz w:val="22"/>
                <w:szCs w:val="22"/>
                <w:lang w:bidi="en-US"/>
              </w:rPr>
              <w:t>the Lifestyle Campaign currently being designed by the Program.  The objective is to increase public awareness and participation in self-management of fire ants.  Data has been collected on the awareness of fire ants and how they affect lives</w:t>
            </w:r>
          </w:p>
          <w:p w14:paraId="55D44E22" w14:textId="77777777" w:rsidR="00BC65E4" w:rsidRDefault="00BC65E4" w:rsidP="00BC65E4">
            <w:pPr>
              <w:pStyle w:val="NoSpacing"/>
              <w:numPr>
                <w:ilvl w:val="0"/>
                <w:numId w:val="33"/>
              </w:numPr>
              <w:spacing w:before="60" w:after="60"/>
              <w:ind w:left="714" w:hanging="357"/>
              <w:rPr>
                <w:rFonts w:ascii="Segoe UI Light" w:hAnsi="Segoe UI Light" w:cs="Segoe UI"/>
                <w:sz w:val="22"/>
                <w:szCs w:val="22"/>
                <w:lang w:bidi="en-US"/>
              </w:rPr>
            </w:pPr>
            <w:r>
              <w:rPr>
                <w:rFonts w:ascii="Segoe UI Light" w:hAnsi="Segoe UI Light" w:cs="Segoe UI"/>
                <w:sz w:val="22"/>
                <w:szCs w:val="22"/>
                <w:lang w:bidi="en-US"/>
              </w:rPr>
              <w:lastRenderedPageBreak/>
              <w:t>the amendment to the fire ant biosecurity zones and the risk mitigation strategies, which have not been changed since 2015.  They are now in the first stage of being modified and will take effect in early May 2020</w:t>
            </w:r>
          </w:p>
          <w:p w14:paraId="4CC643C5" w14:textId="77777777" w:rsidR="00BC65E4" w:rsidRDefault="00BC65E4" w:rsidP="00BC65E4">
            <w:pPr>
              <w:pStyle w:val="NoSpacing"/>
              <w:numPr>
                <w:ilvl w:val="0"/>
                <w:numId w:val="33"/>
              </w:numPr>
              <w:spacing w:before="60" w:after="60"/>
              <w:ind w:left="714" w:hanging="357"/>
              <w:rPr>
                <w:rFonts w:ascii="Segoe UI Light" w:hAnsi="Segoe UI Light" w:cs="Segoe UI"/>
                <w:sz w:val="22"/>
                <w:szCs w:val="22"/>
                <w:lang w:bidi="en-US"/>
              </w:rPr>
            </w:pPr>
            <w:r>
              <w:rPr>
                <w:rFonts w:ascii="Segoe UI Light" w:hAnsi="Segoe UI Light" w:cs="Segoe UI"/>
                <w:sz w:val="22"/>
                <w:szCs w:val="22"/>
                <w:lang w:bidi="en-US"/>
              </w:rPr>
              <w:t>issues in implementation of protocols at the C</w:t>
            </w:r>
            <w:r w:rsidRPr="005646AD">
              <w:rPr>
                <w:rFonts w:ascii="Segoe UI Light" w:hAnsi="Segoe UI Light" w:cs="Segoe UI"/>
                <w:sz w:val="22"/>
                <w:szCs w:val="22"/>
                <w:lang w:bidi="en-US"/>
              </w:rPr>
              <w:t xml:space="preserve">ustomer </w:t>
            </w:r>
            <w:r>
              <w:rPr>
                <w:rFonts w:ascii="Segoe UI Light" w:hAnsi="Segoe UI Light" w:cs="Segoe UI"/>
                <w:sz w:val="22"/>
                <w:szCs w:val="22"/>
                <w:lang w:bidi="en-US"/>
              </w:rPr>
              <w:t>S</w:t>
            </w:r>
            <w:r w:rsidRPr="005646AD">
              <w:rPr>
                <w:rFonts w:ascii="Segoe UI Light" w:hAnsi="Segoe UI Light" w:cs="Segoe UI"/>
                <w:sz w:val="22"/>
                <w:szCs w:val="22"/>
                <w:lang w:bidi="en-US"/>
              </w:rPr>
              <w:t xml:space="preserve">ervices </w:t>
            </w:r>
            <w:r>
              <w:rPr>
                <w:rFonts w:ascii="Segoe UI Light" w:hAnsi="Segoe UI Light" w:cs="Segoe UI"/>
                <w:sz w:val="22"/>
                <w:szCs w:val="22"/>
                <w:lang w:bidi="en-US"/>
              </w:rPr>
              <w:t>C</w:t>
            </w:r>
            <w:r w:rsidRPr="005646AD">
              <w:rPr>
                <w:rFonts w:ascii="Segoe UI Light" w:hAnsi="Segoe UI Light" w:cs="Segoe UI"/>
                <w:sz w:val="22"/>
                <w:szCs w:val="22"/>
                <w:lang w:bidi="en-US"/>
              </w:rPr>
              <w:t>entre</w:t>
            </w:r>
            <w:r>
              <w:rPr>
                <w:rFonts w:ascii="Segoe UI Light" w:hAnsi="Segoe UI Light" w:cs="Segoe UI"/>
                <w:sz w:val="22"/>
                <w:szCs w:val="22"/>
                <w:lang w:bidi="en-US"/>
              </w:rPr>
              <w:t xml:space="preserve"> during the Christmas period </w:t>
            </w:r>
          </w:p>
          <w:p w14:paraId="6D22B91A" w14:textId="77777777" w:rsidR="00BC65E4" w:rsidRDefault="00BC65E4" w:rsidP="00BC65E4">
            <w:pPr>
              <w:pStyle w:val="NoSpacing"/>
              <w:numPr>
                <w:ilvl w:val="0"/>
                <w:numId w:val="33"/>
              </w:numPr>
              <w:spacing w:before="60" w:after="60"/>
              <w:ind w:left="714" w:hanging="357"/>
              <w:rPr>
                <w:rFonts w:ascii="Segoe UI Light" w:hAnsi="Segoe UI Light" w:cs="Segoe UI"/>
                <w:sz w:val="22"/>
                <w:szCs w:val="22"/>
                <w:lang w:bidi="en-US"/>
              </w:rPr>
            </w:pPr>
            <w:r>
              <w:rPr>
                <w:rFonts w:ascii="Segoe UI Light" w:hAnsi="Segoe UI Light" w:cs="Segoe UI"/>
                <w:sz w:val="22"/>
                <w:szCs w:val="22"/>
                <w:lang w:bidi="en-US"/>
              </w:rPr>
              <w:t>reporting of fire ant bites - d</w:t>
            </w:r>
            <w:r w:rsidRPr="00F07CF2">
              <w:rPr>
                <w:rFonts w:ascii="Segoe UI Light" w:hAnsi="Segoe UI Light" w:cs="Segoe UI"/>
                <w:sz w:val="22"/>
                <w:szCs w:val="22"/>
                <w:lang w:bidi="en-US"/>
              </w:rPr>
              <w:t>iscussion</w:t>
            </w:r>
            <w:r>
              <w:rPr>
                <w:rFonts w:ascii="Segoe UI Light" w:hAnsi="Segoe UI Light" w:cs="Segoe UI"/>
                <w:sz w:val="22"/>
                <w:szCs w:val="22"/>
                <w:lang w:bidi="en-US"/>
              </w:rPr>
              <w:t>s</w:t>
            </w:r>
            <w:r w:rsidRPr="00F07CF2">
              <w:rPr>
                <w:rFonts w:ascii="Segoe UI Light" w:hAnsi="Segoe UI Light" w:cs="Segoe UI"/>
                <w:sz w:val="22"/>
                <w:szCs w:val="22"/>
                <w:lang w:bidi="en-US"/>
              </w:rPr>
              <w:t xml:space="preserve"> </w:t>
            </w:r>
            <w:r>
              <w:rPr>
                <w:rFonts w:ascii="Segoe UI Light" w:hAnsi="Segoe UI Light" w:cs="Segoe UI"/>
                <w:sz w:val="22"/>
                <w:szCs w:val="22"/>
                <w:lang w:bidi="en-US"/>
              </w:rPr>
              <w:t>c</w:t>
            </w:r>
            <w:r w:rsidRPr="00F07CF2">
              <w:rPr>
                <w:rFonts w:ascii="Segoe UI Light" w:hAnsi="Segoe UI Light" w:cs="Segoe UI"/>
                <w:sz w:val="22"/>
                <w:szCs w:val="22"/>
                <w:lang w:bidi="en-US"/>
              </w:rPr>
              <w:t xml:space="preserve">ould be held with </w:t>
            </w:r>
            <w:r>
              <w:rPr>
                <w:rFonts w:ascii="Segoe UI Light" w:hAnsi="Segoe UI Light" w:cs="Segoe UI"/>
                <w:sz w:val="22"/>
                <w:szCs w:val="22"/>
                <w:lang w:bidi="en-US"/>
              </w:rPr>
              <w:t>Queensland Health</w:t>
            </w:r>
            <w:r w:rsidRPr="00F07CF2">
              <w:rPr>
                <w:rFonts w:ascii="Segoe UI Light" w:hAnsi="Segoe UI Light" w:cs="Segoe UI"/>
                <w:sz w:val="22"/>
                <w:szCs w:val="22"/>
                <w:lang w:bidi="en-US"/>
              </w:rPr>
              <w:t xml:space="preserve"> on what reporting structures can be developed on fire ant bites.  </w:t>
            </w:r>
            <w:r>
              <w:rPr>
                <w:rFonts w:ascii="Segoe UI Light" w:hAnsi="Segoe UI Light" w:cs="Segoe UI"/>
                <w:sz w:val="22"/>
                <w:szCs w:val="22"/>
                <w:lang w:bidi="en-US"/>
              </w:rPr>
              <w:t>There is c</w:t>
            </w:r>
            <w:r w:rsidRPr="00F07CF2">
              <w:rPr>
                <w:rFonts w:ascii="Segoe UI Light" w:hAnsi="Segoe UI Light" w:cs="Segoe UI"/>
                <w:sz w:val="22"/>
                <w:szCs w:val="22"/>
                <w:lang w:bidi="en-US"/>
              </w:rPr>
              <w:t xml:space="preserve">oncern about </w:t>
            </w:r>
            <w:r>
              <w:rPr>
                <w:rFonts w:ascii="Segoe UI Light" w:hAnsi="Segoe UI Light" w:cs="Segoe UI"/>
                <w:sz w:val="22"/>
                <w:szCs w:val="22"/>
                <w:lang w:bidi="en-US"/>
              </w:rPr>
              <w:t xml:space="preserve">community </w:t>
            </w:r>
            <w:r w:rsidRPr="00F07CF2">
              <w:rPr>
                <w:rFonts w:ascii="Segoe UI Light" w:hAnsi="Segoe UI Light" w:cs="Segoe UI"/>
                <w:sz w:val="22"/>
                <w:szCs w:val="22"/>
                <w:lang w:bidi="en-US"/>
              </w:rPr>
              <w:t xml:space="preserve">complacency </w:t>
            </w:r>
            <w:r>
              <w:rPr>
                <w:rFonts w:ascii="Segoe UI Light" w:hAnsi="Segoe UI Light" w:cs="Segoe UI"/>
                <w:sz w:val="22"/>
                <w:szCs w:val="22"/>
                <w:lang w:bidi="en-US"/>
              </w:rPr>
              <w:t>about</w:t>
            </w:r>
            <w:r w:rsidRPr="00F07CF2">
              <w:rPr>
                <w:rFonts w:ascii="Segoe UI Light" w:hAnsi="Segoe UI Light" w:cs="Segoe UI"/>
                <w:sz w:val="22"/>
                <w:szCs w:val="22"/>
                <w:lang w:bidi="en-US"/>
              </w:rPr>
              <w:t xml:space="preserve"> fire ant nests and bites</w:t>
            </w:r>
          </w:p>
          <w:p w14:paraId="682400CC" w14:textId="77777777" w:rsidR="00BC65E4" w:rsidRDefault="00BC65E4" w:rsidP="00BC65E4">
            <w:pPr>
              <w:pStyle w:val="NoSpacing"/>
              <w:numPr>
                <w:ilvl w:val="0"/>
                <w:numId w:val="33"/>
              </w:numPr>
              <w:spacing w:before="60" w:after="60"/>
              <w:ind w:left="714" w:hanging="357"/>
              <w:rPr>
                <w:rFonts w:ascii="Segoe UI Light" w:hAnsi="Segoe UI Light" w:cs="Segoe UI"/>
                <w:sz w:val="22"/>
                <w:szCs w:val="22"/>
                <w:lang w:bidi="en-US"/>
              </w:rPr>
            </w:pPr>
            <w:r w:rsidRPr="00F07CF2">
              <w:rPr>
                <w:rFonts w:ascii="Segoe UI Light" w:hAnsi="Segoe UI Light" w:cs="Segoe UI"/>
                <w:sz w:val="22"/>
                <w:szCs w:val="22"/>
                <w:lang w:bidi="en-US"/>
              </w:rPr>
              <w:t>a proposal to distribute maps, outlining fire ant infestations suburb by suburb and getting the community to “own reporting” which will assist with proof of freedom</w:t>
            </w:r>
            <w:r>
              <w:rPr>
                <w:rFonts w:ascii="Segoe UI Light" w:hAnsi="Segoe UI Light" w:cs="Segoe UI"/>
                <w:sz w:val="22"/>
                <w:szCs w:val="22"/>
                <w:lang w:bidi="en-US"/>
              </w:rPr>
              <w:t xml:space="preserve"> (the </w:t>
            </w:r>
            <w:r w:rsidRPr="00F07CF2">
              <w:rPr>
                <w:rFonts w:ascii="Segoe UI Light" w:hAnsi="Segoe UI Light" w:cs="Segoe UI"/>
                <w:sz w:val="22"/>
                <w:szCs w:val="22"/>
                <w:lang w:bidi="en-US"/>
              </w:rPr>
              <w:t xml:space="preserve">Electric Ant Campaign </w:t>
            </w:r>
            <w:r>
              <w:rPr>
                <w:rFonts w:ascii="Segoe UI Light" w:hAnsi="Segoe UI Light" w:cs="Segoe UI"/>
                <w:sz w:val="22"/>
                <w:szCs w:val="22"/>
                <w:lang w:bidi="en-US"/>
              </w:rPr>
              <w:t xml:space="preserve">in North Queensland </w:t>
            </w:r>
            <w:r w:rsidRPr="00F07CF2">
              <w:rPr>
                <w:rFonts w:ascii="Segoe UI Light" w:hAnsi="Segoe UI Light" w:cs="Segoe UI"/>
                <w:sz w:val="22"/>
                <w:szCs w:val="22"/>
                <w:lang w:bidi="en-US"/>
              </w:rPr>
              <w:t>was very successful,</w:t>
            </w:r>
            <w:r>
              <w:rPr>
                <w:rFonts w:ascii="Segoe UI Light" w:hAnsi="Segoe UI Light" w:cs="Segoe UI"/>
                <w:sz w:val="22"/>
                <w:szCs w:val="22"/>
                <w:lang w:bidi="en-US"/>
              </w:rPr>
              <w:t xml:space="preserve"> including involvement from the State Emergency Service and</w:t>
            </w:r>
            <w:r w:rsidRPr="00F07CF2">
              <w:rPr>
                <w:rFonts w:ascii="Segoe UI Light" w:hAnsi="Segoe UI Light" w:cs="Segoe UI"/>
                <w:sz w:val="22"/>
                <w:szCs w:val="22"/>
                <w:lang w:bidi="en-US"/>
              </w:rPr>
              <w:t xml:space="preserve"> </w:t>
            </w:r>
            <w:r>
              <w:rPr>
                <w:rFonts w:ascii="Segoe UI Light" w:hAnsi="Segoe UI Light" w:cs="Segoe UI"/>
                <w:sz w:val="22"/>
                <w:szCs w:val="22"/>
                <w:lang w:bidi="en-US"/>
              </w:rPr>
              <w:t xml:space="preserve">other </w:t>
            </w:r>
            <w:r w:rsidRPr="00F07CF2">
              <w:rPr>
                <w:rFonts w:ascii="Segoe UI Light" w:hAnsi="Segoe UI Light" w:cs="Segoe UI"/>
                <w:sz w:val="22"/>
                <w:szCs w:val="22"/>
                <w:lang w:bidi="en-US"/>
              </w:rPr>
              <w:t xml:space="preserve">emergency services for checking for </w:t>
            </w:r>
            <w:r>
              <w:rPr>
                <w:rFonts w:ascii="Segoe UI Light" w:hAnsi="Segoe UI Light" w:cs="Segoe UI"/>
                <w:sz w:val="22"/>
                <w:szCs w:val="22"/>
                <w:lang w:bidi="en-US"/>
              </w:rPr>
              <w:t>electric ants in the neighbourhood)</w:t>
            </w:r>
          </w:p>
          <w:p w14:paraId="483F70BE" w14:textId="77777777" w:rsidR="00BC65E4" w:rsidRPr="00F07CF2" w:rsidRDefault="00BC65E4" w:rsidP="00BC65E4">
            <w:pPr>
              <w:pStyle w:val="NoSpacing"/>
              <w:numPr>
                <w:ilvl w:val="0"/>
                <w:numId w:val="33"/>
              </w:numPr>
              <w:spacing w:before="60" w:after="60"/>
              <w:ind w:left="714" w:hanging="357"/>
              <w:rPr>
                <w:rFonts w:ascii="Segoe UI Light" w:hAnsi="Segoe UI Light" w:cs="Segoe UI"/>
                <w:sz w:val="22"/>
                <w:szCs w:val="22"/>
                <w:lang w:bidi="en-US"/>
              </w:rPr>
            </w:pPr>
            <w:r>
              <w:rPr>
                <w:rFonts w:ascii="Segoe UI Light" w:hAnsi="Segoe UI Light" w:cs="Segoe UI"/>
                <w:sz w:val="22"/>
                <w:szCs w:val="22"/>
                <w:lang w:bidi="en-US"/>
              </w:rPr>
              <w:t>prosecution for not self-reporting fire ants</w:t>
            </w:r>
          </w:p>
          <w:p w14:paraId="44D512AC" w14:textId="77777777" w:rsidR="00BC65E4" w:rsidRPr="00F07CF2" w:rsidRDefault="00BC65E4" w:rsidP="00BC65E4">
            <w:pPr>
              <w:pStyle w:val="NoSpacing"/>
              <w:numPr>
                <w:ilvl w:val="0"/>
                <w:numId w:val="33"/>
              </w:numPr>
              <w:spacing w:before="120" w:after="120"/>
              <w:rPr>
                <w:rFonts w:ascii="Segoe UI Light" w:hAnsi="Segoe UI Light" w:cs="Segoe UI"/>
                <w:sz w:val="22"/>
                <w:szCs w:val="22"/>
                <w:lang w:bidi="en-US"/>
              </w:rPr>
            </w:pPr>
            <w:r w:rsidRPr="00180593">
              <w:rPr>
                <w:rFonts w:ascii="Segoe UI Light" w:hAnsi="Segoe UI Light" w:cs="Segoe UI"/>
                <w:sz w:val="22"/>
                <w:szCs w:val="22"/>
                <w:lang w:bidi="en-US"/>
              </w:rPr>
              <w:t>reporting of fire ants and delays in response time</w:t>
            </w:r>
            <w:r>
              <w:rPr>
                <w:rFonts w:ascii="Segoe UI Light" w:hAnsi="Segoe UI Light" w:cs="Segoe UI"/>
                <w:sz w:val="22"/>
                <w:szCs w:val="22"/>
                <w:lang w:bidi="en-US"/>
              </w:rPr>
              <w:t>, and the potential of self-management to help resolve these issues.</w:t>
            </w:r>
          </w:p>
          <w:p w14:paraId="3D3A2EAB" w14:textId="77777777" w:rsidR="00BC65E4" w:rsidRDefault="00BC65E4" w:rsidP="00E136C7">
            <w:pPr>
              <w:pStyle w:val="NoSpacing"/>
              <w:spacing w:before="120" w:after="120"/>
              <w:rPr>
                <w:rFonts w:ascii="Segoe UI Light" w:hAnsi="Segoe UI Light" w:cs="Segoe UI"/>
                <w:sz w:val="22"/>
                <w:szCs w:val="22"/>
                <w:lang w:eastAsia="en-US" w:bidi="en-US"/>
              </w:rPr>
            </w:pPr>
            <w:r w:rsidRPr="00180593">
              <w:rPr>
                <w:rFonts w:ascii="Segoe UI Light" w:hAnsi="Segoe UI Light" w:cs="Segoe UI"/>
                <w:sz w:val="22"/>
                <w:szCs w:val="22"/>
                <w:lang w:bidi="en-US"/>
              </w:rPr>
              <w:t xml:space="preserve">Recommendation 37 – the Risk Management Sub-Committee take on an audit responsibility. It </w:t>
            </w:r>
            <w:r>
              <w:rPr>
                <w:rFonts w:ascii="Segoe UI Light" w:hAnsi="Segoe UI Light" w:cs="Segoe UI"/>
                <w:sz w:val="22"/>
                <w:szCs w:val="22"/>
                <w:lang w:bidi="en-US"/>
              </w:rPr>
              <w:t>may</w:t>
            </w:r>
            <w:r w:rsidRPr="00180593">
              <w:rPr>
                <w:rFonts w:ascii="Segoe UI Light" w:hAnsi="Segoe UI Light" w:cs="Segoe UI"/>
                <w:sz w:val="22"/>
                <w:szCs w:val="22"/>
                <w:lang w:bidi="en-US"/>
              </w:rPr>
              <w:t xml:space="preserve"> be difficult for the </w:t>
            </w:r>
            <w:r>
              <w:rPr>
                <w:rFonts w:ascii="Segoe UI Light" w:hAnsi="Segoe UI Light" w:cs="Segoe UI"/>
                <w:sz w:val="22"/>
                <w:szCs w:val="22"/>
                <w:lang w:bidi="en-US"/>
              </w:rPr>
              <w:t>Sub-C</w:t>
            </w:r>
            <w:r w:rsidRPr="00180593">
              <w:rPr>
                <w:rFonts w:ascii="Segoe UI Light" w:hAnsi="Segoe UI Light" w:cs="Segoe UI"/>
                <w:sz w:val="22"/>
                <w:szCs w:val="22"/>
                <w:lang w:bidi="en-US"/>
              </w:rPr>
              <w:t xml:space="preserve">ommittee to do that role, noting </w:t>
            </w:r>
            <w:r>
              <w:rPr>
                <w:rFonts w:ascii="Segoe UI Light" w:hAnsi="Segoe UI Light" w:cs="Segoe UI"/>
                <w:sz w:val="22"/>
                <w:szCs w:val="22"/>
                <w:lang w:bidi="en-US"/>
              </w:rPr>
              <w:t xml:space="preserve">its dependence on the Program for information.  It was suggested that the Sub-Committee could perhaps consider and endorse or approve an audit program developed between Internal Audit and Program management.  Whether to approve or endorse for Steering Committee decision was an open question, noting the </w:t>
            </w:r>
            <w:r w:rsidRPr="00180593">
              <w:rPr>
                <w:rFonts w:ascii="Segoe UI Light" w:hAnsi="Segoe UI Light" w:cs="Segoe UI"/>
                <w:sz w:val="22"/>
                <w:szCs w:val="22"/>
                <w:lang w:bidi="en-US"/>
              </w:rPr>
              <w:t xml:space="preserve">considerable overlap in the members of the Sub-Committee and the Steering Committee.  Discussions on how </w:t>
            </w:r>
            <w:r>
              <w:rPr>
                <w:rFonts w:ascii="Segoe UI Light" w:hAnsi="Segoe UI Light" w:cs="Segoe UI"/>
                <w:sz w:val="22"/>
                <w:szCs w:val="22"/>
                <w:lang w:bidi="en-US"/>
              </w:rPr>
              <w:t>audit</w:t>
            </w:r>
            <w:r w:rsidRPr="00180593">
              <w:rPr>
                <w:rFonts w:ascii="Segoe UI Light" w:hAnsi="Segoe UI Light" w:cs="Segoe UI"/>
                <w:sz w:val="22"/>
                <w:szCs w:val="22"/>
                <w:lang w:bidi="en-US"/>
              </w:rPr>
              <w:t xml:space="preserve"> arrangement</w:t>
            </w:r>
            <w:r>
              <w:rPr>
                <w:rFonts w:ascii="Segoe UI Light" w:hAnsi="Segoe UI Light" w:cs="Segoe UI"/>
                <w:sz w:val="22"/>
                <w:szCs w:val="22"/>
                <w:lang w:bidi="en-US"/>
              </w:rPr>
              <w:t>s</w:t>
            </w:r>
            <w:r w:rsidRPr="00180593">
              <w:rPr>
                <w:rFonts w:ascii="Segoe UI Light" w:hAnsi="Segoe UI Light" w:cs="Segoe UI"/>
                <w:sz w:val="22"/>
                <w:szCs w:val="22"/>
                <w:lang w:bidi="en-US"/>
              </w:rPr>
              <w:t xml:space="preserve"> could work will be held in the Steering Committee’s February 2020 meeting.  </w:t>
            </w:r>
          </w:p>
          <w:p w14:paraId="7C1D3C52" w14:textId="77777777" w:rsidR="00BC65E4" w:rsidRPr="00E04E28" w:rsidRDefault="00BC65E4" w:rsidP="00E136C7">
            <w:pPr>
              <w:pStyle w:val="NoSpacing"/>
              <w:spacing w:before="120" w:after="120"/>
              <w:rPr>
                <w:rFonts w:ascii="Segoe UI Light" w:hAnsi="Segoe UI Light" w:cs="Segoe UI"/>
                <w:sz w:val="22"/>
                <w:szCs w:val="22"/>
                <w:lang w:bidi="en-US"/>
              </w:rPr>
            </w:pPr>
            <w:r w:rsidRPr="00E04E28">
              <w:rPr>
                <w:rFonts w:ascii="Segoe UI Light" w:hAnsi="Segoe UI Light" w:cs="Segoe UI"/>
                <w:sz w:val="22"/>
                <w:szCs w:val="22"/>
                <w:lang w:bidi="en-US"/>
              </w:rPr>
              <w:t>The Sub-Committee:</w:t>
            </w:r>
          </w:p>
          <w:p w14:paraId="08A00CB4" w14:textId="77777777" w:rsidR="00BC65E4" w:rsidRPr="00E82961" w:rsidRDefault="00BC65E4" w:rsidP="00BC65E4">
            <w:pPr>
              <w:numPr>
                <w:ilvl w:val="0"/>
                <w:numId w:val="28"/>
              </w:numPr>
              <w:overflowPunct w:val="0"/>
              <w:autoSpaceDE w:val="0"/>
              <w:autoSpaceDN w:val="0"/>
              <w:adjustRightInd w:val="0"/>
              <w:spacing w:before="120" w:after="120"/>
              <w:rPr>
                <w:rFonts w:ascii="Segoe UI Light" w:hAnsi="Segoe UI Light" w:cs="Segoe UI"/>
                <w:b/>
                <w:sz w:val="22"/>
                <w:szCs w:val="22"/>
                <w:lang w:bidi="th-TH"/>
              </w:rPr>
            </w:pPr>
            <w:r>
              <w:rPr>
                <w:rFonts w:ascii="Segoe UI Light" w:hAnsi="Segoe UI Light" w:cs="Segoe UI"/>
                <w:b/>
                <w:sz w:val="22"/>
                <w:szCs w:val="22"/>
                <w:lang w:bidi="th-TH"/>
              </w:rPr>
              <w:t>NOTED</w:t>
            </w:r>
            <w:r w:rsidRPr="00893CA8">
              <w:rPr>
                <w:rFonts w:ascii="Segoe UI Light" w:hAnsi="Segoe UI Light" w:cs="Segoe UI"/>
                <w:b/>
                <w:sz w:val="22"/>
                <w:szCs w:val="22"/>
                <w:lang w:bidi="th-TH"/>
              </w:rPr>
              <w:t xml:space="preserve"> </w:t>
            </w:r>
            <w:r w:rsidRPr="00F2638C">
              <w:rPr>
                <w:rFonts w:ascii="Segoe UI Light" w:hAnsi="Segoe UI Light" w:cs="Segoe UI"/>
                <w:sz w:val="22"/>
                <w:szCs w:val="22"/>
                <w:lang w:bidi="th-TH"/>
              </w:rPr>
              <w:t>the Consultancy Report, Efficiency and Effectiveness Review of the National Red Imported Fire Ant Eradication Program and the Efficiency and Effectiveness Review Report – Program Response.</w:t>
            </w:r>
          </w:p>
          <w:p w14:paraId="7F14130E" w14:textId="77777777" w:rsidR="00BC65E4" w:rsidRPr="006A2FA1" w:rsidRDefault="00BC65E4" w:rsidP="00BC65E4">
            <w:pPr>
              <w:numPr>
                <w:ilvl w:val="0"/>
                <w:numId w:val="28"/>
              </w:numPr>
              <w:overflowPunct w:val="0"/>
              <w:autoSpaceDE w:val="0"/>
              <w:autoSpaceDN w:val="0"/>
              <w:adjustRightInd w:val="0"/>
              <w:spacing w:before="120" w:after="120"/>
              <w:rPr>
                <w:rFonts w:ascii="Segoe UI Light" w:hAnsi="Segoe UI Light" w:cs="Segoe UI"/>
                <w:b/>
                <w:sz w:val="22"/>
                <w:szCs w:val="22"/>
                <w:lang w:bidi="th-TH"/>
              </w:rPr>
            </w:pPr>
            <w:r>
              <w:rPr>
                <w:rFonts w:ascii="Segoe UI Light" w:hAnsi="Segoe UI Light" w:cs="Segoe UI"/>
                <w:b/>
                <w:sz w:val="22"/>
                <w:szCs w:val="22"/>
                <w:lang w:bidi="th-TH"/>
              </w:rPr>
              <w:t xml:space="preserve">NOTED </w:t>
            </w:r>
            <w:r w:rsidRPr="00E82961">
              <w:rPr>
                <w:rFonts w:ascii="Segoe UI Light" w:hAnsi="Segoe UI Light" w:cs="Segoe UI"/>
                <w:sz w:val="22"/>
                <w:szCs w:val="22"/>
                <w:lang w:bidi="th-TH"/>
              </w:rPr>
              <w:t xml:space="preserve">that the Steering Committee will be reviewing the </w:t>
            </w:r>
            <w:r>
              <w:rPr>
                <w:rFonts w:ascii="Segoe UI Light" w:hAnsi="Segoe UI Light" w:cs="Segoe UI"/>
                <w:sz w:val="22"/>
                <w:szCs w:val="22"/>
                <w:lang w:bidi="th-TH"/>
              </w:rPr>
              <w:t>Program’s response</w:t>
            </w:r>
            <w:r w:rsidRPr="00E82961">
              <w:rPr>
                <w:rFonts w:ascii="Segoe UI Light" w:hAnsi="Segoe UI Light" w:cs="Segoe UI"/>
                <w:sz w:val="22"/>
                <w:szCs w:val="22"/>
                <w:lang w:bidi="th-TH"/>
              </w:rPr>
              <w:t xml:space="preserve"> and </w:t>
            </w:r>
            <w:r>
              <w:rPr>
                <w:rFonts w:ascii="Segoe UI Light" w:hAnsi="Segoe UI Light" w:cs="Segoe UI"/>
                <w:sz w:val="22"/>
                <w:szCs w:val="22"/>
                <w:lang w:bidi="th-TH"/>
              </w:rPr>
              <w:t>it will be published with the Report in due course.</w:t>
            </w:r>
          </w:p>
        </w:tc>
      </w:tr>
      <w:tr w:rsidR="00BC65E4" w:rsidRPr="00DB63DF" w14:paraId="2C29BD53" w14:textId="77777777" w:rsidTr="00E136C7">
        <w:trPr>
          <w:tblHeader/>
        </w:trPr>
        <w:tc>
          <w:tcPr>
            <w:tcW w:w="5103" w:type="dxa"/>
            <w:gridSpan w:val="2"/>
            <w:shd w:val="clear" w:color="auto" w:fill="ACB9CA" w:themeFill="text2" w:themeFillTint="66"/>
            <w:vAlign w:val="center"/>
          </w:tcPr>
          <w:p w14:paraId="7025AA75" w14:textId="77777777" w:rsidR="00BC65E4" w:rsidRPr="00DB63DF" w:rsidRDefault="00BC65E4" w:rsidP="00E136C7">
            <w:pPr>
              <w:keepNext/>
              <w:keepLines/>
              <w:tabs>
                <w:tab w:val="left" w:pos="709"/>
                <w:tab w:val="right" w:pos="9214"/>
              </w:tabs>
              <w:rPr>
                <w:rFonts w:ascii="Segoe UI Light" w:hAnsi="Segoe UI Light" w:cs="Segoe UI"/>
                <w:b/>
                <w:sz w:val="22"/>
                <w:szCs w:val="22"/>
              </w:rPr>
            </w:pPr>
            <w:r w:rsidRPr="00DB63DF">
              <w:rPr>
                <w:rFonts w:ascii="Segoe UI Light" w:eastAsia="Calibri" w:hAnsi="Segoe UI Light" w:cs="Segoe UI"/>
                <w:b/>
                <w:bCs/>
                <w:sz w:val="22"/>
                <w:szCs w:val="22"/>
              </w:rPr>
              <w:lastRenderedPageBreak/>
              <w:t>Action items</w:t>
            </w:r>
          </w:p>
        </w:tc>
        <w:tc>
          <w:tcPr>
            <w:tcW w:w="1701" w:type="dxa"/>
            <w:shd w:val="clear" w:color="auto" w:fill="ACB9CA" w:themeFill="text2" w:themeFillTint="66"/>
            <w:vAlign w:val="center"/>
          </w:tcPr>
          <w:p w14:paraId="70093340" w14:textId="77777777" w:rsidR="00BC65E4" w:rsidRPr="00DB63DF" w:rsidRDefault="00BC65E4" w:rsidP="00E136C7">
            <w:pPr>
              <w:keepNext/>
              <w:keepLines/>
              <w:tabs>
                <w:tab w:val="left" w:pos="709"/>
                <w:tab w:val="right" w:pos="9214"/>
              </w:tabs>
              <w:rPr>
                <w:rFonts w:ascii="Segoe UI Light" w:hAnsi="Segoe UI Light" w:cs="Segoe UI"/>
                <w:b/>
                <w:sz w:val="22"/>
                <w:szCs w:val="22"/>
              </w:rPr>
            </w:pPr>
            <w:r w:rsidRPr="00DB63DF">
              <w:rPr>
                <w:rFonts w:ascii="Segoe UI Light" w:eastAsia="Calibri" w:hAnsi="Segoe UI Light" w:cs="Segoe UI"/>
                <w:b/>
                <w:bCs/>
                <w:sz w:val="22"/>
                <w:szCs w:val="22"/>
              </w:rPr>
              <w:t>Responsibility</w:t>
            </w:r>
          </w:p>
        </w:tc>
        <w:tc>
          <w:tcPr>
            <w:tcW w:w="1560" w:type="dxa"/>
            <w:shd w:val="clear" w:color="auto" w:fill="ACB9CA" w:themeFill="text2" w:themeFillTint="66"/>
          </w:tcPr>
          <w:p w14:paraId="2C001C0E" w14:textId="77777777" w:rsidR="00BC65E4" w:rsidRPr="00DB63DF" w:rsidRDefault="00BC65E4" w:rsidP="00E136C7">
            <w:pPr>
              <w:keepNext/>
              <w:keepLines/>
              <w:tabs>
                <w:tab w:val="left" w:pos="709"/>
                <w:tab w:val="right" w:pos="9214"/>
              </w:tabs>
              <w:rPr>
                <w:rFonts w:ascii="Segoe UI Light" w:eastAsia="Calibri" w:hAnsi="Segoe UI Light" w:cs="Segoe UI"/>
                <w:b/>
                <w:bCs/>
                <w:sz w:val="22"/>
                <w:szCs w:val="22"/>
              </w:rPr>
            </w:pPr>
            <w:r w:rsidRPr="00DB63DF">
              <w:rPr>
                <w:rFonts w:ascii="Segoe UI Light" w:eastAsia="Calibri" w:hAnsi="Segoe UI Light" w:cs="Segoe UI"/>
                <w:b/>
                <w:bCs/>
                <w:sz w:val="22"/>
                <w:szCs w:val="22"/>
              </w:rPr>
              <w:t>Target</w:t>
            </w:r>
          </w:p>
        </w:tc>
        <w:tc>
          <w:tcPr>
            <w:tcW w:w="1276" w:type="dxa"/>
            <w:shd w:val="clear" w:color="auto" w:fill="ACB9CA" w:themeFill="text2" w:themeFillTint="66"/>
            <w:vAlign w:val="center"/>
          </w:tcPr>
          <w:p w14:paraId="1B411E07" w14:textId="77777777" w:rsidR="00BC65E4" w:rsidRPr="00DB63DF" w:rsidRDefault="00BC65E4" w:rsidP="00E136C7">
            <w:pPr>
              <w:keepNext/>
              <w:keepLines/>
              <w:tabs>
                <w:tab w:val="left" w:pos="709"/>
                <w:tab w:val="right" w:pos="9214"/>
              </w:tabs>
              <w:rPr>
                <w:rFonts w:ascii="Segoe UI Light" w:hAnsi="Segoe UI Light" w:cs="Segoe UI"/>
                <w:b/>
                <w:sz w:val="22"/>
                <w:szCs w:val="22"/>
              </w:rPr>
            </w:pPr>
            <w:r w:rsidRPr="00DB63DF">
              <w:rPr>
                <w:rFonts w:ascii="Segoe UI Light" w:eastAsia="Calibri" w:hAnsi="Segoe UI Light" w:cs="Segoe UI"/>
                <w:b/>
                <w:bCs/>
                <w:sz w:val="22"/>
                <w:szCs w:val="22"/>
              </w:rPr>
              <w:t>Status</w:t>
            </w:r>
          </w:p>
        </w:tc>
      </w:tr>
      <w:tr w:rsidR="00BC65E4" w:rsidRPr="00DB63DF" w14:paraId="1596BEC6" w14:textId="77777777" w:rsidTr="00E136C7">
        <w:trPr>
          <w:trHeight w:val="513"/>
        </w:trPr>
        <w:tc>
          <w:tcPr>
            <w:tcW w:w="567" w:type="dxa"/>
          </w:tcPr>
          <w:p w14:paraId="5850D744" w14:textId="77777777" w:rsidR="00BC65E4" w:rsidRPr="003B6164" w:rsidRDefault="00BC65E4" w:rsidP="00E136C7">
            <w:pPr>
              <w:keepNext/>
              <w:keepLines/>
              <w:spacing w:before="60"/>
              <w:rPr>
                <w:rFonts w:ascii="Segoe UI Light" w:hAnsi="Segoe UI Light" w:cs="Segoe UI"/>
                <w:sz w:val="22"/>
                <w:szCs w:val="22"/>
              </w:rPr>
            </w:pPr>
            <w:r>
              <w:rPr>
                <w:rFonts w:ascii="Segoe UI Light" w:hAnsi="Segoe UI Light" w:cs="Segoe UI"/>
                <w:sz w:val="22"/>
                <w:szCs w:val="22"/>
              </w:rPr>
              <w:t>5</w:t>
            </w:r>
          </w:p>
        </w:tc>
        <w:tc>
          <w:tcPr>
            <w:tcW w:w="4536" w:type="dxa"/>
          </w:tcPr>
          <w:p w14:paraId="305F3BCC" w14:textId="77777777" w:rsidR="00BC65E4" w:rsidRPr="00DB63DF" w:rsidRDefault="00BC65E4" w:rsidP="00E136C7">
            <w:pPr>
              <w:pStyle w:val="NoSpacing"/>
              <w:spacing w:before="60" w:after="120"/>
              <w:rPr>
                <w:rFonts w:ascii="Segoe UI Light" w:hAnsi="Segoe UI Light" w:cs="Segoe UI"/>
                <w:sz w:val="22"/>
                <w:szCs w:val="22"/>
              </w:rPr>
            </w:pPr>
            <w:r>
              <w:rPr>
                <w:rFonts w:ascii="Segoe UI Light" w:hAnsi="Segoe UI Light" w:cs="Segoe UI"/>
                <w:sz w:val="22"/>
                <w:szCs w:val="22"/>
                <w:lang w:bidi="en-US"/>
              </w:rPr>
              <w:t xml:space="preserve">Complete a review of potential statistical models to guide the number of compliance/ field staff required. </w:t>
            </w:r>
          </w:p>
        </w:tc>
        <w:tc>
          <w:tcPr>
            <w:tcW w:w="1701" w:type="dxa"/>
          </w:tcPr>
          <w:p w14:paraId="5085D0C2" w14:textId="77777777" w:rsidR="00BC65E4" w:rsidRPr="00DB63DF" w:rsidRDefault="00BC65E4" w:rsidP="00E136C7">
            <w:pPr>
              <w:keepNext/>
              <w:keepLines/>
              <w:tabs>
                <w:tab w:val="left" w:pos="709"/>
                <w:tab w:val="right" w:pos="9214"/>
              </w:tabs>
              <w:spacing w:before="60"/>
              <w:rPr>
                <w:rFonts w:ascii="Segoe UI Light" w:hAnsi="Segoe UI Light" w:cs="Segoe UI"/>
                <w:sz w:val="22"/>
                <w:szCs w:val="22"/>
              </w:rPr>
            </w:pPr>
            <w:r>
              <w:rPr>
                <w:rFonts w:ascii="Segoe UI Light" w:hAnsi="Segoe UI Light" w:cs="Segoe UI"/>
                <w:sz w:val="22"/>
                <w:szCs w:val="22"/>
              </w:rPr>
              <w:t>Operations Director / Policy</w:t>
            </w:r>
          </w:p>
        </w:tc>
        <w:tc>
          <w:tcPr>
            <w:tcW w:w="1560" w:type="dxa"/>
          </w:tcPr>
          <w:p w14:paraId="38A67F8A" w14:textId="77777777" w:rsidR="00BC65E4" w:rsidRPr="00DB63DF" w:rsidRDefault="00BC65E4" w:rsidP="00E136C7">
            <w:pPr>
              <w:keepNext/>
              <w:keepLines/>
              <w:tabs>
                <w:tab w:val="left" w:pos="709"/>
                <w:tab w:val="right" w:pos="9214"/>
              </w:tabs>
              <w:spacing w:before="60"/>
              <w:rPr>
                <w:rFonts w:ascii="Segoe UI Light" w:hAnsi="Segoe UI Light" w:cs="Segoe UI"/>
                <w:sz w:val="22"/>
                <w:szCs w:val="22"/>
              </w:rPr>
            </w:pPr>
            <w:r>
              <w:rPr>
                <w:rFonts w:ascii="Segoe UI Light" w:hAnsi="Segoe UI Light" w:cs="Segoe UI"/>
                <w:sz w:val="22"/>
                <w:szCs w:val="22"/>
              </w:rPr>
              <w:t>June 2020</w:t>
            </w:r>
          </w:p>
        </w:tc>
        <w:tc>
          <w:tcPr>
            <w:tcW w:w="1276" w:type="dxa"/>
            <w:shd w:val="clear" w:color="auto" w:fill="auto"/>
          </w:tcPr>
          <w:p w14:paraId="66779B89" w14:textId="77777777" w:rsidR="00BC65E4" w:rsidRPr="00DB63DF" w:rsidRDefault="00BC65E4" w:rsidP="00E136C7">
            <w:pPr>
              <w:keepNext/>
              <w:keepLines/>
              <w:tabs>
                <w:tab w:val="left" w:pos="709"/>
                <w:tab w:val="right" w:pos="9214"/>
              </w:tabs>
              <w:spacing w:before="60"/>
              <w:rPr>
                <w:rFonts w:ascii="Segoe UI Light" w:hAnsi="Segoe UI Light" w:cs="Segoe UI"/>
                <w:sz w:val="22"/>
                <w:szCs w:val="22"/>
              </w:rPr>
            </w:pPr>
            <w:r>
              <w:rPr>
                <w:rFonts w:ascii="Segoe UI Light" w:hAnsi="Segoe UI Light" w:cs="Segoe UI"/>
                <w:sz w:val="22"/>
                <w:szCs w:val="22"/>
              </w:rPr>
              <w:t>In progress</w:t>
            </w:r>
          </w:p>
        </w:tc>
      </w:tr>
      <w:tr w:rsidR="00BC65E4" w:rsidRPr="00DB63DF" w14:paraId="2666E4AD" w14:textId="77777777" w:rsidTr="00E136C7">
        <w:trPr>
          <w:trHeight w:val="513"/>
        </w:trPr>
        <w:tc>
          <w:tcPr>
            <w:tcW w:w="567" w:type="dxa"/>
          </w:tcPr>
          <w:p w14:paraId="532169E6" w14:textId="77777777" w:rsidR="00BC65E4" w:rsidRPr="003B6164" w:rsidRDefault="00BC65E4" w:rsidP="00E136C7">
            <w:pPr>
              <w:keepNext/>
              <w:keepLines/>
              <w:spacing w:before="60"/>
              <w:rPr>
                <w:rFonts w:ascii="Segoe UI Light" w:hAnsi="Segoe UI Light" w:cs="Segoe UI"/>
                <w:sz w:val="22"/>
                <w:szCs w:val="22"/>
              </w:rPr>
            </w:pPr>
            <w:r>
              <w:rPr>
                <w:rFonts w:ascii="Segoe UI Light" w:hAnsi="Segoe UI Light" w:cs="Segoe UI"/>
                <w:sz w:val="22"/>
                <w:szCs w:val="22"/>
              </w:rPr>
              <w:t>6</w:t>
            </w:r>
          </w:p>
        </w:tc>
        <w:tc>
          <w:tcPr>
            <w:tcW w:w="4536" w:type="dxa"/>
          </w:tcPr>
          <w:p w14:paraId="43E890B2" w14:textId="77777777" w:rsidR="00BC65E4" w:rsidRDefault="00BC65E4" w:rsidP="00E136C7">
            <w:pPr>
              <w:pStyle w:val="NoSpacing"/>
              <w:spacing w:before="60" w:after="120"/>
              <w:rPr>
                <w:rFonts w:ascii="Segoe UI Light" w:hAnsi="Segoe UI Light" w:cs="Segoe UI"/>
                <w:sz w:val="22"/>
                <w:szCs w:val="22"/>
                <w:lang w:bidi="en-US"/>
              </w:rPr>
            </w:pPr>
            <w:r>
              <w:rPr>
                <w:rFonts w:ascii="Segoe UI Light" w:hAnsi="Segoe UI Light" w:cs="Segoe UI"/>
                <w:sz w:val="22"/>
                <w:szCs w:val="22"/>
                <w:lang w:bidi="en-US"/>
              </w:rPr>
              <w:t>Program to investigate prosecution for not self-reporting of fire ants.</w:t>
            </w:r>
          </w:p>
        </w:tc>
        <w:tc>
          <w:tcPr>
            <w:tcW w:w="1701" w:type="dxa"/>
          </w:tcPr>
          <w:p w14:paraId="4C03C4F8" w14:textId="77777777" w:rsidR="00BC65E4" w:rsidRDefault="00BC65E4" w:rsidP="00E136C7">
            <w:pPr>
              <w:keepNext/>
              <w:keepLines/>
              <w:tabs>
                <w:tab w:val="left" w:pos="709"/>
                <w:tab w:val="right" w:pos="9214"/>
              </w:tabs>
              <w:spacing w:before="60"/>
              <w:rPr>
                <w:rFonts w:ascii="Segoe UI Light" w:hAnsi="Segoe UI Light" w:cs="Segoe UI"/>
                <w:sz w:val="22"/>
                <w:szCs w:val="22"/>
              </w:rPr>
            </w:pPr>
            <w:r>
              <w:rPr>
                <w:rFonts w:ascii="Segoe UI Light" w:hAnsi="Segoe UI Light" w:cs="Segoe UI"/>
                <w:sz w:val="22"/>
                <w:szCs w:val="22"/>
              </w:rPr>
              <w:t>Operations Director / Policy</w:t>
            </w:r>
          </w:p>
        </w:tc>
        <w:tc>
          <w:tcPr>
            <w:tcW w:w="1560" w:type="dxa"/>
          </w:tcPr>
          <w:p w14:paraId="47A842CC" w14:textId="77777777" w:rsidR="00BC65E4" w:rsidRDefault="00BC65E4" w:rsidP="00E136C7">
            <w:pPr>
              <w:keepNext/>
              <w:keepLines/>
              <w:tabs>
                <w:tab w:val="left" w:pos="709"/>
                <w:tab w:val="right" w:pos="9214"/>
              </w:tabs>
              <w:spacing w:before="60"/>
              <w:rPr>
                <w:rFonts w:ascii="Segoe UI Light" w:hAnsi="Segoe UI Light" w:cs="Segoe UI"/>
                <w:sz w:val="22"/>
                <w:szCs w:val="22"/>
              </w:rPr>
            </w:pPr>
            <w:r>
              <w:rPr>
                <w:rFonts w:ascii="Segoe UI Light" w:hAnsi="Segoe UI Light" w:cs="Segoe UI"/>
                <w:sz w:val="22"/>
                <w:szCs w:val="22"/>
              </w:rPr>
              <w:t>June 2020</w:t>
            </w:r>
          </w:p>
        </w:tc>
        <w:tc>
          <w:tcPr>
            <w:tcW w:w="1276" w:type="dxa"/>
            <w:shd w:val="clear" w:color="auto" w:fill="auto"/>
          </w:tcPr>
          <w:p w14:paraId="1D176ABF" w14:textId="77777777" w:rsidR="00BC65E4" w:rsidRPr="00DB63DF" w:rsidRDefault="00BC65E4" w:rsidP="00E136C7">
            <w:pPr>
              <w:keepNext/>
              <w:keepLines/>
              <w:tabs>
                <w:tab w:val="left" w:pos="709"/>
                <w:tab w:val="right" w:pos="9214"/>
              </w:tabs>
              <w:spacing w:before="60"/>
              <w:rPr>
                <w:rFonts w:ascii="Segoe UI Light" w:hAnsi="Segoe UI Light" w:cs="Segoe UI"/>
                <w:sz w:val="22"/>
                <w:szCs w:val="22"/>
              </w:rPr>
            </w:pPr>
            <w:r>
              <w:rPr>
                <w:rFonts w:ascii="Segoe UI Light" w:hAnsi="Segoe UI Light" w:cs="Segoe UI"/>
                <w:sz w:val="22"/>
                <w:szCs w:val="22"/>
              </w:rPr>
              <w:t>In progress</w:t>
            </w:r>
          </w:p>
        </w:tc>
      </w:tr>
      <w:tr w:rsidR="00BC65E4" w:rsidRPr="00DB63DF" w14:paraId="0C060C2F" w14:textId="77777777" w:rsidTr="00E136C7">
        <w:trPr>
          <w:trHeight w:val="513"/>
        </w:trPr>
        <w:tc>
          <w:tcPr>
            <w:tcW w:w="567" w:type="dxa"/>
          </w:tcPr>
          <w:p w14:paraId="545F78AB" w14:textId="77777777" w:rsidR="00BC65E4" w:rsidRPr="003B6164" w:rsidRDefault="00BC65E4" w:rsidP="00E136C7">
            <w:pPr>
              <w:keepNext/>
              <w:keepLines/>
              <w:spacing w:before="60"/>
              <w:rPr>
                <w:rFonts w:ascii="Segoe UI Light" w:hAnsi="Segoe UI Light" w:cs="Segoe UI"/>
                <w:sz w:val="22"/>
                <w:szCs w:val="22"/>
              </w:rPr>
            </w:pPr>
            <w:r>
              <w:rPr>
                <w:rFonts w:ascii="Segoe UI Light" w:hAnsi="Segoe UI Light" w:cs="Segoe UI"/>
                <w:sz w:val="22"/>
                <w:szCs w:val="22"/>
              </w:rPr>
              <w:t>7</w:t>
            </w:r>
          </w:p>
        </w:tc>
        <w:tc>
          <w:tcPr>
            <w:tcW w:w="4536" w:type="dxa"/>
          </w:tcPr>
          <w:p w14:paraId="6DA51E52" w14:textId="77777777" w:rsidR="00BC65E4" w:rsidRDefault="00BC65E4" w:rsidP="00E136C7">
            <w:pPr>
              <w:pStyle w:val="NoSpacing"/>
              <w:spacing w:before="60" w:after="120"/>
              <w:rPr>
                <w:rFonts w:ascii="Segoe UI Light" w:hAnsi="Segoe UI Light" w:cs="Segoe UI"/>
                <w:sz w:val="22"/>
                <w:szCs w:val="22"/>
                <w:lang w:bidi="en-US"/>
              </w:rPr>
            </w:pPr>
            <w:r>
              <w:rPr>
                <w:rFonts w:ascii="Segoe UI Light" w:hAnsi="Segoe UI Light" w:cs="Segoe UI"/>
                <w:sz w:val="22"/>
                <w:szCs w:val="22"/>
                <w:lang w:bidi="en-US"/>
              </w:rPr>
              <w:t xml:space="preserve">In response to R37 – the Steering Committee to communicate the outcome of the discussion on the RMSC taking on an audit committee responsibility.  </w:t>
            </w:r>
          </w:p>
        </w:tc>
        <w:tc>
          <w:tcPr>
            <w:tcW w:w="1701" w:type="dxa"/>
          </w:tcPr>
          <w:p w14:paraId="728926B3" w14:textId="77777777" w:rsidR="00BC65E4" w:rsidRDefault="00BC65E4" w:rsidP="00E136C7">
            <w:pPr>
              <w:keepNext/>
              <w:keepLines/>
              <w:tabs>
                <w:tab w:val="left" w:pos="709"/>
                <w:tab w:val="right" w:pos="9214"/>
              </w:tabs>
              <w:spacing w:before="60"/>
              <w:rPr>
                <w:rFonts w:ascii="Segoe UI Light" w:hAnsi="Segoe UI Light" w:cs="Segoe UI"/>
                <w:sz w:val="22"/>
                <w:szCs w:val="22"/>
              </w:rPr>
            </w:pPr>
            <w:r>
              <w:rPr>
                <w:rFonts w:ascii="Segoe UI Light" w:hAnsi="Segoe UI Light" w:cs="Segoe UI"/>
                <w:sz w:val="22"/>
                <w:szCs w:val="22"/>
              </w:rPr>
              <w:t>Steering Committee Chair / Kerri</w:t>
            </w:r>
          </w:p>
        </w:tc>
        <w:tc>
          <w:tcPr>
            <w:tcW w:w="1560" w:type="dxa"/>
          </w:tcPr>
          <w:p w14:paraId="129E850F" w14:textId="77777777" w:rsidR="00BC65E4" w:rsidRDefault="00BC65E4" w:rsidP="00E136C7">
            <w:pPr>
              <w:keepNext/>
              <w:keepLines/>
              <w:tabs>
                <w:tab w:val="left" w:pos="709"/>
                <w:tab w:val="right" w:pos="9214"/>
              </w:tabs>
              <w:spacing w:before="60"/>
              <w:rPr>
                <w:rFonts w:ascii="Segoe UI Light" w:hAnsi="Segoe UI Light" w:cs="Segoe UI"/>
                <w:sz w:val="22"/>
                <w:szCs w:val="22"/>
              </w:rPr>
            </w:pPr>
            <w:r>
              <w:rPr>
                <w:rFonts w:ascii="Segoe UI Light" w:hAnsi="Segoe UI Light" w:cs="Segoe UI"/>
                <w:sz w:val="22"/>
                <w:szCs w:val="22"/>
              </w:rPr>
              <w:t>February 2020</w:t>
            </w:r>
          </w:p>
        </w:tc>
        <w:tc>
          <w:tcPr>
            <w:tcW w:w="1276" w:type="dxa"/>
            <w:shd w:val="clear" w:color="auto" w:fill="auto"/>
          </w:tcPr>
          <w:p w14:paraId="666356CE" w14:textId="77777777" w:rsidR="00BC65E4" w:rsidRPr="00DB63DF" w:rsidRDefault="00BC65E4" w:rsidP="00E136C7">
            <w:pPr>
              <w:keepNext/>
              <w:keepLines/>
              <w:tabs>
                <w:tab w:val="left" w:pos="709"/>
                <w:tab w:val="right" w:pos="9214"/>
              </w:tabs>
              <w:spacing w:before="60"/>
              <w:rPr>
                <w:rFonts w:ascii="Segoe UI Light" w:hAnsi="Segoe UI Light" w:cs="Segoe UI"/>
                <w:sz w:val="22"/>
                <w:szCs w:val="22"/>
              </w:rPr>
            </w:pPr>
            <w:r>
              <w:rPr>
                <w:rFonts w:ascii="Segoe UI Light" w:hAnsi="Segoe UI Light" w:cs="Segoe UI"/>
                <w:sz w:val="22"/>
                <w:szCs w:val="22"/>
              </w:rPr>
              <w:t>Discussed at SC Mtg with an action.</w:t>
            </w:r>
          </w:p>
        </w:tc>
      </w:tr>
    </w:tbl>
    <w:p w14:paraId="5F0E1767" w14:textId="77777777" w:rsidR="00BC65E4" w:rsidRPr="00BC65E4" w:rsidRDefault="00BC65E4" w:rsidP="00BC65E4">
      <w:pPr>
        <w:rPr>
          <w:rFonts w:ascii="Segoe UI Light" w:hAnsi="Segoe UI Light" w:cs="Segoe UI"/>
          <w:sz w:val="16"/>
          <w:szCs w:val="16"/>
        </w:rPr>
      </w:pPr>
    </w:p>
    <w:tbl>
      <w:tblPr>
        <w:tblStyle w:val="TableGrid"/>
        <w:tblW w:w="9640" w:type="dxa"/>
        <w:tblInd w:w="-147" w:type="dxa"/>
        <w:tblLayout w:type="fixed"/>
        <w:tblLook w:val="06A0" w:firstRow="1" w:lastRow="0" w:firstColumn="1" w:lastColumn="0" w:noHBand="1" w:noVBand="1"/>
      </w:tblPr>
      <w:tblGrid>
        <w:gridCol w:w="567"/>
        <w:gridCol w:w="4536"/>
        <w:gridCol w:w="1701"/>
        <w:gridCol w:w="1560"/>
        <w:gridCol w:w="1276"/>
      </w:tblGrid>
      <w:tr w:rsidR="00BC65E4" w:rsidRPr="00DB63DF" w14:paraId="5A271F2C" w14:textId="77777777" w:rsidTr="00E136C7">
        <w:tc>
          <w:tcPr>
            <w:tcW w:w="9640" w:type="dxa"/>
            <w:gridSpan w:val="5"/>
            <w:shd w:val="clear" w:color="auto" w:fill="ACB9CA" w:themeFill="text2" w:themeFillTint="66"/>
          </w:tcPr>
          <w:p w14:paraId="3AA4AA54" w14:textId="77777777" w:rsidR="00BC65E4" w:rsidRPr="00DB63DF" w:rsidRDefault="00BC65E4" w:rsidP="00E136C7">
            <w:pPr>
              <w:rPr>
                <w:rFonts w:ascii="Segoe UI Light" w:hAnsi="Segoe UI Light" w:cs="Segoe UI"/>
                <w:b/>
                <w:sz w:val="22"/>
                <w:szCs w:val="22"/>
              </w:rPr>
            </w:pPr>
            <w:r>
              <w:rPr>
                <w:rFonts w:ascii="Segoe UI Light" w:hAnsi="Segoe UI Light" w:cs="Segoe UI"/>
                <w:b/>
                <w:iCs/>
                <w:sz w:val="22"/>
                <w:szCs w:val="22"/>
                <w:lang w:bidi="en-US"/>
              </w:rPr>
              <w:t xml:space="preserve">Agenda Item 4 </w:t>
            </w:r>
            <w:r w:rsidRPr="00DB63DF">
              <w:rPr>
                <w:rFonts w:ascii="Segoe UI Light" w:hAnsi="Segoe UI Light" w:cs="Segoe UI"/>
                <w:b/>
                <w:iCs/>
                <w:sz w:val="22"/>
                <w:szCs w:val="22"/>
                <w:lang w:bidi="en-US"/>
              </w:rPr>
              <w:t xml:space="preserve">– </w:t>
            </w:r>
            <w:r>
              <w:rPr>
                <w:rFonts w:ascii="Segoe UI Light" w:hAnsi="Segoe UI Light" w:cs="Segoe UI"/>
                <w:b/>
                <w:iCs/>
                <w:sz w:val="22"/>
                <w:szCs w:val="22"/>
                <w:lang w:bidi="en-US"/>
              </w:rPr>
              <w:t>Status of Risk Management Processes</w:t>
            </w:r>
          </w:p>
        </w:tc>
      </w:tr>
      <w:tr w:rsidR="00BC65E4" w:rsidRPr="00DB63DF" w14:paraId="0884778F" w14:textId="77777777" w:rsidTr="00E136C7">
        <w:tc>
          <w:tcPr>
            <w:tcW w:w="9640" w:type="dxa"/>
            <w:gridSpan w:val="5"/>
          </w:tcPr>
          <w:p w14:paraId="29E3BFD7" w14:textId="77777777" w:rsidR="00BC65E4" w:rsidRDefault="00BC65E4" w:rsidP="00E136C7">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The Chair advised that the draft Risk Management Plan had been updated with previous comments from members, proposed minor drafting amendments and sought clarification on the allocation of responsibilities in the draft Plan.</w:t>
            </w:r>
          </w:p>
          <w:p w14:paraId="21436151" w14:textId="77777777" w:rsidR="00BC65E4" w:rsidRDefault="00BC65E4" w:rsidP="00E136C7">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The General Manager advised that the Program follows the draft Risk Management Plan with slight variations of role responsibilities.  Most importantly, the management team now own the risks and regular conversations have been held about the risk mitigations and if they are adequate or require improvement. </w:t>
            </w:r>
          </w:p>
          <w:p w14:paraId="30F91B78" w14:textId="77777777" w:rsidR="00BC65E4" w:rsidRDefault="00BC65E4" w:rsidP="00E136C7">
            <w:pPr>
              <w:pStyle w:val="NoSpacing"/>
              <w:spacing w:before="120" w:after="120"/>
              <w:rPr>
                <w:rFonts w:ascii="Segoe UI Light" w:hAnsi="Segoe UI Light" w:cs="Segoe UI"/>
                <w:sz w:val="22"/>
                <w:szCs w:val="22"/>
                <w:lang w:bidi="en-US"/>
              </w:rPr>
            </w:pPr>
            <w:r>
              <w:rPr>
                <w:rFonts w:ascii="Segoe UI Light" w:hAnsi="Segoe UI Light" w:cs="Segoe UI"/>
                <w:sz w:val="22"/>
                <w:szCs w:val="22"/>
                <w:lang w:bidi="en-US"/>
              </w:rPr>
              <w:t>The Chair proposed that the Sub-Committee endorse the Risk Management Plan, with the suggested amendments, for progression to the Steering Committee for approval.</w:t>
            </w:r>
          </w:p>
          <w:p w14:paraId="5F9FA987" w14:textId="77777777" w:rsidR="00BC65E4" w:rsidRDefault="00BC65E4" w:rsidP="00E136C7">
            <w:pPr>
              <w:pStyle w:val="NoSpacing"/>
              <w:spacing w:before="120" w:after="120"/>
              <w:rPr>
                <w:rFonts w:ascii="Segoe UI Light" w:hAnsi="Segoe UI Light" w:cs="Segoe UI"/>
                <w:sz w:val="22"/>
                <w:szCs w:val="22"/>
                <w:lang w:bidi="en-US"/>
              </w:rPr>
            </w:pPr>
            <w:r w:rsidRPr="00DB63DF">
              <w:rPr>
                <w:rFonts w:ascii="Segoe UI Light" w:hAnsi="Segoe UI Light" w:cs="Segoe UI"/>
                <w:sz w:val="22"/>
                <w:szCs w:val="22"/>
                <w:lang w:bidi="en-US"/>
              </w:rPr>
              <w:t>The S</w:t>
            </w:r>
            <w:r>
              <w:rPr>
                <w:rFonts w:ascii="Segoe UI Light" w:hAnsi="Segoe UI Light" w:cs="Segoe UI"/>
                <w:sz w:val="22"/>
                <w:szCs w:val="22"/>
                <w:lang w:bidi="en-US"/>
              </w:rPr>
              <w:t>ub-</w:t>
            </w:r>
            <w:r w:rsidRPr="00DB63DF">
              <w:rPr>
                <w:rFonts w:ascii="Segoe UI Light" w:hAnsi="Segoe UI Light" w:cs="Segoe UI"/>
                <w:sz w:val="22"/>
                <w:szCs w:val="22"/>
                <w:lang w:bidi="en-US"/>
              </w:rPr>
              <w:t>Committee:</w:t>
            </w:r>
          </w:p>
          <w:p w14:paraId="0B377F35" w14:textId="77777777" w:rsidR="00BC65E4" w:rsidRPr="00893CA8" w:rsidRDefault="00BC65E4" w:rsidP="00BC65E4">
            <w:pPr>
              <w:numPr>
                <w:ilvl w:val="0"/>
                <w:numId w:val="28"/>
              </w:numPr>
              <w:overflowPunct w:val="0"/>
              <w:autoSpaceDE w:val="0"/>
              <w:autoSpaceDN w:val="0"/>
              <w:adjustRightInd w:val="0"/>
              <w:spacing w:before="120" w:after="120"/>
              <w:rPr>
                <w:rFonts w:ascii="Segoe UI Light" w:hAnsi="Segoe UI Light" w:cs="Segoe UI"/>
                <w:b/>
                <w:sz w:val="22"/>
                <w:szCs w:val="22"/>
                <w:lang w:bidi="th-TH"/>
              </w:rPr>
            </w:pPr>
            <w:r>
              <w:rPr>
                <w:rFonts w:ascii="Segoe UI Light" w:hAnsi="Segoe UI Light" w:cs="Segoe UI"/>
                <w:b/>
                <w:sz w:val="22"/>
                <w:szCs w:val="22"/>
                <w:lang w:bidi="th-TH"/>
              </w:rPr>
              <w:t>NOTED</w:t>
            </w:r>
            <w:r w:rsidRPr="00893CA8">
              <w:rPr>
                <w:rFonts w:ascii="Segoe UI Light" w:hAnsi="Segoe UI Light" w:cs="Segoe UI"/>
                <w:b/>
                <w:sz w:val="22"/>
                <w:szCs w:val="22"/>
                <w:lang w:bidi="th-TH"/>
              </w:rPr>
              <w:t xml:space="preserve"> </w:t>
            </w:r>
            <w:r>
              <w:rPr>
                <w:rFonts w:ascii="Segoe UI Light" w:hAnsi="Segoe UI Light" w:cs="Segoe UI"/>
                <w:sz w:val="22"/>
                <w:szCs w:val="22"/>
                <w:lang w:bidi="th-TH"/>
              </w:rPr>
              <w:t xml:space="preserve">the update provided by the General Manager on the status of the risk management processes. </w:t>
            </w:r>
          </w:p>
          <w:p w14:paraId="6B17BB97" w14:textId="77777777" w:rsidR="00BC65E4" w:rsidRPr="003243BE" w:rsidRDefault="00BC65E4" w:rsidP="00BC65E4">
            <w:pPr>
              <w:numPr>
                <w:ilvl w:val="0"/>
                <w:numId w:val="28"/>
              </w:numPr>
              <w:overflowPunct w:val="0"/>
              <w:autoSpaceDE w:val="0"/>
              <w:autoSpaceDN w:val="0"/>
              <w:adjustRightInd w:val="0"/>
              <w:spacing w:before="120" w:after="120"/>
              <w:rPr>
                <w:rFonts w:ascii="Segoe UI Light" w:hAnsi="Segoe UI Light" w:cs="Segoe UI"/>
                <w:b/>
                <w:sz w:val="22"/>
                <w:szCs w:val="22"/>
                <w:lang w:bidi="th-TH"/>
              </w:rPr>
            </w:pPr>
            <w:r>
              <w:rPr>
                <w:rFonts w:ascii="Segoe UI Light" w:hAnsi="Segoe UI Light" w:cs="Segoe UI"/>
                <w:b/>
                <w:sz w:val="22"/>
                <w:szCs w:val="22"/>
                <w:lang w:bidi="th-TH"/>
              </w:rPr>
              <w:t xml:space="preserve">ENDORSED </w:t>
            </w:r>
            <w:r>
              <w:rPr>
                <w:rFonts w:ascii="Segoe UI Light" w:hAnsi="Segoe UI Light" w:cs="Segoe UI"/>
                <w:sz w:val="22"/>
                <w:szCs w:val="22"/>
                <w:lang w:bidi="th-TH"/>
              </w:rPr>
              <w:t>the Risk Management Plan with suggested amendments for progression to the Steering Committee for approval.</w:t>
            </w:r>
          </w:p>
        </w:tc>
      </w:tr>
      <w:tr w:rsidR="00BC65E4" w:rsidRPr="00DB63DF" w14:paraId="5872E07C" w14:textId="77777777" w:rsidTr="00E136C7">
        <w:trPr>
          <w:tblHeader/>
        </w:trPr>
        <w:tc>
          <w:tcPr>
            <w:tcW w:w="5103" w:type="dxa"/>
            <w:gridSpan w:val="2"/>
            <w:shd w:val="clear" w:color="auto" w:fill="ACB9CA" w:themeFill="text2" w:themeFillTint="66"/>
            <w:vAlign w:val="center"/>
          </w:tcPr>
          <w:p w14:paraId="5CEB6B69" w14:textId="77777777" w:rsidR="00BC65E4" w:rsidRPr="00DB63DF" w:rsidRDefault="00BC65E4" w:rsidP="00E136C7">
            <w:pPr>
              <w:keepNext/>
              <w:keepLines/>
              <w:tabs>
                <w:tab w:val="left" w:pos="709"/>
                <w:tab w:val="right" w:pos="9214"/>
              </w:tabs>
              <w:rPr>
                <w:rFonts w:ascii="Segoe UI Light" w:hAnsi="Segoe UI Light" w:cs="Segoe UI"/>
                <w:b/>
                <w:sz w:val="22"/>
                <w:szCs w:val="22"/>
              </w:rPr>
            </w:pPr>
            <w:r w:rsidRPr="00DB63DF">
              <w:rPr>
                <w:rFonts w:ascii="Segoe UI Light" w:eastAsia="Calibri" w:hAnsi="Segoe UI Light" w:cs="Segoe UI"/>
                <w:b/>
                <w:bCs/>
                <w:sz w:val="22"/>
                <w:szCs w:val="22"/>
              </w:rPr>
              <w:lastRenderedPageBreak/>
              <w:t>Action items</w:t>
            </w:r>
          </w:p>
        </w:tc>
        <w:tc>
          <w:tcPr>
            <w:tcW w:w="1701" w:type="dxa"/>
            <w:shd w:val="clear" w:color="auto" w:fill="ACB9CA" w:themeFill="text2" w:themeFillTint="66"/>
            <w:vAlign w:val="center"/>
          </w:tcPr>
          <w:p w14:paraId="4E847967" w14:textId="77777777" w:rsidR="00BC65E4" w:rsidRPr="00DB63DF" w:rsidRDefault="00BC65E4" w:rsidP="00E136C7">
            <w:pPr>
              <w:keepNext/>
              <w:keepLines/>
              <w:tabs>
                <w:tab w:val="left" w:pos="709"/>
                <w:tab w:val="right" w:pos="9214"/>
              </w:tabs>
              <w:rPr>
                <w:rFonts w:ascii="Segoe UI Light" w:hAnsi="Segoe UI Light" w:cs="Segoe UI"/>
                <w:b/>
                <w:sz w:val="22"/>
                <w:szCs w:val="22"/>
              </w:rPr>
            </w:pPr>
            <w:r w:rsidRPr="00DB63DF">
              <w:rPr>
                <w:rFonts w:ascii="Segoe UI Light" w:eastAsia="Calibri" w:hAnsi="Segoe UI Light" w:cs="Segoe UI"/>
                <w:b/>
                <w:bCs/>
                <w:sz w:val="22"/>
                <w:szCs w:val="22"/>
              </w:rPr>
              <w:t>Responsibility</w:t>
            </w:r>
          </w:p>
        </w:tc>
        <w:tc>
          <w:tcPr>
            <w:tcW w:w="1560" w:type="dxa"/>
            <w:shd w:val="clear" w:color="auto" w:fill="ACB9CA" w:themeFill="text2" w:themeFillTint="66"/>
          </w:tcPr>
          <w:p w14:paraId="4B325197" w14:textId="77777777" w:rsidR="00BC65E4" w:rsidRPr="00DB63DF" w:rsidRDefault="00BC65E4" w:rsidP="00E136C7">
            <w:pPr>
              <w:keepNext/>
              <w:keepLines/>
              <w:tabs>
                <w:tab w:val="left" w:pos="709"/>
                <w:tab w:val="right" w:pos="9214"/>
              </w:tabs>
              <w:rPr>
                <w:rFonts w:ascii="Segoe UI Light" w:eastAsia="Calibri" w:hAnsi="Segoe UI Light" w:cs="Segoe UI"/>
                <w:b/>
                <w:bCs/>
                <w:sz w:val="22"/>
                <w:szCs w:val="22"/>
              </w:rPr>
            </w:pPr>
            <w:r w:rsidRPr="00DB63DF">
              <w:rPr>
                <w:rFonts w:ascii="Segoe UI Light" w:eastAsia="Calibri" w:hAnsi="Segoe UI Light" w:cs="Segoe UI"/>
                <w:b/>
                <w:bCs/>
                <w:sz w:val="22"/>
                <w:szCs w:val="22"/>
              </w:rPr>
              <w:t>Target</w:t>
            </w:r>
          </w:p>
        </w:tc>
        <w:tc>
          <w:tcPr>
            <w:tcW w:w="1276" w:type="dxa"/>
            <w:shd w:val="clear" w:color="auto" w:fill="ACB9CA" w:themeFill="text2" w:themeFillTint="66"/>
            <w:vAlign w:val="center"/>
          </w:tcPr>
          <w:p w14:paraId="6470DA48" w14:textId="77777777" w:rsidR="00BC65E4" w:rsidRPr="00DB63DF" w:rsidRDefault="00BC65E4" w:rsidP="00E136C7">
            <w:pPr>
              <w:keepNext/>
              <w:keepLines/>
              <w:tabs>
                <w:tab w:val="left" w:pos="709"/>
                <w:tab w:val="right" w:pos="9214"/>
              </w:tabs>
              <w:rPr>
                <w:rFonts w:ascii="Segoe UI Light" w:hAnsi="Segoe UI Light" w:cs="Segoe UI"/>
                <w:b/>
                <w:sz w:val="22"/>
                <w:szCs w:val="22"/>
              </w:rPr>
            </w:pPr>
            <w:r w:rsidRPr="00DB63DF">
              <w:rPr>
                <w:rFonts w:ascii="Segoe UI Light" w:eastAsia="Calibri" w:hAnsi="Segoe UI Light" w:cs="Segoe UI"/>
                <w:b/>
                <w:bCs/>
                <w:sz w:val="22"/>
                <w:szCs w:val="22"/>
              </w:rPr>
              <w:t>Status</w:t>
            </w:r>
          </w:p>
        </w:tc>
      </w:tr>
      <w:tr w:rsidR="00BC65E4" w:rsidRPr="00DB63DF" w14:paraId="512FAC11" w14:textId="77777777" w:rsidTr="00E136C7">
        <w:trPr>
          <w:trHeight w:val="513"/>
        </w:trPr>
        <w:tc>
          <w:tcPr>
            <w:tcW w:w="567" w:type="dxa"/>
          </w:tcPr>
          <w:p w14:paraId="4A1AD734" w14:textId="77777777" w:rsidR="00BC65E4" w:rsidRPr="003B6164" w:rsidRDefault="00BC65E4" w:rsidP="00E136C7">
            <w:pPr>
              <w:keepNext/>
              <w:keepLines/>
              <w:rPr>
                <w:rFonts w:ascii="Segoe UI Light" w:hAnsi="Segoe UI Light" w:cs="Segoe UI"/>
                <w:sz w:val="22"/>
                <w:szCs w:val="22"/>
              </w:rPr>
            </w:pPr>
            <w:r>
              <w:rPr>
                <w:rFonts w:ascii="Segoe UI Light" w:hAnsi="Segoe UI Light" w:cs="Segoe UI"/>
                <w:sz w:val="22"/>
                <w:szCs w:val="22"/>
              </w:rPr>
              <w:t>8.</w:t>
            </w:r>
          </w:p>
        </w:tc>
        <w:tc>
          <w:tcPr>
            <w:tcW w:w="4536" w:type="dxa"/>
          </w:tcPr>
          <w:p w14:paraId="02BEBDC9" w14:textId="77777777" w:rsidR="00BC65E4" w:rsidRPr="00DB63DF" w:rsidRDefault="00BC65E4" w:rsidP="00E136C7">
            <w:pPr>
              <w:keepNext/>
              <w:keepLines/>
              <w:rPr>
                <w:rFonts w:ascii="Segoe UI Light" w:hAnsi="Segoe UI Light" w:cs="Segoe UI"/>
                <w:sz w:val="22"/>
                <w:szCs w:val="22"/>
              </w:rPr>
            </w:pPr>
            <w:r>
              <w:rPr>
                <w:rFonts w:ascii="Segoe UI Light" w:hAnsi="Segoe UI Light" w:cs="Segoe UI"/>
                <w:sz w:val="22"/>
                <w:szCs w:val="22"/>
              </w:rPr>
              <w:t>Risk Management Plan to be updated with suggested amendments and provided to the Steering Committee for approval.</w:t>
            </w:r>
          </w:p>
        </w:tc>
        <w:tc>
          <w:tcPr>
            <w:tcW w:w="1701" w:type="dxa"/>
          </w:tcPr>
          <w:p w14:paraId="6A837DF7" w14:textId="77777777" w:rsidR="00BC65E4" w:rsidRPr="00DB63DF" w:rsidRDefault="00BC65E4" w:rsidP="00E136C7">
            <w:pPr>
              <w:keepNext/>
              <w:keepLines/>
              <w:tabs>
                <w:tab w:val="left" w:pos="709"/>
                <w:tab w:val="right" w:pos="9214"/>
              </w:tabs>
              <w:rPr>
                <w:rFonts w:ascii="Segoe UI Light" w:hAnsi="Segoe UI Light" w:cs="Segoe UI"/>
                <w:sz w:val="22"/>
                <w:szCs w:val="22"/>
              </w:rPr>
            </w:pPr>
            <w:r>
              <w:rPr>
                <w:rFonts w:ascii="Segoe UI Light" w:hAnsi="Segoe UI Light" w:cs="Segoe UI"/>
                <w:sz w:val="22"/>
                <w:szCs w:val="22"/>
              </w:rPr>
              <w:t>Strategy Director/ Business Support Manager/ Secretariat</w:t>
            </w:r>
          </w:p>
        </w:tc>
        <w:tc>
          <w:tcPr>
            <w:tcW w:w="1560" w:type="dxa"/>
          </w:tcPr>
          <w:p w14:paraId="5184648B" w14:textId="77777777" w:rsidR="00BC65E4" w:rsidRPr="00DB63DF" w:rsidRDefault="00BC65E4" w:rsidP="00E136C7">
            <w:pPr>
              <w:keepNext/>
              <w:keepLines/>
              <w:tabs>
                <w:tab w:val="left" w:pos="709"/>
                <w:tab w:val="right" w:pos="9214"/>
              </w:tabs>
              <w:rPr>
                <w:rFonts w:ascii="Segoe UI Light" w:hAnsi="Segoe UI Light" w:cs="Segoe UI"/>
                <w:sz w:val="22"/>
                <w:szCs w:val="22"/>
              </w:rPr>
            </w:pPr>
            <w:r>
              <w:rPr>
                <w:rFonts w:ascii="Segoe UI Light" w:hAnsi="Segoe UI Light" w:cs="Segoe UI"/>
                <w:sz w:val="22"/>
                <w:szCs w:val="22"/>
              </w:rPr>
              <w:t>March 2020</w:t>
            </w:r>
          </w:p>
        </w:tc>
        <w:tc>
          <w:tcPr>
            <w:tcW w:w="1276" w:type="dxa"/>
            <w:shd w:val="clear" w:color="auto" w:fill="auto"/>
          </w:tcPr>
          <w:p w14:paraId="5F1203FB" w14:textId="77777777" w:rsidR="00BC65E4" w:rsidRPr="00DB63DF" w:rsidRDefault="00BC65E4" w:rsidP="00E136C7">
            <w:pPr>
              <w:keepNext/>
              <w:keepLines/>
              <w:tabs>
                <w:tab w:val="left" w:pos="709"/>
                <w:tab w:val="right" w:pos="9214"/>
              </w:tabs>
              <w:rPr>
                <w:rFonts w:ascii="Segoe UI Light" w:hAnsi="Segoe UI Light" w:cs="Segoe UI"/>
                <w:sz w:val="22"/>
                <w:szCs w:val="22"/>
              </w:rPr>
            </w:pPr>
            <w:r>
              <w:rPr>
                <w:rFonts w:ascii="Segoe UI Light" w:hAnsi="Segoe UI Light" w:cs="Segoe UI"/>
                <w:sz w:val="22"/>
                <w:szCs w:val="22"/>
              </w:rPr>
              <w:t>In progress</w:t>
            </w:r>
          </w:p>
        </w:tc>
      </w:tr>
    </w:tbl>
    <w:p w14:paraId="2CE8F9FE" w14:textId="77777777" w:rsidR="00BC65E4" w:rsidRDefault="00BC65E4" w:rsidP="00BC65E4"/>
    <w:tbl>
      <w:tblPr>
        <w:tblStyle w:val="TableGrid"/>
        <w:tblW w:w="9640" w:type="dxa"/>
        <w:tblInd w:w="-147" w:type="dxa"/>
        <w:tblLayout w:type="fixed"/>
        <w:tblLook w:val="06A0" w:firstRow="1" w:lastRow="0" w:firstColumn="1" w:lastColumn="0" w:noHBand="1" w:noVBand="1"/>
      </w:tblPr>
      <w:tblGrid>
        <w:gridCol w:w="567"/>
        <w:gridCol w:w="4536"/>
        <w:gridCol w:w="1701"/>
        <w:gridCol w:w="1701"/>
        <w:gridCol w:w="1135"/>
      </w:tblGrid>
      <w:tr w:rsidR="00BC65E4" w:rsidRPr="00DB63DF" w14:paraId="148B5308" w14:textId="77777777" w:rsidTr="00E136C7">
        <w:tc>
          <w:tcPr>
            <w:tcW w:w="9640" w:type="dxa"/>
            <w:gridSpan w:val="5"/>
            <w:shd w:val="clear" w:color="auto" w:fill="ACB9CA" w:themeFill="text2" w:themeFillTint="66"/>
          </w:tcPr>
          <w:p w14:paraId="00CB5BBF" w14:textId="77777777" w:rsidR="00BC65E4" w:rsidRDefault="00BC65E4" w:rsidP="00E136C7">
            <w:pPr>
              <w:keepNext/>
              <w:keepLines/>
              <w:rPr>
                <w:rFonts w:ascii="Segoe UI Light" w:hAnsi="Segoe UI Light" w:cs="Segoe UI"/>
                <w:b/>
                <w:iCs/>
                <w:sz w:val="22"/>
                <w:szCs w:val="22"/>
                <w:lang w:bidi="en-US"/>
              </w:rPr>
            </w:pPr>
            <w:r>
              <w:rPr>
                <w:rFonts w:ascii="Segoe UI Light" w:hAnsi="Segoe UI Light" w:cs="Segoe UI"/>
                <w:b/>
                <w:iCs/>
                <w:sz w:val="22"/>
                <w:szCs w:val="22"/>
                <w:lang w:bidi="en-US"/>
              </w:rPr>
              <w:t>Agenda Item 5</w:t>
            </w:r>
            <w:r w:rsidRPr="00DB63DF">
              <w:rPr>
                <w:rFonts w:ascii="Segoe UI Light" w:hAnsi="Segoe UI Light" w:cs="Segoe UI"/>
                <w:b/>
                <w:iCs/>
                <w:sz w:val="22"/>
                <w:szCs w:val="22"/>
                <w:lang w:bidi="en-US"/>
              </w:rPr>
              <w:t xml:space="preserve"> –</w:t>
            </w:r>
            <w:r>
              <w:rPr>
                <w:rFonts w:ascii="Segoe UI Light" w:hAnsi="Segoe UI Light" w:cs="Segoe UI"/>
                <w:b/>
                <w:iCs/>
                <w:sz w:val="22"/>
                <w:szCs w:val="22"/>
                <w:lang w:bidi="en-US"/>
              </w:rPr>
              <w:t xml:space="preserve"> Risk and Issues Status</w:t>
            </w:r>
          </w:p>
        </w:tc>
      </w:tr>
      <w:tr w:rsidR="00BC65E4" w:rsidRPr="00DB63DF" w14:paraId="0378B383" w14:textId="77777777" w:rsidTr="00E136C7">
        <w:tc>
          <w:tcPr>
            <w:tcW w:w="9640" w:type="dxa"/>
            <w:gridSpan w:val="5"/>
          </w:tcPr>
          <w:p w14:paraId="3FFD0691" w14:textId="77777777" w:rsidR="00BC65E4" w:rsidRPr="00215412" w:rsidRDefault="00BC65E4" w:rsidP="00E136C7">
            <w:pPr>
              <w:tabs>
                <w:tab w:val="right" w:pos="9214"/>
              </w:tabs>
              <w:spacing w:before="120" w:after="120"/>
              <w:rPr>
                <w:rFonts w:ascii="Segoe UI Light" w:hAnsi="Segoe UI Light" w:cs="Segoe UI"/>
                <w:b/>
                <w:sz w:val="22"/>
                <w:szCs w:val="22"/>
                <w:lang w:bidi="en-US"/>
              </w:rPr>
            </w:pPr>
            <w:r w:rsidRPr="00215412">
              <w:rPr>
                <w:rFonts w:ascii="Segoe UI Light" w:hAnsi="Segoe UI Light" w:cs="Segoe UI"/>
                <w:b/>
                <w:sz w:val="22"/>
                <w:szCs w:val="22"/>
                <w:lang w:bidi="en-US"/>
              </w:rPr>
              <w:t>Quarterly Reporting</w:t>
            </w:r>
          </w:p>
          <w:p w14:paraId="68F1B18B" w14:textId="77777777" w:rsidR="00BC65E4" w:rsidRDefault="00BC65E4" w:rsidP="00E136C7">
            <w:pPr>
              <w:tabs>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The Quarterly Risk Report was discussed.  The Sub-Committee suggested there needs to be more clarification and the Actions/Status/Outcomes need to be more specific.</w:t>
            </w:r>
          </w:p>
          <w:p w14:paraId="1B3500F5" w14:textId="77777777" w:rsidR="00BC65E4" w:rsidRDefault="00BC65E4" w:rsidP="00E136C7">
            <w:pPr>
              <w:tabs>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As a public communication strategy, there needs to be more consistency of language if the Quarterly Risk Reporting document is to be part of the NRIFAEP Quarterly Reporting, which is a public document.</w:t>
            </w:r>
          </w:p>
          <w:p w14:paraId="5B727A37" w14:textId="77777777" w:rsidR="00BC65E4" w:rsidRDefault="00BC65E4" w:rsidP="00E136C7">
            <w:pPr>
              <w:tabs>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The General Manager advised that the reporting structure of the Program has been reviewed and will be more aligned through the Quarterly Reports to the Annual Report.</w:t>
            </w:r>
          </w:p>
          <w:p w14:paraId="51C76732" w14:textId="77777777" w:rsidR="00BC65E4" w:rsidRPr="008D11AB" w:rsidRDefault="00BC65E4" w:rsidP="00E136C7">
            <w:pPr>
              <w:tabs>
                <w:tab w:val="right" w:pos="9214"/>
              </w:tabs>
              <w:spacing w:before="120" w:after="120"/>
              <w:rPr>
                <w:rFonts w:ascii="Segoe UI Light" w:hAnsi="Segoe UI Light" w:cs="Segoe UI"/>
                <w:b/>
                <w:sz w:val="22"/>
                <w:szCs w:val="22"/>
                <w:lang w:bidi="en-US"/>
              </w:rPr>
            </w:pPr>
            <w:r w:rsidRPr="008D11AB">
              <w:rPr>
                <w:rFonts w:ascii="Segoe UI Light" w:hAnsi="Segoe UI Light" w:cs="Segoe UI"/>
                <w:b/>
                <w:sz w:val="22"/>
                <w:szCs w:val="22"/>
                <w:lang w:bidi="en-US"/>
              </w:rPr>
              <w:t>Risk Register Review</w:t>
            </w:r>
          </w:p>
          <w:p w14:paraId="69CED37C" w14:textId="77777777" w:rsidR="00BC65E4" w:rsidRDefault="00BC65E4" w:rsidP="00E136C7">
            <w:pPr>
              <w:tabs>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The Risk Register is a living document and is regularly reviewed and updated.  The Issues Register could be updated to include the impacts of weather and climate change, with actions to forecast early, whether the weather will have an impact on the full treatment regime and if the treatment area needs to be adjusted. </w:t>
            </w:r>
          </w:p>
          <w:p w14:paraId="3E943295" w14:textId="77777777" w:rsidR="00BC65E4" w:rsidRDefault="00BC65E4" w:rsidP="00E136C7">
            <w:pPr>
              <w:tabs>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 xml:space="preserve">The Sub-Committee suggested checks of the risk assessment ratings (Likelihood and Consequence) for consistency with the Risk Management Policy and the Issues Register.  </w:t>
            </w:r>
          </w:p>
          <w:p w14:paraId="5665659B" w14:textId="77777777" w:rsidR="00BC65E4" w:rsidRDefault="00BC65E4" w:rsidP="00E136C7">
            <w:pPr>
              <w:tabs>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Reporting frequency - take snapshot after each reporting period to retain record of where risks were at in each interval. Provide Sub-Committee members with a summary of amendments to the Risk and Issues Registers quarterly.</w:t>
            </w:r>
          </w:p>
          <w:p w14:paraId="0AF7BF3B" w14:textId="77777777" w:rsidR="00BC65E4" w:rsidRPr="00895582" w:rsidRDefault="00BC65E4" w:rsidP="00E136C7">
            <w:pPr>
              <w:tabs>
                <w:tab w:val="right" w:pos="9214"/>
              </w:tabs>
              <w:spacing w:before="120" w:after="120"/>
              <w:rPr>
                <w:rFonts w:ascii="Segoe UI Light" w:hAnsi="Segoe UI Light" w:cs="Segoe UI"/>
                <w:b/>
                <w:sz w:val="22"/>
                <w:szCs w:val="22"/>
                <w:lang w:bidi="en-US"/>
              </w:rPr>
            </w:pPr>
            <w:r w:rsidRPr="00895582">
              <w:rPr>
                <w:rFonts w:ascii="Segoe UI Light" w:hAnsi="Segoe UI Light" w:cs="Segoe UI"/>
                <w:b/>
                <w:sz w:val="22"/>
                <w:szCs w:val="22"/>
                <w:lang w:bidi="en-US"/>
              </w:rPr>
              <w:t>Issues Register</w:t>
            </w:r>
          </w:p>
          <w:p w14:paraId="5D6FFEB1" w14:textId="77777777" w:rsidR="00BC65E4" w:rsidRDefault="00BC65E4" w:rsidP="00E136C7">
            <w:pPr>
              <w:tabs>
                <w:tab w:val="right" w:pos="9214"/>
              </w:tabs>
              <w:spacing w:before="120" w:after="120"/>
              <w:rPr>
                <w:rFonts w:ascii="Segoe UI Light" w:hAnsi="Segoe UI Light" w:cs="Segoe UI"/>
                <w:sz w:val="22"/>
                <w:szCs w:val="22"/>
                <w:lang w:bidi="en-US"/>
              </w:rPr>
            </w:pPr>
            <w:r>
              <w:rPr>
                <w:rFonts w:ascii="Segoe UI Light" w:hAnsi="Segoe UI Light" w:cs="Segoe UI"/>
                <w:sz w:val="22"/>
                <w:szCs w:val="22"/>
                <w:lang w:bidi="en-US"/>
              </w:rPr>
              <w:t>Review and update the Issues Register with context to move some resolved items to the Risk Register.  There is a need for a better sense of when items are closed out and it also requires a better sense of timeframes.</w:t>
            </w:r>
          </w:p>
          <w:p w14:paraId="2C8AB859" w14:textId="77777777" w:rsidR="00BC65E4" w:rsidRDefault="00BC65E4" w:rsidP="00E136C7">
            <w:pPr>
              <w:tabs>
                <w:tab w:val="right" w:pos="9214"/>
              </w:tabs>
              <w:spacing w:before="120" w:after="120"/>
              <w:rPr>
                <w:rFonts w:ascii="Segoe UI Light" w:hAnsi="Segoe UI Light" w:cs="Segoe UI"/>
                <w:sz w:val="22"/>
                <w:szCs w:val="22"/>
                <w:lang w:bidi="en-US"/>
              </w:rPr>
            </w:pPr>
          </w:p>
          <w:p w14:paraId="60CF0552" w14:textId="77777777" w:rsidR="00BC65E4" w:rsidRDefault="00BC65E4" w:rsidP="00E136C7">
            <w:pPr>
              <w:tabs>
                <w:tab w:val="right" w:pos="9214"/>
              </w:tabs>
              <w:spacing w:before="120" w:after="120"/>
              <w:rPr>
                <w:rFonts w:ascii="Segoe UI Light" w:hAnsi="Segoe UI Light"/>
                <w:sz w:val="22"/>
              </w:rPr>
            </w:pPr>
            <w:r>
              <w:rPr>
                <w:rFonts w:ascii="Segoe UI Light" w:hAnsi="Segoe UI Light"/>
                <w:sz w:val="22"/>
              </w:rPr>
              <w:t xml:space="preserve">The Sub-Committee: </w:t>
            </w:r>
          </w:p>
          <w:p w14:paraId="010C1693" w14:textId="77777777" w:rsidR="00BC65E4" w:rsidRDefault="00BC65E4" w:rsidP="00BC65E4">
            <w:pPr>
              <w:numPr>
                <w:ilvl w:val="0"/>
                <w:numId w:val="28"/>
              </w:numPr>
              <w:overflowPunct w:val="0"/>
              <w:autoSpaceDE w:val="0"/>
              <w:autoSpaceDN w:val="0"/>
              <w:adjustRightInd w:val="0"/>
              <w:spacing w:before="120" w:after="120"/>
              <w:rPr>
                <w:rFonts w:ascii="Segoe UI Light" w:hAnsi="Segoe UI Light" w:cs="Segoe UI"/>
                <w:sz w:val="22"/>
                <w:szCs w:val="22"/>
                <w:lang w:bidi="th-TH"/>
              </w:rPr>
            </w:pPr>
            <w:r>
              <w:rPr>
                <w:rFonts w:ascii="Segoe UI Light" w:hAnsi="Segoe UI Light" w:cs="Segoe UI"/>
                <w:b/>
                <w:sz w:val="22"/>
                <w:szCs w:val="22"/>
                <w:lang w:bidi="th-TH"/>
              </w:rPr>
              <w:t>NOTED</w:t>
            </w:r>
            <w:r w:rsidRPr="007D5A91">
              <w:rPr>
                <w:rFonts w:ascii="Segoe UI Light" w:hAnsi="Segoe UI Light" w:cs="Segoe UI"/>
                <w:b/>
                <w:sz w:val="22"/>
                <w:szCs w:val="22"/>
                <w:lang w:bidi="th-TH"/>
              </w:rPr>
              <w:t xml:space="preserve"> </w:t>
            </w:r>
            <w:r>
              <w:rPr>
                <w:rFonts w:ascii="Segoe UI Light" w:hAnsi="Segoe UI Light" w:cs="Segoe UI"/>
                <w:sz w:val="22"/>
                <w:szCs w:val="22"/>
                <w:lang w:bidi="th-TH"/>
              </w:rPr>
              <w:t>the Quarterly Report and suggested there be more consistency with other reports.</w:t>
            </w:r>
          </w:p>
          <w:p w14:paraId="47CABB93" w14:textId="77777777" w:rsidR="00BC65E4" w:rsidRDefault="00BC65E4" w:rsidP="00BC65E4">
            <w:pPr>
              <w:numPr>
                <w:ilvl w:val="0"/>
                <w:numId w:val="28"/>
              </w:numPr>
              <w:overflowPunct w:val="0"/>
              <w:autoSpaceDE w:val="0"/>
              <w:autoSpaceDN w:val="0"/>
              <w:adjustRightInd w:val="0"/>
              <w:spacing w:before="120" w:after="120"/>
              <w:rPr>
                <w:rFonts w:ascii="Segoe UI Light" w:hAnsi="Segoe UI Light" w:cs="Segoe UI"/>
                <w:sz w:val="22"/>
                <w:szCs w:val="22"/>
                <w:lang w:bidi="th-TH"/>
              </w:rPr>
            </w:pPr>
            <w:r>
              <w:rPr>
                <w:rFonts w:ascii="Segoe UI Light" w:hAnsi="Segoe UI Light" w:cs="Segoe UI"/>
                <w:b/>
                <w:sz w:val="22"/>
                <w:szCs w:val="22"/>
                <w:lang w:bidi="th-TH"/>
              </w:rPr>
              <w:t xml:space="preserve">NOTED </w:t>
            </w:r>
            <w:r>
              <w:rPr>
                <w:rFonts w:ascii="Segoe UI Light" w:hAnsi="Segoe UI Light" w:cs="Segoe UI"/>
                <w:sz w:val="22"/>
                <w:szCs w:val="22"/>
                <w:lang w:bidi="th-TH"/>
              </w:rPr>
              <w:t>the Risk Register and provided suggestions for more clarity.</w:t>
            </w:r>
          </w:p>
          <w:p w14:paraId="478ADCC1" w14:textId="77777777" w:rsidR="00BC65E4" w:rsidRDefault="00BC65E4" w:rsidP="00BC65E4">
            <w:pPr>
              <w:numPr>
                <w:ilvl w:val="0"/>
                <w:numId w:val="28"/>
              </w:numPr>
              <w:overflowPunct w:val="0"/>
              <w:autoSpaceDE w:val="0"/>
              <w:autoSpaceDN w:val="0"/>
              <w:adjustRightInd w:val="0"/>
              <w:spacing w:before="120" w:after="120"/>
              <w:rPr>
                <w:rFonts w:ascii="Segoe UI Light" w:hAnsi="Segoe UI Light" w:cs="Segoe UI"/>
                <w:sz w:val="22"/>
                <w:szCs w:val="22"/>
                <w:lang w:bidi="th-TH"/>
              </w:rPr>
            </w:pPr>
            <w:r>
              <w:rPr>
                <w:rFonts w:ascii="Segoe UI Light" w:hAnsi="Segoe UI Light" w:cs="Segoe UI"/>
                <w:b/>
                <w:sz w:val="22"/>
                <w:szCs w:val="22"/>
                <w:lang w:bidi="th-TH"/>
              </w:rPr>
              <w:lastRenderedPageBreak/>
              <w:t xml:space="preserve">NOTED </w:t>
            </w:r>
            <w:r w:rsidRPr="00857E0E">
              <w:rPr>
                <w:rFonts w:ascii="Segoe UI Light" w:hAnsi="Segoe UI Light" w:cs="Segoe UI"/>
                <w:sz w:val="22"/>
                <w:szCs w:val="22"/>
                <w:lang w:bidi="th-TH"/>
              </w:rPr>
              <w:t xml:space="preserve">the </w:t>
            </w:r>
            <w:r>
              <w:rPr>
                <w:rFonts w:ascii="Segoe UI Light" w:hAnsi="Segoe UI Light" w:cs="Segoe UI"/>
                <w:sz w:val="22"/>
                <w:szCs w:val="22"/>
                <w:lang w:bidi="th-TH"/>
              </w:rPr>
              <w:t>I</w:t>
            </w:r>
            <w:r w:rsidRPr="00857E0E">
              <w:rPr>
                <w:rFonts w:ascii="Segoe UI Light" w:hAnsi="Segoe UI Light" w:cs="Segoe UI"/>
                <w:sz w:val="22"/>
                <w:szCs w:val="22"/>
                <w:lang w:bidi="th-TH"/>
              </w:rPr>
              <w:t xml:space="preserve">ssues Register and suggested some issues be moved to the </w:t>
            </w:r>
            <w:r>
              <w:rPr>
                <w:rFonts w:ascii="Segoe UI Light" w:hAnsi="Segoe UI Light" w:cs="Segoe UI"/>
                <w:sz w:val="22"/>
                <w:szCs w:val="22"/>
                <w:lang w:bidi="th-TH"/>
              </w:rPr>
              <w:t>R</w:t>
            </w:r>
            <w:r w:rsidRPr="00857E0E">
              <w:rPr>
                <w:rFonts w:ascii="Segoe UI Light" w:hAnsi="Segoe UI Light" w:cs="Segoe UI"/>
                <w:sz w:val="22"/>
                <w:szCs w:val="22"/>
                <w:lang w:bidi="th-TH"/>
              </w:rPr>
              <w:t xml:space="preserve">isk </w:t>
            </w:r>
            <w:r>
              <w:rPr>
                <w:rFonts w:ascii="Segoe UI Light" w:hAnsi="Segoe UI Light" w:cs="Segoe UI"/>
                <w:sz w:val="22"/>
                <w:szCs w:val="22"/>
                <w:lang w:bidi="th-TH"/>
              </w:rPr>
              <w:t>R</w:t>
            </w:r>
            <w:r w:rsidRPr="00857E0E">
              <w:rPr>
                <w:rFonts w:ascii="Segoe UI Light" w:hAnsi="Segoe UI Light" w:cs="Segoe UI"/>
                <w:sz w:val="22"/>
                <w:szCs w:val="22"/>
                <w:lang w:bidi="th-TH"/>
              </w:rPr>
              <w:t xml:space="preserve">egister and that timeframes be more </w:t>
            </w:r>
            <w:r>
              <w:rPr>
                <w:rFonts w:ascii="Segoe UI Light" w:hAnsi="Segoe UI Light" w:cs="Segoe UI"/>
                <w:sz w:val="22"/>
                <w:szCs w:val="22"/>
                <w:lang w:bidi="th-TH"/>
              </w:rPr>
              <w:t>specific</w:t>
            </w:r>
            <w:r w:rsidRPr="00857E0E">
              <w:rPr>
                <w:rFonts w:ascii="Segoe UI Light" w:hAnsi="Segoe UI Light" w:cs="Segoe UI"/>
                <w:sz w:val="22"/>
                <w:szCs w:val="22"/>
                <w:lang w:bidi="th-TH"/>
              </w:rPr>
              <w:t>.</w:t>
            </w:r>
          </w:p>
          <w:p w14:paraId="3543C210" w14:textId="77777777" w:rsidR="00BC65E4" w:rsidRPr="008472DD" w:rsidRDefault="00BC65E4" w:rsidP="00BC65E4">
            <w:pPr>
              <w:numPr>
                <w:ilvl w:val="0"/>
                <w:numId w:val="28"/>
              </w:numPr>
              <w:overflowPunct w:val="0"/>
              <w:autoSpaceDE w:val="0"/>
              <w:autoSpaceDN w:val="0"/>
              <w:adjustRightInd w:val="0"/>
              <w:spacing w:before="120" w:after="120"/>
              <w:rPr>
                <w:rFonts w:ascii="Segoe UI Light" w:hAnsi="Segoe UI Light" w:cs="Segoe UI"/>
                <w:sz w:val="22"/>
                <w:szCs w:val="22"/>
                <w:lang w:bidi="th-TH"/>
              </w:rPr>
            </w:pPr>
            <w:r>
              <w:rPr>
                <w:rFonts w:ascii="Segoe UI Light" w:hAnsi="Segoe UI Light" w:cs="Segoe UI"/>
                <w:b/>
                <w:sz w:val="22"/>
                <w:szCs w:val="22"/>
                <w:lang w:bidi="th-TH"/>
              </w:rPr>
              <w:t xml:space="preserve">AGREED </w:t>
            </w:r>
            <w:r w:rsidRPr="00457F0D">
              <w:rPr>
                <w:rFonts w:ascii="Segoe UI Light" w:hAnsi="Segoe UI Light" w:cs="Segoe UI"/>
                <w:sz w:val="22"/>
                <w:szCs w:val="22"/>
                <w:lang w:bidi="th-TH"/>
              </w:rPr>
              <w:t>that a summary page of amendments to the Risk and Issues Register</w:t>
            </w:r>
            <w:r>
              <w:rPr>
                <w:rFonts w:ascii="Segoe UI Light" w:hAnsi="Segoe UI Light" w:cs="Segoe UI"/>
                <w:sz w:val="22"/>
                <w:szCs w:val="22"/>
                <w:lang w:bidi="th-TH"/>
              </w:rPr>
              <w:t>s</w:t>
            </w:r>
            <w:r w:rsidRPr="00457F0D">
              <w:rPr>
                <w:rFonts w:ascii="Segoe UI Light" w:hAnsi="Segoe UI Light" w:cs="Segoe UI"/>
                <w:sz w:val="22"/>
                <w:szCs w:val="22"/>
                <w:lang w:bidi="th-TH"/>
              </w:rPr>
              <w:t xml:space="preserve"> b</w:t>
            </w:r>
            <w:r>
              <w:rPr>
                <w:rFonts w:ascii="Segoe UI Light" w:hAnsi="Segoe UI Light" w:cs="Segoe UI"/>
                <w:sz w:val="22"/>
                <w:szCs w:val="22"/>
                <w:lang w:bidi="th-TH"/>
              </w:rPr>
              <w:t>e</w:t>
            </w:r>
            <w:r w:rsidRPr="00457F0D">
              <w:rPr>
                <w:rFonts w:ascii="Segoe UI Light" w:hAnsi="Segoe UI Light" w:cs="Segoe UI"/>
                <w:sz w:val="22"/>
                <w:szCs w:val="22"/>
                <w:lang w:bidi="th-TH"/>
              </w:rPr>
              <w:t xml:space="preserve"> provided to the Sub-Committee members quarterly.</w:t>
            </w:r>
          </w:p>
        </w:tc>
      </w:tr>
      <w:tr w:rsidR="00BC65E4" w:rsidRPr="00DB63DF" w14:paraId="22370A49" w14:textId="77777777" w:rsidTr="00E136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488B57F2" w14:textId="77777777" w:rsidR="00BC65E4" w:rsidRPr="00DB63DF" w:rsidRDefault="00BC65E4" w:rsidP="00E136C7">
            <w:pPr>
              <w:tabs>
                <w:tab w:val="left" w:pos="709"/>
                <w:tab w:val="right" w:pos="9214"/>
              </w:tabs>
              <w:rPr>
                <w:rFonts w:ascii="Segoe UI Light" w:hAnsi="Segoe UI Light" w:cs="Segoe UI"/>
                <w:b/>
                <w:sz w:val="22"/>
                <w:szCs w:val="22"/>
              </w:rPr>
            </w:pPr>
            <w:r>
              <w:rPr>
                <w:rFonts w:ascii="Segoe UI Light" w:hAnsi="Segoe UI Light" w:cs="Segoe UI"/>
                <w:b/>
                <w:sz w:val="22"/>
                <w:szCs w:val="22"/>
              </w:rPr>
              <w:lastRenderedPageBreak/>
              <w:t>Action items</w:t>
            </w:r>
          </w:p>
        </w:tc>
        <w:tc>
          <w:tcPr>
            <w:tcW w:w="1701" w:type="dxa"/>
            <w:shd w:val="clear" w:color="auto" w:fill="ACB9CA" w:themeFill="text2" w:themeFillTint="66"/>
            <w:vAlign w:val="center"/>
          </w:tcPr>
          <w:p w14:paraId="24B9B0F6" w14:textId="77777777" w:rsidR="00BC65E4" w:rsidRPr="00DB63DF" w:rsidRDefault="00BC65E4" w:rsidP="00E136C7">
            <w:pPr>
              <w:tabs>
                <w:tab w:val="left" w:pos="709"/>
                <w:tab w:val="right" w:pos="9214"/>
              </w:tabs>
              <w:jc w:val="center"/>
              <w:rPr>
                <w:rFonts w:ascii="Segoe UI Light" w:hAnsi="Segoe UI Light" w:cs="Segoe UI"/>
                <w:b/>
                <w:sz w:val="22"/>
                <w:szCs w:val="22"/>
              </w:rPr>
            </w:pPr>
            <w:r w:rsidRPr="00DB63DF">
              <w:rPr>
                <w:rFonts w:ascii="Segoe UI Light" w:eastAsia="Calibri" w:hAnsi="Segoe UI Light" w:cs="Segoe UI"/>
                <w:b/>
                <w:bCs/>
                <w:sz w:val="22"/>
                <w:szCs w:val="22"/>
              </w:rPr>
              <w:t>Responsibility</w:t>
            </w:r>
          </w:p>
        </w:tc>
        <w:tc>
          <w:tcPr>
            <w:tcW w:w="1701" w:type="dxa"/>
            <w:shd w:val="clear" w:color="auto" w:fill="ACB9CA" w:themeFill="text2" w:themeFillTint="66"/>
          </w:tcPr>
          <w:p w14:paraId="02C6A33D" w14:textId="77777777" w:rsidR="00BC65E4" w:rsidRPr="00DB63DF" w:rsidRDefault="00BC65E4" w:rsidP="00E136C7">
            <w:pPr>
              <w:tabs>
                <w:tab w:val="left" w:pos="709"/>
                <w:tab w:val="right" w:pos="9214"/>
              </w:tabs>
              <w:jc w:val="center"/>
              <w:rPr>
                <w:rFonts w:ascii="Segoe UI Light" w:eastAsia="Calibri" w:hAnsi="Segoe UI Light" w:cs="Segoe UI"/>
                <w:b/>
                <w:bCs/>
                <w:sz w:val="22"/>
                <w:szCs w:val="22"/>
              </w:rPr>
            </w:pPr>
            <w:r w:rsidRPr="00DB63DF">
              <w:rPr>
                <w:rFonts w:ascii="Segoe UI Light" w:eastAsia="Calibri" w:hAnsi="Segoe UI Light" w:cs="Segoe UI"/>
                <w:b/>
                <w:bCs/>
                <w:sz w:val="22"/>
                <w:szCs w:val="22"/>
              </w:rPr>
              <w:t>Target</w:t>
            </w:r>
          </w:p>
        </w:tc>
        <w:tc>
          <w:tcPr>
            <w:tcW w:w="1135" w:type="dxa"/>
            <w:shd w:val="clear" w:color="auto" w:fill="ACB9CA" w:themeFill="text2" w:themeFillTint="66"/>
            <w:vAlign w:val="center"/>
          </w:tcPr>
          <w:p w14:paraId="197114C8" w14:textId="77777777" w:rsidR="00BC65E4" w:rsidRPr="00DB63DF" w:rsidRDefault="00BC65E4" w:rsidP="00E136C7">
            <w:pPr>
              <w:tabs>
                <w:tab w:val="left" w:pos="709"/>
                <w:tab w:val="right" w:pos="9214"/>
              </w:tabs>
              <w:jc w:val="center"/>
              <w:rPr>
                <w:rFonts w:ascii="Segoe UI Light" w:hAnsi="Segoe UI Light" w:cs="Segoe UI"/>
                <w:b/>
                <w:sz w:val="22"/>
                <w:szCs w:val="22"/>
              </w:rPr>
            </w:pPr>
            <w:r w:rsidRPr="00DB63DF">
              <w:rPr>
                <w:rFonts w:ascii="Segoe UI Light" w:eastAsia="Calibri" w:hAnsi="Segoe UI Light" w:cs="Segoe UI"/>
                <w:b/>
                <w:bCs/>
                <w:sz w:val="22"/>
                <w:szCs w:val="22"/>
              </w:rPr>
              <w:t>Status</w:t>
            </w:r>
          </w:p>
        </w:tc>
      </w:tr>
      <w:tr w:rsidR="00BC65E4" w:rsidRPr="00DB63DF" w14:paraId="1DE24DE7" w14:textId="77777777" w:rsidTr="00E136C7">
        <w:tblPrEx>
          <w:tblLook w:val="04A0" w:firstRow="1" w:lastRow="0" w:firstColumn="1" w:lastColumn="0" w:noHBand="0" w:noVBand="1"/>
        </w:tblPrEx>
        <w:tc>
          <w:tcPr>
            <w:tcW w:w="567" w:type="dxa"/>
            <w:shd w:val="clear" w:color="auto" w:fill="auto"/>
          </w:tcPr>
          <w:p w14:paraId="349263E5" w14:textId="77777777" w:rsidR="00BC65E4" w:rsidRPr="004E02C4" w:rsidRDefault="00BC65E4" w:rsidP="00E136C7">
            <w:pPr>
              <w:spacing w:before="60"/>
              <w:rPr>
                <w:rFonts w:ascii="Segoe UI Light" w:hAnsi="Segoe UI Light" w:cs="Segoe UI"/>
                <w:sz w:val="22"/>
                <w:szCs w:val="22"/>
              </w:rPr>
            </w:pPr>
            <w:r>
              <w:rPr>
                <w:rFonts w:ascii="Segoe UI Light" w:hAnsi="Segoe UI Light" w:cs="Segoe UI"/>
                <w:sz w:val="22"/>
                <w:szCs w:val="22"/>
              </w:rPr>
              <w:t>9.</w:t>
            </w:r>
          </w:p>
        </w:tc>
        <w:tc>
          <w:tcPr>
            <w:tcW w:w="4536" w:type="dxa"/>
            <w:shd w:val="clear" w:color="auto" w:fill="auto"/>
          </w:tcPr>
          <w:p w14:paraId="6F0F05B4" w14:textId="77777777" w:rsidR="00BC65E4" w:rsidRPr="00DB63DF" w:rsidRDefault="00BC65E4" w:rsidP="00E136C7">
            <w:pPr>
              <w:tabs>
                <w:tab w:val="right" w:pos="9214"/>
              </w:tabs>
              <w:spacing w:before="60" w:after="120"/>
              <w:rPr>
                <w:rFonts w:ascii="Segoe UI Light" w:hAnsi="Segoe UI Light" w:cs="Segoe UI"/>
                <w:sz w:val="22"/>
                <w:szCs w:val="22"/>
                <w:lang w:bidi="en-US"/>
              </w:rPr>
            </w:pPr>
            <w:r>
              <w:rPr>
                <w:rFonts w:ascii="Segoe UI Light" w:hAnsi="Segoe UI Light" w:cs="Segoe UI"/>
                <w:sz w:val="22"/>
                <w:szCs w:val="22"/>
                <w:lang w:bidi="en-US"/>
              </w:rPr>
              <w:t>Provide Sub-Committee members with a summary of amendments to the Risk and Issue Registers quarterly.</w:t>
            </w:r>
          </w:p>
        </w:tc>
        <w:tc>
          <w:tcPr>
            <w:tcW w:w="1701" w:type="dxa"/>
            <w:shd w:val="clear" w:color="auto" w:fill="auto"/>
          </w:tcPr>
          <w:p w14:paraId="2E5ACF77" w14:textId="77777777" w:rsidR="00BC65E4" w:rsidRPr="00DB63DF" w:rsidRDefault="00BC65E4" w:rsidP="00E136C7">
            <w:pPr>
              <w:tabs>
                <w:tab w:val="left" w:pos="709"/>
                <w:tab w:val="right" w:pos="9214"/>
              </w:tabs>
              <w:spacing w:before="60"/>
              <w:rPr>
                <w:rFonts w:ascii="Segoe UI Light" w:hAnsi="Segoe UI Light" w:cs="Segoe UI"/>
                <w:sz w:val="22"/>
                <w:szCs w:val="22"/>
              </w:rPr>
            </w:pPr>
            <w:r>
              <w:rPr>
                <w:rFonts w:ascii="Segoe UI Light" w:hAnsi="Segoe UI Light" w:cs="Segoe UI"/>
                <w:sz w:val="22"/>
                <w:szCs w:val="22"/>
              </w:rPr>
              <w:t>Business Support Manager</w:t>
            </w:r>
          </w:p>
        </w:tc>
        <w:tc>
          <w:tcPr>
            <w:tcW w:w="1701" w:type="dxa"/>
            <w:shd w:val="clear" w:color="auto" w:fill="auto"/>
          </w:tcPr>
          <w:p w14:paraId="6CD5D27B" w14:textId="77777777" w:rsidR="00BC65E4" w:rsidRPr="00DB63DF" w:rsidRDefault="00BC65E4" w:rsidP="00E136C7">
            <w:pPr>
              <w:tabs>
                <w:tab w:val="left" w:pos="709"/>
                <w:tab w:val="right" w:pos="9214"/>
              </w:tabs>
              <w:spacing w:before="60"/>
              <w:rPr>
                <w:rFonts w:ascii="Segoe UI Light" w:hAnsi="Segoe UI Light" w:cs="Segoe UI"/>
                <w:sz w:val="22"/>
                <w:szCs w:val="22"/>
              </w:rPr>
            </w:pPr>
            <w:r>
              <w:rPr>
                <w:rFonts w:ascii="Segoe UI Light" w:hAnsi="Segoe UI Light" w:cs="Segoe UI"/>
                <w:sz w:val="22"/>
                <w:szCs w:val="22"/>
              </w:rPr>
              <w:t>Quarterly</w:t>
            </w:r>
          </w:p>
        </w:tc>
        <w:tc>
          <w:tcPr>
            <w:tcW w:w="1135" w:type="dxa"/>
            <w:shd w:val="clear" w:color="auto" w:fill="auto"/>
          </w:tcPr>
          <w:p w14:paraId="61F8B91C" w14:textId="77777777" w:rsidR="00BC65E4" w:rsidRPr="00DB63DF" w:rsidRDefault="00BC65E4" w:rsidP="00E136C7">
            <w:pPr>
              <w:tabs>
                <w:tab w:val="left" w:pos="709"/>
                <w:tab w:val="right" w:pos="9214"/>
              </w:tabs>
              <w:spacing w:before="60"/>
              <w:rPr>
                <w:rFonts w:ascii="Segoe UI Light" w:hAnsi="Segoe UI Light" w:cs="Segoe UI"/>
                <w:sz w:val="22"/>
                <w:szCs w:val="22"/>
              </w:rPr>
            </w:pPr>
            <w:r>
              <w:rPr>
                <w:rFonts w:ascii="Segoe UI Light" w:hAnsi="Segoe UI Light" w:cs="Segoe UI"/>
                <w:sz w:val="22"/>
                <w:szCs w:val="22"/>
              </w:rPr>
              <w:t>Ongoing</w:t>
            </w:r>
          </w:p>
        </w:tc>
      </w:tr>
      <w:tr w:rsidR="00BC65E4" w:rsidRPr="00DB63DF" w14:paraId="483DEC41" w14:textId="77777777" w:rsidTr="00E136C7">
        <w:tblPrEx>
          <w:tblLook w:val="04A0" w:firstRow="1" w:lastRow="0" w:firstColumn="1" w:lastColumn="0" w:noHBand="0" w:noVBand="1"/>
        </w:tblPrEx>
        <w:tc>
          <w:tcPr>
            <w:tcW w:w="567" w:type="dxa"/>
            <w:shd w:val="clear" w:color="auto" w:fill="auto"/>
          </w:tcPr>
          <w:p w14:paraId="0DD34B85" w14:textId="77777777" w:rsidR="00BC65E4" w:rsidRDefault="00BC65E4" w:rsidP="00E136C7">
            <w:pPr>
              <w:spacing w:before="60"/>
              <w:rPr>
                <w:rFonts w:ascii="Segoe UI Light" w:hAnsi="Segoe UI Light" w:cs="Segoe UI"/>
                <w:sz w:val="22"/>
                <w:szCs w:val="22"/>
              </w:rPr>
            </w:pPr>
            <w:r>
              <w:rPr>
                <w:rFonts w:ascii="Segoe UI Light" w:hAnsi="Segoe UI Light" w:cs="Segoe UI"/>
                <w:sz w:val="22"/>
                <w:szCs w:val="22"/>
              </w:rPr>
              <w:t>10.</w:t>
            </w:r>
          </w:p>
        </w:tc>
        <w:tc>
          <w:tcPr>
            <w:tcW w:w="4536" w:type="dxa"/>
            <w:shd w:val="clear" w:color="auto" w:fill="auto"/>
          </w:tcPr>
          <w:p w14:paraId="7E04F46B" w14:textId="77777777" w:rsidR="00BC65E4" w:rsidRDefault="00BC65E4" w:rsidP="00E136C7">
            <w:pPr>
              <w:tabs>
                <w:tab w:val="right" w:pos="9214"/>
              </w:tabs>
              <w:spacing w:before="60" w:after="120"/>
              <w:rPr>
                <w:rFonts w:ascii="Segoe UI Light" w:hAnsi="Segoe UI Light" w:cs="Segoe UI"/>
                <w:sz w:val="22"/>
                <w:szCs w:val="22"/>
                <w:lang w:bidi="en-US"/>
              </w:rPr>
            </w:pPr>
            <w:r>
              <w:rPr>
                <w:rFonts w:ascii="Segoe UI Light" w:hAnsi="Segoe UI Light" w:cs="Segoe UI"/>
                <w:sz w:val="22"/>
                <w:szCs w:val="22"/>
                <w:lang w:bidi="en-US"/>
              </w:rPr>
              <w:t>Transfer some issues to the Risk Register and ensure timeframes are more specific.</w:t>
            </w:r>
          </w:p>
        </w:tc>
        <w:tc>
          <w:tcPr>
            <w:tcW w:w="1701" w:type="dxa"/>
            <w:shd w:val="clear" w:color="auto" w:fill="auto"/>
          </w:tcPr>
          <w:p w14:paraId="1F21BB89" w14:textId="77777777" w:rsidR="00BC65E4" w:rsidRDefault="00BC65E4" w:rsidP="00E136C7">
            <w:pPr>
              <w:tabs>
                <w:tab w:val="left" w:pos="709"/>
                <w:tab w:val="right" w:pos="9214"/>
              </w:tabs>
              <w:spacing w:before="60"/>
              <w:rPr>
                <w:rFonts w:ascii="Segoe UI Light" w:hAnsi="Segoe UI Light" w:cs="Segoe UI"/>
                <w:sz w:val="22"/>
                <w:szCs w:val="22"/>
              </w:rPr>
            </w:pPr>
            <w:r>
              <w:rPr>
                <w:rFonts w:ascii="Segoe UI Light" w:hAnsi="Segoe UI Light" w:cs="Segoe UI"/>
                <w:sz w:val="22"/>
                <w:szCs w:val="22"/>
              </w:rPr>
              <w:t>Program</w:t>
            </w:r>
          </w:p>
        </w:tc>
        <w:tc>
          <w:tcPr>
            <w:tcW w:w="1701" w:type="dxa"/>
            <w:shd w:val="clear" w:color="auto" w:fill="auto"/>
          </w:tcPr>
          <w:p w14:paraId="6C244A9D" w14:textId="77777777" w:rsidR="00BC65E4" w:rsidRPr="00861D8F" w:rsidRDefault="00BC65E4" w:rsidP="00E136C7">
            <w:pPr>
              <w:tabs>
                <w:tab w:val="left" w:pos="709"/>
                <w:tab w:val="right" w:pos="9214"/>
              </w:tabs>
              <w:spacing w:before="60"/>
              <w:rPr>
                <w:rFonts w:ascii="Segoe UI Light" w:hAnsi="Segoe UI Light" w:cs="Segoe UI"/>
                <w:sz w:val="22"/>
                <w:szCs w:val="22"/>
              </w:rPr>
            </w:pPr>
            <w:r w:rsidRPr="00861D8F">
              <w:rPr>
                <w:rFonts w:ascii="Segoe UI Light" w:hAnsi="Segoe UI Light" w:cs="Segoe UI"/>
                <w:sz w:val="22"/>
                <w:szCs w:val="22"/>
              </w:rPr>
              <w:t>As required</w:t>
            </w:r>
          </w:p>
        </w:tc>
        <w:tc>
          <w:tcPr>
            <w:tcW w:w="1135" w:type="dxa"/>
            <w:shd w:val="clear" w:color="auto" w:fill="auto"/>
          </w:tcPr>
          <w:p w14:paraId="474F4CB1" w14:textId="77777777" w:rsidR="00BC65E4" w:rsidRPr="00861D8F" w:rsidRDefault="00BC65E4" w:rsidP="00E136C7">
            <w:pPr>
              <w:tabs>
                <w:tab w:val="left" w:pos="709"/>
                <w:tab w:val="right" w:pos="9214"/>
              </w:tabs>
              <w:spacing w:before="60"/>
              <w:rPr>
                <w:rFonts w:ascii="Segoe UI Light" w:hAnsi="Segoe UI Light" w:cs="Segoe UI"/>
                <w:sz w:val="22"/>
                <w:szCs w:val="22"/>
              </w:rPr>
            </w:pPr>
            <w:r w:rsidRPr="00861D8F">
              <w:rPr>
                <w:rFonts w:ascii="Segoe UI Light" w:hAnsi="Segoe UI Light" w:cs="Segoe UI"/>
                <w:sz w:val="22"/>
                <w:szCs w:val="22"/>
              </w:rPr>
              <w:t>Ongoing</w:t>
            </w:r>
          </w:p>
        </w:tc>
      </w:tr>
      <w:tr w:rsidR="00BC65E4" w:rsidRPr="00DB63DF" w14:paraId="5845A6E3" w14:textId="77777777" w:rsidTr="00E136C7">
        <w:tblPrEx>
          <w:tblLook w:val="04A0" w:firstRow="1" w:lastRow="0" w:firstColumn="1" w:lastColumn="0" w:noHBand="0" w:noVBand="1"/>
        </w:tblPrEx>
        <w:tc>
          <w:tcPr>
            <w:tcW w:w="567" w:type="dxa"/>
            <w:shd w:val="clear" w:color="auto" w:fill="auto"/>
          </w:tcPr>
          <w:p w14:paraId="0A9D5E2C" w14:textId="77777777" w:rsidR="00BC65E4" w:rsidRPr="004E02C4" w:rsidRDefault="00BC65E4" w:rsidP="00E136C7">
            <w:pPr>
              <w:spacing w:before="60"/>
              <w:rPr>
                <w:rFonts w:ascii="Segoe UI Light" w:hAnsi="Segoe UI Light" w:cs="Segoe UI"/>
                <w:sz w:val="22"/>
                <w:szCs w:val="22"/>
              </w:rPr>
            </w:pPr>
            <w:r>
              <w:rPr>
                <w:rFonts w:ascii="Segoe UI Light" w:hAnsi="Segoe UI Light" w:cs="Segoe UI"/>
                <w:sz w:val="22"/>
                <w:szCs w:val="22"/>
              </w:rPr>
              <w:t>11.</w:t>
            </w:r>
          </w:p>
        </w:tc>
        <w:tc>
          <w:tcPr>
            <w:tcW w:w="4536" w:type="dxa"/>
            <w:shd w:val="clear" w:color="auto" w:fill="auto"/>
          </w:tcPr>
          <w:p w14:paraId="52326851" w14:textId="77777777" w:rsidR="00BC65E4" w:rsidRDefault="00BC65E4" w:rsidP="00E136C7">
            <w:pPr>
              <w:tabs>
                <w:tab w:val="right" w:pos="9214"/>
              </w:tabs>
              <w:spacing w:before="60" w:after="120"/>
              <w:rPr>
                <w:rFonts w:ascii="Segoe UI Light" w:hAnsi="Segoe UI Light" w:cs="Segoe UI"/>
                <w:sz w:val="22"/>
                <w:szCs w:val="22"/>
                <w:lang w:bidi="en-US"/>
              </w:rPr>
            </w:pPr>
            <w:r>
              <w:rPr>
                <w:rFonts w:ascii="Segoe UI Light" w:hAnsi="Segoe UI Light" w:cs="Segoe UI"/>
                <w:sz w:val="22"/>
                <w:szCs w:val="22"/>
                <w:lang w:bidi="en-US"/>
              </w:rPr>
              <w:t>Endorsed Minutes of the RMSC to be published to the web.</w:t>
            </w:r>
          </w:p>
        </w:tc>
        <w:tc>
          <w:tcPr>
            <w:tcW w:w="1701" w:type="dxa"/>
            <w:shd w:val="clear" w:color="auto" w:fill="auto"/>
          </w:tcPr>
          <w:p w14:paraId="72D8DD50" w14:textId="77777777" w:rsidR="00BC65E4" w:rsidRDefault="00BC65E4" w:rsidP="00E136C7">
            <w:pPr>
              <w:tabs>
                <w:tab w:val="left" w:pos="709"/>
                <w:tab w:val="right" w:pos="9214"/>
              </w:tabs>
              <w:spacing w:before="60"/>
              <w:rPr>
                <w:rFonts w:ascii="Segoe UI Light" w:hAnsi="Segoe UI Light" w:cs="Segoe UI"/>
                <w:sz w:val="22"/>
                <w:szCs w:val="22"/>
              </w:rPr>
            </w:pPr>
            <w:r>
              <w:rPr>
                <w:rFonts w:ascii="Segoe UI Light" w:hAnsi="Segoe UI Light" w:cs="Segoe UI"/>
                <w:sz w:val="22"/>
                <w:szCs w:val="22"/>
              </w:rPr>
              <w:t>Secretariat</w:t>
            </w:r>
          </w:p>
        </w:tc>
        <w:tc>
          <w:tcPr>
            <w:tcW w:w="1701" w:type="dxa"/>
            <w:shd w:val="clear" w:color="auto" w:fill="auto"/>
          </w:tcPr>
          <w:p w14:paraId="04AF49DE" w14:textId="77777777" w:rsidR="00BC65E4" w:rsidRDefault="00BC65E4" w:rsidP="00E136C7">
            <w:pPr>
              <w:tabs>
                <w:tab w:val="left" w:pos="709"/>
                <w:tab w:val="right" w:pos="9214"/>
              </w:tabs>
              <w:spacing w:before="60"/>
              <w:rPr>
                <w:rFonts w:ascii="Segoe UI Light" w:hAnsi="Segoe UI Light" w:cs="Segoe UI"/>
                <w:sz w:val="22"/>
                <w:szCs w:val="22"/>
              </w:rPr>
            </w:pPr>
            <w:r>
              <w:rPr>
                <w:rFonts w:ascii="Segoe UI Light" w:hAnsi="Segoe UI Light" w:cs="Segoe UI"/>
                <w:sz w:val="22"/>
                <w:szCs w:val="22"/>
              </w:rPr>
              <w:t>As required</w:t>
            </w:r>
          </w:p>
        </w:tc>
        <w:tc>
          <w:tcPr>
            <w:tcW w:w="1135" w:type="dxa"/>
            <w:shd w:val="clear" w:color="auto" w:fill="auto"/>
          </w:tcPr>
          <w:p w14:paraId="53B16A3E" w14:textId="77777777" w:rsidR="00BC65E4" w:rsidRDefault="00BC65E4" w:rsidP="00E136C7">
            <w:pPr>
              <w:tabs>
                <w:tab w:val="left" w:pos="709"/>
                <w:tab w:val="right" w:pos="9214"/>
              </w:tabs>
              <w:spacing w:before="60"/>
              <w:rPr>
                <w:rFonts w:ascii="Segoe UI Light" w:hAnsi="Segoe UI Light" w:cs="Segoe UI"/>
                <w:sz w:val="22"/>
                <w:szCs w:val="22"/>
              </w:rPr>
            </w:pPr>
            <w:r>
              <w:rPr>
                <w:rFonts w:ascii="Segoe UI Light" w:hAnsi="Segoe UI Light" w:cs="Segoe UI"/>
                <w:sz w:val="22"/>
                <w:szCs w:val="22"/>
              </w:rPr>
              <w:t>Ongoing</w:t>
            </w:r>
          </w:p>
        </w:tc>
      </w:tr>
    </w:tbl>
    <w:p w14:paraId="03202E8E" w14:textId="77777777" w:rsidR="00BC65E4" w:rsidRDefault="00BC65E4" w:rsidP="00BC65E4"/>
    <w:tbl>
      <w:tblPr>
        <w:tblStyle w:val="TableGrid"/>
        <w:tblW w:w="9640" w:type="dxa"/>
        <w:tblInd w:w="-147" w:type="dxa"/>
        <w:tblLayout w:type="fixed"/>
        <w:tblLook w:val="06A0" w:firstRow="1" w:lastRow="0" w:firstColumn="1" w:lastColumn="0" w:noHBand="1" w:noVBand="1"/>
      </w:tblPr>
      <w:tblGrid>
        <w:gridCol w:w="567"/>
        <w:gridCol w:w="4536"/>
        <w:gridCol w:w="1701"/>
        <w:gridCol w:w="1560"/>
        <w:gridCol w:w="1276"/>
      </w:tblGrid>
      <w:tr w:rsidR="00BC65E4" w:rsidRPr="00DB63DF" w14:paraId="0B3F54D7" w14:textId="77777777" w:rsidTr="00E136C7">
        <w:tc>
          <w:tcPr>
            <w:tcW w:w="9640" w:type="dxa"/>
            <w:gridSpan w:val="5"/>
            <w:shd w:val="clear" w:color="auto" w:fill="ACB9CA" w:themeFill="text2" w:themeFillTint="66"/>
          </w:tcPr>
          <w:p w14:paraId="04A6BA22" w14:textId="77777777" w:rsidR="00BC65E4" w:rsidRDefault="00BC65E4" w:rsidP="00E136C7">
            <w:pPr>
              <w:keepNext/>
              <w:keepLines/>
              <w:rPr>
                <w:rFonts w:ascii="Segoe UI Light" w:hAnsi="Segoe UI Light" w:cs="Segoe UI"/>
                <w:b/>
                <w:iCs/>
                <w:sz w:val="22"/>
                <w:szCs w:val="22"/>
                <w:lang w:bidi="en-US"/>
              </w:rPr>
            </w:pPr>
            <w:r>
              <w:rPr>
                <w:rFonts w:ascii="Segoe UI Light" w:hAnsi="Segoe UI Light" w:cs="Segoe UI"/>
                <w:b/>
                <w:iCs/>
                <w:sz w:val="22"/>
                <w:szCs w:val="22"/>
                <w:lang w:bidi="en-US"/>
              </w:rPr>
              <w:t>Agenda Item 6</w:t>
            </w:r>
            <w:r w:rsidRPr="00DB63DF">
              <w:rPr>
                <w:rFonts w:ascii="Segoe UI Light" w:hAnsi="Segoe UI Light" w:cs="Segoe UI"/>
                <w:b/>
                <w:iCs/>
                <w:sz w:val="22"/>
                <w:szCs w:val="22"/>
                <w:lang w:bidi="en-US"/>
              </w:rPr>
              <w:t xml:space="preserve"> –</w:t>
            </w:r>
            <w:r>
              <w:rPr>
                <w:rFonts w:ascii="Segoe UI Light" w:hAnsi="Segoe UI Light" w:cs="Segoe UI"/>
                <w:b/>
                <w:iCs/>
                <w:sz w:val="22"/>
                <w:szCs w:val="22"/>
                <w:lang w:bidi="en-US"/>
              </w:rPr>
              <w:t xml:space="preserve"> Self Management Project Risks</w:t>
            </w:r>
          </w:p>
        </w:tc>
      </w:tr>
      <w:tr w:rsidR="00BC65E4" w:rsidRPr="00DB63DF" w14:paraId="014E2B50" w14:textId="77777777" w:rsidTr="00E136C7">
        <w:tc>
          <w:tcPr>
            <w:tcW w:w="9640" w:type="dxa"/>
            <w:gridSpan w:val="5"/>
          </w:tcPr>
          <w:p w14:paraId="17A68634" w14:textId="77777777" w:rsidR="00BC65E4" w:rsidRDefault="00BC65E4" w:rsidP="00E136C7">
            <w:pPr>
              <w:tabs>
                <w:tab w:val="right" w:pos="9214"/>
              </w:tabs>
              <w:spacing w:before="120" w:after="120"/>
              <w:rPr>
                <w:rFonts w:ascii="Segoe UI Light" w:hAnsi="Segoe UI Light"/>
                <w:sz w:val="22"/>
              </w:rPr>
            </w:pPr>
            <w:proofErr w:type="gramStart"/>
            <w:r>
              <w:rPr>
                <w:rFonts w:ascii="Segoe UI Light" w:hAnsi="Segoe UI Light"/>
                <w:sz w:val="22"/>
              </w:rPr>
              <w:t>A number of</w:t>
            </w:r>
            <w:proofErr w:type="gramEnd"/>
            <w:r>
              <w:rPr>
                <w:rFonts w:ascii="Segoe UI Light" w:hAnsi="Segoe UI Light"/>
                <w:sz w:val="22"/>
              </w:rPr>
              <w:t xml:space="preserve"> risks have been identified as not adequately addressed, in particular, coordinated community campaigns and transitioning self-management out of a project framework to being more integrated </w:t>
            </w:r>
            <w:r w:rsidRPr="00180593">
              <w:rPr>
                <w:rFonts w:ascii="Segoe UI Light" w:hAnsi="Segoe UI Light"/>
                <w:sz w:val="22"/>
              </w:rPr>
              <w:t>into</w:t>
            </w:r>
            <w:r w:rsidRPr="00011F14">
              <w:rPr>
                <w:rFonts w:ascii="Segoe UI Light" w:hAnsi="Segoe UI Light"/>
                <w:sz w:val="22"/>
              </w:rPr>
              <w:t xml:space="preserve"> main operations</w:t>
            </w:r>
            <w:r>
              <w:rPr>
                <w:rFonts w:ascii="Segoe UI Light" w:hAnsi="Segoe UI Light"/>
                <w:sz w:val="22"/>
              </w:rPr>
              <w:t>.  This is delaying ability to scale the work going forward.</w:t>
            </w:r>
          </w:p>
          <w:p w14:paraId="6A7735C2" w14:textId="77777777" w:rsidR="00BC65E4" w:rsidRDefault="00BC65E4" w:rsidP="00E136C7">
            <w:pPr>
              <w:tabs>
                <w:tab w:val="right" w:pos="9214"/>
              </w:tabs>
              <w:spacing w:before="120" w:after="120"/>
              <w:rPr>
                <w:rFonts w:ascii="Segoe UI Light" w:hAnsi="Segoe UI Light"/>
                <w:sz w:val="22"/>
              </w:rPr>
            </w:pPr>
            <w:r>
              <w:rPr>
                <w:rFonts w:ascii="Segoe UI Light" w:hAnsi="Segoe UI Light"/>
                <w:sz w:val="22"/>
              </w:rPr>
              <w:t xml:space="preserve">Legal review has raised some risk issues </w:t>
            </w:r>
            <w:proofErr w:type="gramStart"/>
            <w:r>
              <w:rPr>
                <w:rFonts w:ascii="Segoe UI Light" w:hAnsi="Segoe UI Light"/>
                <w:sz w:val="22"/>
              </w:rPr>
              <w:t>with regard to</w:t>
            </w:r>
            <w:proofErr w:type="gramEnd"/>
            <w:r>
              <w:rPr>
                <w:rFonts w:ascii="Segoe UI Light" w:hAnsi="Segoe UI Light"/>
                <w:sz w:val="22"/>
              </w:rPr>
              <w:t xml:space="preserve"> self-management, including providing bait to the community.  A significant issue has been identified around legislation on who can apply insecticides. While insecticides are regulated by the APVMA, Queensland Health has legislation relating to who can apply insecticides.  Currently, non-residential treatment of pests is limited to Pest Management Technicians. There has been discussion with Queensland Health and the legislation is being reviewed and is expected to be updated in September 2020.</w:t>
            </w:r>
          </w:p>
          <w:p w14:paraId="7A56479D" w14:textId="77777777" w:rsidR="00BC65E4" w:rsidRDefault="00BC65E4" w:rsidP="00E136C7">
            <w:pPr>
              <w:tabs>
                <w:tab w:val="right" w:pos="9214"/>
              </w:tabs>
              <w:spacing w:before="120" w:after="120"/>
              <w:rPr>
                <w:rFonts w:ascii="Segoe UI Light" w:hAnsi="Segoe UI Light"/>
                <w:sz w:val="22"/>
              </w:rPr>
            </w:pPr>
            <w:r>
              <w:rPr>
                <w:rFonts w:ascii="Segoe UI Light" w:hAnsi="Segoe UI Light"/>
                <w:sz w:val="22"/>
              </w:rPr>
              <w:t xml:space="preserve">Baits used for treatment – products available in department stores for self-treatment are relatively expensive.  People may buy inappropriate cheaper products with no results.  Government can’t directly influence the insecticide </w:t>
            </w:r>
            <w:proofErr w:type="gramStart"/>
            <w:r>
              <w:rPr>
                <w:rFonts w:ascii="Segoe UI Light" w:hAnsi="Segoe UI Light"/>
                <w:sz w:val="22"/>
              </w:rPr>
              <w:t>market</w:t>
            </w:r>
            <w:proofErr w:type="gramEnd"/>
            <w:r>
              <w:rPr>
                <w:rFonts w:ascii="Segoe UI Light" w:hAnsi="Segoe UI Light"/>
                <w:sz w:val="22"/>
              </w:rPr>
              <w:t xml:space="preserve"> but the Program is now encouraging people to self-treat and there is a market opportunity for product development and market competition to drive prices down.</w:t>
            </w:r>
          </w:p>
          <w:p w14:paraId="5B0640B4" w14:textId="77777777" w:rsidR="00BC65E4" w:rsidRDefault="00BC65E4" w:rsidP="00E136C7">
            <w:pPr>
              <w:tabs>
                <w:tab w:val="right" w:pos="9214"/>
              </w:tabs>
              <w:spacing w:before="120" w:after="120"/>
              <w:rPr>
                <w:rFonts w:ascii="Segoe UI Light" w:hAnsi="Segoe UI Light"/>
                <w:sz w:val="22"/>
              </w:rPr>
            </w:pPr>
            <w:r>
              <w:rPr>
                <w:rFonts w:ascii="Segoe UI Light" w:hAnsi="Segoe UI Light"/>
                <w:sz w:val="22"/>
              </w:rPr>
              <w:t>The Program currently has direct connections with a bait supplier, and they are offering the same price to Councils as an option for a lower price for quality product.</w:t>
            </w:r>
          </w:p>
          <w:p w14:paraId="19ED1E2C" w14:textId="77777777" w:rsidR="00BC65E4" w:rsidRDefault="00BC65E4" w:rsidP="00E136C7">
            <w:pPr>
              <w:tabs>
                <w:tab w:val="right" w:pos="9214"/>
              </w:tabs>
              <w:spacing w:before="120" w:after="120"/>
              <w:rPr>
                <w:rFonts w:ascii="Segoe UI Light" w:hAnsi="Segoe UI Light"/>
                <w:sz w:val="22"/>
              </w:rPr>
            </w:pPr>
            <w:r>
              <w:rPr>
                <w:rFonts w:ascii="Segoe UI Light" w:hAnsi="Segoe UI Light"/>
                <w:sz w:val="22"/>
              </w:rPr>
              <w:t>Baits – in the community led coordinated projects, the current product offered as an option is 500gms of bait for treatment, which may not be the most appropriate.  The Program will work with the wholesaler to possibly supply a bait station or similar product.</w:t>
            </w:r>
          </w:p>
          <w:p w14:paraId="38AB3D3A" w14:textId="77777777" w:rsidR="00BC65E4" w:rsidRDefault="00BC65E4" w:rsidP="00E136C7">
            <w:pPr>
              <w:tabs>
                <w:tab w:val="right" w:pos="9214"/>
              </w:tabs>
              <w:spacing w:before="120" w:after="120"/>
              <w:rPr>
                <w:rFonts w:ascii="Segoe UI Light" w:hAnsi="Segoe UI Light"/>
                <w:sz w:val="22"/>
              </w:rPr>
            </w:pPr>
            <w:r>
              <w:rPr>
                <w:rFonts w:ascii="Segoe UI Light" w:hAnsi="Segoe UI Light"/>
                <w:sz w:val="22"/>
              </w:rPr>
              <w:t xml:space="preserve">To ensure success of community pilots/projects, a good communication model is necessary for engagement with the community, community leaders and local government to ensure they are supportive and aware of the project. </w:t>
            </w:r>
          </w:p>
          <w:p w14:paraId="1C58993D" w14:textId="77777777" w:rsidR="00BC65E4" w:rsidRDefault="00BC65E4" w:rsidP="00E136C7">
            <w:pPr>
              <w:tabs>
                <w:tab w:val="right" w:pos="9214"/>
              </w:tabs>
              <w:spacing w:before="120" w:after="120"/>
              <w:rPr>
                <w:rFonts w:ascii="Segoe UI Light" w:hAnsi="Segoe UI Light"/>
                <w:sz w:val="22"/>
              </w:rPr>
            </w:pPr>
            <w:r>
              <w:rPr>
                <w:rFonts w:ascii="Segoe UI Light" w:hAnsi="Segoe UI Light"/>
                <w:sz w:val="22"/>
              </w:rPr>
              <w:lastRenderedPageBreak/>
              <w:t>Assistance could be provided by the Electric Ant Program on how the successful community campaign was run in the north.</w:t>
            </w:r>
          </w:p>
          <w:p w14:paraId="0DFB715C" w14:textId="77777777" w:rsidR="00BC65E4" w:rsidRDefault="00BC65E4" w:rsidP="00E136C7">
            <w:pPr>
              <w:tabs>
                <w:tab w:val="right" w:pos="9214"/>
              </w:tabs>
              <w:spacing w:before="120" w:after="120"/>
              <w:rPr>
                <w:rFonts w:ascii="Segoe UI Light" w:hAnsi="Segoe UI Light"/>
                <w:sz w:val="22"/>
              </w:rPr>
            </w:pPr>
            <w:r>
              <w:rPr>
                <w:rFonts w:ascii="Segoe UI Light" w:hAnsi="Segoe UI Light"/>
                <w:sz w:val="22"/>
              </w:rPr>
              <w:t>The Self-Management Risk Register outlines the plans and the risks associated with self-management.  The register has been updated but it is recognised that the process will be ongoing, including escalating some of the risks and issues to the Program Risk/Issues Registers.</w:t>
            </w:r>
          </w:p>
          <w:p w14:paraId="023892BE" w14:textId="77777777" w:rsidR="00BC65E4" w:rsidRDefault="00BC65E4" w:rsidP="00E136C7">
            <w:pPr>
              <w:tabs>
                <w:tab w:val="right" w:pos="9214"/>
              </w:tabs>
              <w:spacing w:before="120" w:after="120"/>
              <w:rPr>
                <w:rFonts w:ascii="Segoe UI Light" w:hAnsi="Segoe UI Light"/>
                <w:sz w:val="22"/>
              </w:rPr>
            </w:pPr>
            <w:r>
              <w:rPr>
                <w:rFonts w:ascii="Segoe UI Light" w:hAnsi="Segoe UI Light"/>
                <w:sz w:val="22"/>
              </w:rPr>
              <w:t xml:space="preserve"> It was suggested an evaluation framework could be developed to link back to proof of freedom.</w:t>
            </w:r>
          </w:p>
          <w:p w14:paraId="4F623EF7" w14:textId="77777777" w:rsidR="00BC65E4" w:rsidRDefault="00BC65E4" w:rsidP="00E136C7">
            <w:pPr>
              <w:tabs>
                <w:tab w:val="right" w:pos="9214"/>
              </w:tabs>
              <w:spacing w:before="120" w:after="120"/>
              <w:rPr>
                <w:rFonts w:ascii="Segoe UI Light" w:hAnsi="Segoe UI Light"/>
                <w:sz w:val="22"/>
              </w:rPr>
            </w:pPr>
            <w:r>
              <w:rPr>
                <w:rFonts w:ascii="Segoe UI Light" w:hAnsi="Segoe UI Light"/>
                <w:sz w:val="22"/>
              </w:rPr>
              <w:t xml:space="preserve">The Sub-Committee: </w:t>
            </w:r>
          </w:p>
          <w:p w14:paraId="07166F90" w14:textId="77777777" w:rsidR="00BC65E4" w:rsidRDefault="00BC65E4" w:rsidP="00BC65E4">
            <w:pPr>
              <w:numPr>
                <w:ilvl w:val="0"/>
                <w:numId w:val="28"/>
              </w:numPr>
              <w:overflowPunct w:val="0"/>
              <w:autoSpaceDE w:val="0"/>
              <w:autoSpaceDN w:val="0"/>
              <w:adjustRightInd w:val="0"/>
              <w:spacing w:before="120" w:after="120"/>
              <w:rPr>
                <w:rFonts w:ascii="Segoe UI Light" w:hAnsi="Segoe UI Light" w:cs="Segoe UI"/>
                <w:sz w:val="22"/>
                <w:szCs w:val="22"/>
                <w:lang w:bidi="th-TH"/>
              </w:rPr>
            </w:pPr>
            <w:r w:rsidRPr="007D5A91">
              <w:rPr>
                <w:rFonts w:ascii="Segoe UI Light" w:hAnsi="Segoe UI Light" w:cs="Segoe UI"/>
                <w:b/>
                <w:sz w:val="22"/>
                <w:szCs w:val="22"/>
                <w:lang w:bidi="th-TH"/>
              </w:rPr>
              <w:t xml:space="preserve">NOTED </w:t>
            </w:r>
            <w:r w:rsidRPr="00A64B8A">
              <w:rPr>
                <w:rFonts w:ascii="Segoe UI Light" w:hAnsi="Segoe UI Light" w:cs="Segoe UI"/>
                <w:sz w:val="22"/>
                <w:szCs w:val="22"/>
                <w:lang w:bidi="th-TH"/>
              </w:rPr>
              <w:t>the Self-Management Project Risks agenda paper and the updated Risk Register</w:t>
            </w:r>
            <w:r>
              <w:rPr>
                <w:rFonts w:ascii="Segoe UI Light" w:hAnsi="Segoe UI Light" w:cs="Segoe UI"/>
                <w:sz w:val="22"/>
                <w:szCs w:val="22"/>
                <w:lang w:bidi="th-TH"/>
              </w:rPr>
              <w:t>.</w:t>
            </w:r>
          </w:p>
          <w:p w14:paraId="02C2AC07" w14:textId="77777777" w:rsidR="00BC65E4" w:rsidRPr="002978A5" w:rsidRDefault="00BC65E4" w:rsidP="00BC65E4">
            <w:pPr>
              <w:numPr>
                <w:ilvl w:val="0"/>
                <w:numId w:val="28"/>
              </w:numPr>
              <w:overflowPunct w:val="0"/>
              <w:autoSpaceDE w:val="0"/>
              <w:autoSpaceDN w:val="0"/>
              <w:adjustRightInd w:val="0"/>
              <w:spacing w:before="120" w:after="120"/>
              <w:rPr>
                <w:rFonts w:ascii="Segoe UI Light" w:hAnsi="Segoe UI Light" w:cs="Segoe UI"/>
                <w:sz w:val="22"/>
                <w:szCs w:val="22"/>
                <w:lang w:bidi="th-TH"/>
              </w:rPr>
            </w:pPr>
            <w:r>
              <w:rPr>
                <w:rFonts w:ascii="Segoe UI Light" w:hAnsi="Segoe UI Light" w:cs="Segoe UI"/>
                <w:b/>
                <w:sz w:val="22"/>
                <w:szCs w:val="22"/>
                <w:lang w:bidi="th-TH"/>
              </w:rPr>
              <w:t xml:space="preserve">AGREED </w:t>
            </w:r>
            <w:r>
              <w:rPr>
                <w:rFonts w:ascii="Segoe UI Light" w:hAnsi="Segoe UI Light" w:cs="Segoe UI"/>
                <w:sz w:val="22"/>
                <w:szCs w:val="22"/>
                <w:lang w:bidi="th-TH"/>
              </w:rPr>
              <w:t>the Risk Register should be updated with reference to Recommendation 6 in the Efficiency and Effectiveness Review Report.</w:t>
            </w:r>
          </w:p>
        </w:tc>
      </w:tr>
      <w:tr w:rsidR="00BC65E4" w:rsidRPr="00DB63DF" w14:paraId="5E9CF078" w14:textId="77777777" w:rsidTr="00E136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2EE05A55" w14:textId="77777777" w:rsidR="00BC65E4" w:rsidRPr="00DB63DF" w:rsidRDefault="00BC65E4" w:rsidP="00E136C7">
            <w:pPr>
              <w:tabs>
                <w:tab w:val="left" w:pos="709"/>
                <w:tab w:val="right" w:pos="9214"/>
              </w:tabs>
              <w:rPr>
                <w:rFonts w:ascii="Segoe UI Light" w:hAnsi="Segoe UI Light" w:cs="Segoe UI"/>
                <w:b/>
                <w:sz w:val="22"/>
                <w:szCs w:val="22"/>
              </w:rPr>
            </w:pPr>
            <w:r>
              <w:rPr>
                <w:rFonts w:ascii="Segoe UI Light" w:hAnsi="Segoe UI Light" w:cs="Segoe UI"/>
                <w:b/>
                <w:sz w:val="22"/>
                <w:szCs w:val="22"/>
              </w:rPr>
              <w:lastRenderedPageBreak/>
              <w:t>Action items</w:t>
            </w:r>
          </w:p>
        </w:tc>
        <w:tc>
          <w:tcPr>
            <w:tcW w:w="1701" w:type="dxa"/>
            <w:shd w:val="clear" w:color="auto" w:fill="ACB9CA" w:themeFill="text2" w:themeFillTint="66"/>
            <w:vAlign w:val="center"/>
          </w:tcPr>
          <w:p w14:paraId="6FF6372D" w14:textId="77777777" w:rsidR="00BC65E4" w:rsidRPr="00DB63DF" w:rsidRDefault="00BC65E4" w:rsidP="00E136C7">
            <w:pPr>
              <w:tabs>
                <w:tab w:val="left" w:pos="709"/>
                <w:tab w:val="right" w:pos="9214"/>
              </w:tabs>
              <w:jc w:val="center"/>
              <w:rPr>
                <w:rFonts w:ascii="Segoe UI Light" w:hAnsi="Segoe UI Light" w:cs="Segoe UI"/>
                <w:b/>
                <w:sz w:val="22"/>
                <w:szCs w:val="22"/>
              </w:rPr>
            </w:pPr>
            <w:r w:rsidRPr="00DB63DF">
              <w:rPr>
                <w:rFonts w:ascii="Segoe UI Light" w:eastAsia="Calibri" w:hAnsi="Segoe UI Light" w:cs="Segoe UI"/>
                <w:b/>
                <w:bCs/>
                <w:sz w:val="22"/>
                <w:szCs w:val="22"/>
              </w:rPr>
              <w:t>Responsibility</w:t>
            </w:r>
          </w:p>
        </w:tc>
        <w:tc>
          <w:tcPr>
            <w:tcW w:w="1560" w:type="dxa"/>
            <w:shd w:val="clear" w:color="auto" w:fill="ACB9CA" w:themeFill="text2" w:themeFillTint="66"/>
          </w:tcPr>
          <w:p w14:paraId="53AFB145" w14:textId="77777777" w:rsidR="00BC65E4" w:rsidRPr="00DB63DF" w:rsidRDefault="00BC65E4" w:rsidP="00E136C7">
            <w:pPr>
              <w:tabs>
                <w:tab w:val="left" w:pos="709"/>
                <w:tab w:val="right" w:pos="9214"/>
              </w:tabs>
              <w:jc w:val="center"/>
              <w:rPr>
                <w:rFonts w:ascii="Segoe UI Light" w:eastAsia="Calibri" w:hAnsi="Segoe UI Light" w:cs="Segoe UI"/>
                <w:b/>
                <w:bCs/>
                <w:sz w:val="22"/>
                <w:szCs w:val="22"/>
              </w:rPr>
            </w:pPr>
            <w:r w:rsidRPr="00DB63DF">
              <w:rPr>
                <w:rFonts w:ascii="Segoe UI Light" w:eastAsia="Calibri" w:hAnsi="Segoe UI Light" w:cs="Segoe UI"/>
                <w:b/>
                <w:bCs/>
                <w:sz w:val="22"/>
                <w:szCs w:val="22"/>
              </w:rPr>
              <w:t>Target</w:t>
            </w:r>
          </w:p>
        </w:tc>
        <w:tc>
          <w:tcPr>
            <w:tcW w:w="1276" w:type="dxa"/>
            <w:shd w:val="clear" w:color="auto" w:fill="ACB9CA" w:themeFill="text2" w:themeFillTint="66"/>
            <w:vAlign w:val="center"/>
          </w:tcPr>
          <w:p w14:paraId="1630864D" w14:textId="77777777" w:rsidR="00BC65E4" w:rsidRPr="00DB63DF" w:rsidRDefault="00BC65E4" w:rsidP="00E136C7">
            <w:pPr>
              <w:tabs>
                <w:tab w:val="left" w:pos="709"/>
                <w:tab w:val="right" w:pos="9214"/>
              </w:tabs>
              <w:jc w:val="center"/>
              <w:rPr>
                <w:rFonts w:ascii="Segoe UI Light" w:hAnsi="Segoe UI Light" w:cs="Segoe UI"/>
                <w:b/>
                <w:sz w:val="22"/>
                <w:szCs w:val="22"/>
              </w:rPr>
            </w:pPr>
            <w:r w:rsidRPr="00DB63DF">
              <w:rPr>
                <w:rFonts w:ascii="Segoe UI Light" w:eastAsia="Calibri" w:hAnsi="Segoe UI Light" w:cs="Segoe UI"/>
                <w:b/>
                <w:bCs/>
                <w:sz w:val="22"/>
                <w:szCs w:val="22"/>
              </w:rPr>
              <w:t>Status</w:t>
            </w:r>
          </w:p>
        </w:tc>
      </w:tr>
      <w:tr w:rsidR="00BC65E4" w:rsidRPr="00DB63DF" w14:paraId="15A0C0D4" w14:textId="77777777" w:rsidTr="00E136C7">
        <w:tblPrEx>
          <w:tblLook w:val="04A0" w:firstRow="1" w:lastRow="0" w:firstColumn="1" w:lastColumn="0" w:noHBand="0" w:noVBand="1"/>
        </w:tblPrEx>
        <w:tc>
          <w:tcPr>
            <w:tcW w:w="567" w:type="dxa"/>
            <w:shd w:val="clear" w:color="auto" w:fill="auto"/>
          </w:tcPr>
          <w:p w14:paraId="45C203C9" w14:textId="77777777" w:rsidR="00BC65E4" w:rsidRPr="004E02C4" w:rsidRDefault="00BC65E4" w:rsidP="00E136C7">
            <w:pPr>
              <w:rPr>
                <w:rFonts w:ascii="Segoe UI Light" w:hAnsi="Segoe UI Light" w:cs="Segoe UI"/>
                <w:sz w:val="22"/>
                <w:szCs w:val="22"/>
              </w:rPr>
            </w:pPr>
            <w:r>
              <w:rPr>
                <w:rFonts w:ascii="Segoe UI Light" w:hAnsi="Segoe UI Light" w:cs="Segoe UI"/>
                <w:sz w:val="22"/>
                <w:szCs w:val="22"/>
              </w:rPr>
              <w:t>12</w:t>
            </w:r>
          </w:p>
        </w:tc>
        <w:tc>
          <w:tcPr>
            <w:tcW w:w="4536" w:type="dxa"/>
            <w:shd w:val="clear" w:color="auto" w:fill="auto"/>
          </w:tcPr>
          <w:p w14:paraId="3F1807D7" w14:textId="77777777" w:rsidR="00BC65E4" w:rsidRPr="00DB63DF" w:rsidRDefault="00BC65E4" w:rsidP="00E136C7">
            <w:pPr>
              <w:rPr>
                <w:rFonts w:ascii="Segoe UI Light" w:hAnsi="Segoe UI Light" w:cs="Segoe UI"/>
                <w:sz w:val="22"/>
                <w:szCs w:val="22"/>
              </w:rPr>
            </w:pPr>
            <w:r>
              <w:rPr>
                <w:rFonts w:ascii="Segoe UI Light" w:hAnsi="Segoe UI Light" w:cs="Segoe UI"/>
                <w:sz w:val="22"/>
                <w:szCs w:val="22"/>
              </w:rPr>
              <w:t>Update the Risk Register with reference to recommendations in R6 of the Efficiency and Effectiveness Review Report.</w:t>
            </w:r>
          </w:p>
        </w:tc>
        <w:tc>
          <w:tcPr>
            <w:tcW w:w="1701" w:type="dxa"/>
            <w:shd w:val="clear" w:color="auto" w:fill="auto"/>
          </w:tcPr>
          <w:p w14:paraId="17F1AA6F" w14:textId="77777777" w:rsidR="00BC65E4" w:rsidRPr="00DB63DF" w:rsidRDefault="00BC65E4" w:rsidP="00E136C7">
            <w:pPr>
              <w:tabs>
                <w:tab w:val="left" w:pos="709"/>
                <w:tab w:val="right" w:pos="9214"/>
              </w:tabs>
              <w:rPr>
                <w:rFonts w:ascii="Segoe UI Light" w:hAnsi="Segoe UI Light" w:cs="Segoe UI"/>
                <w:sz w:val="22"/>
                <w:szCs w:val="22"/>
              </w:rPr>
            </w:pPr>
            <w:r>
              <w:rPr>
                <w:rFonts w:ascii="Segoe UI Light" w:hAnsi="Segoe UI Light" w:cs="Segoe UI"/>
                <w:sz w:val="22"/>
                <w:szCs w:val="22"/>
              </w:rPr>
              <w:t>Business Support Manager</w:t>
            </w:r>
          </w:p>
        </w:tc>
        <w:tc>
          <w:tcPr>
            <w:tcW w:w="1560" w:type="dxa"/>
            <w:shd w:val="clear" w:color="auto" w:fill="auto"/>
          </w:tcPr>
          <w:p w14:paraId="2D242A4F" w14:textId="77777777" w:rsidR="00BC65E4" w:rsidRPr="00913C9A" w:rsidRDefault="00BC65E4" w:rsidP="00E136C7">
            <w:pPr>
              <w:tabs>
                <w:tab w:val="left" w:pos="709"/>
                <w:tab w:val="right" w:pos="9214"/>
              </w:tabs>
              <w:rPr>
                <w:rFonts w:ascii="Segoe UI Light" w:hAnsi="Segoe UI Light" w:cs="Segoe UI"/>
                <w:sz w:val="22"/>
                <w:szCs w:val="22"/>
              </w:rPr>
            </w:pPr>
            <w:r w:rsidRPr="00913C9A">
              <w:rPr>
                <w:rFonts w:ascii="Segoe UI Light" w:hAnsi="Segoe UI Light" w:cs="Segoe UI"/>
                <w:sz w:val="22"/>
                <w:szCs w:val="22"/>
              </w:rPr>
              <w:t>April 2020</w:t>
            </w:r>
          </w:p>
        </w:tc>
        <w:tc>
          <w:tcPr>
            <w:tcW w:w="1276" w:type="dxa"/>
            <w:shd w:val="clear" w:color="auto" w:fill="auto"/>
          </w:tcPr>
          <w:p w14:paraId="5F77E533" w14:textId="77777777" w:rsidR="00BC65E4" w:rsidRPr="00DB63DF" w:rsidRDefault="00BC65E4" w:rsidP="00E136C7">
            <w:pPr>
              <w:tabs>
                <w:tab w:val="left" w:pos="709"/>
                <w:tab w:val="right" w:pos="9214"/>
              </w:tabs>
              <w:rPr>
                <w:rFonts w:ascii="Segoe UI Light" w:hAnsi="Segoe UI Light" w:cs="Segoe UI"/>
                <w:sz w:val="22"/>
                <w:szCs w:val="22"/>
              </w:rPr>
            </w:pPr>
            <w:r>
              <w:rPr>
                <w:rFonts w:ascii="Segoe UI Light" w:hAnsi="Segoe UI Light" w:cs="Segoe UI"/>
                <w:sz w:val="22"/>
                <w:szCs w:val="22"/>
              </w:rPr>
              <w:t>In progress</w:t>
            </w:r>
          </w:p>
        </w:tc>
      </w:tr>
    </w:tbl>
    <w:p w14:paraId="53123CB0" w14:textId="77777777" w:rsidR="00BC65E4" w:rsidRDefault="00BC65E4" w:rsidP="00BC65E4"/>
    <w:tbl>
      <w:tblPr>
        <w:tblStyle w:val="TableGrid"/>
        <w:tblW w:w="9640" w:type="dxa"/>
        <w:tblInd w:w="-147" w:type="dxa"/>
        <w:tblLayout w:type="fixed"/>
        <w:tblLook w:val="06A0" w:firstRow="1" w:lastRow="0" w:firstColumn="1" w:lastColumn="0" w:noHBand="1" w:noVBand="1"/>
      </w:tblPr>
      <w:tblGrid>
        <w:gridCol w:w="567"/>
        <w:gridCol w:w="4536"/>
        <w:gridCol w:w="1560"/>
        <w:gridCol w:w="1701"/>
        <w:gridCol w:w="1276"/>
      </w:tblGrid>
      <w:tr w:rsidR="00BC65E4" w:rsidRPr="00DB63DF" w14:paraId="3E4117AE" w14:textId="77777777" w:rsidTr="00E136C7">
        <w:tc>
          <w:tcPr>
            <w:tcW w:w="9640" w:type="dxa"/>
            <w:gridSpan w:val="5"/>
            <w:shd w:val="clear" w:color="auto" w:fill="ACB9CA" w:themeFill="text2" w:themeFillTint="66"/>
          </w:tcPr>
          <w:p w14:paraId="7DAF0433" w14:textId="77777777" w:rsidR="00BC65E4" w:rsidRPr="00DB63DF" w:rsidRDefault="00BC65E4" w:rsidP="00E136C7">
            <w:pPr>
              <w:keepNext/>
              <w:keepLines/>
              <w:rPr>
                <w:rFonts w:ascii="Segoe UI Light" w:hAnsi="Segoe UI Light" w:cs="Segoe UI"/>
                <w:b/>
                <w:sz w:val="22"/>
                <w:szCs w:val="22"/>
              </w:rPr>
            </w:pPr>
            <w:r>
              <w:rPr>
                <w:rFonts w:ascii="Segoe UI Light" w:hAnsi="Segoe UI Light" w:cs="Segoe UI"/>
                <w:b/>
                <w:iCs/>
                <w:sz w:val="22"/>
                <w:szCs w:val="22"/>
                <w:lang w:bidi="en-US"/>
              </w:rPr>
              <w:t>Agenda Item 7</w:t>
            </w:r>
            <w:r w:rsidRPr="00DB63DF">
              <w:rPr>
                <w:rFonts w:ascii="Segoe UI Light" w:hAnsi="Segoe UI Light" w:cs="Segoe UI"/>
                <w:b/>
                <w:iCs/>
                <w:sz w:val="22"/>
                <w:szCs w:val="22"/>
                <w:lang w:bidi="en-US"/>
              </w:rPr>
              <w:t xml:space="preserve"> –</w:t>
            </w:r>
            <w:r>
              <w:rPr>
                <w:rFonts w:ascii="Segoe UI Light" w:hAnsi="Segoe UI Light" w:cs="Segoe UI"/>
                <w:b/>
                <w:iCs/>
                <w:sz w:val="22"/>
                <w:szCs w:val="22"/>
                <w:lang w:bidi="en-US"/>
              </w:rPr>
              <w:t xml:space="preserve"> Proof of Freedom – Area Clearance</w:t>
            </w:r>
          </w:p>
        </w:tc>
      </w:tr>
      <w:tr w:rsidR="00BC65E4" w:rsidRPr="00DB63DF" w14:paraId="0AE4DEEE" w14:textId="77777777" w:rsidTr="00E136C7">
        <w:tc>
          <w:tcPr>
            <w:tcW w:w="9640" w:type="dxa"/>
            <w:gridSpan w:val="5"/>
          </w:tcPr>
          <w:p w14:paraId="6236517D" w14:textId="77777777" w:rsidR="00BC65E4" w:rsidRDefault="00BC65E4" w:rsidP="00E136C7">
            <w:pPr>
              <w:ind w:left="36"/>
              <w:jc w:val="both"/>
              <w:rPr>
                <w:rFonts w:ascii="Segoe UI Light" w:hAnsi="Segoe UI Light" w:cs="Arial"/>
                <w:sz w:val="22"/>
                <w:szCs w:val="18"/>
              </w:rPr>
            </w:pPr>
            <w:r>
              <w:rPr>
                <w:rFonts w:ascii="Segoe UI Light" w:hAnsi="Segoe UI Light" w:cs="Arial"/>
                <w:sz w:val="22"/>
                <w:szCs w:val="18"/>
              </w:rPr>
              <w:t>The Science Manager presented a</w:t>
            </w:r>
            <w:r w:rsidRPr="0019264D">
              <w:rPr>
                <w:rFonts w:ascii="Segoe UI Light" w:hAnsi="Segoe UI Light" w:cs="Arial"/>
                <w:sz w:val="22"/>
                <w:szCs w:val="18"/>
              </w:rPr>
              <w:t>n update on the progress of the clearance strategy and proof of freedom framework</w:t>
            </w:r>
            <w:r>
              <w:rPr>
                <w:rFonts w:ascii="Segoe UI Light" w:hAnsi="Segoe UI Light" w:cs="Arial"/>
                <w:sz w:val="22"/>
                <w:szCs w:val="18"/>
              </w:rPr>
              <w:t>.</w:t>
            </w:r>
            <w:r w:rsidRPr="0019264D">
              <w:rPr>
                <w:rFonts w:ascii="Segoe UI Light" w:hAnsi="Segoe UI Light" w:cs="Arial"/>
                <w:sz w:val="22"/>
                <w:szCs w:val="18"/>
              </w:rPr>
              <w:t xml:space="preserve"> This strategy considers both the outline as per the </w:t>
            </w:r>
            <w:proofErr w:type="gramStart"/>
            <w:r w:rsidRPr="0019264D">
              <w:rPr>
                <w:rFonts w:ascii="Segoe UI Light" w:hAnsi="Segoe UI Light" w:cs="Arial"/>
                <w:sz w:val="22"/>
                <w:szCs w:val="18"/>
              </w:rPr>
              <w:t>Ten Year</w:t>
            </w:r>
            <w:proofErr w:type="gramEnd"/>
            <w:r w:rsidRPr="0019264D">
              <w:rPr>
                <w:rFonts w:ascii="Segoe UI Light" w:hAnsi="Segoe UI Light" w:cs="Arial"/>
                <w:sz w:val="22"/>
                <w:szCs w:val="18"/>
              </w:rPr>
              <w:t xml:space="preserve"> Plan, as well as recommendations from the Scientific Advisory Group.  </w:t>
            </w:r>
            <w:proofErr w:type="gramStart"/>
            <w:r w:rsidRPr="0019264D">
              <w:rPr>
                <w:rFonts w:ascii="Segoe UI Light" w:hAnsi="Segoe UI Light" w:cs="Arial"/>
                <w:sz w:val="22"/>
                <w:szCs w:val="18"/>
              </w:rPr>
              <w:t>In particular, an</w:t>
            </w:r>
            <w:proofErr w:type="gramEnd"/>
            <w:r w:rsidRPr="0019264D">
              <w:rPr>
                <w:rFonts w:ascii="Segoe UI Light" w:hAnsi="Segoe UI Light" w:cs="Arial"/>
                <w:sz w:val="22"/>
                <w:szCs w:val="18"/>
              </w:rPr>
              <w:t xml:space="preserve"> area clearance strategy is proposed, which involves three main stages:</w:t>
            </w:r>
          </w:p>
          <w:p w14:paraId="58E11C19" w14:textId="77777777" w:rsidR="00BC65E4" w:rsidRDefault="00BC65E4" w:rsidP="00BC65E4">
            <w:pPr>
              <w:pStyle w:val="ListParagraph"/>
              <w:numPr>
                <w:ilvl w:val="0"/>
                <w:numId w:val="34"/>
              </w:numPr>
              <w:jc w:val="both"/>
              <w:rPr>
                <w:rFonts w:ascii="Segoe UI Light" w:hAnsi="Segoe UI Light" w:cs="Arial"/>
                <w:sz w:val="22"/>
                <w:szCs w:val="18"/>
                <w:lang w:eastAsia="en-AU"/>
              </w:rPr>
            </w:pPr>
            <w:r>
              <w:rPr>
                <w:rFonts w:ascii="Segoe UI Light" w:hAnsi="Segoe UI Light" w:cs="Arial"/>
                <w:sz w:val="22"/>
                <w:szCs w:val="18"/>
                <w:lang w:eastAsia="en-AU"/>
              </w:rPr>
              <w:t>eradication</w:t>
            </w:r>
          </w:p>
          <w:p w14:paraId="4EFFD64E" w14:textId="77777777" w:rsidR="00BC65E4" w:rsidRDefault="00BC65E4" w:rsidP="00BC65E4">
            <w:pPr>
              <w:pStyle w:val="ListParagraph"/>
              <w:numPr>
                <w:ilvl w:val="0"/>
                <w:numId w:val="34"/>
              </w:numPr>
              <w:jc w:val="both"/>
              <w:rPr>
                <w:rFonts w:ascii="Segoe UI Light" w:hAnsi="Segoe UI Light" w:cs="Arial"/>
                <w:sz w:val="22"/>
                <w:szCs w:val="18"/>
                <w:lang w:eastAsia="en-AU"/>
              </w:rPr>
            </w:pPr>
            <w:r w:rsidRPr="003B6164">
              <w:rPr>
                <w:rFonts w:ascii="Segoe UI Light" w:hAnsi="Segoe UI Light" w:cs="Arial"/>
                <w:sz w:val="22"/>
                <w:szCs w:val="18"/>
                <w:lang w:eastAsia="en-AU"/>
              </w:rPr>
              <w:t>clearance (including search</w:t>
            </w:r>
            <w:r>
              <w:rPr>
                <w:rFonts w:ascii="Segoe UI Light" w:hAnsi="Segoe UI Light" w:cs="Arial"/>
                <w:sz w:val="22"/>
                <w:szCs w:val="18"/>
                <w:lang w:eastAsia="en-AU"/>
              </w:rPr>
              <w:t xml:space="preserve"> and targeted treatment)</w:t>
            </w:r>
          </w:p>
          <w:p w14:paraId="47CD4567" w14:textId="77777777" w:rsidR="00BC65E4" w:rsidRDefault="00BC65E4" w:rsidP="00BC65E4">
            <w:pPr>
              <w:pStyle w:val="ListParagraph"/>
              <w:numPr>
                <w:ilvl w:val="0"/>
                <w:numId w:val="34"/>
              </w:numPr>
              <w:jc w:val="both"/>
              <w:rPr>
                <w:rFonts w:ascii="Segoe UI Light" w:hAnsi="Segoe UI Light" w:cs="Arial"/>
                <w:sz w:val="22"/>
                <w:szCs w:val="18"/>
                <w:lang w:eastAsia="en-AU"/>
              </w:rPr>
            </w:pPr>
            <w:r w:rsidRPr="003B6164">
              <w:rPr>
                <w:rFonts w:ascii="Segoe UI Light" w:hAnsi="Segoe UI Light" w:cs="Arial"/>
                <w:sz w:val="22"/>
                <w:szCs w:val="18"/>
                <w:lang w:eastAsia="en-AU"/>
              </w:rPr>
              <w:t xml:space="preserve">area freedom, with decision points to transition between stages based on treatment history, monitoring data, and passive and active surveillance activities.  </w:t>
            </w:r>
          </w:p>
          <w:p w14:paraId="28EC5CCE" w14:textId="77777777" w:rsidR="00BC65E4" w:rsidRPr="003B6164" w:rsidRDefault="00BC65E4" w:rsidP="00E136C7">
            <w:pPr>
              <w:spacing w:before="120" w:after="120"/>
              <w:jc w:val="both"/>
              <w:rPr>
                <w:rFonts w:ascii="Segoe UI Light" w:hAnsi="Segoe UI Light" w:cs="Arial"/>
                <w:sz w:val="22"/>
                <w:szCs w:val="18"/>
              </w:rPr>
            </w:pPr>
            <w:r w:rsidRPr="003B6164">
              <w:rPr>
                <w:rFonts w:ascii="Segoe UI Light" w:hAnsi="Segoe UI Light" w:cs="Arial"/>
                <w:sz w:val="22"/>
                <w:szCs w:val="18"/>
              </w:rPr>
              <w:t xml:space="preserve">To transition to area freedom, information on the number of remnant infestation/s and search effectiveness will be used to determine a probability of freedom.  It is imperative that data be aggregated from the first stage of eradication, to determine this probability of freedom, as well as to provide long-term evidence and confidence in eventual </w:t>
            </w:r>
            <w:r>
              <w:rPr>
                <w:rFonts w:ascii="Segoe UI Light" w:hAnsi="Segoe UI Light" w:cs="Arial"/>
                <w:sz w:val="22"/>
                <w:szCs w:val="18"/>
              </w:rPr>
              <w:t>p</w:t>
            </w:r>
            <w:r w:rsidRPr="003B6164">
              <w:rPr>
                <w:rFonts w:ascii="Segoe UI Light" w:hAnsi="Segoe UI Light" w:cs="Arial"/>
                <w:sz w:val="22"/>
                <w:szCs w:val="18"/>
              </w:rPr>
              <w:t xml:space="preserve">roof of </w:t>
            </w:r>
            <w:r>
              <w:rPr>
                <w:rFonts w:ascii="Segoe UI Light" w:hAnsi="Segoe UI Light" w:cs="Arial"/>
                <w:sz w:val="22"/>
                <w:szCs w:val="18"/>
              </w:rPr>
              <w:t>f</w:t>
            </w:r>
            <w:r w:rsidRPr="003B6164">
              <w:rPr>
                <w:rFonts w:ascii="Segoe UI Light" w:hAnsi="Segoe UI Light" w:cs="Arial"/>
                <w:sz w:val="22"/>
                <w:szCs w:val="18"/>
              </w:rPr>
              <w:t xml:space="preserve">reedom </w:t>
            </w:r>
            <w:r>
              <w:rPr>
                <w:rFonts w:ascii="Segoe UI Light" w:hAnsi="Segoe UI Light" w:cs="Arial"/>
                <w:sz w:val="22"/>
                <w:szCs w:val="18"/>
              </w:rPr>
              <w:t>from</w:t>
            </w:r>
            <w:r w:rsidRPr="003B6164">
              <w:rPr>
                <w:rFonts w:ascii="Segoe UI Light" w:hAnsi="Segoe UI Light" w:cs="Arial"/>
                <w:sz w:val="22"/>
                <w:szCs w:val="18"/>
              </w:rPr>
              <w:t xml:space="preserve"> fire ants in </w:t>
            </w:r>
            <w:r>
              <w:rPr>
                <w:rFonts w:ascii="Segoe UI Light" w:hAnsi="Segoe UI Light" w:cs="Arial"/>
                <w:sz w:val="22"/>
                <w:szCs w:val="18"/>
              </w:rPr>
              <w:t>S</w:t>
            </w:r>
            <w:r w:rsidRPr="003B6164">
              <w:rPr>
                <w:rFonts w:ascii="Segoe UI Light" w:hAnsi="Segoe UI Light" w:cs="Arial"/>
                <w:sz w:val="22"/>
                <w:szCs w:val="18"/>
              </w:rPr>
              <w:t>outh</w:t>
            </w:r>
            <w:r>
              <w:rPr>
                <w:rFonts w:ascii="Segoe UI Light" w:hAnsi="Segoe UI Light" w:cs="Arial"/>
                <w:sz w:val="22"/>
                <w:szCs w:val="18"/>
              </w:rPr>
              <w:t xml:space="preserve"> E</w:t>
            </w:r>
            <w:r w:rsidRPr="003B6164">
              <w:rPr>
                <w:rFonts w:ascii="Segoe UI Light" w:hAnsi="Segoe UI Light" w:cs="Arial"/>
                <w:sz w:val="22"/>
                <w:szCs w:val="18"/>
              </w:rPr>
              <w:t xml:space="preserve">ast Queensland.  </w:t>
            </w:r>
          </w:p>
          <w:p w14:paraId="0EB12341" w14:textId="77777777" w:rsidR="00BC65E4" w:rsidRPr="0019264D" w:rsidRDefault="00BC65E4" w:rsidP="00E136C7">
            <w:pPr>
              <w:spacing w:before="120" w:after="120"/>
              <w:ind w:left="36"/>
              <w:jc w:val="both"/>
              <w:rPr>
                <w:rFonts w:ascii="Segoe UI Light" w:hAnsi="Segoe UI Light" w:cs="Arial"/>
                <w:sz w:val="22"/>
                <w:szCs w:val="18"/>
              </w:rPr>
            </w:pPr>
            <w:r w:rsidRPr="0019264D">
              <w:rPr>
                <w:rFonts w:ascii="Segoe UI Light" w:hAnsi="Segoe UI Light" w:cs="Arial"/>
                <w:sz w:val="22"/>
                <w:szCs w:val="18"/>
              </w:rPr>
              <w:t xml:space="preserve">As per SAG’s recommendation, an infestation risk </w:t>
            </w:r>
            <w:r>
              <w:rPr>
                <w:rFonts w:ascii="Segoe UI Light" w:hAnsi="Segoe UI Light" w:cs="Arial"/>
                <w:sz w:val="22"/>
                <w:szCs w:val="18"/>
              </w:rPr>
              <w:t xml:space="preserve">heat </w:t>
            </w:r>
            <w:r w:rsidRPr="0019264D">
              <w:rPr>
                <w:rFonts w:ascii="Segoe UI Light" w:hAnsi="Segoe UI Light" w:cs="Arial"/>
                <w:sz w:val="22"/>
                <w:szCs w:val="18"/>
              </w:rPr>
              <w:t>map has been developed for eradication Area 1 and</w:t>
            </w:r>
            <w:r>
              <w:rPr>
                <w:rFonts w:ascii="Segoe UI Light" w:hAnsi="Segoe UI Light" w:cs="Arial"/>
                <w:sz w:val="22"/>
                <w:szCs w:val="18"/>
              </w:rPr>
              <w:t xml:space="preserve"> the</w:t>
            </w:r>
            <w:r w:rsidRPr="0019264D">
              <w:rPr>
                <w:rFonts w:ascii="Segoe UI Light" w:hAnsi="Segoe UI Light" w:cs="Arial"/>
                <w:sz w:val="22"/>
                <w:szCs w:val="18"/>
              </w:rPr>
              <w:t xml:space="preserve"> Western Boundary to prioritise surveillance efforts and clearance activities in the coming years.  This risk </w:t>
            </w:r>
            <w:r>
              <w:rPr>
                <w:rFonts w:ascii="Segoe UI Light" w:hAnsi="Segoe UI Light" w:cs="Arial"/>
                <w:sz w:val="22"/>
                <w:szCs w:val="18"/>
              </w:rPr>
              <w:t xml:space="preserve">heat </w:t>
            </w:r>
            <w:r w:rsidRPr="0019264D">
              <w:rPr>
                <w:rFonts w:ascii="Segoe UI Light" w:hAnsi="Segoe UI Light" w:cs="Arial"/>
                <w:sz w:val="22"/>
                <w:szCs w:val="18"/>
              </w:rPr>
              <w:t>map combines various data and models, including known infestation, distance to known infestation</w:t>
            </w:r>
            <w:r>
              <w:rPr>
                <w:rFonts w:ascii="Segoe UI Light" w:hAnsi="Segoe UI Light" w:cs="Arial"/>
                <w:sz w:val="22"/>
                <w:szCs w:val="18"/>
              </w:rPr>
              <w:t>s</w:t>
            </w:r>
            <w:r w:rsidRPr="0019264D">
              <w:rPr>
                <w:rFonts w:ascii="Segoe UI Light" w:hAnsi="Segoe UI Light" w:cs="Arial"/>
                <w:sz w:val="22"/>
                <w:szCs w:val="18"/>
              </w:rPr>
              <w:t xml:space="preserve">, suitable habitat for fire ants, negative public sample data, number of rounds of treatment, intervals between treatment and the season of treatment.  Additionally, further collaboration has been undertaken with Dr David Ramsey from the Arthur </w:t>
            </w:r>
            <w:proofErr w:type="spellStart"/>
            <w:r w:rsidRPr="0019264D">
              <w:rPr>
                <w:rFonts w:ascii="Segoe UI Light" w:hAnsi="Segoe UI Light" w:cs="Arial"/>
                <w:sz w:val="22"/>
                <w:szCs w:val="18"/>
              </w:rPr>
              <w:t>Rylah</w:t>
            </w:r>
            <w:proofErr w:type="spellEnd"/>
            <w:r w:rsidRPr="0019264D">
              <w:rPr>
                <w:rFonts w:ascii="Segoe UI Light" w:hAnsi="Segoe UI Light" w:cs="Arial"/>
                <w:sz w:val="22"/>
                <w:szCs w:val="18"/>
              </w:rPr>
              <w:t xml:space="preserve"> Institute on his tools relating to broadscale proof of freedom from invasive species, as per his peer-reviewed scientific paper.</w:t>
            </w:r>
          </w:p>
          <w:p w14:paraId="3CA234FA" w14:textId="77777777" w:rsidR="00BC65E4" w:rsidRDefault="00BC65E4" w:rsidP="00E136C7">
            <w:pPr>
              <w:spacing w:before="120" w:after="120"/>
              <w:ind w:left="36"/>
              <w:jc w:val="both"/>
              <w:rPr>
                <w:rFonts w:ascii="Segoe UI Light" w:hAnsi="Segoe UI Light" w:cs="Arial"/>
                <w:sz w:val="22"/>
                <w:szCs w:val="18"/>
              </w:rPr>
            </w:pPr>
            <w:r w:rsidRPr="0019264D">
              <w:rPr>
                <w:rFonts w:ascii="Segoe UI Light" w:hAnsi="Segoe UI Light" w:cs="Arial"/>
                <w:sz w:val="22"/>
                <w:szCs w:val="18"/>
              </w:rPr>
              <w:lastRenderedPageBreak/>
              <w:t>Various challenges have been identified in the clearance strategy, primarily determining an acceptable level of risk to transition between stages, and the need to quantify a number of variables for the models (</w:t>
            </w:r>
            <w:proofErr w:type="gramStart"/>
            <w:r w:rsidRPr="0019264D">
              <w:rPr>
                <w:rFonts w:ascii="Segoe UI Light" w:hAnsi="Segoe UI Light" w:cs="Arial"/>
                <w:sz w:val="22"/>
                <w:szCs w:val="18"/>
              </w:rPr>
              <w:t>e.g.</w:t>
            </w:r>
            <w:proofErr w:type="gramEnd"/>
            <w:r w:rsidRPr="0019264D">
              <w:rPr>
                <w:rFonts w:ascii="Segoe UI Light" w:hAnsi="Segoe UI Light" w:cs="Arial"/>
                <w:sz w:val="22"/>
                <w:szCs w:val="18"/>
              </w:rPr>
              <w:t xml:space="preserve"> remote sensing accuracy).  These will be further progressed within the Program and presented to SAG and the Steering Committee for endorsement. </w:t>
            </w:r>
          </w:p>
          <w:p w14:paraId="35D735C9" w14:textId="77777777" w:rsidR="00BC65E4" w:rsidRPr="0019264D" w:rsidRDefault="00BC65E4" w:rsidP="00E136C7">
            <w:pPr>
              <w:pStyle w:val="NoSpacing"/>
              <w:spacing w:before="240" w:after="120"/>
              <w:rPr>
                <w:rFonts w:ascii="Segoe UI Light" w:hAnsi="Segoe UI Light"/>
                <w:sz w:val="22"/>
              </w:rPr>
            </w:pPr>
            <w:r w:rsidRPr="0019264D">
              <w:rPr>
                <w:rFonts w:ascii="Segoe UI Light" w:hAnsi="Segoe UI Light"/>
                <w:sz w:val="22"/>
              </w:rPr>
              <w:t>The Sub-Committee:</w:t>
            </w:r>
          </w:p>
          <w:p w14:paraId="1C372721" w14:textId="77777777" w:rsidR="00BC65E4" w:rsidRPr="0019264D" w:rsidRDefault="00BC65E4" w:rsidP="00BC65E4">
            <w:pPr>
              <w:numPr>
                <w:ilvl w:val="0"/>
                <w:numId w:val="28"/>
              </w:numPr>
              <w:overflowPunct w:val="0"/>
              <w:autoSpaceDE w:val="0"/>
              <w:autoSpaceDN w:val="0"/>
              <w:adjustRightInd w:val="0"/>
              <w:spacing w:before="120" w:after="120"/>
              <w:rPr>
                <w:rFonts w:ascii="Segoe UI Light" w:hAnsi="Segoe UI Light" w:cs="Arial"/>
                <w:sz w:val="22"/>
                <w:szCs w:val="18"/>
              </w:rPr>
            </w:pPr>
            <w:r w:rsidRPr="00264244">
              <w:rPr>
                <w:rFonts w:ascii="Segoe UI Light" w:hAnsi="Segoe UI Light" w:cs="Arial"/>
                <w:b/>
                <w:sz w:val="22"/>
                <w:szCs w:val="18"/>
              </w:rPr>
              <w:t>NOTED</w:t>
            </w:r>
            <w:r w:rsidRPr="0019264D">
              <w:rPr>
                <w:rFonts w:ascii="Segoe UI Light" w:hAnsi="Segoe UI Light" w:cs="Arial"/>
                <w:sz w:val="22"/>
                <w:szCs w:val="18"/>
              </w:rPr>
              <w:t xml:space="preserve"> the update on the development of the </w:t>
            </w:r>
            <w:r>
              <w:rPr>
                <w:rFonts w:ascii="Segoe UI Light" w:hAnsi="Segoe UI Light" w:cs="Arial"/>
                <w:sz w:val="22"/>
                <w:szCs w:val="18"/>
              </w:rPr>
              <w:t>p</w:t>
            </w:r>
            <w:r w:rsidRPr="0019264D">
              <w:rPr>
                <w:rFonts w:ascii="Segoe UI Light" w:hAnsi="Segoe UI Light" w:cs="Arial"/>
                <w:sz w:val="22"/>
                <w:szCs w:val="18"/>
              </w:rPr>
              <w:t xml:space="preserve">roof of </w:t>
            </w:r>
            <w:r>
              <w:rPr>
                <w:rFonts w:ascii="Segoe UI Light" w:hAnsi="Segoe UI Light" w:cs="Arial"/>
                <w:sz w:val="22"/>
                <w:szCs w:val="18"/>
              </w:rPr>
              <w:t>f</w:t>
            </w:r>
            <w:r w:rsidRPr="0019264D">
              <w:rPr>
                <w:rFonts w:ascii="Segoe UI Light" w:hAnsi="Segoe UI Light" w:cs="Arial"/>
                <w:sz w:val="22"/>
                <w:szCs w:val="18"/>
              </w:rPr>
              <w:t>reedom framework.</w:t>
            </w:r>
          </w:p>
        </w:tc>
      </w:tr>
      <w:tr w:rsidR="00BC65E4" w:rsidRPr="00DB63DF" w14:paraId="7942C81D" w14:textId="77777777" w:rsidTr="00E136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0948FDF2" w14:textId="77777777" w:rsidR="00BC65E4" w:rsidRPr="00DB63DF" w:rsidRDefault="00BC65E4" w:rsidP="00E136C7">
            <w:pPr>
              <w:tabs>
                <w:tab w:val="left" w:pos="709"/>
                <w:tab w:val="right" w:pos="9214"/>
              </w:tabs>
              <w:rPr>
                <w:rFonts w:ascii="Segoe UI Light" w:hAnsi="Segoe UI Light" w:cs="Segoe UI"/>
                <w:b/>
                <w:sz w:val="22"/>
                <w:szCs w:val="22"/>
              </w:rPr>
            </w:pPr>
            <w:r>
              <w:rPr>
                <w:rFonts w:ascii="Segoe UI Light" w:hAnsi="Segoe UI Light" w:cs="Segoe UI"/>
                <w:b/>
                <w:sz w:val="22"/>
                <w:szCs w:val="22"/>
              </w:rPr>
              <w:lastRenderedPageBreak/>
              <w:t>Action items</w:t>
            </w:r>
          </w:p>
        </w:tc>
        <w:tc>
          <w:tcPr>
            <w:tcW w:w="1560" w:type="dxa"/>
            <w:shd w:val="clear" w:color="auto" w:fill="ACB9CA" w:themeFill="text2" w:themeFillTint="66"/>
            <w:vAlign w:val="center"/>
          </w:tcPr>
          <w:p w14:paraId="5042EA34" w14:textId="77777777" w:rsidR="00BC65E4" w:rsidRPr="00DB63DF" w:rsidRDefault="00BC65E4" w:rsidP="00E136C7">
            <w:pPr>
              <w:tabs>
                <w:tab w:val="left" w:pos="709"/>
                <w:tab w:val="right" w:pos="9214"/>
              </w:tabs>
              <w:jc w:val="center"/>
              <w:rPr>
                <w:rFonts w:ascii="Segoe UI Light" w:hAnsi="Segoe UI Light" w:cs="Segoe UI"/>
                <w:b/>
                <w:sz w:val="22"/>
                <w:szCs w:val="22"/>
              </w:rPr>
            </w:pPr>
            <w:r w:rsidRPr="00DB63DF">
              <w:rPr>
                <w:rFonts w:ascii="Segoe UI Light" w:eastAsia="Calibri" w:hAnsi="Segoe UI Light" w:cs="Segoe UI"/>
                <w:b/>
                <w:bCs/>
                <w:sz w:val="22"/>
                <w:szCs w:val="22"/>
              </w:rPr>
              <w:t>Responsibility</w:t>
            </w:r>
          </w:p>
        </w:tc>
        <w:tc>
          <w:tcPr>
            <w:tcW w:w="1701" w:type="dxa"/>
            <w:shd w:val="clear" w:color="auto" w:fill="ACB9CA" w:themeFill="text2" w:themeFillTint="66"/>
          </w:tcPr>
          <w:p w14:paraId="321FBD0F" w14:textId="77777777" w:rsidR="00BC65E4" w:rsidRPr="00DB63DF" w:rsidRDefault="00BC65E4" w:rsidP="00E136C7">
            <w:pPr>
              <w:tabs>
                <w:tab w:val="left" w:pos="709"/>
                <w:tab w:val="right" w:pos="9214"/>
              </w:tabs>
              <w:jc w:val="center"/>
              <w:rPr>
                <w:rFonts w:ascii="Segoe UI Light" w:eastAsia="Calibri" w:hAnsi="Segoe UI Light" w:cs="Segoe UI"/>
                <w:b/>
                <w:bCs/>
                <w:sz w:val="22"/>
                <w:szCs w:val="22"/>
              </w:rPr>
            </w:pPr>
            <w:r w:rsidRPr="00DB63DF">
              <w:rPr>
                <w:rFonts w:ascii="Segoe UI Light" w:eastAsia="Calibri" w:hAnsi="Segoe UI Light" w:cs="Segoe UI"/>
                <w:b/>
                <w:bCs/>
                <w:sz w:val="22"/>
                <w:szCs w:val="22"/>
              </w:rPr>
              <w:t>Target</w:t>
            </w:r>
          </w:p>
        </w:tc>
        <w:tc>
          <w:tcPr>
            <w:tcW w:w="1276" w:type="dxa"/>
            <w:shd w:val="clear" w:color="auto" w:fill="ACB9CA" w:themeFill="text2" w:themeFillTint="66"/>
            <w:vAlign w:val="center"/>
          </w:tcPr>
          <w:p w14:paraId="06A4BF12" w14:textId="77777777" w:rsidR="00BC65E4" w:rsidRPr="00DB63DF" w:rsidRDefault="00BC65E4" w:rsidP="00E136C7">
            <w:pPr>
              <w:tabs>
                <w:tab w:val="left" w:pos="709"/>
                <w:tab w:val="right" w:pos="9214"/>
              </w:tabs>
              <w:jc w:val="center"/>
              <w:rPr>
                <w:rFonts w:ascii="Segoe UI Light" w:hAnsi="Segoe UI Light" w:cs="Segoe UI"/>
                <w:b/>
                <w:sz w:val="22"/>
                <w:szCs w:val="22"/>
              </w:rPr>
            </w:pPr>
            <w:r w:rsidRPr="00DB63DF">
              <w:rPr>
                <w:rFonts w:ascii="Segoe UI Light" w:eastAsia="Calibri" w:hAnsi="Segoe UI Light" w:cs="Segoe UI"/>
                <w:b/>
                <w:bCs/>
                <w:sz w:val="22"/>
                <w:szCs w:val="22"/>
              </w:rPr>
              <w:t>Status</w:t>
            </w:r>
          </w:p>
        </w:tc>
      </w:tr>
      <w:tr w:rsidR="00BC65E4" w:rsidRPr="00DB63DF" w14:paraId="2E089686" w14:textId="77777777" w:rsidTr="00E136C7">
        <w:tblPrEx>
          <w:tblLook w:val="04A0" w:firstRow="1" w:lastRow="0" w:firstColumn="1" w:lastColumn="0" w:noHBand="0" w:noVBand="1"/>
        </w:tblPrEx>
        <w:tc>
          <w:tcPr>
            <w:tcW w:w="567" w:type="dxa"/>
            <w:shd w:val="clear" w:color="auto" w:fill="auto"/>
          </w:tcPr>
          <w:p w14:paraId="1203F1AE" w14:textId="77777777" w:rsidR="00BC65E4" w:rsidRPr="00DB63DF" w:rsidRDefault="00BC65E4" w:rsidP="00E136C7">
            <w:pPr>
              <w:rPr>
                <w:rFonts w:ascii="Segoe UI Light" w:hAnsi="Segoe UI Light" w:cs="Segoe UI"/>
                <w:sz w:val="22"/>
                <w:szCs w:val="22"/>
              </w:rPr>
            </w:pPr>
          </w:p>
        </w:tc>
        <w:tc>
          <w:tcPr>
            <w:tcW w:w="4536" w:type="dxa"/>
            <w:shd w:val="clear" w:color="auto" w:fill="auto"/>
          </w:tcPr>
          <w:p w14:paraId="3C5B5E7A" w14:textId="77777777" w:rsidR="00BC65E4" w:rsidRPr="00DB63DF" w:rsidRDefault="00BC65E4" w:rsidP="00E136C7">
            <w:pPr>
              <w:rPr>
                <w:rFonts w:ascii="Segoe UI Light" w:hAnsi="Segoe UI Light" w:cs="Segoe UI"/>
                <w:sz w:val="22"/>
                <w:szCs w:val="22"/>
              </w:rPr>
            </w:pPr>
            <w:r>
              <w:rPr>
                <w:rFonts w:ascii="Segoe UI Light" w:hAnsi="Segoe UI Light" w:cs="Segoe UI"/>
                <w:sz w:val="22"/>
                <w:szCs w:val="22"/>
              </w:rPr>
              <w:t>Nil</w:t>
            </w:r>
          </w:p>
        </w:tc>
        <w:tc>
          <w:tcPr>
            <w:tcW w:w="1560" w:type="dxa"/>
            <w:shd w:val="clear" w:color="auto" w:fill="auto"/>
          </w:tcPr>
          <w:p w14:paraId="184445FD" w14:textId="77777777" w:rsidR="00BC65E4" w:rsidRPr="00DB63DF" w:rsidRDefault="00BC65E4" w:rsidP="00E136C7">
            <w:pPr>
              <w:tabs>
                <w:tab w:val="left" w:pos="709"/>
                <w:tab w:val="right" w:pos="9214"/>
              </w:tabs>
              <w:rPr>
                <w:rFonts w:ascii="Segoe UI Light" w:hAnsi="Segoe UI Light" w:cs="Segoe UI"/>
                <w:sz w:val="22"/>
                <w:szCs w:val="22"/>
              </w:rPr>
            </w:pPr>
          </w:p>
        </w:tc>
        <w:tc>
          <w:tcPr>
            <w:tcW w:w="1701" w:type="dxa"/>
            <w:shd w:val="clear" w:color="auto" w:fill="auto"/>
          </w:tcPr>
          <w:p w14:paraId="0E3DC252" w14:textId="77777777" w:rsidR="00BC65E4" w:rsidRPr="00DB63DF" w:rsidRDefault="00BC65E4" w:rsidP="00E136C7">
            <w:pPr>
              <w:tabs>
                <w:tab w:val="left" w:pos="709"/>
                <w:tab w:val="right" w:pos="9214"/>
              </w:tabs>
              <w:rPr>
                <w:rFonts w:ascii="Segoe UI Light" w:hAnsi="Segoe UI Light" w:cs="Segoe UI"/>
                <w:sz w:val="22"/>
                <w:szCs w:val="22"/>
              </w:rPr>
            </w:pPr>
          </w:p>
        </w:tc>
        <w:tc>
          <w:tcPr>
            <w:tcW w:w="1276" w:type="dxa"/>
            <w:shd w:val="clear" w:color="auto" w:fill="auto"/>
          </w:tcPr>
          <w:p w14:paraId="72547B3C" w14:textId="77777777" w:rsidR="00BC65E4" w:rsidRPr="00DB63DF" w:rsidRDefault="00BC65E4" w:rsidP="00E136C7">
            <w:pPr>
              <w:tabs>
                <w:tab w:val="left" w:pos="709"/>
                <w:tab w:val="right" w:pos="9214"/>
              </w:tabs>
              <w:rPr>
                <w:rFonts w:ascii="Segoe UI Light" w:hAnsi="Segoe UI Light" w:cs="Segoe UI"/>
                <w:sz w:val="22"/>
                <w:szCs w:val="22"/>
              </w:rPr>
            </w:pPr>
          </w:p>
        </w:tc>
      </w:tr>
    </w:tbl>
    <w:p w14:paraId="1A83518C" w14:textId="77777777" w:rsidR="00BC65E4" w:rsidRDefault="00BC65E4" w:rsidP="00BC65E4">
      <w:pPr>
        <w:tabs>
          <w:tab w:val="left" w:pos="3535"/>
        </w:tabs>
        <w:rPr>
          <w:rFonts w:ascii="Segoe UI Light" w:hAnsi="Segoe UI Light" w:cs="Segoe UI"/>
          <w:sz w:val="22"/>
          <w:szCs w:val="22"/>
        </w:rPr>
      </w:pPr>
    </w:p>
    <w:tbl>
      <w:tblPr>
        <w:tblStyle w:val="TableGrid"/>
        <w:tblW w:w="9640" w:type="dxa"/>
        <w:tblInd w:w="-147" w:type="dxa"/>
        <w:tblLayout w:type="fixed"/>
        <w:tblLook w:val="06A0" w:firstRow="1" w:lastRow="0" w:firstColumn="1" w:lastColumn="0" w:noHBand="1" w:noVBand="1"/>
      </w:tblPr>
      <w:tblGrid>
        <w:gridCol w:w="567"/>
        <w:gridCol w:w="4536"/>
        <w:gridCol w:w="1560"/>
        <w:gridCol w:w="1701"/>
        <w:gridCol w:w="1276"/>
      </w:tblGrid>
      <w:tr w:rsidR="00BC65E4" w:rsidRPr="00DB63DF" w14:paraId="2B5909AA" w14:textId="77777777" w:rsidTr="00E136C7">
        <w:tc>
          <w:tcPr>
            <w:tcW w:w="9640" w:type="dxa"/>
            <w:gridSpan w:val="5"/>
            <w:shd w:val="clear" w:color="auto" w:fill="ACB9CA" w:themeFill="text2" w:themeFillTint="66"/>
          </w:tcPr>
          <w:p w14:paraId="3ADC2A8C" w14:textId="77777777" w:rsidR="00BC65E4" w:rsidRPr="00DB63DF" w:rsidRDefault="00BC65E4" w:rsidP="00E136C7">
            <w:pPr>
              <w:keepNext/>
              <w:keepLines/>
              <w:rPr>
                <w:rFonts w:ascii="Segoe UI Light" w:hAnsi="Segoe UI Light" w:cs="Segoe UI"/>
                <w:b/>
                <w:sz w:val="22"/>
                <w:szCs w:val="22"/>
              </w:rPr>
            </w:pPr>
            <w:r>
              <w:rPr>
                <w:rFonts w:ascii="Segoe UI Light" w:hAnsi="Segoe UI Light" w:cs="Segoe UI"/>
                <w:b/>
                <w:iCs/>
                <w:sz w:val="22"/>
                <w:szCs w:val="22"/>
                <w:lang w:bidi="en-US"/>
              </w:rPr>
              <w:t>Agenda Item 8</w:t>
            </w:r>
            <w:r w:rsidRPr="00DB63DF">
              <w:rPr>
                <w:rFonts w:ascii="Segoe UI Light" w:hAnsi="Segoe UI Light" w:cs="Segoe UI"/>
                <w:b/>
                <w:iCs/>
                <w:sz w:val="22"/>
                <w:szCs w:val="22"/>
                <w:lang w:bidi="en-US"/>
              </w:rPr>
              <w:t xml:space="preserve"> –</w:t>
            </w:r>
            <w:r>
              <w:rPr>
                <w:rFonts w:ascii="Segoe UI Light" w:hAnsi="Segoe UI Light" w:cs="Segoe UI"/>
                <w:b/>
                <w:iCs/>
                <w:sz w:val="22"/>
                <w:szCs w:val="22"/>
                <w:lang w:bidi="en-US"/>
              </w:rPr>
              <w:t xml:space="preserve"> Summary and Close</w:t>
            </w:r>
          </w:p>
        </w:tc>
      </w:tr>
      <w:tr w:rsidR="00BC65E4" w:rsidRPr="00DB63DF" w14:paraId="10DC14DB" w14:textId="77777777" w:rsidTr="00E136C7">
        <w:tc>
          <w:tcPr>
            <w:tcW w:w="9640" w:type="dxa"/>
            <w:gridSpan w:val="5"/>
          </w:tcPr>
          <w:p w14:paraId="11D47934" w14:textId="77777777" w:rsidR="00BC65E4" w:rsidRDefault="00BC65E4" w:rsidP="00E136C7">
            <w:pPr>
              <w:pStyle w:val="NoSpacing"/>
              <w:spacing w:before="120" w:after="120"/>
              <w:rPr>
                <w:rFonts w:ascii="Segoe UI Light" w:hAnsi="Segoe UI Light"/>
                <w:sz w:val="22"/>
              </w:rPr>
            </w:pPr>
            <w:r>
              <w:rPr>
                <w:rFonts w:ascii="Segoe UI Light" w:hAnsi="Segoe UI Light"/>
                <w:sz w:val="22"/>
              </w:rPr>
              <w:t xml:space="preserve">The General Manager advised that there may be a significant detection to report just out of the operational boundary in the Gold Coast area.  Genetic testing will determine if it was a result of human assisted movement. </w:t>
            </w:r>
          </w:p>
          <w:p w14:paraId="1F3A8D72" w14:textId="77777777" w:rsidR="00BC65E4" w:rsidRDefault="00BC65E4" w:rsidP="00E136C7">
            <w:pPr>
              <w:pStyle w:val="NoSpacing"/>
              <w:spacing w:before="120" w:after="120"/>
              <w:rPr>
                <w:rFonts w:ascii="Segoe UI Light" w:hAnsi="Segoe UI Light"/>
                <w:sz w:val="22"/>
              </w:rPr>
            </w:pPr>
            <w:r>
              <w:rPr>
                <w:rFonts w:ascii="Segoe UI Light" w:hAnsi="Segoe UI Light"/>
                <w:sz w:val="22"/>
              </w:rPr>
              <w:t>The Sub-Committee requested more information be provided on the rafting of fire ants to understand risks related to water courses / flood events in South East Queensland.</w:t>
            </w:r>
          </w:p>
          <w:p w14:paraId="245101D1" w14:textId="77777777" w:rsidR="00BC65E4" w:rsidRDefault="00BC65E4" w:rsidP="00E136C7">
            <w:pPr>
              <w:tabs>
                <w:tab w:val="right" w:pos="9214"/>
              </w:tabs>
              <w:spacing w:before="120" w:after="120"/>
              <w:rPr>
                <w:rFonts w:ascii="Segoe UI Light" w:hAnsi="Segoe UI Light"/>
                <w:sz w:val="22"/>
              </w:rPr>
            </w:pPr>
            <w:r>
              <w:rPr>
                <w:rFonts w:ascii="Segoe UI Light" w:hAnsi="Segoe UI Light"/>
                <w:sz w:val="22"/>
              </w:rPr>
              <w:t xml:space="preserve">A summary of the meeting was provided by the Chair, along with thanks to all for their attendance and contributions. </w:t>
            </w:r>
          </w:p>
          <w:p w14:paraId="52BF79A1" w14:textId="77777777" w:rsidR="00BC65E4" w:rsidRDefault="00BC65E4" w:rsidP="00E136C7">
            <w:pPr>
              <w:tabs>
                <w:tab w:val="right" w:pos="9214"/>
              </w:tabs>
              <w:spacing w:before="120" w:after="120"/>
              <w:rPr>
                <w:rFonts w:ascii="Segoe UI Light" w:hAnsi="Segoe UI Light"/>
                <w:sz w:val="22"/>
              </w:rPr>
            </w:pPr>
            <w:r>
              <w:rPr>
                <w:rFonts w:ascii="Segoe UI Light" w:hAnsi="Segoe UI Light"/>
                <w:sz w:val="22"/>
              </w:rPr>
              <w:t>It was agreed that the minutes would be published for transparency as recommended by Wendy Craik, Steering Committee Chair.</w:t>
            </w:r>
          </w:p>
          <w:p w14:paraId="16A9F300" w14:textId="77777777" w:rsidR="00BC65E4" w:rsidRPr="00E024DB" w:rsidRDefault="00BC65E4" w:rsidP="00E136C7">
            <w:pPr>
              <w:tabs>
                <w:tab w:val="right" w:pos="9214"/>
              </w:tabs>
              <w:spacing w:before="120" w:after="120"/>
              <w:rPr>
                <w:rFonts w:ascii="Segoe UI Light" w:hAnsi="Segoe UI Light"/>
                <w:sz w:val="22"/>
              </w:rPr>
            </w:pPr>
            <w:r w:rsidRPr="00B83D8E">
              <w:rPr>
                <w:rFonts w:ascii="Segoe UI Light" w:hAnsi="Segoe UI Light"/>
                <w:sz w:val="22"/>
              </w:rPr>
              <w:t xml:space="preserve">The meeting </w:t>
            </w:r>
            <w:r>
              <w:rPr>
                <w:rFonts w:ascii="Segoe UI Light" w:hAnsi="Segoe UI Light"/>
                <w:sz w:val="22"/>
              </w:rPr>
              <w:t xml:space="preserve">was </w:t>
            </w:r>
            <w:r w:rsidRPr="00B83D8E">
              <w:rPr>
                <w:rFonts w:ascii="Segoe UI Light" w:hAnsi="Segoe UI Light"/>
                <w:sz w:val="22"/>
              </w:rPr>
              <w:t xml:space="preserve">closed by the Chair at </w:t>
            </w:r>
            <w:r>
              <w:rPr>
                <w:rFonts w:ascii="Segoe UI Light" w:hAnsi="Segoe UI Light"/>
                <w:sz w:val="22"/>
              </w:rPr>
              <w:t>5.00pm.</w:t>
            </w:r>
          </w:p>
        </w:tc>
      </w:tr>
      <w:tr w:rsidR="00BC65E4" w:rsidRPr="00DB63DF" w14:paraId="4A7C6F04" w14:textId="77777777" w:rsidTr="00E136C7">
        <w:tblPrEx>
          <w:tblLook w:val="04A0" w:firstRow="1" w:lastRow="0" w:firstColumn="1" w:lastColumn="0" w:noHBand="0" w:noVBand="1"/>
        </w:tblPrEx>
        <w:trPr>
          <w:tblHeader/>
        </w:trPr>
        <w:tc>
          <w:tcPr>
            <w:tcW w:w="5103" w:type="dxa"/>
            <w:gridSpan w:val="2"/>
            <w:shd w:val="clear" w:color="auto" w:fill="ACB9CA" w:themeFill="text2" w:themeFillTint="66"/>
            <w:vAlign w:val="center"/>
          </w:tcPr>
          <w:p w14:paraId="6618BE78" w14:textId="77777777" w:rsidR="00BC65E4" w:rsidRPr="00DB63DF" w:rsidRDefault="00BC65E4" w:rsidP="00E136C7">
            <w:pPr>
              <w:tabs>
                <w:tab w:val="left" w:pos="709"/>
                <w:tab w:val="right" w:pos="9214"/>
              </w:tabs>
              <w:rPr>
                <w:rFonts w:ascii="Segoe UI Light" w:hAnsi="Segoe UI Light" w:cs="Segoe UI"/>
                <w:b/>
                <w:sz w:val="22"/>
                <w:szCs w:val="22"/>
              </w:rPr>
            </w:pPr>
            <w:r>
              <w:rPr>
                <w:rFonts w:ascii="Segoe UI Light" w:hAnsi="Segoe UI Light" w:cs="Segoe UI"/>
                <w:b/>
                <w:sz w:val="22"/>
                <w:szCs w:val="22"/>
              </w:rPr>
              <w:t>Action items</w:t>
            </w:r>
          </w:p>
        </w:tc>
        <w:tc>
          <w:tcPr>
            <w:tcW w:w="1560" w:type="dxa"/>
            <w:shd w:val="clear" w:color="auto" w:fill="ACB9CA" w:themeFill="text2" w:themeFillTint="66"/>
            <w:vAlign w:val="center"/>
          </w:tcPr>
          <w:p w14:paraId="5E4FE22D" w14:textId="77777777" w:rsidR="00BC65E4" w:rsidRPr="00DB63DF" w:rsidRDefault="00BC65E4" w:rsidP="00E136C7">
            <w:pPr>
              <w:tabs>
                <w:tab w:val="left" w:pos="709"/>
                <w:tab w:val="right" w:pos="9214"/>
              </w:tabs>
              <w:jc w:val="center"/>
              <w:rPr>
                <w:rFonts w:ascii="Segoe UI Light" w:hAnsi="Segoe UI Light" w:cs="Segoe UI"/>
                <w:b/>
                <w:sz w:val="22"/>
                <w:szCs w:val="22"/>
              </w:rPr>
            </w:pPr>
            <w:r w:rsidRPr="00DB63DF">
              <w:rPr>
                <w:rFonts w:ascii="Segoe UI Light" w:eastAsia="Calibri" w:hAnsi="Segoe UI Light" w:cs="Segoe UI"/>
                <w:b/>
                <w:bCs/>
                <w:sz w:val="22"/>
                <w:szCs w:val="22"/>
              </w:rPr>
              <w:t>Responsibility</w:t>
            </w:r>
          </w:p>
        </w:tc>
        <w:tc>
          <w:tcPr>
            <w:tcW w:w="1701" w:type="dxa"/>
            <w:shd w:val="clear" w:color="auto" w:fill="ACB9CA" w:themeFill="text2" w:themeFillTint="66"/>
          </w:tcPr>
          <w:p w14:paraId="39A4B75C" w14:textId="77777777" w:rsidR="00BC65E4" w:rsidRPr="00DB63DF" w:rsidRDefault="00BC65E4" w:rsidP="00E136C7">
            <w:pPr>
              <w:tabs>
                <w:tab w:val="left" w:pos="709"/>
                <w:tab w:val="right" w:pos="9214"/>
              </w:tabs>
              <w:jc w:val="center"/>
              <w:rPr>
                <w:rFonts w:ascii="Segoe UI Light" w:eastAsia="Calibri" w:hAnsi="Segoe UI Light" w:cs="Segoe UI"/>
                <w:b/>
                <w:bCs/>
                <w:sz w:val="22"/>
                <w:szCs w:val="22"/>
              </w:rPr>
            </w:pPr>
            <w:r w:rsidRPr="00DB63DF">
              <w:rPr>
                <w:rFonts w:ascii="Segoe UI Light" w:eastAsia="Calibri" w:hAnsi="Segoe UI Light" w:cs="Segoe UI"/>
                <w:b/>
                <w:bCs/>
                <w:sz w:val="22"/>
                <w:szCs w:val="22"/>
              </w:rPr>
              <w:t>Target</w:t>
            </w:r>
          </w:p>
        </w:tc>
        <w:tc>
          <w:tcPr>
            <w:tcW w:w="1276" w:type="dxa"/>
            <w:shd w:val="clear" w:color="auto" w:fill="ACB9CA" w:themeFill="text2" w:themeFillTint="66"/>
            <w:vAlign w:val="center"/>
          </w:tcPr>
          <w:p w14:paraId="7F1B042F" w14:textId="77777777" w:rsidR="00BC65E4" w:rsidRPr="00DB63DF" w:rsidRDefault="00BC65E4" w:rsidP="00E136C7">
            <w:pPr>
              <w:tabs>
                <w:tab w:val="left" w:pos="709"/>
                <w:tab w:val="right" w:pos="9214"/>
              </w:tabs>
              <w:jc w:val="center"/>
              <w:rPr>
                <w:rFonts w:ascii="Segoe UI Light" w:hAnsi="Segoe UI Light" w:cs="Segoe UI"/>
                <w:b/>
                <w:sz w:val="22"/>
                <w:szCs w:val="22"/>
              </w:rPr>
            </w:pPr>
            <w:r w:rsidRPr="00DB63DF">
              <w:rPr>
                <w:rFonts w:ascii="Segoe UI Light" w:eastAsia="Calibri" w:hAnsi="Segoe UI Light" w:cs="Segoe UI"/>
                <w:b/>
                <w:bCs/>
                <w:sz w:val="22"/>
                <w:szCs w:val="22"/>
              </w:rPr>
              <w:t>Status</w:t>
            </w:r>
          </w:p>
        </w:tc>
      </w:tr>
      <w:tr w:rsidR="00BC65E4" w:rsidRPr="00DB63DF" w14:paraId="097DCA7B" w14:textId="77777777" w:rsidTr="00E136C7">
        <w:tblPrEx>
          <w:tblLook w:val="04A0" w:firstRow="1" w:lastRow="0" w:firstColumn="1" w:lastColumn="0" w:noHBand="0" w:noVBand="1"/>
        </w:tblPrEx>
        <w:tc>
          <w:tcPr>
            <w:tcW w:w="567" w:type="dxa"/>
            <w:shd w:val="clear" w:color="auto" w:fill="auto"/>
          </w:tcPr>
          <w:p w14:paraId="22BBD4AE" w14:textId="77777777" w:rsidR="00BC65E4" w:rsidRDefault="00BC65E4" w:rsidP="00E136C7">
            <w:pPr>
              <w:rPr>
                <w:rFonts w:ascii="Segoe UI Light" w:hAnsi="Segoe UI Light" w:cs="Segoe UI"/>
                <w:sz w:val="22"/>
                <w:szCs w:val="22"/>
              </w:rPr>
            </w:pPr>
            <w:r>
              <w:rPr>
                <w:rFonts w:ascii="Segoe UI Light" w:hAnsi="Segoe UI Light" w:cs="Segoe UI"/>
                <w:sz w:val="22"/>
                <w:szCs w:val="22"/>
              </w:rPr>
              <w:t>13.</w:t>
            </w:r>
          </w:p>
        </w:tc>
        <w:tc>
          <w:tcPr>
            <w:tcW w:w="4536" w:type="dxa"/>
            <w:shd w:val="clear" w:color="auto" w:fill="auto"/>
          </w:tcPr>
          <w:p w14:paraId="1ADAE417" w14:textId="77777777" w:rsidR="00BC65E4" w:rsidRDefault="00BC65E4" w:rsidP="00E136C7">
            <w:pPr>
              <w:rPr>
                <w:rFonts w:ascii="Segoe UI Light" w:hAnsi="Segoe UI Light" w:cs="Segoe UI"/>
                <w:sz w:val="22"/>
                <w:szCs w:val="22"/>
              </w:rPr>
            </w:pPr>
            <w:r>
              <w:rPr>
                <w:rFonts w:ascii="Segoe UI Light" w:hAnsi="Segoe UI Light" w:cs="Segoe UI"/>
                <w:sz w:val="22"/>
                <w:szCs w:val="22"/>
              </w:rPr>
              <w:t>Further information to be provided to the Sub-Committee on the “rafting” of fire ants.</w:t>
            </w:r>
          </w:p>
        </w:tc>
        <w:tc>
          <w:tcPr>
            <w:tcW w:w="1560" w:type="dxa"/>
            <w:shd w:val="clear" w:color="auto" w:fill="auto"/>
          </w:tcPr>
          <w:p w14:paraId="5A6D07C4" w14:textId="77777777" w:rsidR="00BC65E4" w:rsidRDefault="00BC65E4" w:rsidP="00E136C7">
            <w:pPr>
              <w:tabs>
                <w:tab w:val="left" w:pos="709"/>
                <w:tab w:val="right" w:pos="9214"/>
              </w:tabs>
              <w:rPr>
                <w:rFonts w:ascii="Segoe UI Light" w:hAnsi="Segoe UI Light" w:cs="Segoe UI"/>
                <w:sz w:val="22"/>
                <w:szCs w:val="22"/>
              </w:rPr>
            </w:pPr>
            <w:r>
              <w:rPr>
                <w:rFonts w:ascii="Segoe UI Light" w:hAnsi="Segoe UI Light" w:cs="Segoe UI"/>
                <w:sz w:val="22"/>
                <w:szCs w:val="22"/>
              </w:rPr>
              <w:t>Ross Wylie</w:t>
            </w:r>
          </w:p>
        </w:tc>
        <w:tc>
          <w:tcPr>
            <w:tcW w:w="1701" w:type="dxa"/>
            <w:shd w:val="clear" w:color="auto" w:fill="auto"/>
          </w:tcPr>
          <w:p w14:paraId="23CFDA00" w14:textId="77777777" w:rsidR="00BC65E4" w:rsidRPr="00DB63DF" w:rsidRDefault="00BC65E4" w:rsidP="00E136C7">
            <w:pPr>
              <w:tabs>
                <w:tab w:val="left" w:pos="709"/>
                <w:tab w:val="right" w:pos="9214"/>
              </w:tabs>
              <w:rPr>
                <w:rFonts w:ascii="Segoe UI Light" w:hAnsi="Segoe UI Light" w:cs="Segoe UI"/>
                <w:sz w:val="22"/>
                <w:szCs w:val="22"/>
              </w:rPr>
            </w:pPr>
            <w:r>
              <w:rPr>
                <w:rFonts w:ascii="Segoe UI Light" w:hAnsi="Segoe UI Light" w:cs="Segoe UI"/>
                <w:sz w:val="22"/>
                <w:szCs w:val="22"/>
              </w:rPr>
              <w:t>31 March 2020</w:t>
            </w:r>
          </w:p>
        </w:tc>
        <w:tc>
          <w:tcPr>
            <w:tcW w:w="1276" w:type="dxa"/>
            <w:shd w:val="clear" w:color="auto" w:fill="auto"/>
          </w:tcPr>
          <w:p w14:paraId="77EAE5C6" w14:textId="77777777" w:rsidR="00BC65E4" w:rsidRDefault="00BC65E4" w:rsidP="00E136C7">
            <w:pPr>
              <w:tabs>
                <w:tab w:val="left" w:pos="709"/>
                <w:tab w:val="right" w:pos="9214"/>
              </w:tabs>
              <w:rPr>
                <w:rFonts w:ascii="Segoe UI Light" w:hAnsi="Segoe UI Light" w:cs="Segoe UI"/>
                <w:sz w:val="22"/>
                <w:szCs w:val="22"/>
              </w:rPr>
            </w:pPr>
          </w:p>
        </w:tc>
      </w:tr>
      <w:tr w:rsidR="00BC65E4" w:rsidRPr="00DB63DF" w14:paraId="3110DFFF" w14:textId="77777777" w:rsidTr="00E136C7">
        <w:tblPrEx>
          <w:tblLook w:val="04A0" w:firstRow="1" w:lastRow="0" w:firstColumn="1" w:lastColumn="0" w:noHBand="0" w:noVBand="1"/>
        </w:tblPrEx>
        <w:tc>
          <w:tcPr>
            <w:tcW w:w="567" w:type="dxa"/>
            <w:shd w:val="clear" w:color="auto" w:fill="auto"/>
          </w:tcPr>
          <w:p w14:paraId="39CD7360" w14:textId="77777777" w:rsidR="00BC65E4" w:rsidRDefault="00BC65E4" w:rsidP="00E136C7">
            <w:pPr>
              <w:rPr>
                <w:rFonts w:ascii="Segoe UI Light" w:hAnsi="Segoe UI Light" w:cs="Segoe UI"/>
                <w:sz w:val="22"/>
                <w:szCs w:val="22"/>
              </w:rPr>
            </w:pPr>
            <w:r>
              <w:rPr>
                <w:rFonts w:ascii="Segoe UI Light" w:hAnsi="Segoe UI Light" w:cs="Segoe UI"/>
                <w:sz w:val="22"/>
                <w:szCs w:val="22"/>
              </w:rPr>
              <w:t>14.</w:t>
            </w:r>
          </w:p>
        </w:tc>
        <w:tc>
          <w:tcPr>
            <w:tcW w:w="4536" w:type="dxa"/>
            <w:shd w:val="clear" w:color="auto" w:fill="auto"/>
          </w:tcPr>
          <w:p w14:paraId="19D0078A" w14:textId="77777777" w:rsidR="00BC65E4" w:rsidRDefault="00BC65E4" w:rsidP="00E136C7">
            <w:pPr>
              <w:rPr>
                <w:rFonts w:ascii="Segoe UI Light" w:hAnsi="Segoe UI Light" w:cs="Segoe UI"/>
                <w:sz w:val="22"/>
                <w:szCs w:val="22"/>
              </w:rPr>
            </w:pPr>
            <w:r>
              <w:rPr>
                <w:rFonts w:ascii="Segoe UI Light" w:hAnsi="Segoe UI Light" w:cs="Segoe UI"/>
                <w:sz w:val="22"/>
                <w:szCs w:val="22"/>
              </w:rPr>
              <w:t>Minutes of RMSC Meeting 4 to be published to the web following approval.</w:t>
            </w:r>
          </w:p>
        </w:tc>
        <w:tc>
          <w:tcPr>
            <w:tcW w:w="1560" w:type="dxa"/>
            <w:shd w:val="clear" w:color="auto" w:fill="auto"/>
          </w:tcPr>
          <w:p w14:paraId="5CBDEE8E" w14:textId="77777777" w:rsidR="00BC65E4" w:rsidRDefault="00BC65E4" w:rsidP="00E136C7">
            <w:pPr>
              <w:tabs>
                <w:tab w:val="left" w:pos="709"/>
                <w:tab w:val="right" w:pos="9214"/>
              </w:tabs>
              <w:rPr>
                <w:rFonts w:ascii="Segoe UI Light" w:hAnsi="Segoe UI Light" w:cs="Segoe UI"/>
                <w:sz w:val="22"/>
                <w:szCs w:val="22"/>
              </w:rPr>
            </w:pPr>
            <w:r>
              <w:rPr>
                <w:rFonts w:ascii="Segoe UI Light" w:hAnsi="Segoe UI Light" w:cs="Segoe UI"/>
                <w:sz w:val="22"/>
                <w:szCs w:val="22"/>
              </w:rPr>
              <w:t>Secretariat</w:t>
            </w:r>
          </w:p>
        </w:tc>
        <w:tc>
          <w:tcPr>
            <w:tcW w:w="1701" w:type="dxa"/>
            <w:shd w:val="clear" w:color="auto" w:fill="auto"/>
          </w:tcPr>
          <w:p w14:paraId="7D75AAFA" w14:textId="77777777" w:rsidR="00BC65E4" w:rsidRPr="00DB63DF" w:rsidRDefault="00BC65E4" w:rsidP="00E136C7">
            <w:pPr>
              <w:tabs>
                <w:tab w:val="left" w:pos="709"/>
                <w:tab w:val="right" w:pos="9214"/>
              </w:tabs>
              <w:rPr>
                <w:rFonts w:ascii="Segoe UI Light" w:hAnsi="Segoe UI Light" w:cs="Segoe UI"/>
                <w:sz w:val="22"/>
                <w:szCs w:val="22"/>
              </w:rPr>
            </w:pPr>
            <w:r>
              <w:rPr>
                <w:rFonts w:ascii="Segoe UI Light" w:hAnsi="Segoe UI Light" w:cs="Segoe UI"/>
                <w:sz w:val="22"/>
                <w:szCs w:val="22"/>
              </w:rPr>
              <w:t>31 May 2020</w:t>
            </w:r>
          </w:p>
        </w:tc>
        <w:tc>
          <w:tcPr>
            <w:tcW w:w="1276" w:type="dxa"/>
            <w:shd w:val="clear" w:color="auto" w:fill="auto"/>
          </w:tcPr>
          <w:p w14:paraId="262D4084" w14:textId="77777777" w:rsidR="00BC65E4" w:rsidRDefault="00BC65E4" w:rsidP="00E136C7">
            <w:pPr>
              <w:tabs>
                <w:tab w:val="left" w:pos="709"/>
                <w:tab w:val="right" w:pos="9214"/>
              </w:tabs>
              <w:rPr>
                <w:rFonts w:ascii="Segoe UI Light" w:hAnsi="Segoe UI Light" w:cs="Segoe UI"/>
                <w:sz w:val="22"/>
                <w:szCs w:val="22"/>
              </w:rPr>
            </w:pPr>
          </w:p>
        </w:tc>
      </w:tr>
      <w:tr w:rsidR="00BC65E4" w:rsidRPr="00DB63DF" w14:paraId="39BF5192" w14:textId="77777777" w:rsidTr="00E136C7">
        <w:tblPrEx>
          <w:tblLook w:val="04A0" w:firstRow="1" w:lastRow="0" w:firstColumn="1" w:lastColumn="0" w:noHBand="0" w:noVBand="1"/>
        </w:tblPrEx>
        <w:tc>
          <w:tcPr>
            <w:tcW w:w="567" w:type="dxa"/>
            <w:shd w:val="clear" w:color="auto" w:fill="auto"/>
          </w:tcPr>
          <w:p w14:paraId="6F6DFD85" w14:textId="77777777" w:rsidR="00BC65E4" w:rsidRPr="004E02C4" w:rsidRDefault="00BC65E4" w:rsidP="00E136C7">
            <w:pPr>
              <w:rPr>
                <w:rFonts w:ascii="Segoe UI Light" w:hAnsi="Segoe UI Light" w:cs="Segoe UI"/>
                <w:sz w:val="22"/>
                <w:szCs w:val="22"/>
              </w:rPr>
            </w:pPr>
            <w:r>
              <w:rPr>
                <w:rFonts w:ascii="Segoe UI Light" w:hAnsi="Segoe UI Light" w:cs="Segoe UI"/>
                <w:sz w:val="22"/>
                <w:szCs w:val="22"/>
              </w:rPr>
              <w:t>15.</w:t>
            </w:r>
          </w:p>
        </w:tc>
        <w:tc>
          <w:tcPr>
            <w:tcW w:w="4536" w:type="dxa"/>
            <w:shd w:val="clear" w:color="auto" w:fill="auto"/>
          </w:tcPr>
          <w:p w14:paraId="69A3C6E2" w14:textId="77777777" w:rsidR="00BC65E4" w:rsidRPr="00DB63DF" w:rsidRDefault="00BC65E4" w:rsidP="00E136C7">
            <w:pPr>
              <w:rPr>
                <w:rFonts w:ascii="Segoe UI Light" w:hAnsi="Segoe UI Light" w:cs="Segoe UI"/>
                <w:sz w:val="22"/>
                <w:szCs w:val="22"/>
              </w:rPr>
            </w:pPr>
            <w:r>
              <w:rPr>
                <w:rFonts w:ascii="Segoe UI Light" w:hAnsi="Segoe UI Light" w:cs="Segoe UI"/>
                <w:sz w:val="22"/>
                <w:szCs w:val="22"/>
              </w:rPr>
              <w:t>Next meeting to be held in conjunction with the August Steering Committee meeting.</w:t>
            </w:r>
          </w:p>
        </w:tc>
        <w:tc>
          <w:tcPr>
            <w:tcW w:w="1560" w:type="dxa"/>
            <w:shd w:val="clear" w:color="auto" w:fill="auto"/>
          </w:tcPr>
          <w:p w14:paraId="4B11B7C6" w14:textId="77777777" w:rsidR="00BC65E4" w:rsidRPr="00DB63DF" w:rsidRDefault="00BC65E4" w:rsidP="00E136C7">
            <w:pPr>
              <w:tabs>
                <w:tab w:val="left" w:pos="709"/>
                <w:tab w:val="right" w:pos="9214"/>
              </w:tabs>
              <w:rPr>
                <w:rFonts w:ascii="Segoe UI Light" w:hAnsi="Segoe UI Light" w:cs="Segoe UI"/>
                <w:sz w:val="22"/>
                <w:szCs w:val="22"/>
              </w:rPr>
            </w:pPr>
            <w:r>
              <w:rPr>
                <w:rFonts w:ascii="Segoe UI Light" w:hAnsi="Segoe UI Light" w:cs="Segoe UI"/>
                <w:sz w:val="22"/>
                <w:szCs w:val="22"/>
              </w:rPr>
              <w:t>Secretariat</w:t>
            </w:r>
          </w:p>
        </w:tc>
        <w:tc>
          <w:tcPr>
            <w:tcW w:w="1701" w:type="dxa"/>
            <w:shd w:val="clear" w:color="auto" w:fill="auto"/>
          </w:tcPr>
          <w:p w14:paraId="01C40172" w14:textId="77777777" w:rsidR="00BC65E4" w:rsidRPr="00DB63DF" w:rsidRDefault="00BC65E4" w:rsidP="00E136C7">
            <w:pPr>
              <w:tabs>
                <w:tab w:val="left" w:pos="709"/>
                <w:tab w:val="right" w:pos="9214"/>
              </w:tabs>
              <w:rPr>
                <w:rFonts w:ascii="Segoe UI Light" w:hAnsi="Segoe UI Light" w:cs="Segoe UI"/>
                <w:sz w:val="22"/>
                <w:szCs w:val="22"/>
              </w:rPr>
            </w:pPr>
            <w:r>
              <w:rPr>
                <w:rFonts w:ascii="Segoe UI Light" w:hAnsi="Segoe UI Light" w:cs="Segoe UI"/>
                <w:sz w:val="22"/>
                <w:szCs w:val="22"/>
              </w:rPr>
              <w:t>June 2020</w:t>
            </w:r>
          </w:p>
        </w:tc>
        <w:tc>
          <w:tcPr>
            <w:tcW w:w="1276" w:type="dxa"/>
            <w:shd w:val="clear" w:color="auto" w:fill="auto"/>
          </w:tcPr>
          <w:p w14:paraId="57783613" w14:textId="77777777" w:rsidR="00BC65E4" w:rsidRPr="00DB63DF" w:rsidRDefault="00BC65E4" w:rsidP="00E136C7">
            <w:pPr>
              <w:tabs>
                <w:tab w:val="left" w:pos="709"/>
                <w:tab w:val="right" w:pos="9214"/>
              </w:tabs>
              <w:rPr>
                <w:rFonts w:ascii="Segoe UI Light" w:hAnsi="Segoe UI Light" w:cs="Segoe UI"/>
                <w:sz w:val="22"/>
                <w:szCs w:val="22"/>
              </w:rPr>
            </w:pPr>
            <w:r>
              <w:rPr>
                <w:rFonts w:ascii="Segoe UI Light" w:hAnsi="Segoe UI Light" w:cs="Segoe UI"/>
                <w:sz w:val="22"/>
                <w:szCs w:val="22"/>
              </w:rPr>
              <w:t>In progress</w:t>
            </w:r>
          </w:p>
        </w:tc>
      </w:tr>
    </w:tbl>
    <w:p w14:paraId="7BA91046" w14:textId="77777777" w:rsidR="00BC65E4" w:rsidRPr="005D6D73" w:rsidRDefault="00BC65E4" w:rsidP="00BC65E4"/>
    <w:p w14:paraId="6F300C23" w14:textId="77777777" w:rsidR="008436FD" w:rsidRPr="00BC65E4" w:rsidRDefault="008436FD" w:rsidP="00BC65E4"/>
    <w:sectPr w:rsidR="008436FD" w:rsidRPr="00BC65E4" w:rsidSect="00BC65E4">
      <w:headerReference w:type="default" r:id="rId7"/>
      <w:footerReference w:type="default" r:id="rId8"/>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94F56" w14:textId="77777777" w:rsidR="003802D1" w:rsidRDefault="003802D1" w:rsidP="003823A1">
      <w:pPr>
        <w:spacing w:before="0" w:after="0"/>
      </w:pPr>
      <w:r>
        <w:separator/>
      </w:r>
    </w:p>
  </w:endnote>
  <w:endnote w:type="continuationSeparator" w:id="0">
    <w:p w14:paraId="0812E768" w14:textId="77777777" w:rsidR="003802D1" w:rsidRDefault="003802D1" w:rsidP="003823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82375"/>
      <w:docPartObj>
        <w:docPartGallery w:val="Page Numbers (Bottom of Page)"/>
        <w:docPartUnique/>
      </w:docPartObj>
    </w:sdtPr>
    <w:sdtEndPr>
      <w:rPr>
        <w:noProof/>
        <w:sz w:val="16"/>
        <w:szCs w:val="16"/>
      </w:rPr>
    </w:sdtEndPr>
    <w:sdtContent>
      <w:p w14:paraId="64AE6F1F" w14:textId="325B7C85" w:rsidR="003802D1" w:rsidRPr="003823A1" w:rsidRDefault="003802D1">
        <w:pPr>
          <w:pStyle w:val="Footer"/>
          <w:jc w:val="right"/>
          <w:rPr>
            <w:sz w:val="16"/>
            <w:szCs w:val="16"/>
          </w:rPr>
        </w:pPr>
        <w:r w:rsidRPr="003823A1">
          <w:rPr>
            <w:sz w:val="16"/>
            <w:szCs w:val="16"/>
          </w:rPr>
          <w:fldChar w:fldCharType="begin"/>
        </w:r>
        <w:r w:rsidRPr="003823A1">
          <w:rPr>
            <w:sz w:val="16"/>
            <w:szCs w:val="16"/>
          </w:rPr>
          <w:instrText xml:space="preserve"> PAGE   \* MERGEFORMAT </w:instrText>
        </w:r>
        <w:r w:rsidRPr="003823A1">
          <w:rPr>
            <w:sz w:val="16"/>
            <w:szCs w:val="16"/>
          </w:rPr>
          <w:fldChar w:fldCharType="separate"/>
        </w:r>
        <w:r w:rsidRPr="003823A1">
          <w:rPr>
            <w:noProof/>
            <w:sz w:val="16"/>
            <w:szCs w:val="16"/>
          </w:rPr>
          <w:t>2</w:t>
        </w:r>
        <w:r w:rsidRPr="003823A1">
          <w:rPr>
            <w:noProof/>
            <w:sz w:val="16"/>
            <w:szCs w:val="16"/>
          </w:rPr>
          <w:fldChar w:fldCharType="end"/>
        </w:r>
      </w:p>
    </w:sdtContent>
  </w:sdt>
  <w:p w14:paraId="5C630FAF" w14:textId="77777777" w:rsidR="003802D1" w:rsidRDefault="00380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C69BB" w14:textId="77777777" w:rsidR="003802D1" w:rsidRDefault="003802D1" w:rsidP="003823A1">
      <w:pPr>
        <w:spacing w:before="0" w:after="0"/>
      </w:pPr>
      <w:r>
        <w:separator/>
      </w:r>
    </w:p>
  </w:footnote>
  <w:footnote w:type="continuationSeparator" w:id="0">
    <w:p w14:paraId="3CBEF4D5" w14:textId="77777777" w:rsidR="003802D1" w:rsidRDefault="003802D1" w:rsidP="003823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03F0B" w14:textId="004CD064" w:rsidR="003802D1" w:rsidRDefault="003802D1">
    <w:pPr>
      <w:pStyle w:val="Header"/>
    </w:pPr>
    <w:r>
      <w:rPr>
        <w:noProof/>
      </w:rPr>
      <w:drawing>
        <wp:anchor distT="0" distB="0" distL="114300" distR="114300" simplePos="0" relativeHeight="251658240" behindDoc="0" locked="0" layoutInCell="1" allowOverlap="1" wp14:anchorId="1DE3492C" wp14:editId="17D2DEAC">
          <wp:simplePos x="0" y="0"/>
          <wp:positionH relativeFrom="page">
            <wp:align>left</wp:align>
          </wp:positionH>
          <wp:positionV relativeFrom="paragraph">
            <wp:posOffset>-449993</wp:posOffset>
          </wp:positionV>
          <wp:extent cx="7715772" cy="878774"/>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798" cy="896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3439"/>
    <w:multiLevelType w:val="hybridMultilevel"/>
    <w:tmpl w:val="A964CB9E"/>
    <w:lvl w:ilvl="0" w:tplc="2334ED3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17A9A"/>
    <w:multiLevelType w:val="hybridMultilevel"/>
    <w:tmpl w:val="6518DE1C"/>
    <w:lvl w:ilvl="0" w:tplc="0C090001">
      <w:start w:val="1"/>
      <w:numFmt w:val="bullet"/>
      <w:lvlText w:val=""/>
      <w:lvlJc w:val="left"/>
      <w:pPr>
        <w:ind w:left="840" w:hanging="360"/>
      </w:pPr>
      <w:rPr>
        <w:rFonts w:ascii="Symbol" w:hAnsi="Symbol" w:hint="default"/>
      </w:rPr>
    </w:lvl>
    <w:lvl w:ilvl="1" w:tplc="EC762004">
      <w:start w:val="1"/>
      <w:numFmt w:val="bullet"/>
      <w:lvlText w:val="o"/>
      <w:lvlJc w:val="left"/>
      <w:pPr>
        <w:ind w:left="1560" w:hanging="360"/>
      </w:pPr>
      <w:rPr>
        <w:rFonts w:ascii="Courier New" w:hAnsi="Courier New" w:cs="Courier New" w:hint="default"/>
        <w:color w:val="auto"/>
      </w:rPr>
    </w:lvl>
    <w:lvl w:ilvl="2" w:tplc="0C090003">
      <w:start w:val="1"/>
      <w:numFmt w:val="bullet"/>
      <w:lvlText w:val="o"/>
      <w:lvlJc w:val="left"/>
      <w:pPr>
        <w:ind w:left="2280" w:hanging="360"/>
      </w:pPr>
      <w:rPr>
        <w:rFonts w:ascii="Courier New" w:hAnsi="Courier New" w:cs="Courier New"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 w15:restartNumberingAfterBreak="0">
    <w:nsid w:val="06481CDA"/>
    <w:multiLevelType w:val="hybridMultilevel"/>
    <w:tmpl w:val="279E5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4627C8"/>
    <w:multiLevelType w:val="hybridMultilevel"/>
    <w:tmpl w:val="49FCB0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BD6ABE"/>
    <w:multiLevelType w:val="hybridMultilevel"/>
    <w:tmpl w:val="A53A2F3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579C81F4">
      <w:start w:val="3"/>
      <w:numFmt w:val="bullet"/>
      <w:lvlText w:val="-"/>
      <w:lvlJc w:val="left"/>
      <w:pPr>
        <w:ind w:left="2160" w:hanging="360"/>
      </w:pPr>
      <w:rPr>
        <w:rFonts w:ascii="Segoe UI Light" w:eastAsia="Times New Roman" w:hAnsi="Segoe UI Light" w:cs="Segoe UI Light"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E26CF"/>
    <w:multiLevelType w:val="hybridMultilevel"/>
    <w:tmpl w:val="00669AB6"/>
    <w:lvl w:ilvl="0" w:tplc="CD9C835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397915"/>
    <w:multiLevelType w:val="hybridMultilevel"/>
    <w:tmpl w:val="EF80A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A93D06"/>
    <w:multiLevelType w:val="hybridMultilevel"/>
    <w:tmpl w:val="BF76A2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003871"/>
    <w:multiLevelType w:val="hybridMultilevel"/>
    <w:tmpl w:val="329275A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208D702A"/>
    <w:multiLevelType w:val="hybridMultilevel"/>
    <w:tmpl w:val="7C008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A26D7C"/>
    <w:multiLevelType w:val="hybridMultilevel"/>
    <w:tmpl w:val="4DE48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D73977"/>
    <w:multiLevelType w:val="hybridMultilevel"/>
    <w:tmpl w:val="777A177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DA60001"/>
    <w:multiLevelType w:val="hybridMultilevel"/>
    <w:tmpl w:val="B9A68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0D2BD5"/>
    <w:multiLevelType w:val="hybridMultilevel"/>
    <w:tmpl w:val="A2DC5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445BC2"/>
    <w:multiLevelType w:val="hybridMultilevel"/>
    <w:tmpl w:val="B6B4AD3E"/>
    <w:lvl w:ilvl="0" w:tplc="CF8836D2">
      <w:start w:val="1"/>
      <w:numFmt w:val="bullet"/>
      <w:lvlText w:val=""/>
      <w:lvlJc w:val="left"/>
      <w:pPr>
        <w:ind w:left="754" w:hanging="360"/>
      </w:pPr>
      <w:rPr>
        <w:rFonts w:ascii="Symbol" w:hAnsi="Symbol" w:hint="default"/>
        <w:color w:val="auto"/>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5" w15:restartNumberingAfterBreak="0">
    <w:nsid w:val="3CC91F6F"/>
    <w:multiLevelType w:val="hybridMultilevel"/>
    <w:tmpl w:val="5C56C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154AAB"/>
    <w:multiLevelType w:val="hybridMultilevel"/>
    <w:tmpl w:val="63BEE4F4"/>
    <w:lvl w:ilvl="0" w:tplc="0C090001">
      <w:start w:val="1"/>
      <w:numFmt w:val="bullet"/>
      <w:lvlText w:val=""/>
      <w:lvlJc w:val="left"/>
      <w:pPr>
        <w:ind w:left="840" w:hanging="360"/>
      </w:pPr>
      <w:rPr>
        <w:rFonts w:ascii="Symbol" w:hAnsi="Symbol" w:hint="default"/>
      </w:rPr>
    </w:lvl>
    <w:lvl w:ilvl="1" w:tplc="EC762004">
      <w:start w:val="1"/>
      <w:numFmt w:val="bullet"/>
      <w:lvlText w:val="o"/>
      <w:lvlJc w:val="left"/>
      <w:pPr>
        <w:ind w:left="1560" w:hanging="360"/>
      </w:pPr>
      <w:rPr>
        <w:rFonts w:ascii="Courier New" w:hAnsi="Courier New" w:cs="Courier New" w:hint="default"/>
        <w:color w:val="auto"/>
      </w:rPr>
    </w:lvl>
    <w:lvl w:ilvl="2" w:tplc="0C090005">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7" w15:restartNumberingAfterBreak="0">
    <w:nsid w:val="40E25E0D"/>
    <w:multiLevelType w:val="hybridMultilevel"/>
    <w:tmpl w:val="E5A6B6CE"/>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8" w15:restartNumberingAfterBreak="0">
    <w:nsid w:val="483433B8"/>
    <w:multiLevelType w:val="hybridMultilevel"/>
    <w:tmpl w:val="3F0AEA6A"/>
    <w:lvl w:ilvl="0" w:tplc="0C09000F">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03">
      <w:start w:val="1"/>
      <w:numFmt w:val="bullet"/>
      <w:lvlText w:val="o"/>
      <w:lvlJc w:val="left"/>
      <w:pPr>
        <w:ind w:left="2520" w:hanging="180"/>
      </w:pPr>
      <w:rPr>
        <w:rFonts w:ascii="Courier New" w:hAnsi="Courier New" w:cs="Courier New"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AD91A3B"/>
    <w:multiLevelType w:val="hybridMultilevel"/>
    <w:tmpl w:val="DD467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5E6412"/>
    <w:multiLevelType w:val="hybridMultilevel"/>
    <w:tmpl w:val="85E65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77337B"/>
    <w:multiLevelType w:val="hybridMultilevel"/>
    <w:tmpl w:val="9EC0A260"/>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2" w15:restartNumberingAfterBreak="0">
    <w:nsid w:val="50797F30"/>
    <w:multiLevelType w:val="hybridMultilevel"/>
    <w:tmpl w:val="92AEB4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890752"/>
    <w:multiLevelType w:val="hybridMultilevel"/>
    <w:tmpl w:val="7256CA60"/>
    <w:lvl w:ilvl="0" w:tplc="6150B7FC">
      <w:start w:val="1"/>
      <w:numFmt w:val="bullet"/>
      <w:lvlText w:val=""/>
      <w:lvlJc w:val="left"/>
      <w:pPr>
        <w:ind w:left="754" w:hanging="360"/>
      </w:pPr>
      <w:rPr>
        <w:rFonts w:ascii="Symbol" w:hAnsi="Symbol" w:hint="default"/>
        <w:color w:val="auto"/>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4" w15:restartNumberingAfterBreak="0">
    <w:nsid w:val="59A715A1"/>
    <w:multiLevelType w:val="hybridMultilevel"/>
    <w:tmpl w:val="3A8EE456"/>
    <w:lvl w:ilvl="0" w:tplc="625CCE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594DD3"/>
    <w:multiLevelType w:val="hybridMultilevel"/>
    <w:tmpl w:val="CAB2B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DE1A82"/>
    <w:multiLevelType w:val="hybridMultilevel"/>
    <w:tmpl w:val="A006A7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D055DC"/>
    <w:multiLevelType w:val="hybridMultilevel"/>
    <w:tmpl w:val="D16CB7E2"/>
    <w:lvl w:ilvl="0" w:tplc="0C090001">
      <w:start w:val="1"/>
      <w:numFmt w:val="bullet"/>
      <w:lvlText w:val=""/>
      <w:lvlJc w:val="left"/>
      <w:pPr>
        <w:tabs>
          <w:tab w:val="num" w:pos="720"/>
        </w:tabs>
        <w:ind w:left="720" w:hanging="360"/>
      </w:pPr>
      <w:rPr>
        <w:rFonts w:ascii="Symbol" w:hAnsi="Symbol" w:hint="default"/>
        <w:sz w:val="24"/>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15:restartNumberingAfterBreak="0">
    <w:nsid w:val="5D27750E"/>
    <w:multiLevelType w:val="hybridMultilevel"/>
    <w:tmpl w:val="04A0A7E0"/>
    <w:lvl w:ilvl="0" w:tplc="D0A2862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6F6224"/>
    <w:multiLevelType w:val="hybridMultilevel"/>
    <w:tmpl w:val="1056187E"/>
    <w:lvl w:ilvl="0" w:tplc="DB88973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9010A1"/>
    <w:multiLevelType w:val="hybridMultilevel"/>
    <w:tmpl w:val="381CE50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6E2D7FE2"/>
    <w:multiLevelType w:val="hybridMultilevel"/>
    <w:tmpl w:val="B85AC87A"/>
    <w:lvl w:ilvl="0" w:tplc="0C09000F">
      <w:start w:val="1"/>
      <w:numFmt w:val="decimal"/>
      <w:lvlText w:val="%1."/>
      <w:lvlJc w:val="left"/>
      <w:pPr>
        <w:ind w:left="756" w:hanging="360"/>
      </w:pPr>
    </w:lvl>
    <w:lvl w:ilvl="1" w:tplc="0C090019" w:tentative="1">
      <w:start w:val="1"/>
      <w:numFmt w:val="lowerLetter"/>
      <w:lvlText w:val="%2."/>
      <w:lvlJc w:val="left"/>
      <w:pPr>
        <w:ind w:left="1476" w:hanging="360"/>
      </w:pPr>
    </w:lvl>
    <w:lvl w:ilvl="2" w:tplc="0C09001B" w:tentative="1">
      <w:start w:val="1"/>
      <w:numFmt w:val="lowerRoman"/>
      <w:lvlText w:val="%3."/>
      <w:lvlJc w:val="right"/>
      <w:pPr>
        <w:ind w:left="2196" w:hanging="180"/>
      </w:pPr>
    </w:lvl>
    <w:lvl w:ilvl="3" w:tplc="0C09000F" w:tentative="1">
      <w:start w:val="1"/>
      <w:numFmt w:val="decimal"/>
      <w:lvlText w:val="%4."/>
      <w:lvlJc w:val="left"/>
      <w:pPr>
        <w:ind w:left="2916" w:hanging="360"/>
      </w:pPr>
    </w:lvl>
    <w:lvl w:ilvl="4" w:tplc="0C090019" w:tentative="1">
      <w:start w:val="1"/>
      <w:numFmt w:val="lowerLetter"/>
      <w:lvlText w:val="%5."/>
      <w:lvlJc w:val="left"/>
      <w:pPr>
        <w:ind w:left="3636" w:hanging="360"/>
      </w:pPr>
    </w:lvl>
    <w:lvl w:ilvl="5" w:tplc="0C09001B" w:tentative="1">
      <w:start w:val="1"/>
      <w:numFmt w:val="lowerRoman"/>
      <w:lvlText w:val="%6."/>
      <w:lvlJc w:val="right"/>
      <w:pPr>
        <w:ind w:left="4356" w:hanging="180"/>
      </w:pPr>
    </w:lvl>
    <w:lvl w:ilvl="6" w:tplc="0C09000F" w:tentative="1">
      <w:start w:val="1"/>
      <w:numFmt w:val="decimal"/>
      <w:lvlText w:val="%7."/>
      <w:lvlJc w:val="left"/>
      <w:pPr>
        <w:ind w:left="5076" w:hanging="360"/>
      </w:pPr>
    </w:lvl>
    <w:lvl w:ilvl="7" w:tplc="0C090019" w:tentative="1">
      <w:start w:val="1"/>
      <w:numFmt w:val="lowerLetter"/>
      <w:lvlText w:val="%8."/>
      <w:lvlJc w:val="left"/>
      <w:pPr>
        <w:ind w:left="5796" w:hanging="360"/>
      </w:pPr>
    </w:lvl>
    <w:lvl w:ilvl="8" w:tplc="0C09001B" w:tentative="1">
      <w:start w:val="1"/>
      <w:numFmt w:val="lowerRoman"/>
      <w:lvlText w:val="%9."/>
      <w:lvlJc w:val="right"/>
      <w:pPr>
        <w:ind w:left="6516" w:hanging="180"/>
      </w:pPr>
    </w:lvl>
  </w:abstractNum>
  <w:abstractNum w:abstractNumId="32" w15:restartNumberingAfterBreak="0">
    <w:nsid w:val="763C28F6"/>
    <w:multiLevelType w:val="hybridMultilevel"/>
    <w:tmpl w:val="1F986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835C12"/>
    <w:multiLevelType w:val="hybridMultilevel"/>
    <w:tmpl w:val="E94A5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3859F4"/>
    <w:multiLevelType w:val="hybridMultilevel"/>
    <w:tmpl w:val="38149E8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28"/>
  </w:num>
  <w:num w:numId="3">
    <w:abstractNumId w:val="23"/>
  </w:num>
  <w:num w:numId="4">
    <w:abstractNumId w:val="0"/>
  </w:num>
  <w:num w:numId="5">
    <w:abstractNumId w:val="14"/>
  </w:num>
  <w:num w:numId="6">
    <w:abstractNumId w:val="24"/>
  </w:num>
  <w:num w:numId="7">
    <w:abstractNumId w:val="16"/>
  </w:num>
  <w:num w:numId="8">
    <w:abstractNumId w:val="9"/>
  </w:num>
  <w:num w:numId="9">
    <w:abstractNumId w:val="20"/>
  </w:num>
  <w:num w:numId="10">
    <w:abstractNumId w:val="4"/>
  </w:num>
  <w:num w:numId="11">
    <w:abstractNumId w:val="15"/>
  </w:num>
  <w:num w:numId="12">
    <w:abstractNumId w:val="22"/>
  </w:num>
  <w:num w:numId="13">
    <w:abstractNumId w:val="26"/>
  </w:num>
  <w:num w:numId="14">
    <w:abstractNumId w:val="19"/>
  </w:num>
  <w:num w:numId="15">
    <w:abstractNumId w:val="34"/>
  </w:num>
  <w:num w:numId="16">
    <w:abstractNumId w:val="1"/>
  </w:num>
  <w:num w:numId="17">
    <w:abstractNumId w:val="7"/>
  </w:num>
  <w:num w:numId="18">
    <w:abstractNumId w:val="13"/>
  </w:num>
  <w:num w:numId="19">
    <w:abstractNumId w:val="6"/>
  </w:num>
  <w:num w:numId="20">
    <w:abstractNumId w:val="29"/>
  </w:num>
  <w:num w:numId="21">
    <w:abstractNumId w:val="10"/>
  </w:num>
  <w:num w:numId="22">
    <w:abstractNumId w:val="25"/>
  </w:num>
  <w:num w:numId="23">
    <w:abstractNumId w:val="12"/>
  </w:num>
  <w:num w:numId="24">
    <w:abstractNumId w:val="32"/>
  </w:num>
  <w:num w:numId="25">
    <w:abstractNumId w:val="17"/>
  </w:num>
  <w:num w:numId="26">
    <w:abstractNumId w:val="21"/>
  </w:num>
  <w:num w:numId="27">
    <w:abstractNumId w:val="3"/>
  </w:num>
  <w:num w:numId="28">
    <w:abstractNumId w:val="27"/>
  </w:num>
  <w:num w:numId="29">
    <w:abstractNumId w:val="18"/>
  </w:num>
  <w:num w:numId="30">
    <w:abstractNumId w:val="30"/>
  </w:num>
  <w:num w:numId="31">
    <w:abstractNumId w:val="2"/>
  </w:num>
  <w:num w:numId="32">
    <w:abstractNumId w:val="8"/>
  </w:num>
  <w:num w:numId="33">
    <w:abstractNumId w:val="33"/>
  </w:num>
  <w:num w:numId="34">
    <w:abstractNumId w:val="31"/>
  </w:num>
  <w:num w:numId="35">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8D"/>
    <w:rsid w:val="000575D0"/>
    <w:rsid w:val="001872D0"/>
    <w:rsid w:val="001C7CB6"/>
    <w:rsid w:val="002C4BB5"/>
    <w:rsid w:val="00343BC7"/>
    <w:rsid w:val="003802D1"/>
    <w:rsid w:val="003823A1"/>
    <w:rsid w:val="003A2B7B"/>
    <w:rsid w:val="00413504"/>
    <w:rsid w:val="004A1DCA"/>
    <w:rsid w:val="004D7B8D"/>
    <w:rsid w:val="00513272"/>
    <w:rsid w:val="00567BCE"/>
    <w:rsid w:val="00633DBF"/>
    <w:rsid w:val="00654BA5"/>
    <w:rsid w:val="006B3383"/>
    <w:rsid w:val="00781128"/>
    <w:rsid w:val="008436FD"/>
    <w:rsid w:val="00A46DFC"/>
    <w:rsid w:val="00A81415"/>
    <w:rsid w:val="00A86AD3"/>
    <w:rsid w:val="00AE3648"/>
    <w:rsid w:val="00AF708E"/>
    <w:rsid w:val="00B51744"/>
    <w:rsid w:val="00B72CB4"/>
    <w:rsid w:val="00B93763"/>
    <w:rsid w:val="00BC489B"/>
    <w:rsid w:val="00BC65E4"/>
    <w:rsid w:val="00D61813"/>
    <w:rsid w:val="00D74CF6"/>
    <w:rsid w:val="00D76101"/>
    <w:rsid w:val="00E8661B"/>
    <w:rsid w:val="00E90892"/>
    <w:rsid w:val="00EA09A8"/>
    <w:rsid w:val="00F02C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244BEE"/>
  <w15:chartTrackingRefBased/>
  <w15:docId w15:val="{1DBB5FCC-67FD-4681-8BDA-45739D59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A8"/>
    <w:pPr>
      <w:spacing w:before="240" w:after="240" w:line="240" w:lineRule="auto"/>
    </w:pPr>
    <w:rPr>
      <w:rFonts w:ascii="Arial" w:eastAsia="Times New Roman" w:hAnsi="Arial" w:cs="Times New Roman"/>
      <w:color w:val="111111"/>
      <w:sz w:val="24"/>
      <w:szCs w:val="24"/>
      <w:lang w:eastAsia="en-AU"/>
    </w:rPr>
  </w:style>
  <w:style w:type="paragraph" w:styleId="Heading1">
    <w:name w:val="heading 1"/>
    <w:basedOn w:val="Normal"/>
    <w:link w:val="Heading1Char"/>
    <w:uiPriority w:val="9"/>
    <w:qFormat/>
    <w:rsid w:val="00BC65E4"/>
    <w:pPr>
      <w:jc w:val="center"/>
      <w:outlineLvl w:val="0"/>
    </w:pPr>
    <w:rPr>
      <w:rFonts w:ascii="Segoe UI Light" w:eastAsiaTheme="minorEastAsia" w:hAnsi="Segoe UI Light" w:cs="Segoe UI"/>
      <w:b/>
      <w:bCs/>
      <w:sz w:val="32"/>
      <w:szCs w:val="32"/>
    </w:rPr>
  </w:style>
  <w:style w:type="paragraph" w:styleId="Heading2">
    <w:name w:val="heading 2"/>
    <w:basedOn w:val="Normal"/>
    <w:next w:val="Normal"/>
    <w:link w:val="Heading2Char"/>
    <w:uiPriority w:val="9"/>
    <w:unhideWhenUsed/>
    <w:qFormat/>
    <w:rsid w:val="00BC65E4"/>
    <w:pPr>
      <w:outlineLvl w:val="1"/>
    </w:pPr>
    <w:rPr>
      <w:rFonts w:ascii="Segoe UI Light" w:eastAsia="Calibri" w:hAnsi="Segoe UI Light" w:cs="Segoe UI"/>
      <w:b/>
      <w:bCs/>
      <w:sz w:val="22"/>
      <w:szCs w:val="22"/>
    </w:rPr>
  </w:style>
  <w:style w:type="paragraph" w:styleId="Heading3">
    <w:name w:val="heading 3"/>
    <w:basedOn w:val="NoSpacing"/>
    <w:next w:val="Normal"/>
    <w:link w:val="Heading3Char"/>
    <w:uiPriority w:val="9"/>
    <w:unhideWhenUsed/>
    <w:qFormat/>
    <w:rsid w:val="003802D1"/>
    <w:pPr>
      <w:framePr w:hSpace="180" w:wrap="around" w:vAnchor="text" w:hAnchor="text" w:x="-572" w:y="1"/>
      <w:spacing w:after="60"/>
      <w:suppressOverlap/>
      <w:outlineLvl w:val="2"/>
    </w:pPr>
    <w:rPr>
      <w:rFonts w:ascii="Segoe UI Light" w:eastAsiaTheme="minorEastAsia" w:hAnsi="Segoe UI Light" w:cs="Segoe U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5E4"/>
    <w:rPr>
      <w:rFonts w:ascii="Segoe UI Light" w:eastAsiaTheme="minorEastAsia" w:hAnsi="Segoe UI Light" w:cs="Segoe UI"/>
      <w:b/>
      <w:bCs/>
      <w:color w:val="111111"/>
      <w:sz w:val="32"/>
      <w:szCs w:val="32"/>
      <w:lang w:eastAsia="en-AU"/>
    </w:rPr>
  </w:style>
  <w:style w:type="paragraph" w:styleId="NormalWeb">
    <w:name w:val="Normal (Web)"/>
    <w:basedOn w:val="Normal"/>
    <w:uiPriority w:val="99"/>
    <w:semiHidden/>
    <w:unhideWhenUsed/>
    <w:rsid w:val="004D7B8D"/>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4D7B8D"/>
    <w:rPr>
      <w:color w:val="0000FF"/>
      <w:u w:val="single"/>
    </w:rPr>
  </w:style>
  <w:style w:type="paragraph" w:styleId="Header">
    <w:name w:val="header"/>
    <w:basedOn w:val="Normal"/>
    <w:link w:val="HeaderChar"/>
    <w:unhideWhenUsed/>
    <w:rsid w:val="003823A1"/>
    <w:pPr>
      <w:tabs>
        <w:tab w:val="center" w:pos="4513"/>
        <w:tab w:val="right" w:pos="9026"/>
      </w:tabs>
      <w:spacing w:before="0" w:after="0"/>
    </w:pPr>
  </w:style>
  <w:style w:type="character" w:customStyle="1" w:styleId="HeaderChar">
    <w:name w:val="Header Char"/>
    <w:basedOn w:val="DefaultParagraphFont"/>
    <w:link w:val="Header"/>
    <w:rsid w:val="003823A1"/>
    <w:rPr>
      <w:rFonts w:ascii="Times New Roman" w:eastAsia="Times New Roman" w:hAnsi="Times New Roman" w:cs="Times New Roman"/>
      <w:color w:val="111111"/>
      <w:sz w:val="24"/>
      <w:szCs w:val="24"/>
      <w:lang w:eastAsia="en-AU"/>
    </w:rPr>
  </w:style>
  <w:style w:type="paragraph" w:styleId="Footer">
    <w:name w:val="footer"/>
    <w:basedOn w:val="Normal"/>
    <w:link w:val="FooterChar"/>
    <w:uiPriority w:val="99"/>
    <w:unhideWhenUsed/>
    <w:rsid w:val="003823A1"/>
    <w:pPr>
      <w:tabs>
        <w:tab w:val="center" w:pos="4513"/>
        <w:tab w:val="right" w:pos="9026"/>
      </w:tabs>
      <w:spacing w:before="0" w:after="0"/>
    </w:pPr>
  </w:style>
  <w:style w:type="character" w:customStyle="1" w:styleId="FooterChar">
    <w:name w:val="Footer Char"/>
    <w:basedOn w:val="DefaultParagraphFont"/>
    <w:link w:val="Footer"/>
    <w:uiPriority w:val="99"/>
    <w:rsid w:val="003823A1"/>
    <w:rPr>
      <w:rFonts w:ascii="Times New Roman" w:eastAsia="Times New Roman" w:hAnsi="Times New Roman" w:cs="Times New Roman"/>
      <w:color w:val="111111"/>
      <w:sz w:val="24"/>
      <w:szCs w:val="24"/>
      <w:lang w:eastAsia="en-AU"/>
    </w:rPr>
  </w:style>
  <w:style w:type="character" w:customStyle="1" w:styleId="Heading2Char">
    <w:name w:val="Heading 2 Char"/>
    <w:basedOn w:val="DefaultParagraphFont"/>
    <w:link w:val="Heading2"/>
    <w:uiPriority w:val="9"/>
    <w:rsid w:val="00BC65E4"/>
    <w:rPr>
      <w:rFonts w:ascii="Segoe UI Light" w:eastAsia="Calibri" w:hAnsi="Segoe UI Light" w:cs="Segoe UI"/>
      <w:b/>
      <w:bCs/>
      <w:color w:val="111111"/>
      <w:lang w:eastAsia="en-AU"/>
    </w:rPr>
  </w:style>
  <w:style w:type="character" w:styleId="IntenseEmphasis">
    <w:name w:val="Intense Emphasis"/>
    <w:basedOn w:val="DefaultParagraphFont"/>
    <w:uiPriority w:val="21"/>
    <w:qFormat/>
    <w:rsid w:val="00EA09A8"/>
    <w:rPr>
      <w:rFonts w:ascii="Arial" w:hAnsi="Arial"/>
      <w:i/>
      <w:iCs/>
      <w:color w:val="4472C4" w:themeColor="accent1"/>
    </w:rPr>
  </w:style>
  <w:style w:type="character" w:styleId="Strong">
    <w:name w:val="Strong"/>
    <w:basedOn w:val="DefaultParagraphFont"/>
    <w:uiPriority w:val="22"/>
    <w:qFormat/>
    <w:rsid w:val="00EA09A8"/>
    <w:rPr>
      <w:rFonts w:ascii="Arial" w:hAnsi="Arial"/>
      <w:b/>
      <w:bCs/>
    </w:rPr>
  </w:style>
  <w:style w:type="character" w:styleId="Emphasis">
    <w:name w:val="Emphasis"/>
    <w:basedOn w:val="DefaultParagraphFont"/>
    <w:uiPriority w:val="20"/>
    <w:qFormat/>
    <w:rsid w:val="00EA09A8"/>
    <w:rPr>
      <w:rFonts w:ascii="Arial" w:hAnsi="Arial"/>
      <w:i/>
      <w:iCs/>
    </w:rPr>
  </w:style>
  <w:style w:type="paragraph" w:styleId="Subtitle">
    <w:name w:val="Subtitle"/>
    <w:basedOn w:val="Normal"/>
    <w:next w:val="Normal"/>
    <w:link w:val="SubtitleChar"/>
    <w:uiPriority w:val="11"/>
    <w:qFormat/>
    <w:rsid w:val="003823A1"/>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823A1"/>
    <w:rPr>
      <w:rFonts w:ascii="Times New Roman" w:eastAsiaTheme="minorEastAsia" w:hAnsi="Times New Roman"/>
      <w:color w:val="5A5A5A" w:themeColor="text1" w:themeTint="A5"/>
      <w:spacing w:val="15"/>
      <w:lang w:eastAsia="en-AU"/>
    </w:rPr>
  </w:style>
  <w:style w:type="paragraph" w:styleId="Title">
    <w:name w:val="Title"/>
    <w:basedOn w:val="Normal"/>
    <w:next w:val="Normal"/>
    <w:link w:val="TitleChar"/>
    <w:uiPriority w:val="10"/>
    <w:qFormat/>
    <w:rsid w:val="003823A1"/>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823A1"/>
    <w:rPr>
      <w:rFonts w:ascii="Times New Roman" w:eastAsiaTheme="majorEastAsia" w:hAnsi="Times New Roman" w:cstheme="majorBidi"/>
      <w:spacing w:val="-10"/>
      <w:kern w:val="28"/>
      <w:sz w:val="56"/>
      <w:szCs w:val="56"/>
      <w:lang w:eastAsia="en-AU"/>
    </w:rPr>
  </w:style>
  <w:style w:type="character" w:styleId="BookTitle">
    <w:name w:val="Book Title"/>
    <w:basedOn w:val="DefaultParagraphFont"/>
    <w:uiPriority w:val="33"/>
    <w:qFormat/>
    <w:rsid w:val="00EA09A8"/>
    <w:rPr>
      <w:rFonts w:ascii="Arial" w:hAnsi="Arial"/>
      <w:b/>
      <w:bCs/>
      <w:i/>
      <w:iCs/>
      <w:spacing w:val="5"/>
    </w:rPr>
  </w:style>
  <w:style w:type="character" w:styleId="IntenseReference">
    <w:name w:val="Intense Reference"/>
    <w:basedOn w:val="DefaultParagraphFont"/>
    <w:uiPriority w:val="32"/>
    <w:qFormat/>
    <w:rsid w:val="00EA09A8"/>
    <w:rPr>
      <w:rFonts w:ascii="Arial" w:hAnsi="Arial"/>
      <w:b/>
      <w:bCs/>
      <w:smallCaps/>
      <w:color w:val="auto"/>
      <w:spacing w:val="5"/>
    </w:rPr>
  </w:style>
  <w:style w:type="character" w:styleId="SubtleReference">
    <w:name w:val="Subtle Reference"/>
    <w:basedOn w:val="DefaultParagraphFont"/>
    <w:uiPriority w:val="31"/>
    <w:qFormat/>
    <w:rsid w:val="00EA09A8"/>
    <w:rPr>
      <w:rFonts w:ascii="Arial" w:hAnsi="Arial"/>
      <w:smallCaps/>
      <w:color w:val="5A5A5A" w:themeColor="text1" w:themeTint="A5"/>
    </w:rPr>
  </w:style>
  <w:style w:type="paragraph" w:styleId="NoSpacing">
    <w:name w:val="No Spacing"/>
    <w:uiPriority w:val="1"/>
    <w:qFormat/>
    <w:rsid w:val="00EA09A8"/>
    <w:pPr>
      <w:spacing w:after="0" w:line="240" w:lineRule="auto"/>
    </w:pPr>
    <w:rPr>
      <w:rFonts w:ascii="Arial" w:eastAsia="Times New Roman" w:hAnsi="Arial" w:cs="Times New Roman"/>
      <w:color w:val="111111"/>
      <w:sz w:val="24"/>
      <w:szCs w:val="24"/>
      <w:lang w:eastAsia="en-AU"/>
    </w:rPr>
  </w:style>
  <w:style w:type="paragraph" w:styleId="IntenseQuote">
    <w:name w:val="Intense Quote"/>
    <w:basedOn w:val="Normal"/>
    <w:next w:val="Normal"/>
    <w:link w:val="IntenseQuoteChar"/>
    <w:uiPriority w:val="30"/>
    <w:qFormat/>
    <w:rsid w:val="00EA09A8"/>
    <w:pPr>
      <w:pBdr>
        <w:top w:val="single" w:sz="4" w:space="10" w:color="4472C4" w:themeColor="accent1"/>
        <w:bottom w:val="single" w:sz="4" w:space="10" w:color="4472C4" w:themeColor="accent1"/>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EA09A8"/>
    <w:rPr>
      <w:rFonts w:ascii="Arial" w:eastAsia="Times New Roman" w:hAnsi="Arial" w:cs="Times New Roman"/>
      <w:i/>
      <w:iCs/>
      <w:sz w:val="24"/>
      <w:szCs w:val="24"/>
      <w:lang w:eastAsia="en-AU"/>
    </w:rPr>
  </w:style>
  <w:style w:type="character" w:styleId="UnresolvedMention">
    <w:name w:val="Unresolved Mention"/>
    <w:basedOn w:val="DefaultParagraphFont"/>
    <w:uiPriority w:val="99"/>
    <w:semiHidden/>
    <w:unhideWhenUsed/>
    <w:rsid w:val="00D61813"/>
    <w:rPr>
      <w:color w:val="605E5C"/>
      <w:shd w:val="clear" w:color="auto" w:fill="E1DFDD"/>
    </w:rPr>
  </w:style>
  <w:style w:type="character" w:customStyle="1" w:styleId="Heading3Char">
    <w:name w:val="Heading 3 Char"/>
    <w:basedOn w:val="DefaultParagraphFont"/>
    <w:link w:val="Heading3"/>
    <w:uiPriority w:val="9"/>
    <w:rsid w:val="003802D1"/>
    <w:rPr>
      <w:rFonts w:ascii="Segoe UI Light" w:eastAsiaTheme="minorEastAsia" w:hAnsi="Segoe UI Light" w:cs="Segoe UI"/>
      <w:b/>
      <w:bCs/>
      <w:color w:val="111111"/>
      <w:lang w:eastAsia="en-AU"/>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3802D1"/>
    <w:pPr>
      <w:spacing w:before="0" w:after="0"/>
      <w:ind w:left="720"/>
      <w:contextualSpacing/>
    </w:pPr>
    <w:rPr>
      <w:rFonts w:ascii="Times New Roman" w:hAnsi="Times New Roman"/>
      <w:color w:val="auto"/>
      <w:lang w:eastAsia="en-US"/>
    </w:rPr>
  </w:style>
  <w:style w:type="table" w:styleId="TableGrid">
    <w:name w:val="Table Grid"/>
    <w:basedOn w:val="TableNormal"/>
    <w:rsid w:val="003802D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3802D1"/>
    <w:rPr>
      <w:rFonts w:ascii="Times New Roman" w:eastAsia="Times New Roman" w:hAnsi="Times New Roman" w:cs="Times New Roman"/>
      <w:sz w:val="24"/>
      <w:szCs w:val="24"/>
    </w:rPr>
  </w:style>
  <w:style w:type="paragraph" w:customStyle="1" w:styleId="Footerclassification">
    <w:name w:val="Footer classification"/>
    <w:basedOn w:val="Normal"/>
    <w:uiPriority w:val="10"/>
    <w:rsid w:val="003802D1"/>
    <w:pPr>
      <w:tabs>
        <w:tab w:val="center" w:pos="4536"/>
        <w:tab w:val="center" w:pos="4819"/>
        <w:tab w:val="right" w:pos="9356"/>
      </w:tabs>
      <w:spacing w:before="0" w:after="200"/>
      <w:jc w:val="center"/>
    </w:pPr>
    <w:rPr>
      <w:rFonts w:cs="Arial"/>
      <w:color w:val="FF0000"/>
      <w:sz w:val="28"/>
      <w:szCs w:val="28"/>
    </w:rPr>
  </w:style>
  <w:style w:type="character" w:styleId="CommentReference">
    <w:name w:val="annotation reference"/>
    <w:basedOn w:val="DefaultParagraphFont"/>
    <w:uiPriority w:val="99"/>
    <w:semiHidden/>
    <w:unhideWhenUsed/>
    <w:rsid w:val="003802D1"/>
    <w:rPr>
      <w:sz w:val="16"/>
      <w:szCs w:val="16"/>
    </w:rPr>
  </w:style>
  <w:style w:type="paragraph" w:styleId="CommentText">
    <w:name w:val="annotation text"/>
    <w:basedOn w:val="Normal"/>
    <w:link w:val="CommentTextChar"/>
    <w:uiPriority w:val="99"/>
    <w:semiHidden/>
    <w:unhideWhenUsed/>
    <w:rsid w:val="003802D1"/>
    <w:pPr>
      <w:spacing w:before="0" w:after="0"/>
    </w:pPr>
    <w:rPr>
      <w:rFonts w:ascii="Times New Roman" w:hAnsi="Times New Roman"/>
      <w:color w:val="auto"/>
      <w:sz w:val="20"/>
      <w:szCs w:val="20"/>
      <w:lang w:eastAsia="en-US"/>
    </w:rPr>
  </w:style>
  <w:style w:type="character" w:customStyle="1" w:styleId="CommentTextChar">
    <w:name w:val="Comment Text Char"/>
    <w:basedOn w:val="DefaultParagraphFont"/>
    <w:link w:val="CommentText"/>
    <w:uiPriority w:val="99"/>
    <w:semiHidden/>
    <w:rsid w:val="003802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02D1"/>
    <w:rPr>
      <w:b/>
      <w:bCs/>
    </w:rPr>
  </w:style>
  <w:style w:type="character" w:customStyle="1" w:styleId="CommentSubjectChar">
    <w:name w:val="Comment Subject Char"/>
    <w:basedOn w:val="CommentTextChar"/>
    <w:link w:val="CommentSubject"/>
    <w:uiPriority w:val="99"/>
    <w:semiHidden/>
    <w:rsid w:val="003802D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02D1"/>
    <w:pPr>
      <w:spacing w:before="0" w:after="0"/>
    </w:pPr>
    <w:rPr>
      <w:rFonts w:ascii="Segoe UI" w:hAnsi="Segoe UI" w:cs="Segoe UI"/>
      <w:color w:val="auto"/>
      <w:sz w:val="18"/>
      <w:szCs w:val="18"/>
      <w:lang w:eastAsia="en-US"/>
    </w:rPr>
  </w:style>
  <w:style w:type="character" w:customStyle="1" w:styleId="BalloonTextChar">
    <w:name w:val="Balloon Text Char"/>
    <w:basedOn w:val="DefaultParagraphFont"/>
    <w:link w:val="BalloonText"/>
    <w:uiPriority w:val="99"/>
    <w:semiHidden/>
    <w:rsid w:val="003802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01003">
      <w:bodyDiv w:val="1"/>
      <w:marLeft w:val="0"/>
      <w:marRight w:val="0"/>
      <w:marTop w:val="0"/>
      <w:marBottom w:val="0"/>
      <w:divBdr>
        <w:top w:val="none" w:sz="0" w:space="0" w:color="auto"/>
        <w:left w:val="none" w:sz="0" w:space="0" w:color="auto"/>
        <w:bottom w:val="none" w:sz="0" w:space="0" w:color="auto"/>
        <w:right w:val="none" w:sz="0" w:space="0" w:color="auto"/>
      </w:divBdr>
      <w:divsChild>
        <w:div w:id="862596209">
          <w:marLeft w:val="0"/>
          <w:marRight w:val="0"/>
          <w:marTop w:val="0"/>
          <w:marBottom w:val="0"/>
          <w:divBdr>
            <w:top w:val="none" w:sz="0" w:space="0" w:color="auto"/>
            <w:left w:val="none" w:sz="0" w:space="0" w:color="auto"/>
            <w:bottom w:val="none" w:sz="0" w:space="0" w:color="auto"/>
            <w:right w:val="none" w:sz="0" w:space="0" w:color="auto"/>
          </w:divBdr>
        </w:div>
      </w:divsChild>
    </w:div>
    <w:div w:id="277639548">
      <w:bodyDiv w:val="1"/>
      <w:marLeft w:val="0"/>
      <w:marRight w:val="0"/>
      <w:marTop w:val="0"/>
      <w:marBottom w:val="0"/>
      <w:divBdr>
        <w:top w:val="none" w:sz="0" w:space="0" w:color="auto"/>
        <w:left w:val="none" w:sz="0" w:space="0" w:color="auto"/>
        <w:bottom w:val="none" w:sz="0" w:space="0" w:color="auto"/>
        <w:right w:val="none" w:sz="0" w:space="0" w:color="auto"/>
      </w:divBdr>
    </w:div>
    <w:div w:id="307243922">
      <w:bodyDiv w:val="1"/>
      <w:marLeft w:val="0"/>
      <w:marRight w:val="0"/>
      <w:marTop w:val="0"/>
      <w:marBottom w:val="0"/>
      <w:divBdr>
        <w:top w:val="none" w:sz="0" w:space="0" w:color="auto"/>
        <w:left w:val="none" w:sz="0" w:space="0" w:color="auto"/>
        <w:bottom w:val="none" w:sz="0" w:space="0" w:color="auto"/>
        <w:right w:val="none" w:sz="0" w:space="0" w:color="auto"/>
      </w:divBdr>
      <w:divsChild>
        <w:div w:id="21900348">
          <w:marLeft w:val="0"/>
          <w:marRight w:val="0"/>
          <w:marTop w:val="0"/>
          <w:marBottom w:val="0"/>
          <w:divBdr>
            <w:top w:val="none" w:sz="0" w:space="0" w:color="auto"/>
            <w:left w:val="none" w:sz="0" w:space="0" w:color="auto"/>
            <w:bottom w:val="none" w:sz="0" w:space="0" w:color="auto"/>
            <w:right w:val="none" w:sz="0" w:space="0" w:color="auto"/>
          </w:divBdr>
        </w:div>
      </w:divsChild>
    </w:div>
    <w:div w:id="309596747">
      <w:bodyDiv w:val="1"/>
      <w:marLeft w:val="0"/>
      <w:marRight w:val="0"/>
      <w:marTop w:val="0"/>
      <w:marBottom w:val="0"/>
      <w:divBdr>
        <w:top w:val="none" w:sz="0" w:space="0" w:color="auto"/>
        <w:left w:val="none" w:sz="0" w:space="0" w:color="auto"/>
        <w:bottom w:val="none" w:sz="0" w:space="0" w:color="auto"/>
        <w:right w:val="none" w:sz="0" w:space="0" w:color="auto"/>
      </w:divBdr>
      <w:divsChild>
        <w:div w:id="655184972">
          <w:marLeft w:val="0"/>
          <w:marRight w:val="0"/>
          <w:marTop w:val="0"/>
          <w:marBottom w:val="0"/>
          <w:divBdr>
            <w:top w:val="none" w:sz="0" w:space="0" w:color="auto"/>
            <w:left w:val="none" w:sz="0" w:space="0" w:color="auto"/>
            <w:bottom w:val="none" w:sz="0" w:space="0" w:color="auto"/>
            <w:right w:val="none" w:sz="0" w:space="0" w:color="auto"/>
          </w:divBdr>
        </w:div>
      </w:divsChild>
    </w:div>
    <w:div w:id="347756871">
      <w:bodyDiv w:val="1"/>
      <w:marLeft w:val="0"/>
      <w:marRight w:val="0"/>
      <w:marTop w:val="0"/>
      <w:marBottom w:val="0"/>
      <w:divBdr>
        <w:top w:val="none" w:sz="0" w:space="0" w:color="auto"/>
        <w:left w:val="none" w:sz="0" w:space="0" w:color="auto"/>
        <w:bottom w:val="none" w:sz="0" w:space="0" w:color="auto"/>
        <w:right w:val="none" w:sz="0" w:space="0" w:color="auto"/>
      </w:divBdr>
      <w:divsChild>
        <w:div w:id="1049305428">
          <w:marLeft w:val="0"/>
          <w:marRight w:val="0"/>
          <w:marTop w:val="0"/>
          <w:marBottom w:val="0"/>
          <w:divBdr>
            <w:top w:val="none" w:sz="0" w:space="0" w:color="auto"/>
            <w:left w:val="none" w:sz="0" w:space="0" w:color="auto"/>
            <w:bottom w:val="none" w:sz="0" w:space="0" w:color="auto"/>
            <w:right w:val="none" w:sz="0" w:space="0" w:color="auto"/>
          </w:divBdr>
        </w:div>
      </w:divsChild>
    </w:div>
    <w:div w:id="413090288">
      <w:bodyDiv w:val="1"/>
      <w:marLeft w:val="0"/>
      <w:marRight w:val="0"/>
      <w:marTop w:val="0"/>
      <w:marBottom w:val="0"/>
      <w:divBdr>
        <w:top w:val="none" w:sz="0" w:space="0" w:color="auto"/>
        <w:left w:val="none" w:sz="0" w:space="0" w:color="auto"/>
        <w:bottom w:val="none" w:sz="0" w:space="0" w:color="auto"/>
        <w:right w:val="none" w:sz="0" w:space="0" w:color="auto"/>
      </w:divBdr>
      <w:divsChild>
        <w:div w:id="1142231512">
          <w:marLeft w:val="0"/>
          <w:marRight w:val="0"/>
          <w:marTop w:val="0"/>
          <w:marBottom w:val="0"/>
          <w:divBdr>
            <w:top w:val="none" w:sz="0" w:space="0" w:color="auto"/>
            <w:left w:val="none" w:sz="0" w:space="0" w:color="auto"/>
            <w:bottom w:val="none" w:sz="0" w:space="0" w:color="auto"/>
            <w:right w:val="none" w:sz="0" w:space="0" w:color="auto"/>
          </w:divBdr>
        </w:div>
      </w:divsChild>
    </w:div>
    <w:div w:id="680620096">
      <w:bodyDiv w:val="1"/>
      <w:marLeft w:val="0"/>
      <w:marRight w:val="0"/>
      <w:marTop w:val="0"/>
      <w:marBottom w:val="0"/>
      <w:divBdr>
        <w:top w:val="none" w:sz="0" w:space="0" w:color="auto"/>
        <w:left w:val="none" w:sz="0" w:space="0" w:color="auto"/>
        <w:bottom w:val="none" w:sz="0" w:space="0" w:color="auto"/>
        <w:right w:val="none" w:sz="0" w:space="0" w:color="auto"/>
      </w:divBdr>
      <w:divsChild>
        <w:div w:id="1888759919">
          <w:marLeft w:val="0"/>
          <w:marRight w:val="0"/>
          <w:marTop w:val="0"/>
          <w:marBottom w:val="0"/>
          <w:divBdr>
            <w:top w:val="none" w:sz="0" w:space="0" w:color="auto"/>
            <w:left w:val="none" w:sz="0" w:space="0" w:color="auto"/>
            <w:bottom w:val="none" w:sz="0" w:space="0" w:color="auto"/>
            <w:right w:val="none" w:sz="0" w:space="0" w:color="auto"/>
          </w:divBdr>
        </w:div>
      </w:divsChild>
    </w:div>
    <w:div w:id="864951191">
      <w:bodyDiv w:val="1"/>
      <w:marLeft w:val="0"/>
      <w:marRight w:val="0"/>
      <w:marTop w:val="0"/>
      <w:marBottom w:val="0"/>
      <w:divBdr>
        <w:top w:val="none" w:sz="0" w:space="0" w:color="auto"/>
        <w:left w:val="none" w:sz="0" w:space="0" w:color="auto"/>
        <w:bottom w:val="none" w:sz="0" w:space="0" w:color="auto"/>
        <w:right w:val="none" w:sz="0" w:space="0" w:color="auto"/>
      </w:divBdr>
      <w:divsChild>
        <w:div w:id="220287927">
          <w:marLeft w:val="0"/>
          <w:marRight w:val="0"/>
          <w:marTop w:val="0"/>
          <w:marBottom w:val="0"/>
          <w:divBdr>
            <w:top w:val="none" w:sz="0" w:space="0" w:color="auto"/>
            <w:left w:val="none" w:sz="0" w:space="0" w:color="auto"/>
            <w:bottom w:val="none" w:sz="0" w:space="0" w:color="auto"/>
            <w:right w:val="none" w:sz="0" w:space="0" w:color="auto"/>
          </w:divBdr>
        </w:div>
      </w:divsChild>
    </w:div>
    <w:div w:id="883449052">
      <w:bodyDiv w:val="1"/>
      <w:marLeft w:val="0"/>
      <w:marRight w:val="0"/>
      <w:marTop w:val="0"/>
      <w:marBottom w:val="0"/>
      <w:divBdr>
        <w:top w:val="none" w:sz="0" w:space="0" w:color="auto"/>
        <w:left w:val="none" w:sz="0" w:space="0" w:color="auto"/>
        <w:bottom w:val="none" w:sz="0" w:space="0" w:color="auto"/>
        <w:right w:val="none" w:sz="0" w:space="0" w:color="auto"/>
      </w:divBdr>
      <w:divsChild>
        <w:div w:id="1678340355">
          <w:marLeft w:val="0"/>
          <w:marRight w:val="0"/>
          <w:marTop w:val="0"/>
          <w:marBottom w:val="0"/>
          <w:divBdr>
            <w:top w:val="none" w:sz="0" w:space="0" w:color="auto"/>
            <w:left w:val="none" w:sz="0" w:space="0" w:color="auto"/>
            <w:bottom w:val="none" w:sz="0" w:space="0" w:color="auto"/>
            <w:right w:val="none" w:sz="0" w:space="0" w:color="auto"/>
          </w:divBdr>
          <w:divsChild>
            <w:div w:id="2830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4987">
      <w:bodyDiv w:val="1"/>
      <w:marLeft w:val="0"/>
      <w:marRight w:val="0"/>
      <w:marTop w:val="0"/>
      <w:marBottom w:val="0"/>
      <w:divBdr>
        <w:top w:val="none" w:sz="0" w:space="0" w:color="auto"/>
        <w:left w:val="none" w:sz="0" w:space="0" w:color="auto"/>
        <w:bottom w:val="none" w:sz="0" w:space="0" w:color="auto"/>
        <w:right w:val="none" w:sz="0" w:space="0" w:color="auto"/>
      </w:divBdr>
      <w:divsChild>
        <w:div w:id="2114281360">
          <w:marLeft w:val="0"/>
          <w:marRight w:val="0"/>
          <w:marTop w:val="0"/>
          <w:marBottom w:val="0"/>
          <w:divBdr>
            <w:top w:val="none" w:sz="0" w:space="0" w:color="auto"/>
            <w:left w:val="none" w:sz="0" w:space="0" w:color="auto"/>
            <w:bottom w:val="none" w:sz="0" w:space="0" w:color="auto"/>
            <w:right w:val="none" w:sz="0" w:space="0" w:color="auto"/>
          </w:divBdr>
        </w:div>
      </w:divsChild>
    </w:div>
    <w:div w:id="934247742">
      <w:bodyDiv w:val="1"/>
      <w:marLeft w:val="0"/>
      <w:marRight w:val="0"/>
      <w:marTop w:val="0"/>
      <w:marBottom w:val="0"/>
      <w:divBdr>
        <w:top w:val="none" w:sz="0" w:space="0" w:color="auto"/>
        <w:left w:val="none" w:sz="0" w:space="0" w:color="auto"/>
        <w:bottom w:val="none" w:sz="0" w:space="0" w:color="auto"/>
        <w:right w:val="none" w:sz="0" w:space="0" w:color="auto"/>
      </w:divBdr>
      <w:divsChild>
        <w:div w:id="139885925">
          <w:marLeft w:val="0"/>
          <w:marRight w:val="0"/>
          <w:marTop w:val="0"/>
          <w:marBottom w:val="0"/>
          <w:divBdr>
            <w:top w:val="none" w:sz="0" w:space="0" w:color="auto"/>
            <w:left w:val="none" w:sz="0" w:space="0" w:color="auto"/>
            <w:bottom w:val="none" w:sz="0" w:space="0" w:color="auto"/>
            <w:right w:val="none" w:sz="0" w:space="0" w:color="auto"/>
          </w:divBdr>
        </w:div>
      </w:divsChild>
    </w:div>
    <w:div w:id="993987863">
      <w:bodyDiv w:val="1"/>
      <w:marLeft w:val="0"/>
      <w:marRight w:val="0"/>
      <w:marTop w:val="0"/>
      <w:marBottom w:val="0"/>
      <w:divBdr>
        <w:top w:val="none" w:sz="0" w:space="0" w:color="auto"/>
        <w:left w:val="none" w:sz="0" w:space="0" w:color="auto"/>
        <w:bottom w:val="none" w:sz="0" w:space="0" w:color="auto"/>
        <w:right w:val="none" w:sz="0" w:space="0" w:color="auto"/>
      </w:divBdr>
      <w:divsChild>
        <w:div w:id="1074278608">
          <w:marLeft w:val="0"/>
          <w:marRight w:val="0"/>
          <w:marTop w:val="0"/>
          <w:marBottom w:val="0"/>
          <w:divBdr>
            <w:top w:val="none" w:sz="0" w:space="0" w:color="auto"/>
            <w:left w:val="none" w:sz="0" w:space="0" w:color="auto"/>
            <w:bottom w:val="none" w:sz="0" w:space="0" w:color="auto"/>
            <w:right w:val="none" w:sz="0" w:space="0" w:color="auto"/>
          </w:divBdr>
        </w:div>
      </w:divsChild>
    </w:div>
    <w:div w:id="1014914175">
      <w:bodyDiv w:val="1"/>
      <w:marLeft w:val="0"/>
      <w:marRight w:val="0"/>
      <w:marTop w:val="0"/>
      <w:marBottom w:val="0"/>
      <w:divBdr>
        <w:top w:val="none" w:sz="0" w:space="0" w:color="auto"/>
        <w:left w:val="none" w:sz="0" w:space="0" w:color="auto"/>
        <w:bottom w:val="none" w:sz="0" w:space="0" w:color="auto"/>
        <w:right w:val="none" w:sz="0" w:space="0" w:color="auto"/>
      </w:divBdr>
      <w:divsChild>
        <w:div w:id="589851423">
          <w:marLeft w:val="0"/>
          <w:marRight w:val="0"/>
          <w:marTop w:val="0"/>
          <w:marBottom w:val="0"/>
          <w:divBdr>
            <w:top w:val="none" w:sz="0" w:space="0" w:color="auto"/>
            <w:left w:val="none" w:sz="0" w:space="0" w:color="auto"/>
            <w:bottom w:val="none" w:sz="0" w:space="0" w:color="auto"/>
            <w:right w:val="none" w:sz="0" w:space="0" w:color="auto"/>
          </w:divBdr>
        </w:div>
      </w:divsChild>
    </w:div>
    <w:div w:id="1059017057">
      <w:bodyDiv w:val="1"/>
      <w:marLeft w:val="0"/>
      <w:marRight w:val="0"/>
      <w:marTop w:val="0"/>
      <w:marBottom w:val="0"/>
      <w:divBdr>
        <w:top w:val="none" w:sz="0" w:space="0" w:color="auto"/>
        <w:left w:val="none" w:sz="0" w:space="0" w:color="auto"/>
        <w:bottom w:val="none" w:sz="0" w:space="0" w:color="auto"/>
        <w:right w:val="none" w:sz="0" w:space="0" w:color="auto"/>
      </w:divBdr>
      <w:divsChild>
        <w:div w:id="1713534742">
          <w:marLeft w:val="0"/>
          <w:marRight w:val="0"/>
          <w:marTop w:val="0"/>
          <w:marBottom w:val="0"/>
          <w:divBdr>
            <w:top w:val="none" w:sz="0" w:space="0" w:color="auto"/>
            <w:left w:val="none" w:sz="0" w:space="0" w:color="auto"/>
            <w:bottom w:val="none" w:sz="0" w:space="0" w:color="auto"/>
            <w:right w:val="none" w:sz="0" w:space="0" w:color="auto"/>
          </w:divBdr>
        </w:div>
      </w:divsChild>
    </w:div>
    <w:div w:id="1150712731">
      <w:bodyDiv w:val="1"/>
      <w:marLeft w:val="0"/>
      <w:marRight w:val="0"/>
      <w:marTop w:val="0"/>
      <w:marBottom w:val="0"/>
      <w:divBdr>
        <w:top w:val="none" w:sz="0" w:space="0" w:color="auto"/>
        <w:left w:val="none" w:sz="0" w:space="0" w:color="auto"/>
        <w:bottom w:val="none" w:sz="0" w:space="0" w:color="auto"/>
        <w:right w:val="none" w:sz="0" w:space="0" w:color="auto"/>
      </w:divBdr>
      <w:divsChild>
        <w:div w:id="1283461553">
          <w:marLeft w:val="0"/>
          <w:marRight w:val="0"/>
          <w:marTop w:val="0"/>
          <w:marBottom w:val="0"/>
          <w:divBdr>
            <w:top w:val="none" w:sz="0" w:space="0" w:color="auto"/>
            <w:left w:val="none" w:sz="0" w:space="0" w:color="auto"/>
            <w:bottom w:val="none" w:sz="0" w:space="0" w:color="auto"/>
            <w:right w:val="none" w:sz="0" w:space="0" w:color="auto"/>
          </w:divBdr>
        </w:div>
      </w:divsChild>
    </w:div>
    <w:div w:id="1154679918">
      <w:bodyDiv w:val="1"/>
      <w:marLeft w:val="0"/>
      <w:marRight w:val="0"/>
      <w:marTop w:val="0"/>
      <w:marBottom w:val="0"/>
      <w:divBdr>
        <w:top w:val="none" w:sz="0" w:space="0" w:color="auto"/>
        <w:left w:val="none" w:sz="0" w:space="0" w:color="auto"/>
        <w:bottom w:val="none" w:sz="0" w:space="0" w:color="auto"/>
        <w:right w:val="none" w:sz="0" w:space="0" w:color="auto"/>
      </w:divBdr>
      <w:divsChild>
        <w:div w:id="1675575339">
          <w:marLeft w:val="0"/>
          <w:marRight w:val="0"/>
          <w:marTop w:val="0"/>
          <w:marBottom w:val="0"/>
          <w:divBdr>
            <w:top w:val="none" w:sz="0" w:space="0" w:color="auto"/>
            <w:left w:val="none" w:sz="0" w:space="0" w:color="auto"/>
            <w:bottom w:val="none" w:sz="0" w:space="0" w:color="auto"/>
            <w:right w:val="none" w:sz="0" w:space="0" w:color="auto"/>
          </w:divBdr>
        </w:div>
      </w:divsChild>
    </w:div>
    <w:div w:id="1260991528">
      <w:bodyDiv w:val="1"/>
      <w:marLeft w:val="0"/>
      <w:marRight w:val="0"/>
      <w:marTop w:val="0"/>
      <w:marBottom w:val="0"/>
      <w:divBdr>
        <w:top w:val="none" w:sz="0" w:space="0" w:color="auto"/>
        <w:left w:val="none" w:sz="0" w:space="0" w:color="auto"/>
        <w:bottom w:val="none" w:sz="0" w:space="0" w:color="auto"/>
        <w:right w:val="none" w:sz="0" w:space="0" w:color="auto"/>
      </w:divBdr>
      <w:divsChild>
        <w:div w:id="602538236">
          <w:marLeft w:val="0"/>
          <w:marRight w:val="0"/>
          <w:marTop w:val="0"/>
          <w:marBottom w:val="0"/>
          <w:divBdr>
            <w:top w:val="none" w:sz="0" w:space="0" w:color="auto"/>
            <w:left w:val="none" w:sz="0" w:space="0" w:color="auto"/>
            <w:bottom w:val="none" w:sz="0" w:space="0" w:color="auto"/>
            <w:right w:val="none" w:sz="0" w:space="0" w:color="auto"/>
          </w:divBdr>
        </w:div>
      </w:divsChild>
    </w:div>
    <w:div w:id="1270814061">
      <w:bodyDiv w:val="1"/>
      <w:marLeft w:val="0"/>
      <w:marRight w:val="0"/>
      <w:marTop w:val="0"/>
      <w:marBottom w:val="0"/>
      <w:divBdr>
        <w:top w:val="none" w:sz="0" w:space="0" w:color="auto"/>
        <w:left w:val="none" w:sz="0" w:space="0" w:color="auto"/>
        <w:bottom w:val="none" w:sz="0" w:space="0" w:color="auto"/>
        <w:right w:val="none" w:sz="0" w:space="0" w:color="auto"/>
      </w:divBdr>
      <w:divsChild>
        <w:div w:id="491531626">
          <w:marLeft w:val="0"/>
          <w:marRight w:val="0"/>
          <w:marTop w:val="0"/>
          <w:marBottom w:val="0"/>
          <w:divBdr>
            <w:top w:val="none" w:sz="0" w:space="0" w:color="auto"/>
            <w:left w:val="none" w:sz="0" w:space="0" w:color="auto"/>
            <w:bottom w:val="none" w:sz="0" w:space="0" w:color="auto"/>
            <w:right w:val="none" w:sz="0" w:space="0" w:color="auto"/>
          </w:divBdr>
        </w:div>
      </w:divsChild>
    </w:div>
    <w:div w:id="1281689094">
      <w:bodyDiv w:val="1"/>
      <w:marLeft w:val="0"/>
      <w:marRight w:val="0"/>
      <w:marTop w:val="0"/>
      <w:marBottom w:val="0"/>
      <w:divBdr>
        <w:top w:val="none" w:sz="0" w:space="0" w:color="auto"/>
        <w:left w:val="none" w:sz="0" w:space="0" w:color="auto"/>
        <w:bottom w:val="none" w:sz="0" w:space="0" w:color="auto"/>
        <w:right w:val="none" w:sz="0" w:space="0" w:color="auto"/>
      </w:divBdr>
      <w:divsChild>
        <w:div w:id="606929625">
          <w:marLeft w:val="0"/>
          <w:marRight w:val="0"/>
          <w:marTop w:val="0"/>
          <w:marBottom w:val="0"/>
          <w:divBdr>
            <w:top w:val="none" w:sz="0" w:space="0" w:color="auto"/>
            <w:left w:val="none" w:sz="0" w:space="0" w:color="auto"/>
            <w:bottom w:val="none" w:sz="0" w:space="0" w:color="auto"/>
            <w:right w:val="none" w:sz="0" w:space="0" w:color="auto"/>
          </w:divBdr>
        </w:div>
      </w:divsChild>
    </w:div>
    <w:div w:id="1327514894">
      <w:bodyDiv w:val="1"/>
      <w:marLeft w:val="0"/>
      <w:marRight w:val="0"/>
      <w:marTop w:val="0"/>
      <w:marBottom w:val="0"/>
      <w:divBdr>
        <w:top w:val="none" w:sz="0" w:space="0" w:color="auto"/>
        <w:left w:val="none" w:sz="0" w:space="0" w:color="auto"/>
        <w:bottom w:val="none" w:sz="0" w:space="0" w:color="auto"/>
        <w:right w:val="none" w:sz="0" w:space="0" w:color="auto"/>
      </w:divBdr>
      <w:divsChild>
        <w:div w:id="707268034">
          <w:marLeft w:val="0"/>
          <w:marRight w:val="0"/>
          <w:marTop w:val="0"/>
          <w:marBottom w:val="0"/>
          <w:divBdr>
            <w:top w:val="none" w:sz="0" w:space="0" w:color="auto"/>
            <w:left w:val="none" w:sz="0" w:space="0" w:color="auto"/>
            <w:bottom w:val="none" w:sz="0" w:space="0" w:color="auto"/>
            <w:right w:val="none" w:sz="0" w:space="0" w:color="auto"/>
          </w:divBdr>
        </w:div>
      </w:divsChild>
    </w:div>
    <w:div w:id="1487235652">
      <w:bodyDiv w:val="1"/>
      <w:marLeft w:val="0"/>
      <w:marRight w:val="0"/>
      <w:marTop w:val="0"/>
      <w:marBottom w:val="0"/>
      <w:divBdr>
        <w:top w:val="none" w:sz="0" w:space="0" w:color="auto"/>
        <w:left w:val="none" w:sz="0" w:space="0" w:color="auto"/>
        <w:bottom w:val="none" w:sz="0" w:space="0" w:color="auto"/>
        <w:right w:val="none" w:sz="0" w:space="0" w:color="auto"/>
      </w:divBdr>
      <w:divsChild>
        <w:div w:id="54016113">
          <w:marLeft w:val="0"/>
          <w:marRight w:val="0"/>
          <w:marTop w:val="0"/>
          <w:marBottom w:val="0"/>
          <w:divBdr>
            <w:top w:val="none" w:sz="0" w:space="0" w:color="auto"/>
            <w:left w:val="none" w:sz="0" w:space="0" w:color="auto"/>
            <w:bottom w:val="none" w:sz="0" w:space="0" w:color="auto"/>
            <w:right w:val="none" w:sz="0" w:space="0" w:color="auto"/>
          </w:divBdr>
        </w:div>
      </w:divsChild>
    </w:div>
    <w:div w:id="1665744877">
      <w:bodyDiv w:val="1"/>
      <w:marLeft w:val="0"/>
      <w:marRight w:val="0"/>
      <w:marTop w:val="0"/>
      <w:marBottom w:val="0"/>
      <w:divBdr>
        <w:top w:val="none" w:sz="0" w:space="0" w:color="auto"/>
        <w:left w:val="none" w:sz="0" w:space="0" w:color="auto"/>
        <w:bottom w:val="none" w:sz="0" w:space="0" w:color="auto"/>
        <w:right w:val="none" w:sz="0" w:space="0" w:color="auto"/>
      </w:divBdr>
      <w:divsChild>
        <w:div w:id="522213548">
          <w:marLeft w:val="0"/>
          <w:marRight w:val="0"/>
          <w:marTop w:val="0"/>
          <w:marBottom w:val="0"/>
          <w:divBdr>
            <w:top w:val="none" w:sz="0" w:space="0" w:color="auto"/>
            <w:left w:val="none" w:sz="0" w:space="0" w:color="auto"/>
            <w:bottom w:val="none" w:sz="0" w:space="0" w:color="auto"/>
            <w:right w:val="none" w:sz="0" w:space="0" w:color="auto"/>
          </w:divBdr>
        </w:div>
      </w:divsChild>
    </w:div>
    <w:div w:id="1704481389">
      <w:bodyDiv w:val="1"/>
      <w:marLeft w:val="0"/>
      <w:marRight w:val="0"/>
      <w:marTop w:val="0"/>
      <w:marBottom w:val="0"/>
      <w:divBdr>
        <w:top w:val="none" w:sz="0" w:space="0" w:color="auto"/>
        <w:left w:val="none" w:sz="0" w:space="0" w:color="auto"/>
        <w:bottom w:val="none" w:sz="0" w:space="0" w:color="auto"/>
        <w:right w:val="none" w:sz="0" w:space="0" w:color="auto"/>
      </w:divBdr>
      <w:divsChild>
        <w:div w:id="2100908808">
          <w:marLeft w:val="0"/>
          <w:marRight w:val="0"/>
          <w:marTop w:val="0"/>
          <w:marBottom w:val="0"/>
          <w:divBdr>
            <w:top w:val="none" w:sz="0" w:space="0" w:color="auto"/>
            <w:left w:val="none" w:sz="0" w:space="0" w:color="auto"/>
            <w:bottom w:val="none" w:sz="0" w:space="0" w:color="auto"/>
            <w:right w:val="none" w:sz="0" w:space="0" w:color="auto"/>
          </w:divBdr>
        </w:div>
        <w:div w:id="1928348793">
          <w:marLeft w:val="0"/>
          <w:marRight w:val="0"/>
          <w:marTop w:val="0"/>
          <w:marBottom w:val="0"/>
          <w:divBdr>
            <w:top w:val="none" w:sz="0" w:space="0" w:color="auto"/>
            <w:left w:val="none" w:sz="0" w:space="0" w:color="auto"/>
            <w:bottom w:val="none" w:sz="0" w:space="0" w:color="auto"/>
            <w:right w:val="none" w:sz="0" w:space="0" w:color="auto"/>
          </w:divBdr>
        </w:div>
      </w:divsChild>
    </w:div>
    <w:div w:id="1733037814">
      <w:bodyDiv w:val="1"/>
      <w:marLeft w:val="0"/>
      <w:marRight w:val="0"/>
      <w:marTop w:val="0"/>
      <w:marBottom w:val="0"/>
      <w:divBdr>
        <w:top w:val="none" w:sz="0" w:space="0" w:color="auto"/>
        <w:left w:val="none" w:sz="0" w:space="0" w:color="auto"/>
        <w:bottom w:val="none" w:sz="0" w:space="0" w:color="auto"/>
        <w:right w:val="none" w:sz="0" w:space="0" w:color="auto"/>
      </w:divBdr>
      <w:divsChild>
        <w:div w:id="276445511">
          <w:marLeft w:val="0"/>
          <w:marRight w:val="0"/>
          <w:marTop w:val="0"/>
          <w:marBottom w:val="0"/>
          <w:divBdr>
            <w:top w:val="none" w:sz="0" w:space="0" w:color="auto"/>
            <w:left w:val="none" w:sz="0" w:space="0" w:color="auto"/>
            <w:bottom w:val="none" w:sz="0" w:space="0" w:color="auto"/>
            <w:right w:val="none" w:sz="0" w:space="0" w:color="auto"/>
          </w:divBdr>
          <w:divsChild>
            <w:div w:id="2113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3693">
      <w:bodyDiv w:val="1"/>
      <w:marLeft w:val="0"/>
      <w:marRight w:val="0"/>
      <w:marTop w:val="0"/>
      <w:marBottom w:val="0"/>
      <w:divBdr>
        <w:top w:val="none" w:sz="0" w:space="0" w:color="auto"/>
        <w:left w:val="none" w:sz="0" w:space="0" w:color="auto"/>
        <w:bottom w:val="none" w:sz="0" w:space="0" w:color="auto"/>
        <w:right w:val="none" w:sz="0" w:space="0" w:color="auto"/>
      </w:divBdr>
      <w:divsChild>
        <w:div w:id="205341877">
          <w:marLeft w:val="0"/>
          <w:marRight w:val="0"/>
          <w:marTop w:val="0"/>
          <w:marBottom w:val="0"/>
          <w:divBdr>
            <w:top w:val="none" w:sz="0" w:space="0" w:color="auto"/>
            <w:left w:val="none" w:sz="0" w:space="0" w:color="auto"/>
            <w:bottom w:val="none" w:sz="0" w:space="0" w:color="auto"/>
            <w:right w:val="none" w:sz="0" w:space="0" w:color="auto"/>
          </w:divBdr>
        </w:div>
      </w:divsChild>
    </w:div>
    <w:div w:id="1863740508">
      <w:bodyDiv w:val="1"/>
      <w:marLeft w:val="0"/>
      <w:marRight w:val="0"/>
      <w:marTop w:val="0"/>
      <w:marBottom w:val="0"/>
      <w:divBdr>
        <w:top w:val="none" w:sz="0" w:space="0" w:color="auto"/>
        <w:left w:val="none" w:sz="0" w:space="0" w:color="auto"/>
        <w:bottom w:val="none" w:sz="0" w:space="0" w:color="auto"/>
        <w:right w:val="none" w:sz="0" w:space="0" w:color="auto"/>
      </w:divBdr>
    </w:div>
    <w:div w:id="1936669352">
      <w:bodyDiv w:val="1"/>
      <w:marLeft w:val="0"/>
      <w:marRight w:val="0"/>
      <w:marTop w:val="0"/>
      <w:marBottom w:val="0"/>
      <w:divBdr>
        <w:top w:val="none" w:sz="0" w:space="0" w:color="auto"/>
        <w:left w:val="none" w:sz="0" w:space="0" w:color="auto"/>
        <w:bottom w:val="none" w:sz="0" w:space="0" w:color="auto"/>
        <w:right w:val="none" w:sz="0" w:space="0" w:color="auto"/>
      </w:divBdr>
      <w:divsChild>
        <w:div w:id="1684623452">
          <w:marLeft w:val="0"/>
          <w:marRight w:val="0"/>
          <w:marTop w:val="0"/>
          <w:marBottom w:val="0"/>
          <w:divBdr>
            <w:top w:val="none" w:sz="0" w:space="0" w:color="auto"/>
            <w:left w:val="none" w:sz="0" w:space="0" w:color="auto"/>
            <w:bottom w:val="none" w:sz="0" w:space="0" w:color="auto"/>
            <w:right w:val="none" w:sz="0" w:space="0" w:color="auto"/>
          </w:divBdr>
        </w:div>
      </w:divsChild>
    </w:div>
    <w:div w:id="1944073614">
      <w:bodyDiv w:val="1"/>
      <w:marLeft w:val="0"/>
      <w:marRight w:val="0"/>
      <w:marTop w:val="0"/>
      <w:marBottom w:val="0"/>
      <w:divBdr>
        <w:top w:val="none" w:sz="0" w:space="0" w:color="auto"/>
        <w:left w:val="none" w:sz="0" w:space="0" w:color="auto"/>
        <w:bottom w:val="none" w:sz="0" w:space="0" w:color="auto"/>
        <w:right w:val="none" w:sz="0" w:space="0" w:color="auto"/>
      </w:divBdr>
      <w:divsChild>
        <w:div w:id="541288992">
          <w:marLeft w:val="0"/>
          <w:marRight w:val="0"/>
          <w:marTop w:val="0"/>
          <w:marBottom w:val="0"/>
          <w:divBdr>
            <w:top w:val="none" w:sz="0" w:space="0" w:color="auto"/>
            <w:left w:val="none" w:sz="0" w:space="0" w:color="auto"/>
            <w:bottom w:val="none" w:sz="0" w:space="0" w:color="auto"/>
            <w:right w:val="none" w:sz="0" w:space="0" w:color="auto"/>
          </w:divBdr>
        </w:div>
      </w:divsChild>
    </w:div>
    <w:div w:id="2023893499">
      <w:bodyDiv w:val="1"/>
      <w:marLeft w:val="0"/>
      <w:marRight w:val="0"/>
      <w:marTop w:val="0"/>
      <w:marBottom w:val="0"/>
      <w:divBdr>
        <w:top w:val="none" w:sz="0" w:space="0" w:color="auto"/>
        <w:left w:val="none" w:sz="0" w:space="0" w:color="auto"/>
        <w:bottom w:val="none" w:sz="0" w:space="0" w:color="auto"/>
        <w:right w:val="none" w:sz="0" w:space="0" w:color="auto"/>
      </w:divBdr>
      <w:divsChild>
        <w:div w:id="1293174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3537</Words>
  <Characters>20167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C_National Red Imported Fire Ant Eradication Program Risk Management Sub-Committee - December 2020</vt:lpstr>
    </vt:vector>
  </TitlesOfParts>
  <Company/>
  <LinksUpToDate>false</LinksUpToDate>
  <CharactersWithSpaces>23657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C_National Red Imported Fire Ant Eradication Program Risk Management Sub-Committee - December 2020</dc:title>
  <dc:subject/>
  <dc:creator>National Red Imported Fire Ant Eradication Program</dc:creator>
  <cp:keywords/>
  <dc:description/>
  <cp:lastModifiedBy>LENNON Kelly</cp:lastModifiedBy>
  <cp:revision>2</cp:revision>
  <dcterms:created xsi:type="dcterms:W3CDTF">2021-04-28T01:09:00Z</dcterms:created>
  <dcterms:modified xsi:type="dcterms:W3CDTF">2021-04-28T01:09:00Z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