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07931" w14:textId="6E6B2B1D" w:rsidR="00A26F28" w:rsidRDefault="00A26F28" w:rsidP="00A26F28">
      <w:pPr>
        <w:pStyle w:val="Header"/>
        <w:tabs>
          <w:tab w:val="clear" w:pos="9026"/>
        </w:tabs>
        <w:spacing w:after="120"/>
        <w:jc w:val="right"/>
        <w:rPr>
          <w:rFonts w:ascii="Segoe UI Light" w:eastAsiaTheme="minorEastAsia" w:hAnsi="Segoe UI Light" w:cs="Segoe UI"/>
          <w:b/>
          <w:bCs/>
        </w:rPr>
      </w:pPr>
      <w:r>
        <w:rPr>
          <w:rFonts w:ascii="Segoe UI Light" w:eastAsiaTheme="minorEastAsia" w:hAnsi="Segoe UI Light" w:cs="Segoe UI"/>
          <w:b/>
          <w:bCs/>
        </w:rPr>
        <w:t>Na</w:t>
      </w:r>
      <w:r w:rsidRPr="00DB63DF">
        <w:rPr>
          <w:rFonts w:ascii="Segoe UI Light" w:eastAsiaTheme="minorEastAsia" w:hAnsi="Segoe UI Light" w:cs="Segoe UI"/>
          <w:b/>
          <w:bCs/>
        </w:rPr>
        <w:t>tional Red Imported Fire Ant Eradication Program (SEQ) Steering Committee</w:t>
      </w:r>
    </w:p>
    <w:p w14:paraId="07964849" w14:textId="77777777" w:rsidR="00A26F28" w:rsidRDefault="00A26F28" w:rsidP="00A26F28">
      <w:pPr>
        <w:pStyle w:val="Header"/>
        <w:tabs>
          <w:tab w:val="clear" w:pos="9026"/>
        </w:tabs>
        <w:spacing w:after="120"/>
        <w:jc w:val="right"/>
        <w:rPr>
          <w:rFonts w:ascii="Segoe UI Light" w:eastAsiaTheme="minorEastAsia" w:hAnsi="Segoe UI Light" w:cs="Segoe UI"/>
          <w:b/>
          <w:bCs/>
          <w:sz w:val="22"/>
          <w:szCs w:val="22"/>
          <w:lang w:bidi="en-US"/>
        </w:rPr>
      </w:pPr>
      <w:r>
        <w:rPr>
          <w:rFonts w:ascii="Segoe UI Light" w:eastAsiaTheme="minorEastAsia" w:hAnsi="Segoe UI Light" w:cs="Segoe UI"/>
          <w:b/>
          <w:bCs/>
          <w:sz w:val="22"/>
          <w:szCs w:val="22"/>
          <w:lang w:bidi="en-US"/>
        </w:rPr>
        <w:t>Teleconference</w:t>
      </w:r>
    </w:p>
    <w:p w14:paraId="2B5FD92F" w14:textId="77777777" w:rsidR="00A26F28" w:rsidRPr="00CF6694" w:rsidRDefault="00A26F28" w:rsidP="00A26F28">
      <w:pPr>
        <w:pStyle w:val="Header"/>
        <w:tabs>
          <w:tab w:val="clear" w:pos="9026"/>
        </w:tabs>
        <w:jc w:val="right"/>
        <w:rPr>
          <w:rFonts w:ascii="Segoe UI Light" w:hAnsi="Segoe UI Light" w:cs="Segoe UI"/>
          <w:b/>
          <w:sz w:val="22"/>
          <w:szCs w:val="22"/>
        </w:rPr>
      </w:pPr>
      <w:r w:rsidRPr="00CF6694">
        <w:rPr>
          <w:rFonts w:ascii="Segoe UI Light" w:hAnsi="Segoe UI Light" w:cs="Segoe UI"/>
          <w:b/>
          <w:sz w:val="22"/>
          <w:szCs w:val="22"/>
        </w:rPr>
        <w:t>Wednesday 18 November 2020</w:t>
      </w:r>
    </w:p>
    <w:p w14:paraId="171BB08D" w14:textId="77777777" w:rsidR="00A26F28" w:rsidRPr="00B832B6" w:rsidRDefault="00A26F28" w:rsidP="00A26F28">
      <w:pPr>
        <w:pStyle w:val="Header"/>
        <w:tabs>
          <w:tab w:val="clear" w:pos="9026"/>
          <w:tab w:val="right" w:pos="9617"/>
        </w:tabs>
        <w:jc w:val="right"/>
        <w:rPr>
          <w:rFonts w:ascii="Segoe UI Light" w:hAnsi="Segoe UI Light" w:cs="Segoe UI"/>
          <w:sz w:val="22"/>
          <w:szCs w:val="22"/>
        </w:rPr>
      </w:pPr>
      <w:r w:rsidRPr="00B832B6">
        <w:rPr>
          <w:rFonts w:ascii="Segoe UI Light" w:hAnsi="Segoe UI Light" w:cs="Segoe UI"/>
          <w:sz w:val="22"/>
          <w:szCs w:val="22"/>
        </w:rPr>
        <w:t>10.00am – 1.00pm</w:t>
      </w:r>
    </w:p>
    <w:p w14:paraId="1C50C7D9" w14:textId="77777777" w:rsidR="00A26F28" w:rsidRPr="00CF6694" w:rsidRDefault="00A26F28" w:rsidP="00A26F28">
      <w:pPr>
        <w:pStyle w:val="Header"/>
        <w:tabs>
          <w:tab w:val="clear" w:pos="9026"/>
          <w:tab w:val="right" w:pos="9617"/>
        </w:tabs>
        <w:spacing w:before="120"/>
        <w:jc w:val="right"/>
        <w:rPr>
          <w:rFonts w:ascii="Segoe UI Light" w:hAnsi="Segoe UI Light" w:cs="Segoe UI"/>
          <w:b/>
          <w:sz w:val="22"/>
          <w:szCs w:val="22"/>
        </w:rPr>
      </w:pPr>
      <w:r w:rsidRPr="00CF6694">
        <w:rPr>
          <w:rFonts w:ascii="Segoe UI Light" w:hAnsi="Segoe UI Light" w:cs="Segoe UI"/>
          <w:b/>
          <w:sz w:val="22"/>
          <w:szCs w:val="22"/>
        </w:rPr>
        <w:t>Tuesday 24 November 2020</w:t>
      </w:r>
    </w:p>
    <w:p w14:paraId="620F9344" w14:textId="77777777" w:rsidR="00A26F28" w:rsidRPr="00B832B6" w:rsidRDefault="00A26F28" w:rsidP="00A26F28">
      <w:pPr>
        <w:pStyle w:val="Header"/>
        <w:tabs>
          <w:tab w:val="clear" w:pos="9026"/>
          <w:tab w:val="right" w:pos="9617"/>
        </w:tabs>
        <w:spacing w:after="120"/>
        <w:jc w:val="right"/>
        <w:rPr>
          <w:rFonts w:ascii="Segoe UI Light" w:hAnsi="Segoe UI Light" w:cs="Segoe UI"/>
          <w:sz w:val="22"/>
          <w:szCs w:val="22"/>
        </w:rPr>
      </w:pPr>
      <w:r w:rsidRPr="00B832B6">
        <w:rPr>
          <w:rFonts w:ascii="Segoe UI Light" w:hAnsi="Segoe UI Light" w:cs="Segoe UI"/>
          <w:sz w:val="22"/>
          <w:szCs w:val="22"/>
        </w:rPr>
        <w:t>1.00pm – 4.00pm</w:t>
      </w:r>
    </w:p>
    <w:p w14:paraId="63B860E8" w14:textId="77777777" w:rsidR="00A26F28" w:rsidRPr="00A9214B" w:rsidRDefault="00A26F28" w:rsidP="00A26F28">
      <w:pPr>
        <w:pStyle w:val="Heading1"/>
        <w:rPr>
          <w:szCs w:val="22"/>
        </w:rPr>
      </w:pPr>
      <w:r w:rsidRPr="00A9214B">
        <w:t xml:space="preserve">MINUTES – </w:t>
      </w:r>
      <w:r w:rsidRPr="00A26F28">
        <w:t>MEETING</w:t>
      </w:r>
      <w:r w:rsidRPr="00A9214B">
        <w:t xml:space="preserve"> </w:t>
      </w:r>
      <w:r>
        <w:t>14</w:t>
      </w:r>
    </w:p>
    <w:p w14:paraId="336A8C6F" w14:textId="77777777" w:rsidR="00A26F28" w:rsidRPr="00A9214B" w:rsidRDefault="00A26F28" w:rsidP="00A26F28">
      <w:pPr>
        <w:pStyle w:val="Heading2"/>
      </w:pPr>
      <w:r w:rsidRPr="00A26F28">
        <w:t>ATTENDANCE</w:t>
      </w:r>
      <w:r w:rsidRPr="00A9214B">
        <w:t xml:space="preserve"> </w:t>
      </w:r>
    </w:p>
    <w:tbl>
      <w:tblPr>
        <w:tblW w:w="531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1"/>
        <w:gridCol w:w="8338"/>
      </w:tblGrid>
      <w:tr w:rsidR="00A26F28" w:rsidRPr="00A9214B" w14:paraId="53C59A77" w14:textId="77777777" w:rsidTr="00E33F68">
        <w:trPr>
          <w:trHeight w:val="2853"/>
        </w:trPr>
        <w:tc>
          <w:tcPr>
            <w:tcW w:w="648" w:type="pct"/>
            <w:shd w:val="clear" w:color="auto" w:fill="auto"/>
            <w:vAlign w:val="center"/>
          </w:tcPr>
          <w:p w14:paraId="199A443C" w14:textId="77777777" w:rsidR="00A26F28" w:rsidRPr="00A9214B" w:rsidRDefault="00A26F28" w:rsidP="00E33F68">
            <w:pPr>
              <w:tabs>
                <w:tab w:val="left" w:pos="709"/>
                <w:tab w:val="right" w:pos="9214"/>
              </w:tabs>
              <w:rPr>
                <w:rFonts w:ascii="Segoe UI Light" w:eastAsia="Calibri" w:hAnsi="Segoe UI Light" w:cs="Segoe UI"/>
                <w:sz w:val="22"/>
                <w:szCs w:val="22"/>
              </w:rPr>
            </w:pPr>
            <w:r w:rsidRPr="00A9214B">
              <w:rPr>
                <w:rFonts w:ascii="Segoe UI Light" w:eastAsia="Calibri" w:hAnsi="Segoe UI Light" w:cs="Segoe UI"/>
                <w:sz w:val="22"/>
                <w:szCs w:val="22"/>
              </w:rPr>
              <w:t>Attendees</w:t>
            </w:r>
          </w:p>
        </w:tc>
        <w:tc>
          <w:tcPr>
            <w:tcW w:w="4352" w:type="pct"/>
            <w:shd w:val="clear" w:color="auto" w:fill="auto"/>
            <w:vAlign w:val="center"/>
          </w:tcPr>
          <w:p w14:paraId="4E387754" w14:textId="77777777" w:rsidR="00A26F28" w:rsidRPr="00A9214B" w:rsidRDefault="00A26F28" w:rsidP="00E33F68">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Wendy Craik, Chair</w:t>
            </w:r>
            <w:r>
              <w:rPr>
                <w:rFonts w:ascii="Segoe UI Light" w:eastAsia="Calibri" w:hAnsi="Segoe UI Light" w:cs="Segoe UI"/>
                <w:sz w:val="22"/>
                <w:szCs w:val="22"/>
              </w:rPr>
              <w:t xml:space="preserve"> </w:t>
            </w:r>
          </w:p>
          <w:p w14:paraId="6746C0EF" w14:textId="77777777" w:rsidR="00A26F28" w:rsidRPr="00A9214B" w:rsidRDefault="00A26F28" w:rsidP="00E33F68">
            <w:pPr>
              <w:tabs>
                <w:tab w:val="left" w:pos="709"/>
                <w:tab w:val="center" w:pos="4153"/>
                <w:tab w:val="right" w:pos="8306"/>
                <w:tab w:val="right" w:pos="9214"/>
              </w:tabs>
              <w:spacing w:line="276" w:lineRule="auto"/>
              <w:contextualSpacing/>
              <w:rPr>
                <w:rFonts w:ascii="Segoe UI Light" w:eastAsia="Calibri" w:hAnsi="Segoe UI Light" w:cs="Calibri"/>
                <w:sz w:val="22"/>
                <w:szCs w:val="22"/>
              </w:rPr>
            </w:pPr>
            <w:r>
              <w:rPr>
                <w:rFonts w:ascii="Segoe UI Light" w:eastAsia="Calibri" w:hAnsi="Segoe UI Light" w:cs="Calibri"/>
                <w:sz w:val="22"/>
                <w:szCs w:val="22"/>
              </w:rPr>
              <w:t xml:space="preserve">Jo </w:t>
            </w:r>
            <w:proofErr w:type="spellStart"/>
            <w:r>
              <w:rPr>
                <w:rFonts w:ascii="Segoe UI Light" w:eastAsia="Calibri" w:hAnsi="Segoe UI Light" w:cs="Calibri"/>
                <w:sz w:val="22"/>
                <w:szCs w:val="22"/>
              </w:rPr>
              <w:t>Laduzko</w:t>
            </w:r>
            <w:proofErr w:type="spellEnd"/>
            <w:r w:rsidRPr="00A9214B">
              <w:rPr>
                <w:rFonts w:ascii="Segoe UI Light" w:eastAsia="Calibri" w:hAnsi="Segoe UI Light" w:cs="Calibri"/>
                <w:sz w:val="22"/>
                <w:szCs w:val="22"/>
              </w:rPr>
              <w:t>, Department of Agriculture,</w:t>
            </w:r>
            <w:r>
              <w:rPr>
                <w:rFonts w:ascii="Segoe UI Light" w:eastAsia="Calibri" w:hAnsi="Segoe UI Light" w:cs="Calibri"/>
                <w:sz w:val="22"/>
                <w:szCs w:val="22"/>
              </w:rPr>
              <w:t xml:space="preserve"> </w:t>
            </w:r>
            <w:proofErr w:type="gramStart"/>
            <w:r>
              <w:rPr>
                <w:rFonts w:ascii="Segoe UI Light" w:eastAsia="Calibri" w:hAnsi="Segoe UI Light" w:cs="Calibri"/>
                <w:sz w:val="22"/>
                <w:szCs w:val="22"/>
              </w:rPr>
              <w:t>Water</w:t>
            </w:r>
            <w:proofErr w:type="gramEnd"/>
            <w:r>
              <w:rPr>
                <w:rFonts w:ascii="Segoe UI Light" w:eastAsia="Calibri" w:hAnsi="Segoe UI Light" w:cs="Calibri"/>
                <w:sz w:val="22"/>
                <w:szCs w:val="22"/>
              </w:rPr>
              <w:t xml:space="preserve"> and the Environment </w:t>
            </w:r>
            <w:r w:rsidRPr="00A9214B">
              <w:rPr>
                <w:rFonts w:ascii="Segoe UI Light" w:eastAsia="Calibri" w:hAnsi="Segoe UI Light" w:cs="Calibri"/>
                <w:sz w:val="22"/>
                <w:szCs w:val="22"/>
              </w:rPr>
              <w:t>(</w:t>
            </w:r>
            <w:proofErr w:type="spellStart"/>
            <w:r w:rsidRPr="00A9214B">
              <w:rPr>
                <w:rFonts w:ascii="Segoe UI Light" w:eastAsia="Calibri" w:hAnsi="Segoe UI Light" w:cs="Calibri"/>
                <w:sz w:val="22"/>
                <w:szCs w:val="22"/>
              </w:rPr>
              <w:t>C’wealth</w:t>
            </w:r>
            <w:proofErr w:type="spellEnd"/>
            <w:r w:rsidRPr="00A9214B">
              <w:rPr>
                <w:rFonts w:ascii="Segoe UI Light" w:eastAsia="Calibri" w:hAnsi="Segoe UI Light" w:cs="Calibri"/>
                <w:sz w:val="22"/>
                <w:szCs w:val="22"/>
              </w:rPr>
              <w:t>)</w:t>
            </w:r>
          </w:p>
          <w:p w14:paraId="20646E7D" w14:textId="77777777" w:rsidR="00A26F28" w:rsidRPr="00A9214B" w:rsidRDefault="00A26F28" w:rsidP="00E33F68">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 xml:space="preserve">John Robertson, Department of </w:t>
            </w:r>
            <w:r>
              <w:rPr>
                <w:rFonts w:ascii="Segoe UI Light" w:eastAsia="Calibri" w:hAnsi="Segoe UI Light" w:cs="Segoe UI"/>
                <w:sz w:val="22"/>
                <w:szCs w:val="22"/>
              </w:rPr>
              <w:t>Agriculture and Fisheries (DAF)</w:t>
            </w:r>
            <w:r w:rsidRPr="00A9214B">
              <w:rPr>
                <w:rFonts w:ascii="Segoe UI Light" w:eastAsia="Calibri" w:hAnsi="Segoe UI Light" w:cs="Segoe UI"/>
                <w:sz w:val="22"/>
                <w:szCs w:val="22"/>
              </w:rPr>
              <w:t xml:space="preserve"> (QLD)</w:t>
            </w:r>
          </w:p>
          <w:p w14:paraId="47EF66D5" w14:textId="77777777" w:rsidR="00A26F28" w:rsidRPr="00A9214B" w:rsidRDefault="00A26F28" w:rsidP="00E33F68">
            <w:pPr>
              <w:tabs>
                <w:tab w:val="left" w:pos="709"/>
                <w:tab w:val="right" w:pos="9214"/>
              </w:tabs>
              <w:spacing w:line="276" w:lineRule="auto"/>
              <w:rPr>
                <w:rFonts w:ascii="Segoe UI Light" w:eastAsia="Calibri" w:hAnsi="Segoe UI Light" w:cs="Segoe UI"/>
                <w:sz w:val="22"/>
                <w:szCs w:val="22"/>
              </w:rPr>
            </w:pPr>
            <w:r>
              <w:rPr>
                <w:rFonts w:ascii="Segoe UI Light" w:eastAsia="Calibri" w:hAnsi="Segoe UI Light" w:cs="Segoe UI"/>
                <w:sz w:val="22"/>
                <w:szCs w:val="22"/>
              </w:rPr>
              <w:t xml:space="preserve">Scott Charlton, </w:t>
            </w:r>
            <w:r w:rsidRPr="00A9214B">
              <w:rPr>
                <w:rFonts w:ascii="Segoe UI Light" w:eastAsia="Calibri" w:hAnsi="Segoe UI Light" w:cs="Segoe UI"/>
                <w:sz w:val="22"/>
                <w:szCs w:val="22"/>
              </w:rPr>
              <w:t>Department of Primary Industries (NSW)</w:t>
            </w:r>
          </w:p>
          <w:p w14:paraId="4648E6C6" w14:textId="77777777" w:rsidR="00A26F28" w:rsidRPr="00A9214B" w:rsidRDefault="00A26F28" w:rsidP="00E33F68">
            <w:pPr>
              <w:tabs>
                <w:tab w:val="left" w:pos="709"/>
                <w:tab w:val="center" w:pos="4153"/>
                <w:tab w:val="right" w:pos="8306"/>
                <w:tab w:val="right" w:pos="9214"/>
              </w:tabs>
              <w:spacing w:line="276" w:lineRule="auto"/>
              <w:contextualSpacing/>
              <w:rPr>
                <w:rFonts w:ascii="Segoe UI Light" w:hAnsi="Segoe UI Light"/>
                <w:sz w:val="22"/>
                <w:lang w:eastAsia="ja-JP"/>
              </w:rPr>
            </w:pPr>
            <w:r w:rsidRPr="00A9214B">
              <w:rPr>
                <w:rFonts w:ascii="Segoe UI Light" w:hAnsi="Segoe UI Light"/>
                <w:sz w:val="22"/>
                <w:lang w:eastAsia="ja-JP"/>
              </w:rPr>
              <w:t xml:space="preserve">John van </w:t>
            </w:r>
            <w:proofErr w:type="spellStart"/>
            <w:r w:rsidRPr="00A9214B">
              <w:rPr>
                <w:rFonts w:ascii="Segoe UI Light" w:hAnsi="Segoe UI Light"/>
                <w:sz w:val="22"/>
                <w:lang w:eastAsia="ja-JP"/>
              </w:rPr>
              <w:t>Schagen</w:t>
            </w:r>
            <w:proofErr w:type="spellEnd"/>
            <w:r w:rsidRPr="00A9214B">
              <w:rPr>
                <w:rFonts w:ascii="Segoe UI Light" w:hAnsi="Segoe UI Light"/>
                <w:sz w:val="22"/>
                <w:lang w:eastAsia="ja-JP"/>
              </w:rPr>
              <w:t>, Department of Primary Indu</w:t>
            </w:r>
            <w:r>
              <w:rPr>
                <w:rFonts w:ascii="Segoe UI Light" w:hAnsi="Segoe UI Light"/>
                <w:sz w:val="22"/>
                <w:lang w:eastAsia="ja-JP"/>
              </w:rPr>
              <w:t>stries and Regional Development</w:t>
            </w:r>
            <w:r w:rsidRPr="00A9214B">
              <w:rPr>
                <w:rFonts w:ascii="Segoe UI Light" w:hAnsi="Segoe UI Light"/>
                <w:sz w:val="22"/>
                <w:lang w:eastAsia="ja-JP"/>
              </w:rPr>
              <w:t xml:space="preserve"> (WA)</w:t>
            </w:r>
          </w:p>
          <w:p w14:paraId="75CA1B42" w14:textId="77777777" w:rsidR="00A26F28" w:rsidRDefault="00A26F28" w:rsidP="00E33F68">
            <w:pPr>
              <w:tabs>
                <w:tab w:val="left" w:pos="709"/>
                <w:tab w:val="center" w:pos="4153"/>
                <w:tab w:val="right" w:pos="8306"/>
                <w:tab w:val="right" w:pos="9214"/>
              </w:tabs>
              <w:spacing w:line="276" w:lineRule="auto"/>
              <w:contextualSpacing/>
              <w:rPr>
                <w:rFonts w:ascii="Segoe UI Light" w:hAnsi="Segoe UI Light"/>
                <w:sz w:val="22"/>
                <w:lang w:eastAsia="ja-JP"/>
              </w:rPr>
            </w:pPr>
            <w:r>
              <w:rPr>
                <w:rFonts w:ascii="Segoe UI Light" w:hAnsi="Segoe UI Light"/>
                <w:sz w:val="22"/>
                <w:lang w:eastAsia="ja-JP"/>
              </w:rPr>
              <w:t>Nigel Ainsworth</w:t>
            </w:r>
            <w:r w:rsidRPr="00A9214B">
              <w:rPr>
                <w:rFonts w:ascii="Segoe UI Light" w:hAnsi="Segoe UI Light" w:cs="Calibri"/>
                <w:sz w:val="22"/>
              </w:rPr>
              <w:t>,</w:t>
            </w:r>
            <w:r w:rsidRPr="00A9214B">
              <w:rPr>
                <w:rFonts w:ascii="Segoe UI Light" w:hAnsi="Segoe UI Light"/>
                <w:sz w:val="22"/>
                <w:lang w:eastAsia="ja-JP"/>
              </w:rPr>
              <w:t xml:space="preserve"> Department</w:t>
            </w:r>
            <w:r>
              <w:rPr>
                <w:rFonts w:ascii="Segoe UI Light" w:hAnsi="Segoe UI Light"/>
                <w:sz w:val="22"/>
                <w:lang w:eastAsia="ja-JP"/>
              </w:rPr>
              <w:t xml:space="preserve"> of Jobs, Precincts and Regions</w:t>
            </w:r>
            <w:r w:rsidRPr="00A9214B">
              <w:rPr>
                <w:rFonts w:ascii="Segoe UI Light" w:hAnsi="Segoe UI Light"/>
                <w:sz w:val="22"/>
                <w:lang w:eastAsia="ja-JP"/>
              </w:rPr>
              <w:t xml:space="preserve"> (VIC)</w:t>
            </w:r>
            <w:r>
              <w:rPr>
                <w:rFonts w:ascii="Segoe UI Light" w:hAnsi="Segoe UI Light"/>
                <w:sz w:val="22"/>
                <w:lang w:eastAsia="ja-JP"/>
              </w:rPr>
              <w:t xml:space="preserve"> </w:t>
            </w:r>
          </w:p>
          <w:p w14:paraId="6584B14E" w14:textId="77777777" w:rsidR="00A26F28" w:rsidRDefault="00A26F28" w:rsidP="00E33F68">
            <w:pPr>
              <w:tabs>
                <w:tab w:val="left" w:pos="709"/>
                <w:tab w:val="right" w:pos="9214"/>
              </w:tabs>
              <w:spacing w:line="276" w:lineRule="auto"/>
              <w:rPr>
                <w:rFonts w:ascii="Segoe UI Light" w:eastAsia="Calibri" w:hAnsi="Segoe UI Light" w:cs="Segoe UI"/>
                <w:sz w:val="22"/>
                <w:szCs w:val="22"/>
              </w:rPr>
            </w:pPr>
            <w:r>
              <w:rPr>
                <w:rFonts w:ascii="Segoe UI Light" w:eastAsia="Calibri" w:hAnsi="Segoe UI Light" w:cs="Segoe UI"/>
                <w:sz w:val="22"/>
                <w:szCs w:val="22"/>
              </w:rPr>
              <w:t>Anne Walters</w:t>
            </w:r>
            <w:r w:rsidRPr="00A9214B">
              <w:rPr>
                <w:rFonts w:ascii="Segoe UI Light" w:eastAsia="Calibri" w:hAnsi="Segoe UI Light" w:cs="Segoe UI"/>
                <w:sz w:val="22"/>
                <w:szCs w:val="22"/>
              </w:rPr>
              <w:t>, Department of</w:t>
            </w:r>
            <w:r>
              <w:rPr>
                <w:rFonts w:ascii="Segoe UI Light" w:eastAsia="Calibri" w:hAnsi="Segoe UI Light" w:cs="Segoe UI"/>
                <w:sz w:val="22"/>
                <w:szCs w:val="22"/>
              </w:rPr>
              <w:t xml:space="preserve"> Primary Industry and Resources</w:t>
            </w:r>
            <w:r w:rsidRPr="00A9214B">
              <w:rPr>
                <w:rFonts w:ascii="Segoe UI Light" w:eastAsia="Calibri" w:hAnsi="Segoe UI Light" w:cs="Segoe UI"/>
                <w:sz w:val="22"/>
                <w:szCs w:val="22"/>
              </w:rPr>
              <w:t xml:space="preserve"> (NT)</w:t>
            </w:r>
            <w:r>
              <w:rPr>
                <w:rFonts w:ascii="Segoe UI Light" w:eastAsia="Calibri" w:hAnsi="Segoe UI Light" w:cs="Segoe UI"/>
                <w:sz w:val="22"/>
                <w:szCs w:val="22"/>
              </w:rPr>
              <w:t xml:space="preserve"> </w:t>
            </w:r>
          </w:p>
          <w:p w14:paraId="2E92E0C4" w14:textId="77777777" w:rsidR="00A26F28" w:rsidRPr="00A9214B" w:rsidRDefault="00A26F28" w:rsidP="00E33F68">
            <w:pPr>
              <w:tabs>
                <w:tab w:val="left" w:pos="709"/>
                <w:tab w:val="center" w:pos="4153"/>
                <w:tab w:val="right" w:pos="8306"/>
                <w:tab w:val="right" w:pos="9214"/>
              </w:tabs>
              <w:spacing w:line="276" w:lineRule="auto"/>
              <w:contextualSpacing/>
              <w:rPr>
                <w:rFonts w:ascii="Segoe UI Light" w:hAnsi="Segoe UI Light"/>
                <w:sz w:val="22"/>
                <w:lang w:eastAsia="ja-JP"/>
              </w:rPr>
            </w:pPr>
            <w:r>
              <w:rPr>
                <w:rFonts w:ascii="Segoe UI Light" w:eastAsia="Calibri" w:hAnsi="Segoe UI Light" w:cs="Segoe UI"/>
                <w:sz w:val="22"/>
                <w:szCs w:val="22"/>
              </w:rPr>
              <w:t>Justine Clark, Chief Finance Officer, DAF (QLD)</w:t>
            </w:r>
          </w:p>
        </w:tc>
      </w:tr>
      <w:tr w:rsidR="00A26F28" w:rsidRPr="00A9214B" w14:paraId="2F295A81" w14:textId="77777777" w:rsidTr="00E33F68">
        <w:trPr>
          <w:trHeight w:val="20"/>
        </w:trPr>
        <w:tc>
          <w:tcPr>
            <w:tcW w:w="648" w:type="pct"/>
            <w:shd w:val="clear" w:color="auto" w:fill="auto"/>
            <w:vAlign w:val="center"/>
          </w:tcPr>
          <w:p w14:paraId="5EC3AA36" w14:textId="77777777" w:rsidR="00A26F28" w:rsidRPr="00A9214B" w:rsidRDefault="00A26F28" w:rsidP="00E33F68">
            <w:pPr>
              <w:tabs>
                <w:tab w:val="left" w:pos="709"/>
                <w:tab w:val="right" w:pos="9214"/>
              </w:tabs>
              <w:rPr>
                <w:rFonts w:ascii="Segoe UI Light" w:eastAsia="Calibri" w:hAnsi="Segoe UI Light" w:cs="Segoe UI"/>
                <w:sz w:val="22"/>
                <w:szCs w:val="22"/>
              </w:rPr>
            </w:pPr>
            <w:r>
              <w:rPr>
                <w:rFonts w:ascii="Segoe UI Light" w:eastAsia="Calibri" w:hAnsi="Segoe UI Light" w:cs="Segoe UI"/>
                <w:sz w:val="22"/>
                <w:szCs w:val="22"/>
              </w:rPr>
              <w:t xml:space="preserve">Program </w:t>
            </w:r>
            <w:r w:rsidRPr="00A9214B">
              <w:rPr>
                <w:rFonts w:ascii="Segoe UI Light" w:eastAsia="Calibri" w:hAnsi="Segoe UI Light" w:cs="Segoe UI"/>
                <w:sz w:val="22"/>
                <w:szCs w:val="22"/>
              </w:rPr>
              <w:t>Presenters</w:t>
            </w:r>
          </w:p>
        </w:tc>
        <w:tc>
          <w:tcPr>
            <w:tcW w:w="4352" w:type="pct"/>
            <w:shd w:val="clear" w:color="auto" w:fill="auto"/>
            <w:vAlign w:val="center"/>
          </w:tcPr>
          <w:p w14:paraId="1365B170" w14:textId="77777777" w:rsidR="00A26F28" w:rsidRPr="00A9214B" w:rsidRDefault="00A26F28" w:rsidP="00E33F68">
            <w:pPr>
              <w:tabs>
                <w:tab w:val="left" w:pos="709"/>
                <w:tab w:val="right" w:pos="9214"/>
              </w:tabs>
              <w:spacing w:line="276" w:lineRule="auto"/>
              <w:rPr>
                <w:rFonts w:ascii="Segoe UI Light" w:eastAsia="Calibri" w:hAnsi="Segoe UI Light" w:cs="Segoe UI"/>
                <w:sz w:val="22"/>
                <w:szCs w:val="22"/>
              </w:rPr>
            </w:pPr>
            <w:r>
              <w:rPr>
                <w:rFonts w:ascii="Segoe UI Light" w:eastAsia="Calibri" w:hAnsi="Segoe UI Light" w:cs="Segoe UI"/>
                <w:sz w:val="22"/>
                <w:szCs w:val="22"/>
              </w:rPr>
              <w:t xml:space="preserve">Graeme Dudgeon, </w:t>
            </w:r>
            <w:r w:rsidRPr="00A9214B">
              <w:rPr>
                <w:rFonts w:ascii="Segoe UI Light" w:eastAsia="Calibri" w:hAnsi="Segoe UI Light" w:cs="Segoe UI"/>
                <w:sz w:val="22"/>
                <w:szCs w:val="22"/>
              </w:rPr>
              <w:t xml:space="preserve">General Manager </w:t>
            </w:r>
          </w:p>
          <w:p w14:paraId="3F54C4AB" w14:textId="77777777" w:rsidR="00A26F28" w:rsidRDefault="00A26F28" w:rsidP="00E33F68">
            <w:pPr>
              <w:tabs>
                <w:tab w:val="left" w:pos="709"/>
                <w:tab w:val="center" w:pos="4153"/>
                <w:tab w:val="right" w:pos="8306"/>
                <w:tab w:val="right" w:pos="9214"/>
              </w:tabs>
              <w:spacing w:line="276" w:lineRule="auto"/>
              <w:contextualSpacing/>
              <w:rPr>
                <w:rFonts w:ascii="Segoe UI Light" w:hAnsi="Segoe UI Light" w:cs="Calibri"/>
                <w:sz w:val="22"/>
              </w:rPr>
            </w:pPr>
            <w:r>
              <w:rPr>
                <w:rFonts w:ascii="Segoe UI Light" w:hAnsi="Segoe UI Light" w:cs="Calibri"/>
                <w:sz w:val="22"/>
              </w:rPr>
              <w:t>Andrew Turley, Strategy Director</w:t>
            </w:r>
          </w:p>
          <w:p w14:paraId="3209A9B1" w14:textId="77777777" w:rsidR="00A26F28" w:rsidRDefault="00A26F28" w:rsidP="00E33F68">
            <w:pPr>
              <w:tabs>
                <w:tab w:val="left" w:pos="709"/>
                <w:tab w:val="center" w:pos="4153"/>
                <w:tab w:val="right" w:pos="8306"/>
                <w:tab w:val="right" w:pos="9214"/>
              </w:tabs>
              <w:spacing w:line="276" w:lineRule="auto"/>
              <w:contextualSpacing/>
              <w:rPr>
                <w:rFonts w:ascii="Segoe UI Light" w:hAnsi="Segoe UI Light" w:cs="Calibri"/>
                <w:sz w:val="22"/>
              </w:rPr>
            </w:pPr>
            <w:r>
              <w:rPr>
                <w:rFonts w:ascii="Segoe UI Light" w:hAnsi="Segoe UI Light" w:cs="Calibri"/>
                <w:sz w:val="22"/>
              </w:rPr>
              <w:t xml:space="preserve">Brett </w:t>
            </w:r>
            <w:proofErr w:type="spellStart"/>
            <w:r>
              <w:rPr>
                <w:rFonts w:ascii="Segoe UI Light" w:hAnsi="Segoe UI Light" w:cs="Calibri"/>
                <w:sz w:val="22"/>
              </w:rPr>
              <w:t>Turville</w:t>
            </w:r>
            <w:proofErr w:type="spellEnd"/>
            <w:r>
              <w:rPr>
                <w:rFonts w:ascii="Segoe UI Light" w:hAnsi="Segoe UI Light" w:cs="Calibri"/>
                <w:sz w:val="22"/>
              </w:rPr>
              <w:t>, Operations Director</w:t>
            </w:r>
          </w:p>
          <w:p w14:paraId="37BFAF69" w14:textId="77777777" w:rsidR="00A26F28" w:rsidRPr="00A9214B" w:rsidRDefault="00A26F28" w:rsidP="00E33F68">
            <w:pPr>
              <w:tabs>
                <w:tab w:val="left" w:pos="709"/>
                <w:tab w:val="center" w:pos="4153"/>
                <w:tab w:val="right" w:pos="8306"/>
                <w:tab w:val="right" w:pos="9214"/>
              </w:tabs>
              <w:spacing w:line="276" w:lineRule="auto"/>
              <w:contextualSpacing/>
              <w:rPr>
                <w:rFonts w:ascii="Segoe UI Light" w:eastAsia="Calibri" w:hAnsi="Segoe UI Light" w:cs="Segoe UI"/>
                <w:sz w:val="22"/>
                <w:szCs w:val="22"/>
              </w:rPr>
            </w:pPr>
            <w:r>
              <w:rPr>
                <w:rFonts w:ascii="Segoe UI Light" w:hAnsi="Segoe UI Light" w:cs="Calibri"/>
                <w:sz w:val="22"/>
              </w:rPr>
              <w:t>Liz Williams, Manager, Science</w:t>
            </w:r>
          </w:p>
          <w:p w14:paraId="4FB92D41" w14:textId="77777777" w:rsidR="00A26F28" w:rsidRPr="00A9214B" w:rsidRDefault="00A26F28" w:rsidP="00E33F68">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 xml:space="preserve">Sarah Mitchell, </w:t>
            </w:r>
            <w:r>
              <w:rPr>
                <w:rFonts w:ascii="Segoe UI Light" w:eastAsia="Calibri" w:hAnsi="Segoe UI Light" w:cs="Segoe UI"/>
                <w:sz w:val="22"/>
                <w:szCs w:val="22"/>
              </w:rPr>
              <w:t>A/ Manager, Business Support and Governance</w:t>
            </w:r>
            <w:r w:rsidRPr="00A9214B">
              <w:rPr>
                <w:rFonts w:ascii="Segoe UI Light" w:eastAsia="Calibri" w:hAnsi="Segoe UI Light" w:cs="Segoe UI"/>
                <w:sz w:val="22"/>
                <w:szCs w:val="22"/>
              </w:rPr>
              <w:t xml:space="preserve"> </w:t>
            </w:r>
          </w:p>
          <w:p w14:paraId="0E09F5DA" w14:textId="77777777" w:rsidR="00A26F28" w:rsidRPr="00DB27FF" w:rsidRDefault="00A26F28" w:rsidP="00E33F68">
            <w:pPr>
              <w:tabs>
                <w:tab w:val="left" w:pos="709"/>
                <w:tab w:val="center" w:pos="4153"/>
                <w:tab w:val="right" w:pos="8306"/>
                <w:tab w:val="right" w:pos="9214"/>
              </w:tabs>
              <w:spacing w:line="276" w:lineRule="auto"/>
              <w:contextualSpacing/>
              <w:rPr>
                <w:rFonts w:ascii="Segoe UI Light" w:hAnsi="Segoe UI Light" w:cs="Calibri"/>
                <w:sz w:val="22"/>
              </w:rPr>
            </w:pPr>
            <w:r>
              <w:rPr>
                <w:rFonts w:ascii="Segoe UI Light" w:hAnsi="Segoe UI Light" w:cs="Calibri"/>
                <w:sz w:val="22"/>
              </w:rPr>
              <w:t>Francois Van der Merwe, A/Business Support Officer, Finance</w:t>
            </w:r>
          </w:p>
        </w:tc>
      </w:tr>
      <w:tr w:rsidR="00A26F28" w:rsidRPr="00A9214B" w14:paraId="68BF91BB" w14:textId="77777777" w:rsidTr="00E33F68">
        <w:trPr>
          <w:trHeight w:val="20"/>
        </w:trPr>
        <w:tc>
          <w:tcPr>
            <w:tcW w:w="648" w:type="pct"/>
            <w:shd w:val="clear" w:color="auto" w:fill="auto"/>
            <w:vAlign w:val="center"/>
          </w:tcPr>
          <w:p w14:paraId="6081C414" w14:textId="77777777" w:rsidR="00A26F28" w:rsidRPr="00A9214B" w:rsidRDefault="00A26F28" w:rsidP="00E33F68">
            <w:pPr>
              <w:tabs>
                <w:tab w:val="left" w:pos="709"/>
                <w:tab w:val="right" w:pos="9214"/>
              </w:tabs>
              <w:rPr>
                <w:rFonts w:ascii="Segoe UI Light" w:eastAsia="Calibri" w:hAnsi="Segoe UI Light" w:cs="Segoe UI"/>
                <w:sz w:val="22"/>
                <w:szCs w:val="22"/>
              </w:rPr>
            </w:pPr>
            <w:r w:rsidRPr="00A9214B">
              <w:rPr>
                <w:rFonts w:ascii="Segoe UI Light" w:eastAsia="Calibri" w:hAnsi="Segoe UI Light" w:cs="Segoe UI"/>
                <w:sz w:val="22"/>
                <w:szCs w:val="22"/>
              </w:rPr>
              <w:t>Observers</w:t>
            </w:r>
          </w:p>
        </w:tc>
        <w:tc>
          <w:tcPr>
            <w:tcW w:w="4352" w:type="pct"/>
            <w:shd w:val="clear" w:color="auto" w:fill="auto"/>
            <w:vAlign w:val="center"/>
          </w:tcPr>
          <w:p w14:paraId="6D4C1C76" w14:textId="77777777" w:rsidR="00A26F28" w:rsidRDefault="00A26F28" w:rsidP="00E33F68">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Malcolm Letts, Deputy Director-General/Chief Biosecurity Officer, Biosecurity Queensland</w:t>
            </w:r>
            <w:r>
              <w:rPr>
                <w:rFonts w:ascii="Segoe UI Light" w:eastAsia="Calibri" w:hAnsi="Segoe UI Light" w:cs="Segoe UI"/>
                <w:sz w:val="22"/>
                <w:szCs w:val="22"/>
              </w:rPr>
              <w:t xml:space="preserve">, </w:t>
            </w:r>
            <w:r w:rsidRPr="00A9214B">
              <w:rPr>
                <w:rFonts w:ascii="Segoe UI Light" w:eastAsia="Calibri" w:hAnsi="Segoe UI Light" w:cs="Segoe UI"/>
                <w:sz w:val="22"/>
                <w:szCs w:val="22"/>
              </w:rPr>
              <w:t>(DAF)</w:t>
            </w:r>
          </w:p>
          <w:p w14:paraId="1BECDBF9" w14:textId="77777777" w:rsidR="00A26F28" w:rsidRPr="00A9214B" w:rsidRDefault="00A26F28" w:rsidP="00E33F68">
            <w:pPr>
              <w:tabs>
                <w:tab w:val="left" w:pos="709"/>
                <w:tab w:val="right" w:pos="9214"/>
              </w:tabs>
              <w:spacing w:line="276" w:lineRule="auto"/>
              <w:rPr>
                <w:rFonts w:ascii="Segoe UI Light" w:eastAsia="Calibri" w:hAnsi="Segoe UI Light" w:cs="Segoe UI"/>
                <w:sz w:val="22"/>
                <w:szCs w:val="22"/>
              </w:rPr>
            </w:pPr>
            <w:r>
              <w:rPr>
                <w:rFonts w:ascii="Segoe UI Light" w:eastAsia="Calibri" w:hAnsi="Segoe UI Light" w:cs="Segoe UI"/>
                <w:sz w:val="22"/>
                <w:szCs w:val="22"/>
              </w:rPr>
              <w:t>Heather Lesson, Manager, Policy</w:t>
            </w:r>
          </w:p>
        </w:tc>
      </w:tr>
      <w:tr w:rsidR="00A26F28" w:rsidRPr="00A9214B" w14:paraId="26EDCF07" w14:textId="77777777" w:rsidTr="00E33F68">
        <w:trPr>
          <w:trHeight w:val="20"/>
        </w:trPr>
        <w:tc>
          <w:tcPr>
            <w:tcW w:w="648" w:type="pct"/>
            <w:shd w:val="clear" w:color="auto" w:fill="auto"/>
            <w:vAlign w:val="center"/>
          </w:tcPr>
          <w:p w14:paraId="1846AE91" w14:textId="77777777" w:rsidR="00A26F28" w:rsidRPr="00A9214B" w:rsidRDefault="00A26F28" w:rsidP="00E33F68">
            <w:pPr>
              <w:tabs>
                <w:tab w:val="left" w:pos="709"/>
                <w:tab w:val="right" w:pos="9214"/>
              </w:tabs>
              <w:rPr>
                <w:rFonts w:ascii="Segoe UI Light" w:eastAsia="Calibri" w:hAnsi="Segoe UI Light" w:cs="Segoe UI"/>
                <w:sz w:val="22"/>
                <w:szCs w:val="22"/>
              </w:rPr>
            </w:pPr>
            <w:r w:rsidRPr="00A9214B">
              <w:rPr>
                <w:rFonts w:ascii="Segoe UI Light" w:eastAsia="Calibri" w:hAnsi="Segoe UI Light" w:cs="Segoe UI"/>
                <w:sz w:val="22"/>
                <w:szCs w:val="22"/>
              </w:rPr>
              <w:t>Secretariat</w:t>
            </w:r>
          </w:p>
        </w:tc>
        <w:tc>
          <w:tcPr>
            <w:tcW w:w="4352" w:type="pct"/>
            <w:shd w:val="clear" w:color="auto" w:fill="auto"/>
            <w:vAlign w:val="center"/>
          </w:tcPr>
          <w:p w14:paraId="6AA3BF46" w14:textId="77777777" w:rsidR="00A26F28" w:rsidRPr="00A9214B" w:rsidRDefault="00A26F28" w:rsidP="00E33F68">
            <w:pPr>
              <w:tabs>
                <w:tab w:val="left" w:pos="709"/>
                <w:tab w:val="right" w:pos="9214"/>
              </w:tabs>
              <w:spacing w:line="276" w:lineRule="auto"/>
              <w:rPr>
                <w:rFonts w:ascii="Segoe UI Light" w:eastAsia="Calibri" w:hAnsi="Segoe UI Light" w:cs="Segoe UI"/>
                <w:sz w:val="22"/>
                <w:szCs w:val="22"/>
              </w:rPr>
            </w:pPr>
            <w:r>
              <w:rPr>
                <w:rFonts w:ascii="Segoe UI Light" w:eastAsia="Calibri" w:hAnsi="Segoe UI Light" w:cs="Segoe UI"/>
                <w:sz w:val="22"/>
                <w:szCs w:val="22"/>
              </w:rPr>
              <w:t>Kerrian Nobbs</w:t>
            </w:r>
            <w:r w:rsidRPr="00A9214B">
              <w:rPr>
                <w:rFonts w:ascii="Segoe UI Light" w:eastAsia="Calibri" w:hAnsi="Segoe UI Light" w:cs="Segoe UI"/>
                <w:sz w:val="22"/>
                <w:szCs w:val="22"/>
              </w:rPr>
              <w:t xml:space="preserve"> (NRIFAEP)</w:t>
            </w:r>
          </w:p>
        </w:tc>
      </w:tr>
      <w:tr w:rsidR="00A26F28" w:rsidRPr="00A9214B" w14:paraId="26C98F1E" w14:textId="77777777" w:rsidTr="00E33F68">
        <w:trPr>
          <w:trHeight w:val="20"/>
        </w:trPr>
        <w:tc>
          <w:tcPr>
            <w:tcW w:w="648" w:type="pct"/>
            <w:shd w:val="clear" w:color="auto" w:fill="auto"/>
            <w:vAlign w:val="center"/>
          </w:tcPr>
          <w:p w14:paraId="0C2BF6EB" w14:textId="77777777" w:rsidR="00A26F28" w:rsidRPr="00A9214B" w:rsidRDefault="00A26F28" w:rsidP="00E33F68">
            <w:pPr>
              <w:tabs>
                <w:tab w:val="left" w:pos="709"/>
                <w:tab w:val="right" w:pos="9214"/>
              </w:tabs>
              <w:rPr>
                <w:rFonts w:ascii="Segoe UI Light" w:eastAsia="Calibri" w:hAnsi="Segoe UI Light" w:cs="Segoe UI"/>
                <w:sz w:val="22"/>
                <w:szCs w:val="22"/>
              </w:rPr>
            </w:pPr>
            <w:r>
              <w:rPr>
                <w:rFonts w:ascii="Segoe UI Light" w:eastAsia="Calibri" w:hAnsi="Segoe UI Light" w:cs="Segoe UI"/>
                <w:sz w:val="22"/>
                <w:szCs w:val="22"/>
              </w:rPr>
              <w:t>Apologies</w:t>
            </w:r>
          </w:p>
        </w:tc>
        <w:tc>
          <w:tcPr>
            <w:tcW w:w="4352" w:type="pct"/>
            <w:shd w:val="clear" w:color="auto" w:fill="auto"/>
            <w:vAlign w:val="center"/>
          </w:tcPr>
          <w:p w14:paraId="0DAC51C4" w14:textId="77777777" w:rsidR="00A26F28" w:rsidRDefault="00A26F28" w:rsidP="00E33F68">
            <w:pPr>
              <w:tabs>
                <w:tab w:val="left" w:pos="709"/>
                <w:tab w:val="center" w:pos="4153"/>
                <w:tab w:val="right" w:pos="8306"/>
                <w:tab w:val="right" w:pos="9214"/>
              </w:tabs>
              <w:spacing w:line="276" w:lineRule="auto"/>
              <w:contextualSpacing/>
              <w:rPr>
                <w:rFonts w:ascii="Segoe UI Light" w:eastAsia="Calibri" w:hAnsi="Segoe UI Light" w:cs="Segoe UI"/>
                <w:sz w:val="22"/>
                <w:szCs w:val="22"/>
              </w:rPr>
            </w:pPr>
            <w:r w:rsidRPr="00A9214B">
              <w:rPr>
                <w:rFonts w:ascii="Segoe UI Light" w:eastAsia="Calibri" w:hAnsi="Segoe UI Light" w:cs="Segoe UI"/>
                <w:sz w:val="22"/>
                <w:szCs w:val="22"/>
              </w:rPr>
              <w:t xml:space="preserve">Lloyd </w:t>
            </w:r>
            <w:proofErr w:type="spellStart"/>
            <w:r w:rsidRPr="00A9214B">
              <w:rPr>
                <w:rFonts w:ascii="Segoe UI Light" w:eastAsia="Calibri" w:hAnsi="Segoe UI Light" w:cs="Segoe UI"/>
                <w:sz w:val="22"/>
                <w:szCs w:val="22"/>
              </w:rPr>
              <w:t>Klumpp</w:t>
            </w:r>
            <w:proofErr w:type="spellEnd"/>
            <w:r w:rsidRPr="00A9214B">
              <w:rPr>
                <w:rFonts w:ascii="Segoe UI Light" w:eastAsia="Calibri" w:hAnsi="Segoe UI Light" w:cs="Segoe UI"/>
                <w:sz w:val="22"/>
                <w:szCs w:val="22"/>
              </w:rPr>
              <w:t>, Department of Primary Industries, Parks, Water and Environment (TAS)</w:t>
            </w:r>
          </w:p>
        </w:tc>
      </w:tr>
    </w:tbl>
    <w:p w14:paraId="1D842D3E" w14:textId="77777777" w:rsidR="00A26F28" w:rsidRPr="00A9214B" w:rsidRDefault="00A26F28" w:rsidP="00A26F28">
      <w:pPr>
        <w:rPr>
          <w:rFonts w:ascii="Segoe UI Light" w:eastAsia="Calibri,Arial" w:hAnsi="Segoe UI Light" w:cs="Segoe UI"/>
          <w:b/>
          <w:bCs/>
          <w:caps/>
          <w:kern w:val="28"/>
          <w:sz w:val="22"/>
          <w:szCs w:val="22"/>
        </w:rPr>
      </w:pPr>
    </w:p>
    <w:p w14:paraId="72C877F7" w14:textId="77777777" w:rsidR="00A26F28" w:rsidRPr="00A26F28" w:rsidRDefault="00A26F28" w:rsidP="00A26F28">
      <w:pPr>
        <w:pStyle w:val="Heading2"/>
        <w:rPr>
          <w:caps/>
        </w:rPr>
      </w:pPr>
      <w:r w:rsidRPr="00A26F28">
        <w:rPr>
          <w:caps/>
        </w:rPr>
        <w:lastRenderedPageBreak/>
        <w:t>Main discussion, agreed outcomes and follow up actions</w:t>
      </w:r>
    </w:p>
    <w:p w14:paraId="0FAF33C6" w14:textId="77777777" w:rsidR="00A26F28" w:rsidRPr="00A9214B" w:rsidRDefault="00A26F28" w:rsidP="00A26F28">
      <w:pPr>
        <w:pStyle w:val="NoSpacing"/>
        <w:spacing w:after="120"/>
        <w:ind w:left="-567"/>
        <w:rPr>
          <w:rFonts w:ascii="Segoe UI Light" w:hAnsi="Segoe UI Light" w:cs="Segoe UI"/>
          <w:sz w:val="22"/>
          <w:szCs w:val="22"/>
          <w:lang w:bidi="en-US"/>
        </w:rPr>
      </w:pPr>
      <w:r w:rsidRPr="00A9214B">
        <w:rPr>
          <w:rFonts w:ascii="Segoe UI Light" w:hAnsi="Segoe UI Light" w:cs="Segoe UI"/>
          <w:sz w:val="22"/>
          <w:szCs w:val="22"/>
          <w:lang w:bidi="en-US"/>
        </w:rPr>
        <w:t xml:space="preserve">The meeting opened at </w:t>
      </w:r>
      <w:r>
        <w:rPr>
          <w:rFonts w:ascii="Segoe UI Light" w:hAnsi="Segoe UI Light" w:cs="Segoe UI"/>
          <w:sz w:val="22"/>
          <w:szCs w:val="22"/>
          <w:lang w:bidi="en-US"/>
        </w:rPr>
        <w:t>10.00</w:t>
      </w:r>
      <w:r w:rsidRPr="00A9214B">
        <w:rPr>
          <w:rFonts w:ascii="Segoe UI Light" w:hAnsi="Segoe UI Light" w:cs="Segoe UI"/>
          <w:sz w:val="22"/>
          <w:szCs w:val="22"/>
          <w:lang w:bidi="en-US"/>
        </w:rPr>
        <w:t>am.</w:t>
      </w:r>
    </w:p>
    <w:tbl>
      <w:tblPr>
        <w:tblStyle w:val="TableGrid"/>
        <w:tblpPr w:leftFromText="180" w:rightFromText="180" w:vertAnchor="text" w:horzAnchor="margin" w:tblpXSpec="center" w:tblpY="506"/>
        <w:tblOverlap w:val="never"/>
        <w:tblW w:w="10206" w:type="dxa"/>
        <w:tblLayout w:type="fixed"/>
        <w:tblLook w:val="06A0" w:firstRow="1" w:lastRow="0" w:firstColumn="1" w:lastColumn="0" w:noHBand="1" w:noVBand="1"/>
      </w:tblPr>
      <w:tblGrid>
        <w:gridCol w:w="421"/>
        <w:gridCol w:w="4394"/>
        <w:gridCol w:w="1559"/>
        <w:gridCol w:w="1985"/>
        <w:gridCol w:w="1847"/>
      </w:tblGrid>
      <w:tr w:rsidR="00A26F28" w:rsidRPr="00A9214B" w14:paraId="3736AF79" w14:textId="77777777" w:rsidTr="00A26F28">
        <w:tc>
          <w:tcPr>
            <w:tcW w:w="10206" w:type="dxa"/>
            <w:gridSpan w:val="5"/>
            <w:shd w:val="clear" w:color="auto" w:fill="ACB9CA" w:themeFill="text2" w:themeFillTint="66"/>
          </w:tcPr>
          <w:p w14:paraId="20FD79CF" w14:textId="77777777" w:rsidR="00A26F28" w:rsidRPr="00A9214B" w:rsidRDefault="00A26F28" w:rsidP="00A26F28">
            <w:pPr>
              <w:pStyle w:val="NoSpacing"/>
              <w:spacing w:after="60"/>
              <w:rPr>
                <w:rFonts w:ascii="Segoe UI Light" w:hAnsi="Segoe UI Light" w:cs="Segoe UI"/>
                <w:b/>
                <w:sz w:val="22"/>
                <w:szCs w:val="22"/>
              </w:rPr>
            </w:pPr>
            <w:r w:rsidRPr="00A9214B">
              <w:rPr>
                <w:rFonts w:ascii="Segoe UI Light" w:eastAsiaTheme="minorEastAsia" w:hAnsi="Segoe UI Light" w:cs="Segoe UI"/>
                <w:b/>
                <w:bCs/>
                <w:sz w:val="22"/>
                <w:szCs w:val="22"/>
              </w:rPr>
              <w:t xml:space="preserve">Agenda Item 1 - Introduction </w:t>
            </w:r>
          </w:p>
        </w:tc>
      </w:tr>
      <w:tr w:rsidR="00A26F28" w:rsidRPr="00A9214B" w14:paraId="037A93F9" w14:textId="77777777" w:rsidTr="00A26F28">
        <w:tc>
          <w:tcPr>
            <w:tcW w:w="10206" w:type="dxa"/>
            <w:gridSpan w:val="5"/>
          </w:tcPr>
          <w:p w14:paraId="47F6946A" w14:textId="77777777" w:rsidR="00A26F28" w:rsidRPr="000C3B85" w:rsidRDefault="00A26F28" w:rsidP="00A26F28">
            <w:pPr>
              <w:pStyle w:val="NoSpacing"/>
              <w:spacing w:before="120" w:after="120"/>
              <w:rPr>
                <w:rFonts w:ascii="Segoe UI Light" w:hAnsi="Segoe UI Light" w:cs="Segoe UI"/>
                <w:sz w:val="22"/>
                <w:szCs w:val="22"/>
                <w:lang w:bidi="en-US"/>
              </w:rPr>
            </w:pPr>
            <w:r w:rsidRPr="00A9214B">
              <w:rPr>
                <w:rFonts w:ascii="Segoe UI Light" w:hAnsi="Segoe UI Light" w:cs="Segoe UI"/>
                <w:sz w:val="22"/>
                <w:szCs w:val="22"/>
                <w:lang w:bidi="en-US"/>
              </w:rPr>
              <w:t xml:space="preserve">The Chair opened the </w:t>
            </w:r>
            <w:r>
              <w:rPr>
                <w:rFonts w:ascii="Segoe UI Light" w:hAnsi="Segoe UI Light" w:cs="Segoe UI"/>
                <w:sz w:val="22"/>
                <w:szCs w:val="22"/>
                <w:lang w:bidi="en-US"/>
              </w:rPr>
              <w:t>14</w:t>
            </w:r>
            <w:r w:rsidRPr="00FC55DD">
              <w:rPr>
                <w:rFonts w:ascii="Segoe UI Light" w:hAnsi="Segoe UI Light" w:cs="Segoe UI"/>
                <w:sz w:val="22"/>
                <w:szCs w:val="22"/>
                <w:vertAlign w:val="superscript"/>
                <w:lang w:bidi="en-US"/>
              </w:rPr>
              <w:t>th</w:t>
            </w:r>
            <w:r>
              <w:rPr>
                <w:rFonts w:ascii="Segoe UI Light" w:hAnsi="Segoe UI Light" w:cs="Segoe UI"/>
                <w:sz w:val="22"/>
                <w:szCs w:val="22"/>
                <w:lang w:bidi="en-US"/>
              </w:rPr>
              <w:t xml:space="preserve"> </w:t>
            </w:r>
            <w:r w:rsidRPr="00A9214B">
              <w:rPr>
                <w:rFonts w:ascii="Segoe UI Light" w:hAnsi="Segoe UI Light" w:cs="Segoe UI"/>
                <w:sz w:val="22"/>
                <w:szCs w:val="22"/>
                <w:lang w:bidi="en-US"/>
              </w:rPr>
              <w:t>meeting and welcomed</w:t>
            </w:r>
            <w:r>
              <w:rPr>
                <w:rFonts w:ascii="Segoe UI Light" w:hAnsi="Segoe UI Light" w:cs="Segoe UI"/>
                <w:sz w:val="22"/>
                <w:szCs w:val="22"/>
                <w:lang w:bidi="en-US"/>
              </w:rPr>
              <w:t xml:space="preserve"> all attendees, noting Lloyd </w:t>
            </w:r>
            <w:proofErr w:type="spellStart"/>
            <w:r>
              <w:rPr>
                <w:rFonts w:ascii="Segoe UI Light" w:hAnsi="Segoe UI Light" w:cs="Segoe UI"/>
                <w:sz w:val="22"/>
                <w:szCs w:val="22"/>
                <w:lang w:bidi="en-US"/>
              </w:rPr>
              <w:t>Klumpp</w:t>
            </w:r>
            <w:proofErr w:type="spellEnd"/>
            <w:r>
              <w:rPr>
                <w:rFonts w:ascii="Segoe UI Light" w:hAnsi="Segoe UI Light" w:cs="Segoe UI"/>
                <w:sz w:val="22"/>
                <w:szCs w:val="22"/>
                <w:lang w:bidi="en-US"/>
              </w:rPr>
              <w:t xml:space="preserve"> as an apology.</w:t>
            </w:r>
            <w:r w:rsidRPr="00A9214B">
              <w:rPr>
                <w:rFonts w:ascii="Segoe UI Light" w:hAnsi="Segoe UI Light" w:cs="Segoe UI"/>
                <w:sz w:val="22"/>
                <w:szCs w:val="22"/>
                <w:lang w:bidi="en-US"/>
              </w:rPr>
              <w:t xml:space="preserve"> </w:t>
            </w:r>
          </w:p>
          <w:p w14:paraId="59A89015" w14:textId="77777777" w:rsidR="00A26F28" w:rsidRDefault="00A26F28" w:rsidP="00A26F28">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Due to COVID-19 and time constraints, the meeting was condensed to a </w:t>
            </w:r>
            <w:proofErr w:type="gramStart"/>
            <w:r>
              <w:rPr>
                <w:rFonts w:ascii="Segoe UI Light" w:hAnsi="Segoe UI Light" w:cs="Segoe UI"/>
                <w:sz w:val="22"/>
                <w:szCs w:val="22"/>
                <w:lang w:bidi="en-US"/>
              </w:rPr>
              <w:t>three hour</w:t>
            </w:r>
            <w:proofErr w:type="gramEnd"/>
            <w:r>
              <w:rPr>
                <w:rFonts w:ascii="Segoe UI Light" w:hAnsi="Segoe UI Light" w:cs="Segoe UI"/>
                <w:sz w:val="22"/>
                <w:szCs w:val="22"/>
                <w:lang w:bidi="en-US"/>
              </w:rPr>
              <w:t xml:space="preserve"> teleconference meeting and discussion was on agenda items 1 – 4.  Agenda items 5 and 6 to be discussed on Tuesday, 24 November 2020.</w:t>
            </w:r>
          </w:p>
          <w:p w14:paraId="32AC4CD9" w14:textId="77777777" w:rsidR="00A26F28" w:rsidRDefault="00A26F28" w:rsidP="00A26F28">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The Chair provided an overview of the day’s agenda and objectives and expressed that we are at a critical point in the Program and there are some important discussions and decisions to be made.</w:t>
            </w:r>
          </w:p>
          <w:p w14:paraId="170CE4CB" w14:textId="77777777" w:rsidR="00A26F28" w:rsidRDefault="00A26F28" w:rsidP="00A26F28">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Minutes for M</w:t>
            </w:r>
            <w:r w:rsidRPr="00A9214B">
              <w:rPr>
                <w:rFonts w:ascii="Segoe UI Light" w:hAnsi="Segoe UI Light" w:cs="Segoe UI"/>
                <w:sz w:val="22"/>
                <w:szCs w:val="22"/>
                <w:lang w:bidi="en-US"/>
              </w:rPr>
              <w:t xml:space="preserve">eeting </w:t>
            </w:r>
            <w:r>
              <w:rPr>
                <w:rFonts w:ascii="Segoe UI Light" w:hAnsi="Segoe UI Light" w:cs="Segoe UI"/>
                <w:sz w:val="22"/>
                <w:szCs w:val="22"/>
                <w:lang w:bidi="en-US"/>
              </w:rPr>
              <w:t xml:space="preserve">13, held on 20 August 2020 </w:t>
            </w:r>
            <w:r w:rsidRPr="00A9214B">
              <w:rPr>
                <w:rFonts w:ascii="Segoe UI Light" w:hAnsi="Segoe UI Light" w:cs="Segoe UI"/>
                <w:sz w:val="22"/>
                <w:szCs w:val="22"/>
                <w:lang w:bidi="en-US"/>
              </w:rPr>
              <w:t xml:space="preserve">were </w:t>
            </w:r>
            <w:r>
              <w:rPr>
                <w:rFonts w:ascii="Segoe UI Light" w:hAnsi="Segoe UI Light" w:cs="Segoe UI"/>
                <w:sz w:val="22"/>
                <w:szCs w:val="22"/>
                <w:lang w:bidi="en-US"/>
              </w:rPr>
              <w:t xml:space="preserve">taken as a correct record and </w:t>
            </w:r>
            <w:r w:rsidRPr="000A1EB8">
              <w:rPr>
                <w:rFonts w:ascii="Segoe UI Light" w:hAnsi="Segoe UI Light" w:cs="Segoe UI"/>
                <w:sz w:val="22"/>
                <w:szCs w:val="22"/>
                <w:lang w:bidi="en-US"/>
              </w:rPr>
              <w:t>approved, with all actions having been completed, ongoing or on the agenda.</w:t>
            </w:r>
            <w:r>
              <w:rPr>
                <w:rFonts w:ascii="Segoe UI Light" w:hAnsi="Segoe UI Light" w:cs="Segoe UI"/>
                <w:sz w:val="22"/>
                <w:szCs w:val="22"/>
                <w:lang w:bidi="en-US"/>
              </w:rPr>
              <w:t xml:space="preserve"> The Steering Committee is to receive a copy of the final CSIRO report and the University of Melbourne Modelling Report out of session.  </w:t>
            </w:r>
          </w:p>
          <w:p w14:paraId="64B20FEB" w14:textId="77777777" w:rsidR="00A26F28" w:rsidRDefault="00A26F28" w:rsidP="00A26F28">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The Chair advised that Bill Magee’s term as Chair of the National Exotic Invasive Ant Scientific Advisory Group (SAG) expires on 31 January 2021 and sought member’s endorsement to offer a further </w:t>
            </w:r>
            <w:proofErr w:type="gramStart"/>
            <w:r>
              <w:rPr>
                <w:rFonts w:ascii="Segoe UI Light" w:hAnsi="Segoe UI Light" w:cs="Segoe UI"/>
                <w:sz w:val="22"/>
                <w:szCs w:val="22"/>
                <w:lang w:bidi="en-US"/>
              </w:rPr>
              <w:t>two year</w:t>
            </w:r>
            <w:proofErr w:type="gramEnd"/>
            <w:r>
              <w:rPr>
                <w:rFonts w:ascii="Segoe UI Light" w:hAnsi="Segoe UI Light" w:cs="Segoe UI"/>
                <w:sz w:val="22"/>
                <w:szCs w:val="22"/>
                <w:lang w:bidi="en-US"/>
              </w:rPr>
              <w:t xml:space="preserve"> contract to Bill Magee to Chair the SAG.</w:t>
            </w:r>
          </w:p>
          <w:p w14:paraId="1E1991D9" w14:textId="77777777" w:rsidR="00A26F28" w:rsidRPr="00A9214B" w:rsidRDefault="00A26F28" w:rsidP="00A26F28">
            <w:pPr>
              <w:pStyle w:val="NoSpacing"/>
              <w:keepNext/>
              <w:keepLines/>
              <w:spacing w:before="200" w:after="120"/>
              <w:rPr>
                <w:rFonts w:ascii="Segoe UI Light" w:hAnsi="Segoe UI Light" w:cs="Segoe UI"/>
                <w:sz w:val="22"/>
                <w:szCs w:val="22"/>
                <w:lang w:bidi="en-US"/>
              </w:rPr>
            </w:pPr>
            <w:r w:rsidRPr="00A9214B">
              <w:rPr>
                <w:rFonts w:ascii="Segoe UI Light" w:hAnsi="Segoe UI Light" w:cs="Segoe UI"/>
                <w:sz w:val="22"/>
                <w:szCs w:val="22"/>
                <w:lang w:bidi="en-US"/>
              </w:rPr>
              <w:t>The Steering Committee:</w:t>
            </w:r>
          </w:p>
          <w:p w14:paraId="55FD05C0" w14:textId="77777777" w:rsidR="00A26F28" w:rsidRDefault="00A26F28" w:rsidP="00A26F28">
            <w:pPr>
              <w:pStyle w:val="NoSpacing"/>
              <w:numPr>
                <w:ilvl w:val="0"/>
                <w:numId w:val="5"/>
              </w:numPr>
              <w:spacing w:after="120"/>
              <w:ind w:left="748" w:hanging="357"/>
              <w:rPr>
                <w:rFonts w:ascii="Segoe UI Light" w:hAnsi="Segoe UI Light" w:cs="Segoe UI"/>
                <w:sz w:val="22"/>
                <w:szCs w:val="22"/>
                <w:lang w:bidi="en-US"/>
              </w:rPr>
            </w:pPr>
            <w:r w:rsidRPr="00A9214B">
              <w:rPr>
                <w:rFonts w:ascii="Segoe UI Light" w:hAnsi="Segoe UI Light" w:cs="Segoe UI"/>
                <w:b/>
                <w:sz w:val="22"/>
                <w:szCs w:val="22"/>
                <w:lang w:bidi="en-US"/>
              </w:rPr>
              <w:t>APPROVED</w:t>
            </w:r>
            <w:r w:rsidRPr="00A9214B">
              <w:rPr>
                <w:rFonts w:ascii="Segoe UI Light" w:hAnsi="Segoe UI Light" w:cs="Segoe UI"/>
                <w:sz w:val="22"/>
                <w:szCs w:val="22"/>
                <w:lang w:bidi="en-US"/>
              </w:rPr>
              <w:t xml:space="preserve"> the </w:t>
            </w:r>
            <w:r>
              <w:rPr>
                <w:rFonts w:ascii="Segoe UI Light" w:hAnsi="Segoe UI Light" w:cs="Segoe UI"/>
                <w:sz w:val="22"/>
                <w:szCs w:val="22"/>
                <w:lang w:bidi="en-US"/>
              </w:rPr>
              <w:t>minutes of Meeting 13</w:t>
            </w:r>
          </w:p>
          <w:p w14:paraId="66D2815F" w14:textId="77777777" w:rsidR="00A26F28" w:rsidRDefault="00A26F28" w:rsidP="00A26F28">
            <w:pPr>
              <w:pStyle w:val="NoSpacing"/>
              <w:numPr>
                <w:ilvl w:val="0"/>
                <w:numId w:val="5"/>
              </w:numPr>
              <w:spacing w:after="120"/>
              <w:ind w:left="748" w:hanging="357"/>
              <w:rPr>
                <w:rFonts w:ascii="Segoe UI Light" w:hAnsi="Segoe UI Light" w:cs="Segoe UI"/>
                <w:sz w:val="22"/>
                <w:szCs w:val="22"/>
                <w:lang w:bidi="en-US"/>
              </w:rPr>
            </w:pPr>
            <w:r w:rsidRPr="00637E56">
              <w:rPr>
                <w:rFonts w:ascii="Segoe UI Light" w:hAnsi="Segoe UI Light" w:cs="Segoe UI"/>
                <w:b/>
                <w:sz w:val="22"/>
                <w:szCs w:val="22"/>
                <w:lang w:bidi="en-US"/>
              </w:rPr>
              <w:t xml:space="preserve">AGREED </w:t>
            </w:r>
            <w:r w:rsidRPr="00637E56">
              <w:rPr>
                <w:rFonts w:ascii="Segoe UI Light" w:hAnsi="Segoe UI Light" w:cs="Segoe UI"/>
                <w:sz w:val="22"/>
                <w:szCs w:val="22"/>
                <w:lang w:bidi="en-US"/>
              </w:rPr>
              <w:t xml:space="preserve">the </w:t>
            </w:r>
            <w:r>
              <w:rPr>
                <w:rFonts w:ascii="Segoe UI Light" w:hAnsi="Segoe UI Light" w:cs="Segoe UI"/>
                <w:sz w:val="22"/>
                <w:szCs w:val="22"/>
                <w:lang w:bidi="en-US"/>
              </w:rPr>
              <w:t>minutes</w:t>
            </w:r>
            <w:r w:rsidRPr="00637E56">
              <w:rPr>
                <w:rFonts w:ascii="Segoe UI Light" w:hAnsi="Segoe UI Light" w:cs="Segoe UI"/>
                <w:sz w:val="22"/>
                <w:szCs w:val="22"/>
                <w:lang w:bidi="en-US"/>
              </w:rPr>
              <w:t xml:space="preserve"> </w:t>
            </w:r>
            <w:r>
              <w:rPr>
                <w:rFonts w:ascii="Segoe UI Light" w:hAnsi="Segoe UI Light" w:cs="Segoe UI"/>
                <w:sz w:val="22"/>
                <w:szCs w:val="22"/>
                <w:lang w:bidi="en-US"/>
              </w:rPr>
              <w:t>for Meeting 13 can</w:t>
            </w:r>
            <w:r w:rsidRPr="00637E56">
              <w:rPr>
                <w:rFonts w:ascii="Segoe UI Light" w:hAnsi="Segoe UI Light" w:cs="Segoe UI"/>
                <w:sz w:val="22"/>
                <w:szCs w:val="22"/>
                <w:lang w:bidi="en-US"/>
              </w:rPr>
              <w:t xml:space="preserve"> be published</w:t>
            </w:r>
            <w:r>
              <w:rPr>
                <w:rFonts w:ascii="Segoe UI Light" w:hAnsi="Segoe UI Light" w:cs="Segoe UI"/>
                <w:sz w:val="22"/>
                <w:szCs w:val="22"/>
                <w:lang w:bidi="en-US"/>
              </w:rPr>
              <w:t xml:space="preserve"> to the web</w:t>
            </w:r>
          </w:p>
          <w:p w14:paraId="34BA058F" w14:textId="77777777" w:rsidR="00A26F28" w:rsidRDefault="00A26F28" w:rsidP="00A26F28">
            <w:pPr>
              <w:pStyle w:val="NoSpacing"/>
              <w:numPr>
                <w:ilvl w:val="0"/>
                <w:numId w:val="5"/>
              </w:numPr>
              <w:spacing w:after="120"/>
              <w:ind w:left="748" w:hanging="357"/>
              <w:rPr>
                <w:rFonts w:ascii="Segoe UI Light" w:hAnsi="Segoe UI Light" w:cs="Segoe UI"/>
                <w:sz w:val="22"/>
                <w:szCs w:val="22"/>
                <w:lang w:bidi="en-US"/>
              </w:rPr>
            </w:pPr>
            <w:r>
              <w:rPr>
                <w:rFonts w:ascii="Segoe UI Light" w:hAnsi="Segoe UI Light" w:cs="Segoe UI"/>
                <w:b/>
                <w:sz w:val="22"/>
                <w:szCs w:val="22"/>
                <w:lang w:bidi="en-US"/>
              </w:rPr>
              <w:t xml:space="preserve">NOTED </w:t>
            </w:r>
            <w:r>
              <w:rPr>
                <w:rFonts w:ascii="Segoe UI Light" w:hAnsi="Segoe UI Light" w:cs="Segoe UI"/>
                <w:sz w:val="22"/>
                <w:szCs w:val="22"/>
                <w:lang w:bidi="en-US"/>
              </w:rPr>
              <w:t>the Steering Committee will receive a copy of the final CSIRO report and the University of Melbourne Modelling Report out of session</w:t>
            </w:r>
          </w:p>
          <w:p w14:paraId="5F7415F0" w14:textId="77777777" w:rsidR="00A26F28" w:rsidRPr="00C96DDB" w:rsidRDefault="00A26F28" w:rsidP="00A26F28">
            <w:pPr>
              <w:pStyle w:val="NoSpacing"/>
              <w:numPr>
                <w:ilvl w:val="0"/>
                <w:numId w:val="5"/>
              </w:numPr>
              <w:spacing w:after="120"/>
              <w:ind w:left="748" w:hanging="357"/>
              <w:rPr>
                <w:rFonts w:ascii="Segoe UI Light" w:hAnsi="Segoe UI Light" w:cs="Segoe UI"/>
                <w:sz w:val="22"/>
                <w:szCs w:val="22"/>
                <w:lang w:bidi="en-US"/>
              </w:rPr>
            </w:pPr>
            <w:r>
              <w:rPr>
                <w:rFonts w:ascii="Segoe UI Light" w:hAnsi="Segoe UI Light" w:cs="Segoe UI"/>
                <w:b/>
                <w:sz w:val="22"/>
                <w:szCs w:val="22"/>
                <w:lang w:bidi="en-US"/>
              </w:rPr>
              <w:t xml:space="preserve">AGREED </w:t>
            </w:r>
            <w:r>
              <w:rPr>
                <w:rFonts w:ascii="Segoe UI Light" w:hAnsi="Segoe UI Light" w:cs="Segoe UI"/>
                <w:sz w:val="22"/>
                <w:szCs w:val="22"/>
                <w:lang w:bidi="en-US"/>
              </w:rPr>
              <w:t xml:space="preserve">to offer Bill Magee, Chair of the SAG a further </w:t>
            </w:r>
            <w:proofErr w:type="gramStart"/>
            <w:r>
              <w:rPr>
                <w:rFonts w:ascii="Segoe UI Light" w:hAnsi="Segoe UI Light" w:cs="Segoe UI"/>
                <w:sz w:val="22"/>
                <w:szCs w:val="22"/>
                <w:lang w:bidi="en-US"/>
              </w:rPr>
              <w:t>two year</w:t>
            </w:r>
            <w:proofErr w:type="gramEnd"/>
            <w:r>
              <w:rPr>
                <w:rFonts w:ascii="Segoe UI Light" w:hAnsi="Segoe UI Light" w:cs="Segoe UI"/>
                <w:sz w:val="22"/>
                <w:szCs w:val="22"/>
                <w:lang w:bidi="en-US"/>
              </w:rPr>
              <w:t xml:space="preserve"> contract.</w:t>
            </w:r>
          </w:p>
        </w:tc>
      </w:tr>
      <w:tr w:rsidR="00A26F28" w:rsidRPr="00A9214B" w14:paraId="662B0E1A" w14:textId="77777777" w:rsidTr="00A26F28">
        <w:tblPrEx>
          <w:tblLook w:val="04A0" w:firstRow="1" w:lastRow="0" w:firstColumn="1" w:lastColumn="0" w:noHBand="0" w:noVBand="1"/>
        </w:tblPrEx>
        <w:trPr>
          <w:tblHeader/>
        </w:trPr>
        <w:tc>
          <w:tcPr>
            <w:tcW w:w="4815" w:type="dxa"/>
            <w:gridSpan w:val="2"/>
            <w:shd w:val="clear" w:color="auto" w:fill="ACB9CA" w:themeFill="text2" w:themeFillTint="66"/>
            <w:vAlign w:val="center"/>
          </w:tcPr>
          <w:p w14:paraId="108B6DA2" w14:textId="77777777" w:rsidR="00A26F28" w:rsidRPr="00A9214B" w:rsidRDefault="00A26F28" w:rsidP="00A26F28">
            <w:pPr>
              <w:tabs>
                <w:tab w:val="left" w:pos="709"/>
                <w:tab w:val="right" w:pos="9214"/>
              </w:tabs>
              <w:spacing w:before="60" w:after="60"/>
              <w:rPr>
                <w:rFonts w:ascii="Segoe UI Light" w:hAnsi="Segoe UI Light" w:cs="Segoe UI"/>
                <w:b/>
                <w:sz w:val="22"/>
                <w:szCs w:val="22"/>
              </w:rPr>
            </w:pPr>
            <w:r w:rsidRPr="00A9214B">
              <w:rPr>
                <w:rFonts w:ascii="Segoe UI Light" w:eastAsia="Calibri" w:hAnsi="Segoe UI Light" w:cs="Segoe UI"/>
                <w:b/>
                <w:bCs/>
                <w:sz w:val="22"/>
                <w:szCs w:val="22"/>
              </w:rPr>
              <w:t xml:space="preserve">Agenda item 1 - Action items </w:t>
            </w:r>
          </w:p>
        </w:tc>
        <w:tc>
          <w:tcPr>
            <w:tcW w:w="1559" w:type="dxa"/>
            <w:shd w:val="clear" w:color="auto" w:fill="ACB9CA" w:themeFill="text2" w:themeFillTint="66"/>
            <w:vAlign w:val="center"/>
          </w:tcPr>
          <w:p w14:paraId="4FF99FD7" w14:textId="77777777" w:rsidR="00A26F28" w:rsidRPr="00A9214B" w:rsidRDefault="00A26F28" w:rsidP="00A26F28">
            <w:pPr>
              <w:tabs>
                <w:tab w:val="left" w:pos="709"/>
                <w:tab w:val="right" w:pos="9214"/>
              </w:tabs>
              <w:spacing w:before="60" w:after="60"/>
              <w:jc w:val="center"/>
              <w:rPr>
                <w:rFonts w:ascii="Segoe UI Light" w:hAnsi="Segoe UI Light" w:cs="Segoe UI"/>
                <w:b/>
                <w:sz w:val="22"/>
                <w:szCs w:val="22"/>
              </w:rPr>
            </w:pPr>
            <w:r w:rsidRPr="00A9214B">
              <w:rPr>
                <w:rFonts w:ascii="Segoe UI Light" w:eastAsia="Calibri" w:hAnsi="Segoe UI Light" w:cs="Segoe UI"/>
                <w:b/>
                <w:bCs/>
                <w:sz w:val="22"/>
                <w:szCs w:val="22"/>
              </w:rPr>
              <w:t>Responsibility</w:t>
            </w:r>
          </w:p>
        </w:tc>
        <w:tc>
          <w:tcPr>
            <w:tcW w:w="1985" w:type="dxa"/>
            <w:shd w:val="clear" w:color="auto" w:fill="ACB9CA" w:themeFill="text2" w:themeFillTint="66"/>
          </w:tcPr>
          <w:p w14:paraId="3675D997" w14:textId="77777777" w:rsidR="00A26F28" w:rsidRPr="00A9214B" w:rsidRDefault="00A26F28" w:rsidP="00A26F28">
            <w:pPr>
              <w:tabs>
                <w:tab w:val="left" w:pos="709"/>
                <w:tab w:val="right" w:pos="9214"/>
              </w:tabs>
              <w:spacing w:before="60" w:after="60"/>
              <w:jc w:val="center"/>
              <w:rPr>
                <w:rFonts w:ascii="Segoe UI Light" w:eastAsia="Calibri" w:hAnsi="Segoe UI Light" w:cs="Segoe UI"/>
                <w:b/>
                <w:bCs/>
                <w:sz w:val="22"/>
                <w:szCs w:val="22"/>
              </w:rPr>
            </w:pPr>
            <w:r w:rsidRPr="00A9214B">
              <w:rPr>
                <w:rFonts w:ascii="Segoe UI Light" w:eastAsia="Calibri" w:hAnsi="Segoe UI Light" w:cs="Segoe UI"/>
                <w:b/>
                <w:bCs/>
                <w:sz w:val="22"/>
                <w:szCs w:val="22"/>
              </w:rPr>
              <w:t>Target</w:t>
            </w:r>
          </w:p>
        </w:tc>
        <w:tc>
          <w:tcPr>
            <w:tcW w:w="1847" w:type="dxa"/>
            <w:shd w:val="clear" w:color="auto" w:fill="ACB9CA" w:themeFill="text2" w:themeFillTint="66"/>
            <w:vAlign w:val="center"/>
          </w:tcPr>
          <w:p w14:paraId="62295191" w14:textId="77777777" w:rsidR="00A26F28" w:rsidRPr="00A9214B" w:rsidRDefault="00A26F28" w:rsidP="00A26F28">
            <w:pPr>
              <w:tabs>
                <w:tab w:val="left" w:pos="709"/>
                <w:tab w:val="right" w:pos="9214"/>
              </w:tabs>
              <w:spacing w:before="60" w:after="60"/>
              <w:jc w:val="center"/>
              <w:rPr>
                <w:rFonts w:ascii="Segoe UI Light" w:hAnsi="Segoe UI Light" w:cs="Segoe UI"/>
                <w:b/>
                <w:sz w:val="22"/>
                <w:szCs w:val="22"/>
              </w:rPr>
            </w:pPr>
            <w:r w:rsidRPr="00A9214B">
              <w:rPr>
                <w:rFonts w:ascii="Segoe UI Light" w:eastAsia="Calibri" w:hAnsi="Segoe UI Light" w:cs="Segoe UI"/>
                <w:b/>
                <w:bCs/>
                <w:sz w:val="22"/>
                <w:szCs w:val="22"/>
              </w:rPr>
              <w:t>Status</w:t>
            </w:r>
          </w:p>
        </w:tc>
      </w:tr>
      <w:tr w:rsidR="00A26F28" w:rsidRPr="00A9214B" w14:paraId="56738816" w14:textId="77777777" w:rsidTr="00A26F28">
        <w:tblPrEx>
          <w:tblLook w:val="04A0" w:firstRow="1" w:lastRow="0" w:firstColumn="1" w:lastColumn="0" w:noHBand="0" w:noVBand="1"/>
        </w:tblPrEx>
        <w:tc>
          <w:tcPr>
            <w:tcW w:w="421" w:type="dxa"/>
          </w:tcPr>
          <w:p w14:paraId="1CC8E0E7" w14:textId="77777777" w:rsidR="00A26F28" w:rsidRPr="00A9214B" w:rsidRDefault="00A26F28" w:rsidP="00A26F28">
            <w:pPr>
              <w:spacing w:before="120" w:after="120"/>
              <w:rPr>
                <w:rFonts w:ascii="Segoe UI Light" w:hAnsi="Segoe UI Light" w:cs="Segoe UI"/>
                <w:sz w:val="22"/>
                <w:szCs w:val="22"/>
              </w:rPr>
            </w:pPr>
            <w:r>
              <w:rPr>
                <w:rFonts w:ascii="Segoe UI Light" w:hAnsi="Segoe UI Light" w:cs="Segoe UI"/>
                <w:sz w:val="22"/>
                <w:szCs w:val="22"/>
              </w:rPr>
              <w:t>1.</w:t>
            </w:r>
          </w:p>
        </w:tc>
        <w:tc>
          <w:tcPr>
            <w:tcW w:w="4394" w:type="dxa"/>
            <w:shd w:val="clear" w:color="auto" w:fill="auto"/>
          </w:tcPr>
          <w:p w14:paraId="6168AF25" w14:textId="77777777" w:rsidR="00A26F28" w:rsidRDefault="00A26F28" w:rsidP="00A26F28">
            <w:pPr>
              <w:pStyle w:val="NoSpacing"/>
              <w:spacing w:before="120" w:after="120"/>
              <w:rPr>
                <w:rFonts w:ascii="Segoe UI Light" w:hAnsi="Segoe UI Light" w:cs="Segoe UI"/>
                <w:sz w:val="22"/>
                <w:szCs w:val="22"/>
              </w:rPr>
            </w:pPr>
            <w:r>
              <w:rPr>
                <w:rFonts w:ascii="Segoe UI Light" w:hAnsi="Segoe UI Light" w:cs="Segoe UI"/>
                <w:sz w:val="22"/>
                <w:szCs w:val="22"/>
              </w:rPr>
              <w:t>Minutes of Meeting 13 to be published to the web.</w:t>
            </w:r>
          </w:p>
        </w:tc>
        <w:tc>
          <w:tcPr>
            <w:tcW w:w="1559" w:type="dxa"/>
            <w:shd w:val="clear" w:color="auto" w:fill="auto"/>
          </w:tcPr>
          <w:p w14:paraId="0814053F" w14:textId="77777777" w:rsidR="00A26F28" w:rsidRPr="00A9214B" w:rsidRDefault="00A26F28" w:rsidP="00A26F28">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Program - Secretariat</w:t>
            </w:r>
          </w:p>
        </w:tc>
        <w:tc>
          <w:tcPr>
            <w:tcW w:w="1985" w:type="dxa"/>
            <w:shd w:val="clear" w:color="auto" w:fill="auto"/>
          </w:tcPr>
          <w:p w14:paraId="0319FD75" w14:textId="77777777" w:rsidR="00A26F28" w:rsidRDefault="00A26F28" w:rsidP="00A26F28">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December 2020</w:t>
            </w:r>
          </w:p>
        </w:tc>
        <w:tc>
          <w:tcPr>
            <w:tcW w:w="1847" w:type="dxa"/>
            <w:shd w:val="clear" w:color="auto" w:fill="auto"/>
          </w:tcPr>
          <w:p w14:paraId="171D347E" w14:textId="77777777" w:rsidR="00A26F28" w:rsidRPr="00A9214B" w:rsidRDefault="00A26F28" w:rsidP="00A26F28">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Completed</w:t>
            </w:r>
          </w:p>
        </w:tc>
      </w:tr>
      <w:tr w:rsidR="00A26F28" w:rsidRPr="00A9214B" w14:paraId="60D6041D" w14:textId="77777777" w:rsidTr="00A26F28">
        <w:tblPrEx>
          <w:tblLook w:val="04A0" w:firstRow="1" w:lastRow="0" w:firstColumn="1" w:lastColumn="0" w:noHBand="0" w:noVBand="1"/>
        </w:tblPrEx>
        <w:tc>
          <w:tcPr>
            <w:tcW w:w="421" w:type="dxa"/>
          </w:tcPr>
          <w:p w14:paraId="29389B52" w14:textId="77777777" w:rsidR="00A26F28" w:rsidRDefault="00A26F28" w:rsidP="00A26F28">
            <w:pPr>
              <w:spacing w:before="120" w:after="120"/>
              <w:rPr>
                <w:rFonts w:ascii="Segoe UI Light" w:hAnsi="Segoe UI Light" w:cs="Segoe UI"/>
                <w:sz w:val="22"/>
                <w:szCs w:val="22"/>
              </w:rPr>
            </w:pPr>
            <w:r>
              <w:rPr>
                <w:rFonts w:ascii="Segoe UI Light" w:hAnsi="Segoe UI Light" w:cs="Segoe UI"/>
                <w:sz w:val="22"/>
                <w:szCs w:val="22"/>
              </w:rPr>
              <w:t>2.</w:t>
            </w:r>
          </w:p>
        </w:tc>
        <w:tc>
          <w:tcPr>
            <w:tcW w:w="4394" w:type="dxa"/>
            <w:shd w:val="clear" w:color="auto" w:fill="auto"/>
          </w:tcPr>
          <w:p w14:paraId="7BAB5EC5" w14:textId="77777777" w:rsidR="00A26F28" w:rsidRPr="00272617" w:rsidRDefault="00A26F28" w:rsidP="00A26F28">
            <w:pPr>
              <w:pStyle w:val="NoSpacing"/>
              <w:spacing w:before="120" w:after="120"/>
              <w:rPr>
                <w:rFonts w:ascii="Segoe UI Light" w:hAnsi="Segoe UI Light" w:cs="Segoe UI"/>
                <w:sz w:val="22"/>
                <w:szCs w:val="22"/>
              </w:rPr>
            </w:pPr>
            <w:r>
              <w:rPr>
                <w:rFonts w:ascii="Segoe UI Light" w:hAnsi="Segoe UI Light" w:cs="Segoe UI"/>
                <w:sz w:val="22"/>
                <w:szCs w:val="22"/>
              </w:rPr>
              <w:t xml:space="preserve">Program to prepare a </w:t>
            </w:r>
            <w:proofErr w:type="gramStart"/>
            <w:r>
              <w:rPr>
                <w:rFonts w:ascii="Segoe UI Light" w:hAnsi="Segoe UI Light" w:cs="Segoe UI"/>
                <w:sz w:val="22"/>
                <w:szCs w:val="22"/>
              </w:rPr>
              <w:t>two year</w:t>
            </w:r>
            <w:proofErr w:type="gramEnd"/>
            <w:r>
              <w:rPr>
                <w:rFonts w:ascii="Segoe UI Light" w:hAnsi="Segoe UI Light" w:cs="Segoe UI"/>
                <w:sz w:val="22"/>
                <w:szCs w:val="22"/>
              </w:rPr>
              <w:t xml:space="preserve"> contract for Bill Magee to continue as Chair of the SAG.</w:t>
            </w:r>
          </w:p>
        </w:tc>
        <w:tc>
          <w:tcPr>
            <w:tcW w:w="1559" w:type="dxa"/>
            <w:shd w:val="clear" w:color="auto" w:fill="auto"/>
          </w:tcPr>
          <w:p w14:paraId="785F9E6E" w14:textId="77777777" w:rsidR="00A26F28" w:rsidRPr="00272617" w:rsidRDefault="00A26F28" w:rsidP="00A26F28">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Program – Procurement</w:t>
            </w:r>
          </w:p>
        </w:tc>
        <w:tc>
          <w:tcPr>
            <w:tcW w:w="1985" w:type="dxa"/>
            <w:shd w:val="clear" w:color="auto" w:fill="auto"/>
          </w:tcPr>
          <w:p w14:paraId="074DCD56" w14:textId="77777777" w:rsidR="00A26F28" w:rsidRPr="00272617" w:rsidRDefault="00A26F28" w:rsidP="00A26F28">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December 2020</w:t>
            </w:r>
          </w:p>
        </w:tc>
        <w:tc>
          <w:tcPr>
            <w:tcW w:w="1847" w:type="dxa"/>
            <w:shd w:val="clear" w:color="auto" w:fill="auto"/>
          </w:tcPr>
          <w:p w14:paraId="4ECB1AF5" w14:textId="77777777" w:rsidR="00A26F28" w:rsidRPr="00A9214B" w:rsidRDefault="00A26F28" w:rsidP="00A26F28">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Completed</w:t>
            </w:r>
          </w:p>
        </w:tc>
      </w:tr>
      <w:tr w:rsidR="00A26F28" w:rsidRPr="00A9214B" w14:paraId="49A191F7" w14:textId="77777777" w:rsidTr="00A26F28">
        <w:tblPrEx>
          <w:tblLook w:val="04A0" w:firstRow="1" w:lastRow="0" w:firstColumn="1" w:lastColumn="0" w:noHBand="0" w:noVBand="1"/>
        </w:tblPrEx>
        <w:tc>
          <w:tcPr>
            <w:tcW w:w="421" w:type="dxa"/>
          </w:tcPr>
          <w:p w14:paraId="0D68C7F2" w14:textId="77777777" w:rsidR="00A26F28" w:rsidRDefault="00A26F28" w:rsidP="00A26F28">
            <w:pPr>
              <w:spacing w:before="120" w:after="120"/>
              <w:rPr>
                <w:rFonts w:ascii="Segoe UI Light" w:hAnsi="Segoe UI Light" w:cs="Segoe UI"/>
                <w:sz w:val="22"/>
                <w:szCs w:val="22"/>
              </w:rPr>
            </w:pPr>
            <w:r>
              <w:rPr>
                <w:rFonts w:ascii="Segoe UI Light" w:hAnsi="Segoe UI Light" w:cs="Segoe UI"/>
                <w:sz w:val="22"/>
                <w:szCs w:val="22"/>
              </w:rPr>
              <w:t>3.</w:t>
            </w:r>
          </w:p>
        </w:tc>
        <w:tc>
          <w:tcPr>
            <w:tcW w:w="4394" w:type="dxa"/>
            <w:shd w:val="clear" w:color="auto" w:fill="auto"/>
          </w:tcPr>
          <w:p w14:paraId="07CB489D" w14:textId="77777777" w:rsidR="00A26F28" w:rsidRDefault="00A26F28" w:rsidP="00A26F28">
            <w:pPr>
              <w:pStyle w:val="NoSpacing"/>
              <w:spacing w:before="120" w:after="120"/>
              <w:rPr>
                <w:rFonts w:ascii="Segoe UI Light" w:hAnsi="Segoe UI Light" w:cs="Segoe UI"/>
                <w:sz w:val="22"/>
                <w:szCs w:val="22"/>
              </w:rPr>
            </w:pPr>
            <w:r>
              <w:rPr>
                <w:rFonts w:ascii="Segoe UI Light" w:hAnsi="Segoe UI Light" w:cs="Segoe UI"/>
                <w:sz w:val="22"/>
                <w:szCs w:val="22"/>
              </w:rPr>
              <w:t>Provide a copy of the University of Melbourne Modelling Report to the Steering Committee.</w:t>
            </w:r>
          </w:p>
        </w:tc>
        <w:tc>
          <w:tcPr>
            <w:tcW w:w="1559" w:type="dxa"/>
            <w:shd w:val="clear" w:color="auto" w:fill="auto"/>
          </w:tcPr>
          <w:p w14:paraId="1CAD5D45" w14:textId="77777777" w:rsidR="00A26F28" w:rsidRDefault="00A26F28" w:rsidP="00A26F28">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Program – Strategy Director</w:t>
            </w:r>
          </w:p>
        </w:tc>
        <w:tc>
          <w:tcPr>
            <w:tcW w:w="1985" w:type="dxa"/>
            <w:shd w:val="clear" w:color="auto" w:fill="auto"/>
          </w:tcPr>
          <w:p w14:paraId="41DFD651" w14:textId="77777777" w:rsidR="00A26F28" w:rsidRDefault="00A26F28" w:rsidP="00A26F28">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November 2020</w:t>
            </w:r>
          </w:p>
        </w:tc>
        <w:tc>
          <w:tcPr>
            <w:tcW w:w="1847" w:type="dxa"/>
            <w:shd w:val="clear" w:color="auto" w:fill="auto"/>
          </w:tcPr>
          <w:p w14:paraId="432DA862" w14:textId="77777777" w:rsidR="00A26F28" w:rsidRPr="00A9214B" w:rsidRDefault="00A26F28" w:rsidP="00A26F28">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Completed, sent to SC 18/11/20.</w:t>
            </w:r>
          </w:p>
        </w:tc>
      </w:tr>
    </w:tbl>
    <w:p w14:paraId="4F61DBEA" w14:textId="77777777" w:rsidR="00A26F28" w:rsidRPr="00A9214B" w:rsidRDefault="00A26F28" w:rsidP="00A26F28">
      <w:pPr>
        <w:rPr>
          <w:rFonts w:ascii="Segoe UI Light" w:hAnsi="Segoe UI Light" w:cs="Segoe UI"/>
          <w:sz w:val="22"/>
          <w:szCs w:val="22"/>
          <w:lang w:bidi="en-US"/>
        </w:rPr>
      </w:pPr>
      <w:r w:rsidRPr="00A9214B">
        <w:rPr>
          <w:rFonts w:ascii="Segoe UI Light" w:hAnsi="Segoe UI Light" w:cs="Segoe UI"/>
          <w:sz w:val="22"/>
          <w:szCs w:val="22"/>
          <w:lang w:bidi="en-US"/>
        </w:rPr>
        <w:br w:type="page"/>
      </w:r>
    </w:p>
    <w:p w14:paraId="1CE5E134" w14:textId="77777777" w:rsidR="00A26F28" w:rsidRDefault="00A26F28" w:rsidP="00A26F28">
      <w:pPr>
        <w:rPr>
          <w:rFonts w:ascii="Segoe UI Light" w:hAnsi="Segoe UI Light" w:cs="Segoe UI"/>
          <w:iCs/>
          <w:sz w:val="22"/>
          <w:szCs w:val="22"/>
          <w:lang w:bidi="en-US"/>
        </w:rPr>
      </w:pPr>
    </w:p>
    <w:tbl>
      <w:tblPr>
        <w:tblStyle w:val="TableGrid"/>
        <w:tblW w:w="10206" w:type="dxa"/>
        <w:tblInd w:w="-572" w:type="dxa"/>
        <w:tblLayout w:type="fixed"/>
        <w:tblLook w:val="06A0" w:firstRow="1" w:lastRow="0" w:firstColumn="1" w:lastColumn="0" w:noHBand="1" w:noVBand="1"/>
      </w:tblPr>
      <w:tblGrid>
        <w:gridCol w:w="567"/>
        <w:gridCol w:w="4395"/>
        <w:gridCol w:w="1559"/>
        <w:gridCol w:w="1417"/>
        <w:gridCol w:w="2268"/>
      </w:tblGrid>
      <w:tr w:rsidR="00A26F28" w:rsidRPr="00A9214B" w14:paraId="457ED86E" w14:textId="77777777" w:rsidTr="00E33F68">
        <w:tc>
          <w:tcPr>
            <w:tcW w:w="10206" w:type="dxa"/>
            <w:gridSpan w:val="5"/>
            <w:shd w:val="clear" w:color="auto" w:fill="ACB9CA" w:themeFill="text2" w:themeFillTint="66"/>
          </w:tcPr>
          <w:p w14:paraId="39FD4CFA" w14:textId="77777777" w:rsidR="00A26F28" w:rsidRPr="00A9214B" w:rsidRDefault="00A26F28" w:rsidP="00E33F68">
            <w:pPr>
              <w:spacing w:after="60"/>
              <w:rPr>
                <w:rFonts w:ascii="Segoe UI Light" w:hAnsi="Segoe UI Light" w:cs="Segoe UI"/>
                <w:b/>
                <w:sz w:val="22"/>
                <w:szCs w:val="22"/>
              </w:rPr>
            </w:pPr>
            <w:r w:rsidRPr="00A9214B">
              <w:rPr>
                <w:rFonts w:ascii="Segoe UI Light" w:hAnsi="Segoe UI Light" w:cs="Segoe UI"/>
                <w:b/>
                <w:iCs/>
                <w:sz w:val="22"/>
                <w:szCs w:val="22"/>
                <w:lang w:bidi="en-US"/>
              </w:rPr>
              <w:t xml:space="preserve">Agenda Item </w:t>
            </w:r>
            <w:r>
              <w:rPr>
                <w:rFonts w:ascii="Segoe UI Light" w:hAnsi="Segoe UI Light" w:cs="Segoe UI"/>
                <w:b/>
                <w:iCs/>
                <w:sz w:val="22"/>
                <w:szCs w:val="22"/>
                <w:lang w:bidi="en-US"/>
              </w:rPr>
              <w:t>2</w:t>
            </w:r>
            <w:r w:rsidRPr="00A9214B">
              <w:rPr>
                <w:rFonts w:ascii="Segoe UI Light" w:hAnsi="Segoe UI Light" w:cs="Segoe UI"/>
                <w:b/>
                <w:iCs/>
                <w:sz w:val="22"/>
                <w:szCs w:val="22"/>
                <w:lang w:bidi="en-US"/>
              </w:rPr>
              <w:t xml:space="preserve"> - General Manager’s Update and Omnibus</w:t>
            </w:r>
          </w:p>
        </w:tc>
      </w:tr>
      <w:tr w:rsidR="00A26F28" w:rsidRPr="00A9214B" w14:paraId="681160C2" w14:textId="77777777" w:rsidTr="00E33F68">
        <w:tc>
          <w:tcPr>
            <w:tcW w:w="10206" w:type="dxa"/>
            <w:gridSpan w:val="5"/>
            <w:shd w:val="clear" w:color="auto" w:fill="auto"/>
          </w:tcPr>
          <w:p w14:paraId="2E41C3FC" w14:textId="77777777" w:rsidR="00A26F28" w:rsidRDefault="00A26F28" w:rsidP="00E33F68">
            <w:pPr>
              <w:spacing w:before="120" w:after="120"/>
              <w:rPr>
                <w:rFonts w:ascii="Segoe UI Light" w:hAnsi="Segoe UI Light" w:cs="Segoe UI"/>
                <w:sz w:val="22"/>
                <w:szCs w:val="22"/>
                <w:lang w:bidi="en-US"/>
              </w:rPr>
            </w:pPr>
            <w:r>
              <w:rPr>
                <w:rFonts w:ascii="Segoe UI Light" w:hAnsi="Segoe UI Light" w:cs="Segoe UI"/>
                <w:sz w:val="22"/>
                <w:szCs w:val="22"/>
                <w:lang w:bidi="en-US"/>
              </w:rPr>
              <w:t>Steering Committee members were provided an Omnibus, including an update on:</w:t>
            </w:r>
          </w:p>
          <w:p w14:paraId="2C087416" w14:textId="77777777" w:rsidR="00A26F28" w:rsidRDefault="00A26F28" w:rsidP="00A26F28">
            <w:pPr>
              <w:pStyle w:val="ListParagraph"/>
              <w:numPr>
                <w:ilvl w:val="0"/>
                <w:numId w:val="30"/>
              </w:numPr>
              <w:spacing w:before="120" w:after="120"/>
              <w:rPr>
                <w:rFonts w:ascii="Segoe UI Light" w:hAnsi="Segoe UI Light" w:cs="Segoe UI"/>
                <w:sz w:val="22"/>
                <w:szCs w:val="22"/>
                <w:lang w:bidi="en-US"/>
              </w:rPr>
            </w:pPr>
            <w:r>
              <w:rPr>
                <w:rFonts w:ascii="Segoe UI Light" w:hAnsi="Segoe UI Light" w:cs="Segoe UI"/>
                <w:sz w:val="22"/>
                <w:szCs w:val="22"/>
                <w:lang w:bidi="en-US"/>
              </w:rPr>
              <w:t>Containment Update 2020-21</w:t>
            </w:r>
          </w:p>
          <w:p w14:paraId="5B5A4C27" w14:textId="77777777" w:rsidR="00A26F28" w:rsidRDefault="00A26F28" w:rsidP="00A26F28">
            <w:pPr>
              <w:pStyle w:val="ListParagraph"/>
              <w:numPr>
                <w:ilvl w:val="1"/>
                <w:numId w:val="30"/>
              </w:numPr>
              <w:spacing w:before="120" w:after="120"/>
              <w:ind w:left="1495"/>
              <w:rPr>
                <w:rFonts w:ascii="Segoe UI Light" w:hAnsi="Segoe UI Light" w:cs="Segoe UI"/>
                <w:sz w:val="22"/>
                <w:szCs w:val="22"/>
                <w:lang w:bidi="en-US"/>
              </w:rPr>
            </w:pPr>
            <w:r>
              <w:rPr>
                <w:rFonts w:ascii="Segoe UI Light" w:hAnsi="Segoe UI Light" w:cs="Segoe UI"/>
                <w:sz w:val="22"/>
                <w:szCs w:val="22"/>
                <w:lang w:bidi="en-US"/>
              </w:rPr>
              <w:t>Human assisted spread mitigation</w:t>
            </w:r>
          </w:p>
          <w:p w14:paraId="32285E0B" w14:textId="77777777" w:rsidR="00A26F28" w:rsidRDefault="00A26F28" w:rsidP="00A26F28">
            <w:pPr>
              <w:pStyle w:val="ListParagraph"/>
              <w:numPr>
                <w:ilvl w:val="1"/>
                <w:numId w:val="30"/>
              </w:numPr>
              <w:spacing w:before="120" w:after="120"/>
              <w:ind w:left="1495"/>
              <w:rPr>
                <w:rFonts w:ascii="Segoe UI Light" w:hAnsi="Segoe UI Light" w:cs="Segoe UI"/>
                <w:sz w:val="22"/>
                <w:szCs w:val="22"/>
                <w:lang w:bidi="en-US"/>
              </w:rPr>
            </w:pPr>
            <w:r>
              <w:rPr>
                <w:rFonts w:ascii="Segoe UI Light" w:hAnsi="Segoe UI Light" w:cs="Segoe UI"/>
                <w:sz w:val="22"/>
                <w:szCs w:val="22"/>
                <w:lang w:bidi="en-US"/>
              </w:rPr>
              <w:t>Boundary Containment</w:t>
            </w:r>
          </w:p>
          <w:p w14:paraId="51AC98B9" w14:textId="77777777" w:rsidR="00A26F28" w:rsidRDefault="00A26F28" w:rsidP="00A26F28">
            <w:pPr>
              <w:pStyle w:val="ListParagraph"/>
              <w:numPr>
                <w:ilvl w:val="1"/>
                <w:numId w:val="30"/>
              </w:numPr>
              <w:spacing w:before="120" w:after="120"/>
              <w:ind w:left="1495"/>
              <w:rPr>
                <w:rFonts w:ascii="Segoe UI Light" w:hAnsi="Segoe UI Light" w:cs="Segoe UI"/>
                <w:sz w:val="22"/>
                <w:szCs w:val="22"/>
                <w:lang w:bidi="en-US"/>
              </w:rPr>
            </w:pPr>
            <w:r>
              <w:rPr>
                <w:rFonts w:ascii="Segoe UI Light" w:hAnsi="Segoe UI Light" w:cs="Segoe UI"/>
                <w:sz w:val="22"/>
                <w:szCs w:val="22"/>
                <w:lang w:bidi="en-US"/>
              </w:rPr>
              <w:t>New infestation beyond the 2019-2020 operational boundary</w:t>
            </w:r>
          </w:p>
          <w:p w14:paraId="656BCB0B" w14:textId="77777777" w:rsidR="00A26F28" w:rsidRPr="00043ECA" w:rsidRDefault="00A26F28" w:rsidP="00A26F28">
            <w:pPr>
              <w:pStyle w:val="ListParagraph"/>
              <w:numPr>
                <w:ilvl w:val="1"/>
                <w:numId w:val="30"/>
              </w:numPr>
              <w:spacing w:before="120" w:after="120"/>
              <w:ind w:left="1491" w:hanging="357"/>
              <w:contextualSpacing w:val="0"/>
              <w:rPr>
                <w:rFonts w:ascii="Segoe UI Light" w:hAnsi="Segoe UI Light" w:cs="Segoe UI"/>
                <w:sz w:val="22"/>
                <w:szCs w:val="22"/>
                <w:lang w:bidi="en-US"/>
              </w:rPr>
            </w:pPr>
            <w:r>
              <w:rPr>
                <w:rFonts w:ascii="Segoe UI Light" w:hAnsi="Segoe UI Light" w:cs="Segoe UI"/>
                <w:sz w:val="22"/>
                <w:szCs w:val="22"/>
                <w:lang w:bidi="en-US"/>
              </w:rPr>
              <w:t>Planned surveillance progress</w:t>
            </w:r>
          </w:p>
          <w:p w14:paraId="73595D07" w14:textId="77777777" w:rsidR="00A26F28" w:rsidRPr="00EF509E" w:rsidRDefault="00A26F28" w:rsidP="00A26F28">
            <w:pPr>
              <w:pStyle w:val="ListParagraph"/>
              <w:numPr>
                <w:ilvl w:val="0"/>
                <w:numId w:val="30"/>
              </w:numPr>
              <w:spacing w:before="120" w:after="120"/>
              <w:ind w:left="714" w:hanging="357"/>
              <w:contextualSpacing w:val="0"/>
              <w:rPr>
                <w:rFonts w:ascii="Segoe UI Light" w:hAnsi="Segoe UI Light" w:cs="Segoe UI"/>
                <w:sz w:val="22"/>
                <w:szCs w:val="22"/>
                <w:lang w:bidi="en-US"/>
              </w:rPr>
            </w:pPr>
            <w:r>
              <w:rPr>
                <w:rFonts w:ascii="Segoe UI Light" w:hAnsi="Segoe UI Light" w:cs="Segoe UI"/>
                <w:sz w:val="22"/>
                <w:szCs w:val="22"/>
                <w:lang w:bidi="en-US"/>
              </w:rPr>
              <w:t>Review of the Program’s Operational Boundary</w:t>
            </w:r>
          </w:p>
          <w:p w14:paraId="4652D54C" w14:textId="77777777" w:rsidR="00A26F28" w:rsidRDefault="00A26F28" w:rsidP="00A26F28">
            <w:pPr>
              <w:pStyle w:val="ListParagraph"/>
              <w:numPr>
                <w:ilvl w:val="0"/>
                <w:numId w:val="30"/>
              </w:numPr>
              <w:spacing w:before="120" w:after="120"/>
              <w:ind w:left="714" w:hanging="357"/>
              <w:contextualSpacing w:val="0"/>
              <w:rPr>
                <w:rFonts w:ascii="Segoe UI Light" w:hAnsi="Segoe UI Light" w:cs="Segoe UI"/>
                <w:sz w:val="22"/>
                <w:szCs w:val="22"/>
                <w:lang w:bidi="en-US"/>
              </w:rPr>
            </w:pPr>
            <w:r>
              <w:rPr>
                <w:rFonts w:ascii="Segoe UI Light" w:hAnsi="Segoe UI Light" w:cs="Segoe UI"/>
                <w:sz w:val="22"/>
                <w:szCs w:val="22"/>
                <w:lang w:bidi="en-US"/>
              </w:rPr>
              <w:t>Update of 2020-21 Work Plan.</w:t>
            </w:r>
          </w:p>
          <w:p w14:paraId="72CD92E8" w14:textId="77777777" w:rsidR="00A26F28" w:rsidRDefault="00A26F28" w:rsidP="00E33F68">
            <w:pPr>
              <w:spacing w:before="120" w:after="120"/>
              <w:rPr>
                <w:rFonts w:ascii="Segoe UI Light" w:hAnsi="Segoe UI Light" w:cs="Segoe UI"/>
                <w:sz w:val="22"/>
                <w:szCs w:val="22"/>
                <w:lang w:bidi="en-US"/>
              </w:rPr>
            </w:pPr>
            <w:r>
              <w:rPr>
                <w:rFonts w:ascii="Segoe UI Light" w:hAnsi="Segoe UI Light" w:cs="Segoe UI"/>
                <w:sz w:val="22"/>
                <w:szCs w:val="22"/>
                <w:lang w:bidi="en-US"/>
              </w:rPr>
              <w:t>The options available to update the Work Plan were discussed in Agenda Item 4.</w:t>
            </w:r>
          </w:p>
          <w:p w14:paraId="5389C75D" w14:textId="77777777" w:rsidR="00A26F28" w:rsidRPr="005179F3" w:rsidRDefault="00A26F28" w:rsidP="00E33F68">
            <w:pPr>
              <w:pStyle w:val="NoSpacing"/>
              <w:keepNext/>
              <w:keepLines/>
              <w:spacing w:before="240" w:after="60"/>
              <w:rPr>
                <w:rFonts w:ascii="Segoe UI Light" w:hAnsi="Segoe UI Light" w:cs="Segoe UI"/>
                <w:sz w:val="22"/>
                <w:szCs w:val="22"/>
                <w:lang w:bidi="en-US"/>
              </w:rPr>
            </w:pPr>
            <w:r>
              <w:rPr>
                <w:rFonts w:ascii="Segoe UI Light" w:hAnsi="Segoe UI Light" w:cs="Segoe UI"/>
                <w:sz w:val="22"/>
                <w:szCs w:val="22"/>
                <w:lang w:bidi="en-US"/>
              </w:rPr>
              <w:t>The Steering Committee:</w:t>
            </w:r>
          </w:p>
          <w:p w14:paraId="67B22901" w14:textId="77777777" w:rsidR="00A26F28" w:rsidRPr="00EF509E" w:rsidRDefault="00A26F28" w:rsidP="00A26F28">
            <w:pPr>
              <w:pStyle w:val="NoSpacing"/>
              <w:keepNext/>
              <w:keepLines/>
              <w:numPr>
                <w:ilvl w:val="0"/>
                <w:numId w:val="7"/>
              </w:numPr>
              <w:spacing w:after="60"/>
              <w:rPr>
                <w:rFonts w:ascii="Segoe UI Light" w:hAnsi="Segoe UI Light" w:cs="Segoe UI"/>
                <w:sz w:val="22"/>
                <w:szCs w:val="22"/>
                <w:lang w:bidi="en-US"/>
              </w:rPr>
            </w:pPr>
            <w:r w:rsidRPr="00EF509E">
              <w:rPr>
                <w:rFonts w:ascii="Segoe UI Light" w:hAnsi="Segoe UI Light" w:cs="Segoe UI"/>
                <w:b/>
                <w:sz w:val="22"/>
                <w:szCs w:val="22"/>
                <w:lang w:bidi="en-US"/>
              </w:rPr>
              <w:t xml:space="preserve">NOTED </w:t>
            </w:r>
            <w:r w:rsidRPr="00EF509E">
              <w:rPr>
                <w:rFonts w:ascii="Segoe UI Light" w:hAnsi="Segoe UI Light" w:cs="Segoe UI"/>
                <w:sz w:val="22"/>
                <w:szCs w:val="22"/>
                <w:lang w:bidi="en-US"/>
              </w:rPr>
              <w:t>the update on the Program in the Omnibus</w:t>
            </w:r>
          </w:p>
          <w:p w14:paraId="38DBEC9F" w14:textId="77777777" w:rsidR="00A26F28" w:rsidRPr="00003324" w:rsidRDefault="00A26F28" w:rsidP="00A26F28">
            <w:pPr>
              <w:pStyle w:val="NoSpacing"/>
              <w:keepNext/>
              <w:keepLines/>
              <w:numPr>
                <w:ilvl w:val="0"/>
                <w:numId w:val="7"/>
              </w:numPr>
              <w:spacing w:after="120"/>
              <w:ind w:left="839" w:hanging="357"/>
              <w:rPr>
                <w:rFonts w:ascii="Segoe UI Light" w:hAnsi="Segoe UI Light" w:cs="Segoe UI"/>
                <w:b/>
                <w:sz w:val="22"/>
                <w:szCs w:val="22"/>
                <w:lang w:bidi="en-US"/>
              </w:rPr>
            </w:pPr>
            <w:r>
              <w:rPr>
                <w:rFonts w:ascii="Segoe UI Light" w:hAnsi="Segoe UI Light" w:cs="Segoe UI"/>
                <w:b/>
                <w:sz w:val="22"/>
                <w:szCs w:val="22"/>
                <w:lang w:bidi="en-US"/>
              </w:rPr>
              <w:t xml:space="preserve">AGREED </w:t>
            </w:r>
            <w:r w:rsidRPr="00C1700E">
              <w:rPr>
                <w:rFonts w:ascii="Segoe UI Light" w:hAnsi="Segoe UI Light" w:cs="Segoe UI"/>
                <w:sz w:val="22"/>
                <w:szCs w:val="22"/>
                <w:lang w:bidi="en-US"/>
              </w:rPr>
              <w:t>to discuss the update to the Work Plan in Agenda Item 4.</w:t>
            </w:r>
          </w:p>
        </w:tc>
      </w:tr>
      <w:tr w:rsidR="00A26F28" w:rsidRPr="00FB2C20" w14:paraId="6ED76381" w14:textId="77777777" w:rsidTr="00E33F68">
        <w:tblPrEx>
          <w:tblLook w:val="04A0" w:firstRow="1" w:lastRow="0" w:firstColumn="1" w:lastColumn="0" w:noHBand="0" w:noVBand="1"/>
        </w:tblPrEx>
        <w:trPr>
          <w:tblHeader/>
        </w:trPr>
        <w:tc>
          <w:tcPr>
            <w:tcW w:w="4962" w:type="dxa"/>
            <w:gridSpan w:val="2"/>
            <w:shd w:val="clear" w:color="auto" w:fill="ACB9CA" w:themeFill="text2" w:themeFillTint="66"/>
            <w:vAlign w:val="center"/>
          </w:tcPr>
          <w:p w14:paraId="7DB9D9E0" w14:textId="77777777" w:rsidR="00A26F28" w:rsidRPr="00B7441B" w:rsidRDefault="00A26F28" w:rsidP="00E33F68">
            <w:pPr>
              <w:tabs>
                <w:tab w:val="left" w:pos="709"/>
                <w:tab w:val="right" w:pos="9214"/>
              </w:tabs>
              <w:spacing w:before="60" w:after="60"/>
              <w:rPr>
                <w:rFonts w:ascii="Segoe UI Light" w:hAnsi="Segoe UI Light" w:cs="Segoe UI"/>
                <w:b/>
                <w:sz w:val="22"/>
                <w:szCs w:val="22"/>
              </w:rPr>
            </w:pPr>
            <w:r>
              <w:rPr>
                <w:rFonts w:ascii="Segoe UI Light" w:hAnsi="Segoe UI Light" w:cs="Segoe UI"/>
                <w:b/>
                <w:iCs/>
                <w:sz w:val="22"/>
                <w:szCs w:val="22"/>
                <w:lang w:bidi="en-US"/>
              </w:rPr>
              <w:t>Agenda Item 2</w:t>
            </w:r>
            <w:r w:rsidRPr="00143D34">
              <w:rPr>
                <w:rFonts w:ascii="Segoe UI Light" w:hAnsi="Segoe UI Light" w:cs="Segoe UI"/>
                <w:b/>
                <w:iCs/>
                <w:sz w:val="22"/>
                <w:szCs w:val="22"/>
                <w:lang w:bidi="en-US"/>
              </w:rPr>
              <w:t xml:space="preserve"> </w:t>
            </w:r>
            <w:r w:rsidRPr="00B7441B">
              <w:rPr>
                <w:rFonts w:ascii="Segoe UI Light" w:eastAsia="Calibri" w:hAnsi="Segoe UI Light" w:cs="Segoe UI"/>
                <w:b/>
                <w:bCs/>
                <w:sz w:val="22"/>
                <w:szCs w:val="22"/>
              </w:rPr>
              <w:t>- Action items</w:t>
            </w:r>
          </w:p>
        </w:tc>
        <w:tc>
          <w:tcPr>
            <w:tcW w:w="1559" w:type="dxa"/>
            <w:shd w:val="clear" w:color="auto" w:fill="ACB9CA" w:themeFill="text2" w:themeFillTint="66"/>
            <w:vAlign w:val="center"/>
          </w:tcPr>
          <w:p w14:paraId="5DE859B0" w14:textId="77777777" w:rsidR="00A26F28" w:rsidRPr="00B7441B" w:rsidRDefault="00A26F28" w:rsidP="00E33F68">
            <w:pPr>
              <w:tabs>
                <w:tab w:val="left" w:pos="709"/>
                <w:tab w:val="right" w:pos="9214"/>
              </w:tabs>
              <w:spacing w:before="60" w:after="60"/>
              <w:jc w:val="center"/>
              <w:rPr>
                <w:rFonts w:ascii="Segoe UI Light" w:hAnsi="Segoe UI Light" w:cs="Segoe UI"/>
                <w:b/>
                <w:sz w:val="22"/>
                <w:szCs w:val="22"/>
              </w:rPr>
            </w:pPr>
            <w:r w:rsidRPr="00B7441B">
              <w:rPr>
                <w:rFonts w:ascii="Segoe UI Light" w:eastAsia="Calibri" w:hAnsi="Segoe UI Light" w:cs="Segoe UI"/>
                <w:b/>
                <w:bCs/>
                <w:sz w:val="22"/>
                <w:szCs w:val="22"/>
              </w:rPr>
              <w:t>Responsibility</w:t>
            </w:r>
          </w:p>
        </w:tc>
        <w:tc>
          <w:tcPr>
            <w:tcW w:w="1417" w:type="dxa"/>
            <w:shd w:val="clear" w:color="auto" w:fill="ACB9CA" w:themeFill="text2" w:themeFillTint="66"/>
          </w:tcPr>
          <w:p w14:paraId="35C5A3C2" w14:textId="77777777" w:rsidR="00A26F28" w:rsidRPr="00B7441B" w:rsidRDefault="00A26F28" w:rsidP="00E33F68">
            <w:pPr>
              <w:tabs>
                <w:tab w:val="left" w:pos="709"/>
                <w:tab w:val="right" w:pos="9214"/>
              </w:tabs>
              <w:spacing w:before="60" w:after="60"/>
              <w:jc w:val="center"/>
              <w:rPr>
                <w:rFonts w:ascii="Segoe UI Light" w:eastAsia="Calibri" w:hAnsi="Segoe UI Light" w:cs="Segoe UI"/>
                <w:b/>
                <w:bCs/>
                <w:sz w:val="22"/>
                <w:szCs w:val="22"/>
              </w:rPr>
            </w:pPr>
            <w:r w:rsidRPr="00B7441B">
              <w:rPr>
                <w:rFonts w:ascii="Segoe UI Light" w:eastAsia="Calibri" w:hAnsi="Segoe UI Light" w:cs="Segoe UI"/>
                <w:b/>
                <w:bCs/>
                <w:sz w:val="22"/>
                <w:szCs w:val="22"/>
              </w:rPr>
              <w:t>Target</w:t>
            </w:r>
          </w:p>
        </w:tc>
        <w:tc>
          <w:tcPr>
            <w:tcW w:w="2268" w:type="dxa"/>
            <w:shd w:val="clear" w:color="auto" w:fill="ACB9CA" w:themeFill="text2" w:themeFillTint="66"/>
            <w:vAlign w:val="center"/>
          </w:tcPr>
          <w:p w14:paraId="7A2815C0" w14:textId="77777777" w:rsidR="00A26F28" w:rsidRPr="00B7441B" w:rsidRDefault="00A26F28" w:rsidP="00E33F68">
            <w:pPr>
              <w:tabs>
                <w:tab w:val="left" w:pos="709"/>
                <w:tab w:val="right" w:pos="9214"/>
              </w:tabs>
              <w:spacing w:before="60" w:after="60"/>
              <w:jc w:val="center"/>
              <w:rPr>
                <w:rFonts w:ascii="Segoe UI Light" w:hAnsi="Segoe UI Light" w:cs="Segoe UI"/>
                <w:b/>
                <w:sz w:val="22"/>
                <w:szCs w:val="22"/>
              </w:rPr>
            </w:pPr>
            <w:r w:rsidRPr="00B7441B">
              <w:rPr>
                <w:rFonts w:ascii="Segoe UI Light" w:eastAsia="Calibri" w:hAnsi="Segoe UI Light" w:cs="Segoe UI"/>
                <w:b/>
                <w:bCs/>
                <w:sz w:val="22"/>
                <w:szCs w:val="22"/>
              </w:rPr>
              <w:t>Status</w:t>
            </w:r>
          </w:p>
        </w:tc>
      </w:tr>
      <w:tr w:rsidR="00A26F28" w:rsidRPr="00FB2C20" w14:paraId="2092E93F" w14:textId="77777777" w:rsidTr="00E33F68">
        <w:tblPrEx>
          <w:tblLook w:val="04A0" w:firstRow="1" w:lastRow="0" w:firstColumn="1" w:lastColumn="0" w:noHBand="0" w:noVBand="1"/>
        </w:tblPrEx>
        <w:tc>
          <w:tcPr>
            <w:tcW w:w="567" w:type="dxa"/>
            <w:shd w:val="clear" w:color="auto" w:fill="auto"/>
          </w:tcPr>
          <w:p w14:paraId="58113656" w14:textId="77777777" w:rsidR="00A26F28" w:rsidRPr="009C60BD" w:rsidRDefault="00A26F28" w:rsidP="00E33F68">
            <w:pPr>
              <w:spacing w:before="60" w:after="60"/>
              <w:rPr>
                <w:rFonts w:ascii="Segoe UI Light" w:hAnsi="Segoe UI Light" w:cs="Segoe UI"/>
                <w:sz w:val="22"/>
                <w:szCs w:val="22"/>
              </w:rPr>
            </w:pPr>
          </w:p>
        </w:tc>
        <w:tc>
          <w:tcPr>
            <w:tcW w:w="4395" w:type="dxa"/>
            <w:shd w:val="clear" w:color="auto" w:fill="auto"/>
          </w:tcPr>
          <w:p w14:paraId="275E5F6E" w14:textId="77777777" w:rsidR="00A26F28" w:rsidRPr="00B7441B" w:rsidRDefault="00A26F28" w:rsidP="00E33F68">
            <w:pPr>
              <w:spacing w:before="60" w:after="60"/>
              <w:rPr>
                <w:rFonts w:ascii="Segoe UI Light" w:hAnsi="Segoe UI Light" w:cs="Segoe UI"/>
                <w:sz w:val="22"/>
                <w:szCs w:val="22"/>
              </w:rPr>
            </w:pPr>
            <w:r>
              <w:rPr>
                <w:rFonts w:ascii="Segoe UI Light" w:hAnsi="Segoe UI Light" w:cs="Segoe UI"/>
                <w:sz w:val="22"/>
                <w:szCs w:val="22"/>
              </w:rPr>
              <w:t>Nil</w:t>
            </w:r>
          </w:p>
        </w:tc>
        <w:tc>
          <w:tcPr>
            <w:tcW w:w="1559" w:type="dxa"/>
            <w:shd w:val="clear" w:color="auto" w:fill="auto"/>
          </w:tcPr>
          <w:p w14:paraId="6A7FBECC" w14:textId="77777777" w:rsidR="00A26F28" w:rsidRPr="00B7441B" w:rsidRDefault="00A26F28" w:rsidP="00E33F68">
            <w:pPr>
              <w:tabs>
                <w:tab w:val="left" w:pos="709"/>
                <w:tab w:val="right" w:pos="9214"/>
              </w:tabs>
              <w:spacing w:before="60" w:after="60"/>
              <w:rPr>
                <w:rFonts w:ascii="Segoe UI Light" w:hAnsi="Segoe UI Light" w:cs="Segoe UI"/>
                <w:sz w:val="22"/>
                <w:szCs w:val="22"/>
              </w:rPr>
            </w:pPr>
          </w:p>
        </w:tc>
        <w:tc>
          <w:tcPr>
            <w:tcW w:w="1417" w:type="dxa"/>
            <w:shd w:val="clear" w:color="auto" w:fill="auto"/>
          </w:tcPr>
          <w:p w14:paraId="41C78F05" w14:textId="77777777" w:rsidR="00A26F28" w:rsidRPr="00B7441B" w:rsidRDefault="00A26F28" w:rsidP="00E33F68">
            <w:pPr>
              <w:tabs>
                <w:tab w:val="left" w:pos="709"/>
                <w:tab w:val="right" w:pos="9214"/>
              </w:tabs>
              <w:spacing w:before="60" w:after="60"/>
              <w:rPr>
                <w:rFonts w:ascii="Segoe UI Light" w:hAnsi="Segoe UI Light" w:cs="Segoe UI"/>
                <w:sz w:val="22"/>
                <w:szCs w:val="22"/>
              </w:rPr>
            </w:pPr>
          </w:p>
        </w:tc>
        <w:tc>
          <w:tcPr>
            <w:tcW w:w="2268" w:type="dxa"/>
            <w:shd w:val="clear" w:color="auto" w:fill="auto"/>
          </w:tcPr>
          <w:p w14:paraId="1FC696C6" w14:textId="77777777" w:rsidR="00A26F28" w:rsidRPr="00B665CB" w:rsidRDefault="00A26F28" w:rsidP="00E33F68">
            <w:pPr>
              <w:tabs>
                <w:tab w:val="left" w:pos="709"/>
                <w:tab w:val="right" w:pos="9214"/>
              </w:tabs>
              <w:spacing w:before="60" w:after="60"/>
              <w:rPr>
                <w:rFonts w:ascii="Segoe UI Light" w:hAnsi="Segoe UI Light" w:cs="Segoe UI"/>
                <w:sz w:val="22"/>
                <w:szCs w:val="22"/>
              </w:rPr>
            </w:pPr>
          </w:p>
        </w:tc>
      </w:tr>
    </w:tbl>
    <w:p w14:paraId="3F0ADC05" w14:textId="77777777" w:rsidR="00A26F28" w:rsidRDefault="00A26F28" w:rsidP="00A26F28">
      <w:pPr>
        <w:tabs>
          <w:tab w:val="left" w:pos="3535"/>
        </w:tabs>
        <w:spacing w:after="60"/>
        <w:ind w:left="-567"/>
        <w:rPr>
          <w:rFonts w:ascii="Segoe UI Light" w:hAnsi="Segoe UI Light" w:cs="Segoe UI"/>
          <w:color w:val="538135" w:themeColor="accent6" w:themeShade="BF"/>
          <w:sz w:val="22"/>
          <w:szCs w:val="22"/>
        </w:rPr>
      </w:pPr>
    </w:p>
    <w:tbl>
      <w:tblPr>
        <w:tblStyle w:val="TableGrid"/>
        <w:tblW w:w="10206" w:type="dxa"/>
        <w:tblInd w:w="-572" w:type="dxa"/>
        <w:tblLayout w:type="fixed"/>
        <w:tblLook w:val="06A0" w:firstRow="1" w:lastRow="0" w:firstColumn="1" w:lastColumn="0" w:noHBand="1" w:noVBand="1"/>
      </w:tblPr>
      <w:tblGrid>
        <w:gridCol w:w="544"/>
        <w:gridCol w:w="4276"/>
        <w:gridCol w:w="1559"/>
        <w:gridCol w:w="1985"/>
        <w:gridCol w:w="1842"/>
      </w:tblGrid>
      <w:tr w:rsidR="00A26F28" w:rsidRPr="00FB2C20" w14:paraId="1BD64EAC" w14:textId="77777777" w:rsidTr="00E33F68">
        <w:tc>
          <w:tcPr>
            <w:tcW w:w="10206" w:type="dxa"/>
            <w:gridSpan w:val="5"/>
            <w:shd w:val="clear" w:color="auto" w:fill="ACB9CA" w:themeFill="text2" w:themeFillTint="66"/>
          </w:tcPr>
          <w:p w14:paraId="1EA78642" w14:textId="77777777" w:rsidR="00A26F28" w:rsidRPr="00FB2C20" w:rsidRDefault="00A26F28" w:rsidP="00E33F68">
            <w:pPr>
              <w:spacing w:after="60"/>
              <w:rPr>
                <w:rFonts w:ascii="Segoe UI Light" w:hAnsi="Segoe UI Light" w:cs="Segoe UI"/>
                <w:b/>
                <w:color w:val="538135" w:themeColor="accent6" w:themeShade="BF"/>
                <w:sz w:val="22"/>
                <w:szCs w:val="22"/>
              </w:rPr>
            </w:pPr>
            <w:r w:rsidRPr="00143D34">
              <w:rPr>
                <w:rFonts w:ascii="Segoe UI Light" w:hAnsi="Segoe UI Light" w:cs="Segoe UI"/>
                <w:b/>
                <w:iCs/>
                <w:sz w:val="22"/>
                <w:szCs w:val="22"/>
                <w:lang w:bidi="en-US"/>
              </w:rPr>
              <w:t xml:space="preserve">Agenda Item </w:t>
            </w:r>
            <w:r>
              <w:rPr>
                <w:rFonts w:ascii="Segoe UI Light" w:hAnsi="Segoe UI Light" w:cs="Segoe UI"/>
                <w:b/>
                <w:iCs/>
                <w:sz w:val="22"/>
                <w:szCs w:val="22"/>
                <w:lang w:bidi="en-US"/>
              </w:rPr>
              <w:t>3</w:t>
            </w:r>
            <w:r w:rsidRPr="00143D34">
              <w:rPr>
                <w:rFonts w:ascii="Segoe UI Light" w:hAnsi="Segoe UI Light" w:cs="Segoe UI"/>
                <w:b/>
                <w:iCs/>
                <w:sz w:val="22"/>
                <w:szCs w:val="22"/>
                <w:lang w:bidi="en-US"/>
              </w:rPr>
              <w:t xml:space="preserve"> –</w:t>
            </w:r>
            <w:r>
              <w:rPr>
                <w:rFonts w:ascii="Segoe UI Light" w:hAnsi="Segoe UI Light" w:cs="Segoe UI"/>
                <w:b/>
                <w:iCs/>
                <w:sz w:val="22"/>
                <w:szCs w:val="22"/>
                <w:lang w:bidi="en-US"/>
              </w:rPr>
              <w:t xml:space="preserve"> </w:t>
            </w:r>
            <w:r w:rsidRPr="00143D34">
              <w:rPr>
                <w:rFonts w:ascii="Segoe UI Light" w:hAnsi="Segoe UI Light" w:cs="Segoe UI"/>
                <w:b/>
                <w:iCs/>
                <w:sz w:val="22"/>
                <w:szCs w:val="22"/>
                <w:lang w:bidi="en-US"/>
              </w:rPr>
              <w:t xml:space="preserve">Financial Update </w:t>
            </w:r>
          </w:p>
        </w:tc>
      </w:tr>
      <w:tr w:rsidR="00A26F28" w:rsidRPr="00FB2C20" w14:paraId="7B108F6E" w14:textId="77777777" w:rsidTr="00E33F68">
        <w:tc>
          <w:tcPr>
            <w:tcW w:w="10206" w:type="dxa"/>
            <w:gridSpan w:val="5"/>
            <w:shd w:val="clear" w:color="auto" w:fill="auto"/>
          </w:tcPr>
          <w:p w14:paraId="0794D4E9" w14:textId="77777777" w:rsidR="00A26F28" w:rsidRDefault="00A26F28" w:rsidP="00E33F68">
            <w:pPr>
              <w:pStyle w:val="ListParagraph"/>
              <w:spacing w:after="120"/>
              <w:ind w:left="40"/>
              <w:contextualSpacing w:val="0"/>
              <w:rPr>
                <w:rFonts w:ascii="Segoe UI Light" w:hAnsi="Segoe UI Light" w:cs="Segoe UI"/>
                <w:sz w:val="22"/>
                <w:szCs w:val="22"/>
                <w:lang w:bidi="en-US"/>
              </w:rPr>
            </w:pPr>
            <w:r>
              <w:rPr>
                <w:rFonts w:ascii="Segoe UI Light" w:hAnsi="Segoe UI Light" w:cs="Segoe UI"/>
                <w:sz w:val="22"/>
                <w:szCs w:val="22"/>
                <w:lang w:bidi="en-US"/>
              </w:rPr>
              <w:t xml:space="preserve">The Steering Committee received an oral update from Graeme Dudgeon on the finances and the management of the cash flows against the budget. </w:t>
            </w:r>
          </w:p>
          <w:p w14:paraId="73B89980" w14:textId="77777777" w:rsidR="00A26F28" w:rsidRDefault="00A26F28" w:rsidP="00E33F68">
            <w:pPr>
              <w:pStyle w:val="ListParagraph"/>
              <w:spacing w:after="120"/>
              <w:ind w:left="40"/>
              <w:contextualSpacing w:val="0"/>
              <w:rPr>
                <w:rFonts w:ascii="Segoe UI Light" w:hAnsi="Segoe UI Light" w:cs="Segoe UI"/>
                <w:sz w:val="22"/>
                <w:szCs w:val="22"/>
                <w:lang w:bidi="en-US"/>
              </w:rPr>
            </w:pPr>
            <w:r>
              <w:rPr>
                <w:rFonts w:ascii="Segoe UI Light" w:hAnsi="Segoe UI Light" w:cs="Segoe UI"/>
                <w:sz w:val="22"/>
                <w:szCs w:val="22"/>
                <w:lang w:bidi="en-US"/>
              </w:rPr>
              <w:t>Francois Van der Merwe gave a summary of the financial results for September 2020, including overspends and underspends. Additional expenses were incurred due to COVID-19 in relation to hiring extra vehicles to limit passengers in the vehicles as per restrictions.</w:t>
            </w:r>
          </w:p>
          <w:p w14:paraId="0BE5BFCF" w14:textId="77777777" w:rsidR="00A26F28" w:rsidRDefault="00A26F28" w:rsidP="00E33F68">
            <w:pPr>
              <w:pStyle w:val="ListParagraph"/>
              <w:ind w:left="39"/>
              <w:rPr>
                <w:rFonts w:ascii="Segoe UI Light" w:hAnsi="Segoe UI Light" w:cs="Segoe UI"/>
                <w:sz w:val="22"/>
                <w:szCs w:val="22"/>
                <w:lang w:bidi="en-US"/>
              </w:rPr>
            </w:pPr>
            <w:r>
              <w:rPr>
                <w:rFonts w:ascii="Segoe UI Light" w:hAnsi="Segoe UI Light" w:cs="Segoe UI"/>
                <w:sz w:val="22"/>
                <w:szCs w:val="22"/>
                <w:lang w:bidi="en-US"/>
              </w:rPr>
              <w:t>Costings of the Work Plan to be discussed in Agenda Items 4 and 5.</w:t>
            </w:r>
          </w:p>
          <w:p w14:paraId="07FC28DE" w14:textId="77777777" w:rsidR="00A26F28" w:rsidRDefault="00A26F28" w:rsidP="00E33F68">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The Program’s Financial Dashboard was provided to Steering Committee members for feedback out of session.</w:t>
            </w:r>
          </w:p>
          <w:p w14:paraId="6FB876C1" w14:textId="77777777" w:rsidR="00A26F28" w:rsidRPr="003E24E6" w:rsidRDefault="00A26F28" w:rsidP="00E33F68">
            <w:pPr>
              <w:pStyle w:val="NoSpacing"/>
              <w:spacing w:before="120" w:after="120"/>
              <w:rPr>
                <w:rFonts w:ascii="Segoe UI Light" w:hAnsi="Segoe UI Light" w:cs="Segoe UI"/>
                <w:sz w:val="22"/>
                <w:szCs w:val="22"/>
                <w:lang w:bidi="en-US"/>
              </w:rPr>
            </w:pPr>
            <w:r w:rsidRPr="003E24E6">
              <w:rPr>
                <w:rFonts w:ascii="Segoe UI Light" w:hAnsi="Segoe UI Light" w:cs="Segoe UI"/>
                <w:sz w:val="22"/>
                <w:szCs w:val="22"/>
                <w:lang w:bidi="en-US"/>
              </w:rPr>
              <w:t>The Steering Committee:</w:t>
            </w:r>
          </w:p>
          <w:p w14:paraId="12B0CD77" w14:textId="77777777" w:rsidR="00A26F28" w:rsidRDefault="00A26F28" w:rsidP="00A26F28">
            <w:pPr>
              <w:pStyle w:val="NoSpacing"/>
              <w:numPr>
                <w:ilvl w:val="0"/>
                <w:numId w:val="1"/>
              </w:numPr>
              <w:spacing w:after="60"/>
              <w:ind w:left="714" w:hanging="357"/>
              <w:rPr>
                <w:rFonts w:ascii="Segoe UI Light" w:hAnsi="Segoe UI Light" w:cs="Segoe UI"/>
                <w:bCs/>
                <w:sz w:val="22"/>
                <w:szCs w:val="22"/>
                <w:lang w:bidi="en-US"/>
              </w:rPr>
            </w:pPr>
            <w:r w:rsidRPr="003E24E6">
              <w:rPr>
                <w:rFonts w:ascii="Segoe UI Light" w:hAnsi="Segoe UI Light" w:cs="Segoe UI"/>
                <w:b/>
                <w:sz w:val="22"/>
                <w:szCs w:val="22"/>
                <w:lang w:bidi="en-US"/>
              </w:rPr>
              <w:t xml:space="preserve">NOTED </w:t>
            </w:r>
            <w:r w:rsidRPr="003E24E6">
              <w:rPr>
                <w:rFonts w:ascii="Segoe UI Light" w:hAnsi="Segoe UI Light" w:cs="Segoe UI"/>
                <w:bCs/>
                <w:sz w:val="22"/>
                <w:szCs w:val="22"/>
                <w:lang w:bidi="en-US"/>
              </w:rPr>
              <w:t xml:space="preserve">the </w:t>
            </w:r>
            <w:r>
              <w:rPr>
                <w:rFonts w:ascii="Segoe UI Light" w:hAnsi="Segoe UI Light" w:cs="Segoe UI"/>
                <w:bCs/>
                <w:sz w:val="22"/>
                <w:szCs w:val="22"/>
                <w:lang w:bidi="en-US"/>
              </w:rPr>
              <w:t xml:space="preserve">Program’s draft Financial Dashboard and </w:t>
            </w:r>
            <w:r w:rsidRPr="00C22C1A">
              <w:rPr>
                <w:rFonts w:ascii="Segoe UI Light" w:hAnsi="Segoe UI Light" w:cs="Segoe UI"/>
                <w:b/>
                <w:bCs/>
                <w:sz w:val="22"/>
                <w:szCs w:val="22"/>
                <w:lang w:bidi="en-US"/>
              </w:rPr>
              <w:t>AGREED</w:t>
            </w:r>
            <w:r>
              <w:rPr>
                <w:rFonts w:ascii="Segoe UI Light" w:hAnsi="Segoe UI Light" w:cs="Segoe UI"/>
                <w:bCs/>
                <w:sz w:val="22"/>
                <w:szCs w:val="22"/>
                <w:lang w:bidi="en-US"/>
              </w:rPr>
              <w:t xml:space="preserve"> to provide feedback out of session</w:t>
            </w:r>
          </w:p>
          <w:p w14:paraId="23C711BE" w14:textId="77777777" w:rsidR="00A26F28" w:rsidRPr="002A6927" w:rsidRDefault="00A26F28" w:rsidP="00A26F28">
            <w:pPr>
              <w:pStyle w:val="NoSpacing"/>
              <w:numPr>
                <w:ilvl w:val="0"/>
                <w:numId w:val="1"/>
              </w:numPr>
              <w:spacing w:after="60"/>
              <w:ind w:left="714" w:hanging="357"/>
              <w:rPr>
                <w:rFonts w:ascii="Segoe UI Light" w:hAnsi="Segoe UI Light" w:cs="Segoe UI"/>
                <w:bCs/>
                <w:sz w:val="22"/>
                <w:szCs w:val="22"/>
                <w:lang w:bidi="en-US"/>
              </w:rPr>
            </w:pPr>
            <w:r>
              <w:rPr>
                <w:rFonts w:ascii="Segoe UI Light" w:hAnsi="Segoe UI Light" w:cs="Segoe UI"/>
                <w:b/>
                <w:sz w:val="22"/>
                <w:szCs w:val="22"/>
                <w:lang w:bidi="en-US"/>
              </w:rPr>
              <w:t xml:space="preserve">NOTED </w:t>
            </w:r>
            <w:r>
              <w:rPr>
                <w:rFonts w:ascii="Segoe UI Light" w:hAnsi="Segoe UI Light" w:cs="Segoe UI"/>
                <w:sz w:val="22"/>
                <w:szCs w:val="22"/>
                <w:lang w:bidi="en-US"/>
              </w:rPr>
              <w:t>the Capital Program update</w:t>
            </w:r>
          </w:p>
          <w:p w14:paraId="270072C0" w14:textId="77777777" w:rsidR="00A26F28" w:rsidRDefault="00A26F28" w:rsidP="00A26F28">
            <w:pPr>
              <w:pStyle w:val="NoSpacing"/>
              <w:numPr>
                <w:ilvl w:val="0"/>
                <w:numId w:val="1"/>
              </w:numPr>
              <w:spacing w:after="60"/>
              <w:ind w:left="714" w:hanging="357"/>
              <w:rPr>
                <w:rFonts w:ascii="Segoe UI Light" w:hAnsi="Segoe UI Light" w:cs="Segoe UI"/>
                <w:bCs/>
                <w:sz w:val="22"/>
                <w:szCs w:val="22"/>
                <w:lang w:bidi="en-US"/>
              </w:rPr>
            </w:pPr>
            <w:r>
              <w:rPr>
                <w:rFonts w:ascii="Segoe UI Light" w:hAnsi="Segoe UI Light" w:cs="Segoe UI"/>
                <w:b/>
                <w:sz w:val="22"/>
                <w:szCs w:val="22"/>
                <w:lang w:bidi="en-US"/>
              </w:rPr>
              <w:t xml:space="preserve">NOTED </w:t>
            </w:r>
            <w:r w:rsidRPr="002A6927">
              <w:rPr>
                <w:rFonts w:ascii="Segoe UI Light" w:hAnsi="Segoe UI Light" w:cs="Segoe UI"/>
                <w:sz w:val="22"/>
                <w:szCs w:val="22"/>
                <w:lang w:bidi="en-US"/>
              </w:rPr>
              <w:t>the September 2020 YTD Financial Performance Report</w:t>
            </w:r>
            <w:r>
              <w:rPr>
                <w:rFonts w:ascii="Segoe UI Light" w:hAnsi="Segoe UI Light" w:cs="Segoe UI"/>
                <w:sz w:val="22"/>
                <w:szCs w:val="22"/>
                <w:lang w:bidi="en-US"/>
              </w:rPr>
              <w:t>, also noting the variances</w:t>
            </w:r>
          </w:p>
          <w:p w14:paraId="573F0997" w14:textId="77777777" w:rsidR="00A26F28" w:rsidRDefault="00A26F28" w:rsidP="00A26F28">
            <w:pPr>
              <w:pStyle w:val="NoSpacing"/>
              <w:numPr>
                <w:ilvl w:val="0"/>
                <w:numId w:val="1"/>
              </w:numPr>
              <w:spacing w:after="60"/>
              <w:ind w:left="714" w:hanging="357"/>
              <w:rPr>
                <w:rFonts w:ascii="Segoe UI Light" w:hAnsi="Segoe UI Light" w:cs="Segoe UI"/>
                <w:bCs/>
                <w:sz w:val="22"/>
                <w:szCs w:val="22"/>
                <w:lang w:bidi="en-US"/>
              </w:rPr>
            </w:pPr>
            <w:r w:rsidRPr="002A6927">
              <w:rPr>
                <w:rFonts w:ascii="Segoe UI Light" w:hAnsi="Segoe UI Light" w:cs="Segoe UI"/>
                <w:b/>
                <w:bCs/>
                <w:sz w:val="22"/>
                <w:szCs w:val="22"/>
                <w:lang w:bidi="en-US"/>
              </w:rPr>
              <w:t>NOTED</w:t>
            </w:r>
            <w:r>
              <w:rPr>
                <w:rFonts w:ascii="Segoe UI Light" w:hAnsi="Segoe UI Light" w:cs="Segoe UI"/>
                <w:bCs/>
                <w:sz w:val="22"/>
                <w:szCs w:val="22"/>
                <w:lang w:bidi="en-US"/>
              </w:rPr>
              <w:t xml:space="preserve"> the Program’s breakdown of the 20-21 budget</w:t>
            </w:r>
          </w:p>
          <w:p w14:paraId="285FB787" w14:textId="77777777" w:rsidR="00A26F28" w:rsidRPr="00EE260D" w:rsidRDefault="00A26F28" w:rsidP="00A26F28">
            <w:pPr>
              <w:pStyle w:val="NoSpacing"/>
              <w:numPr>
                <w:ilvl w:val="0"/>
                <w:numId w:val="1"/>
              </w:numPr>
              <w:spacing w:after="120"/>
              <w:ind w:left="714" w:hanging="357"/>
              <w:rPr>
                <w:rFonts w:ascii="Segoe UI Light" w:hAnsi="Segoe UI Light" w:cs="Segoe UI"/>
                <w:bCs/>
                <w:sz w:val="22"/>
                <w:szCs w:val="22"/>
                <w:lang w:bidi="en-US"/>
              </w:rPr>
            </w:pPr>
            <w:r>
              <w:rPr>
                <w:rFonts w:ascii="Segoe UI Light" w:hAnsi="Segoe UI Light" w:cs="Segoe UI"/>
                <w:b/>
                <w:bCs/>
                <w:sz w:val="22"/>
                <w:szCs w:val="22"/>
                <w:lang w:bidi="en-US"/>
              </w:rPr>
              <w:t xml:space="preserve">NOTED </w:t>
            </w:r>
            <w:r w:rsidRPr="00C22C1A">
              <w:rPr>
                <w:rFonts w:ascii="Segoe UI Light" w:hAnsi="Segoe UI Light" w:cs="Segoe UI"/>
                <w:bCs/>
                <w:sz w:val="22"/>
                <w:szCs w:val="22"/>
                <w:lang w:bidi="en-US"/>
              </w:rPr>
              <w:t xml:space="preserve">and </w:t>
            </w:r>
            <w:r>
              <w:rPr>
                <w:rFonts w:ascii="Segoe UI Light" w:hAnsi="Segoe UI Light" w:cs="Segoe UI"/>
                <w:b/>
                <w:bCs/>
                <w:sz w:val="22"/>
                <w:szCs w:val="22"/>
                <w:lang w:bidi="en-US"/>
              </w:rPr>
              <w:t xml:space="preserve">AGREED </w:t>
            </w:r>
            <w:r w:rsidRPr="00C22C1A">
              <w:rPr>
                <w:rFonts w:ascii="Segoe UI Light" w:hAnsi="Segoe UI Light" w:cs="Segoe UI"/>
                <w:bCs/>
                <w:sz w:val="22"/>
                <w:szCs w:val="22"/>
                <w:lang w:bidi="en-US"/>
              </w:rPr>
              <w:t>to</w:t>
            </w:r>
            <w:r>
              <w:rPr>
                <w:rFonts w:ascii="Segoe UI Light" w:hAnsi="Segoe UI Light" w:cs="Segoe UI"/>
                <w:b/>
                <w:bCs/>
                <w:sz w:val="22"/>
                <w:szCs w:val="22"/>
                <w:lang w:bidi="en-US"/>
              </w:rPr>
              <w:t xml:space="preserve"> </w:t>
            </w:r>
            <w:r w:rsidRPr="000835FF">
              <w:rPr>
                <w:rFonts w:ascii="Segoe UI Light" w:hAnsi="Segoe UI Light" w:cs="Segoe UI"/>
                <w:bCs/>
                <w:sz w:val="22"/>
                <w:szCs w:val="22"/>
                <w:lang w:bidi="en-US"/>
              </w:rPr>
              <w:t>the 2020-21 Contributions by Cost Sharing Partners</w:t>
            </w:r>
          </w:p>
        </w:tc>
      </w:tr>
      <w:tr w:rsidR="00A26F28" w:rsidRPr="00FB2C20" w14:paraId="70918FCA" w14:textId="77777777" w:rsidTr="00E33F68">
        <w:tc>
          <w:tcPr>
            <w:tcW w:w="4820" w:type="dxa"/>
            <w:gridSpan w:val="2"/>
            <w:shd w:val="clear" w:color="auto" w:fill="ACB9CA" w:themeFill="text2" w:themeFillTint="66"/>
            <w:vAlign w:val="center"/>
          </w:tcPr>
          <w:p w14:paraId="455B638D" w14:textId="77777777" w:rsidR="00A26F28" w:rsidRPr="00C140ED" w:rsidRDefault="00A26F28" w:rsidP="00E33F68">
            <w:pPr>
              <w:tabs>
                <w:tab w:val="left" w:pos="709"/>
                <w:tab w:val="right" w:pos="9214"/>
              </w:tabs>
              <w:spacing w:before="60" w:after="60"/>
              <w:rPr>
                <w:rFonts w:ascii="Segoe UI Light" w:hAnsi="Segoe UI Light" w:cs="Segoe UI"/>
                <w:b/>
                <w:sz w:val="22"/>
                <w:szCs w:val="22"/>
              </w:rPr>
            </w:pPr>
            <w:r>
              <w:rPr>
                <w:rFonts w:ascii="Segoe UI Light" w:eastAsia="Calibri" w:hAnsi="Segoe UI Light" w:cs="Segoe UI"/>
                <w:b/>
                <w:bCs/>
                <w:sz w:val="22"/>
                <w:szCs w:val="22"/>
              </w:rPr>
              <w:t>Agenda item 3</w:t>
            </w:r>
            <w:r w:rsidRPr="00C140ED">
              <w:rPr>
                <w:rFonts w:ascii="Segoe UI Light" w:eastAsia="Calibri" w:hAnsi="Segoe UI Light" w:cs="Segoe UI"/>
                <w:b/>
                <w:bCs/>
                <w:sz w:val="22"/>
                <w:szCs w:val="22"/>
              </w:rPr>
              <w:t xml:space="preserve"> - Action items</w:t>
            </w:r>
          </w:p>
        </w:tc>
        <w:tc>
          <w:tcPr>
            <w:tcW w:w="1559" w:type="dxa"/>
            <w:shd w:val="clear" w:color="auto" w:fill="ACB9CA" w:themeFill="text2" w:themeFillTint="66"/>
            <w:vAlign w:val="center"/>
          </w:tcPr>
          <w:p w14:paraId="5E06E3F9" w14:textId="77777777" w:rsidR="00A26F28" w:rsidRPr="00C140ED" w:rsidRDefault="00A26F28" w:rsidP="00E33F68">
            <w:pPr>
              <w:tabs>
                <w:tab w:val="left" w:pos="709"/>
                <w:tab w:val="right" w:pos="9214"/>
              </w:tabs>
              <w:spacing w:before="60" w:after="60"/>
              <w:jc w:val="center"/>
              <w:rPr>
                <w:rFonts w:ascii="Segoe UI Light" w:hAnsi="Segoe UI Light" w:cs="Segoe UI"/>
                <w:b/>
                <w:sz w:val="22"/>
                <w:szCs w:val="22"/>
              </w:rPr>
            </w:pPr>
            <w:r w:rsidRPr="00C140ED">
              <w:rPr>
                <w:rFonts w:ascii="Segoe UI Light" w:eastAsia="Calibri" w:hAnsi="Segoe UI Light" w:cs="Segoe UI"/>
                <w:b/>
                <w:bCs/>
                <w:sz w:val="22"/>
                <w:szCs w:val="22"/>
              </w:rPr>
              <w:t>Responsibility</w:t>
            </w:r>
          </w:p>
        </w:tc>
        <w:tc>
          <w:tcPr>
            <w:tcW w:w="1985" w:type="dxa"/>
            <w:shd w:val="clear" w:color="auto" w:fill="ACB9CA" w:themeFill="text2" w:themeFillTint="66"/>
          </w:tcPr>
          <w:p w14:paraId="4964B9CC" w14:textId="77777777" w:rsidR="00A26F28" w:rsidRPr="00A9214B" w:rsidRDefault="00A26F28" w:rsidP="00E33F68">
            <w:pPr>
              <w:tabs>
                <w:tab w:val="left" w:pos="709"/>
                <w:tab w:val="right" w:pos="9214"/>
              </w:tabs>
              <w:spacing w:before="60" w:after="60"/>
              <w:jc w:val="center"/>
              <w:rPr>
                <w:rFonts w:ascii="Segoe UI Light" w:eastAsia="Calibri" w:hAnsi="Segoe UI Light" w:cs="Segoe UI"/>
                <w:b/>
                <w:bCs/>
                <w:sz w:val="22"/>
                <w:szCs w:val="22"/>
              </w:rPr>
            </w:pPr>
            <w:r w:rsidRPr="00A9214B">
              <w:rPr>
                <w:rFonts w:ascii="Segoe UI Light" w:eastAsia="Calibri" w:hAnsi="Segoe UI Light" w:cs="Segoe UI"/>
                <w:b/>
                <w:bCs/>
                <w:sz w:val="22"/>
                <w:szCs w:val="22"/>
              </w:rPr>
              <w:t>Target</w:t>
            </w:r>
          </w:p>
        </w:tc>
        <w:tc>
          <w:tcPr>
            <w:tcW w:w="1842" w:type="dxa"/>
            <w:shd w:val="clear" w:color="auto" w:fill="ACB9CA" w:themeFill="text2" w:themeFillTint="66"/>
            <w:vAlign w:val="center"/>
          </w:tcPr>
          <w:p w14:paraId="3838A7FE" w14:textId="77777777" w:rsidR="00A26F28" w:rsidRPr="00C140ED" w:rsidRDefault="00A26F28" w:rsidP="00E33F68">
            <w:pPr>
              <w:tabs>
                <w:tab w:val="left" w:pos="709"/>
                <w:tab w:val="right" w:pos="9214"/>
              </w:tabs>
              <w:spacing w:before="60" w:after="60"/>
              <w:jc w:val="center"/>
              <w:rPr>
                <w:rFonts w:ascii="Segoe UI Light" w:hAnsi="Segoe UI Light" w:cs="Segoe UI"/>
                <w:b/>
                <w:sz w:val="22"/>
                <w:szCs w:val="22"/>
              </w:rPr>
            </w:pPr>
            <w:r w:rsidRPr="00C140ED">
              <w:rPr>
                <w:rFonts w:ascii="Segoe UI Light" w:eastAsia="Calibri" w:hAnsi="Segoe UI Light" w:cs="Segoe UI"/>
                <w:b/>
                <w:bCs/>
                <w:sz w:val="22"/>
                <w:szCs w:val="22"/>
              </w:rPr>
              <w:t>Status</w:t>
            </w:r>
          </w:p>
        </w:tc>
      </w:tr>
      <w:tr w:rsidR="00A26F28" w:rsidRPr="00FB2C20" w14:paraId="47AF8843" w14:textId="77777777" w:rsidTr="00E33F68">
        <w:trPr>
          <w:trHeight w:val="489"/>
        </w:trPr>
        <w:tc>
          <w:tcPr>
            <w:tcW w:w="544" w:type="dxa"/>
            <w:shd w:val="clear" w:color="auto" w:fill="auto"/>
          </w:tcPr>
          <w:p w14:paraId="1B463464" w14:textId="77777777" w:rsidR="00A26F28" w:rsidRPr="00AF502A" w:rsidRDefault="00A26F28" w:rsidP="00E33F68">
            <w:pPr>
              <w:spacing w:before="120" w:after="120"/>
              <w:rPr>
                <w:rFonts w:ascii="Segoe UI Light" w:hAnsi="Segoe UI Light" w:cs="Segoe UI"/>
                <w:sz w:val="22"/>
                <w:szCs w:val="22"/>
              </w:rPr>
            </w:pPr>
            <w:r>
              <w:rPr>
                <w:rFonts w:ascii="Segoe UI Light" w:hAnsi="Segoe UI Light" w:cs="Segoe UI"/>
                <w:sz w:val="22"/>
                <w:szCs w:val="22"/>
              </w:rPr>
              <w:lastRenderedPageBreak/>
              <w:t>4.</w:t>
            </w:r>
          </w:p>
        </w:tc>
        <w:tc>
          <w:tcPr>
            <w:tcW w:w="4276" w:type="dxa"/>
            <w:shd w:val="clear" w:color="auto" w:fill="auto"/>
          </w:tcPr>
          <w:p w14:paraId="6F54AB7B" w14:textId="77777777" w:rsidR="00A26F28" w:rsidRPr="00C140ED" w:rsidRDefault="00A26F28" w:rsidP="00E33F68">
            <w:pPr>
              <w:pStyle w:val="NoSpacing"/>
              <w:spacing w:before="120" w:after="120"/>
              <w:rPr>
                <w:rFonts w:ascii="Segoe UI Light" w:hAnsi="Segoe UI Light" w:cs="Segoe UI"/>
                <w:sz w:val="22"/>
                <w:szCs w:val="22"/>
              </w:rPr>
            </w:pPr>
            <w:r>
              <w:rPr>
                <w:rFonts w:ascii="Segoe UI Light" w:hAnsi="Segoe UI Light" w:cs="Segoe UI"/>
                <w:sz w:val="22"/>
                <w:szCs w:val="22"/>
              </w:rPr>
              <w:t>Provide comments on the Program’s Financial Dashboard provided at Attachment A.</w:t>
            </w:r>
          </w:p>
        </w:tc>
        <w:tc>
          <w:tcPr>
            <w:tcW w:w="1559" w:type="dxa"/>
            <w:shd w:val="clear" w:color="auto" w:fill="auto"/>
          </w:tcPr>
          <w:p w14:paraId="1E436EA5" w14:textId="77777777" w:rsidR="00A26F28" w:rsidRPr="00C140ED" w:rsidRDefault="00A26F28" w:rsidP="00E33F68">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Steering Committee Members</w:t>
            </w:r>
          </w:p>
        </w:tc>
        <w:tc>
          <w:tcPr>
            <w:tcW w:w="1985" w:type="dxa"/>
            <w:shd w:val="clear" w:color="auto" w:fill="auto"/>
          </w:tcPr>
          <w:p w14:paraId="1BF86538" w14:textId="77777777" w:rsidR="00A26F28" w:rsidRPr="008E4C3F" w:rsidRDefault="00A26F28" w:rsidP="00E33F68">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4 December 2020</w:t>
            </w:r>
          </w:p>
        </w:tc>
        <w:tc>
          <w:tcPr>
            <w:tcW w:w="1842" w:type="dxa"/>
            <w:shd w:val="clear" w:color="auto" w:fill="auto"/>
          </w:tcPr>
          <w:p w14:paraId="234FCE71" w14:textId="77777777" w:rsidR="00A26F28" w:rsidRPr="00C140ED" w:rsidRDefault="00A26F28" w:rsidP="00E33F68">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Comments received.</w:t>
            </w:r>
          </w:p>
        </w:tc>
      </w:tr>
    </w:tbl>
    <w:p w14:paraId="340B498F" w14:textId="77777777" w:rsidR="00A26F28" w:rsidRDefault="00A26F28" w:rsidP="00A26F28">
      <w:pPr>
        <w:rPr>
          <w:color w:val="538135" w:themeColor="accent6" w:themeShade="BF"/>
        </w:rPr>
      </w:pPr>
    </w:p>
    <w:tbl>
      <w:tblPr>
        <w:tblStyle w:val="TableGrid"/>
        <w:tblW w:w="10348" w:type="dxa"/>
        <w:tblInd w:w="-572" w:type="dxa"/>
        <w:tblLayout w:type="fixed"/>
        <w:tblLook w:val="06A0" w:firstRow="1" w:lastRow="0" w:firstColumn="1" w:lastColumn="0" w:noHBand="1" w:noVBand="1"/>
      </w:tblPr>
      <w:tblGrid>
        <w:gridCol w:w="544"/>
        <w:gridCol w:w="4247"/>
        <w:gridCol w:w="1588"/>
        <w:gridCol w:w="1701"/>
        <w:gridCol w:w="2268"/>
      </w:tblGrid>
      <w:tr w:rsidR="00A26F28" w:rsidRPr="00082279" w14:paraId="32A2D8D2" w14:textId="77777777" w:rsidTr="00E33F68">
        <w:tc>
          <w:tcPr>
            <w:tcW w:w="10348" w:type="dxa"/>
            <w:gridSpan w:val="5"/>
            <w:shd w:val="clear" w:color="auto" w:fill="ACB9CA" w:themeFill="text2" w:themeFillTint="66"/>
          </w:tcPr>
          <w:p w14:paraId="3011B6E9" w14:textId="77777777" w:rsidR="00A26F28" w:rsidRPr="00362CC1" w:rsidRDefault="00A26F28" w:rsidP="00E33F68">
            <w:pPr>
              <w:spacing w:after="60"/>
              <w:rPr>
                <w:rFonts w:ascii="Segoe UI Light" w:hAnsi="Segoe UI Light" w:cs="Segoe UI"/>
                <w:b/>
                <w:iCs/>
                <w:sz w:val="22"/>
                <w:szCs w:val="22"/>
                <w:lang w:bidi="en-US"/>
              </w:rPr>
            </w:pPr>
            <w:r>
              <w:rPr>
                <w:rFonts w:ascii="Segoe UI Light" w:hAnsi="Segoe UI Light" w:cs="Segoe UI"/>
                <w:b/>
                <w:iCs/>
                <w:sz w:val="22"/>
                <w:szCs w:val="22"/>
                <w:lang w:bidi="en-US"/>
              </w:rPr>
              <w:t>Agenda Item 4</w:t>
            </w:r>
            <w:r w:rsidRPr="000971EB">
              <w:rPr>
                <w:rFonts w:ascii="Segoe UI Light" w:hAnsi="Segoe UI Light" w:cs="Segoe UI"/>
                <w:b/>
                <w:iCs/>
                <w:sz w:val="22"/>
                <w:szCs w:val="22"/>
                <w:lang w:bidi="en-US"/>
              </w:rPr>
              <w:t xml:space="preserve"> – </w:t>
            </w:r>
            <w:r>
              <w:rPr>
                <w:rFonts w:ascii="Segoe UI Light" w:hAnsi="Segoe UI Light" w:cs="Segoe UI"/>
                <w:b/>
                <w:iCs/>
                <w:sz w:val="22"/>
                <w:szCs w:val="22"/>
                <w:lang w:bidi="en-US"/>
              </w:rPr>
              <w:t>Results of Surveillance of First Eradication Area</w:t>
            </w:r>
          </w:p>
        </w:tc>
      </w:tr>
      <w:tr w:rsidR="00A26F28" w:rsidRPr="00082279" w14:paraId="64050ACC" w14:textId="77777777" w:rsidTr="00E33F68">
        <w:tc>
          <w:tcPr>
            <w:tcW w:w="10348" w:type="dxa"/>
            <w:gridSpan w:val="5"/>
          </w:tcPr>
          <w:p w14:paraId="2C64B167" w14:textId="77777777" w:rsidR="00A26F28" w:rsidRPr="00082279" w:rsidRDefault="00A26F28" w:rsidP="00E33F68">
            <w:pPr>
              <w:spacing w:after="120"/>
              <w:rPr>
                <w:rFonts w:ascii="Segoe UI Light" w:hAnsi="Segoe UI Light" w:cs="Segoe UI"/>
                <w:iCs/>
                <w:sz w:val="22"/>
                <w:szCs w:val="22"/>
                <w:lang w:bidi="en-US"/>
              </w:rPr>
            </w:pPr>
            <w:r w:rsidRPr="00082279">
              <w:rPr>
                <w:rFonts w:ascii="Segoe UI Light" w:hAnsi="Segoe UI Light" w:cs="Segoe UI"/>
                <w:iCs/>
                <w:sz w:val="22"/>
                <w:szCs w:val="22"/>
                <w:lang w:bidi="en-US"/>
              </w:rPr>
              <w:t xml:space="preserve">Graeme Dudgeon provided an overview of the surveillance </w:t>
            </w:r>
            <w:r>
              <w:rPr>
                <w:rFonts w:ascii="Segoe UI Light" w:hAnsi="Segoe UI Light" w:cs="Segoe UI"/>
                <w:iCs/>
                <w:sz w:val="22"/>
                <w:szCs w:val="22"/>
                <w:lang w:bidi="en-US"/>
              </w:rPr>
              <w:t xml:space="preserve">results </w:t>
            </w:r>
            <w:r w:rsidRPr="00082279">
              <w:rPr>
                <w:rFonts w:ascii="Segoe UI Light" w:hAnsi="Segoe UI Light" w:cs="Segoe UI"/>
                <w:iCs/>
                <w:sz w:val="22"/>
                <w:szCs w:val="22"/>
                <w:lang w:bidi="en-US"/>
              </w:rPr>
              <w:t xml:space="preserve">of Area 1 and the Western Boundary, the extra treatment required and the resulting implications for the 2020/21 Work Plan.  Results and patterns are currently being analysed to determine if the Program has done enough to have a high level of confidence of clearance in the future.  </w:t>
            </w:r>
            <w:r>
              <w:rPr>
                <w:rFonts w:ascii="Segoe UI Light" w:hAnsi="Segoe UI Light" w:cs="Segoe UI"/>
                <w:iCs/>
                <w:sz w:val="22"/>
                <w:szCs w:val="22"/>
                <w:lang w:bidi="en-US"/>
              </w:rPr>
              <w:t>Final c</w:t>
            </w:r>
            <w:r w:rsidRPr="00082279">
              <w:rPr>
                <w:rFonts w:ascii="Segoe UI Light" w:hAnsi="Segoe UI Light" w:cs="Segoe UI"/>
                <w:iCs/>
                <w:sz w:val="22"/>
                <w:szCs w:val="22"/>
                <w:lang w:bidi="en-US"/>
              </w:rPr>
              <w:t xml:space="preserve">learance results will not be delivered in a short timeframe, it will take </w:t>
            </w:r>
            <w:proofErr w:type="gramStart"/>
            <w:r>
              <w:rPr>
                <w:rFonts w:ascii="Segoe UI Light" w:hAnsi="Segoe UI Light" w:cs="Segoe UI"/>
                <w:iCs/>
                <w:sz w:val="22"/>
                <w:szCs w:val="22"/>
                <w:lang w:bidi="en-US"/>
              </w:rPr>
              <w:t>a number of</w:t>
            </w:r>
            <w:proofErr w:type="gramEnd"/>
            <w:r>
              <w:rPr>
                <w:rFonts w:ascii="Segoe UI Light" w:hAnsi="Segoe UI Light" w:cs="Segoe UI"/>
                <w:iCs/>
                <w:sz w:val="22"/>
                <w:szCs w:val="22"/>
                <w:lang w:bidi="en-US"/>
              </w:rPr>
              <w:t xml:space="preserve"> </w:t>
            </w:r>
            <w:r w:rsidRPr="00082279">
              <w:rPr>
                <w:rFonts w:ascii="Segoe UI Light" w:hAnsi="Segoe UI Light" w:cs="Segoe UI"/>
                <w:iCs/>
                <w:sz w:val="22"/>
                <w:szCs w:val="22"/>
                <w:lang w:bidi="en-US"/>
              </w:rPr>
              <w:t>years.</w:t>
            </w:r>
          </w:p>
          <w:p w14:paraId="2DF69057" w14:textId="77777777" w:rsidR="00A26F28" w:rsidRPr="00082279" w:rsidRDefault="00A26F28" w:rsidP="00E33F68">
            <w:pPr>
              <w:spacing w:after="120"/>
              <w:rPr>
                <w:rFonts w:ascii="Segoe UI Light" w:hAnsi="Segoe UI Light" w:cs="Segoe UI"/>
                <w:iCs/>
                <w:sz w:val="22"/>
                <w:szCs w:val="22"/>
                <w:lang w:bidi="en-US"/>
              </w:rPr>
            </w:pPr>
            <w:r w:rsidRPr="00082279">
              <w:rPr>
                <w:rFonts w:ascii="Segoe UI Light" w:hAnsi="Segoe UI Light" w:cs="Segoe UI"/>
                <w:iCs/>
                <w:sz w:val="22"/>
                <w:szCs w:val="22"/>
                <w:lang w:bidi="en-US"/>
              </w:rPr>
              <w:t>There have been learnings from the first t</w:t>
            </w:r>
            <w:r>
              <w:rPr>
                <w:rFonts w:ascii="Segoe UI Light" w:hAnsi="Segoe UI Light" w:cs="Segoe UI"/>
                <w:iCs/>
                <w:sz w:val="22"/>
                <w:szCs w:val="22"/>
                <w:lang w:bidi="en-US"/>
              </w:rPr>
              <w:t>hree</w:t>
            </w:r>
            <w:r w:rsidRPr="00082279">
              <w:rPr>
                <w:rFonts w:ascii="Segoe UI Light" w:hAnsi="Segoe UI Light" w:cs="Segoe UI"/>
                <w:iCs/>
                <w:sz w:val="22"/>
                <w:szCs w:val="22"/>
                <w:lang w:bidi="en-US"/>
              </w:rPr>
              <w:t xml:space="preserve"> years of the Program and the eradication in Area 1.  The Program has changed its approach for eradication in Area 2.</w:t>
            </w:r>
          </w:p>
          <w:p w14:paraId="670C1DDD" w14:textId="77777777" w:rsidR="00A26F28" w:rsidRPr="00082279" w:rsidRDefault="00A26F28" w:rsidP="00E33F68">
            <w:pPr>
              <w:spacing w:after="120"/>
              <w:rPr>
                <w:rFonts w:ascii="Segoe UI Light" w:hAnsi="Segoe UI Light" w:cs="Segoe UI"/>
                <w:iCs/>
                <w:sz w:val="22"/>
                <w:szCs w:val="22"/>
                <w:lang w:bidi="en-US"/>
              </w:rPr>
            </w:pPr>
            <w:r w:rsidRPr="00082279">
              <w:rPr>
                <w:rFonts w:ascii="Segoe UI Light" w:hAnsi="Segoe UI Light" w:cs="Segoe UI"/>
                <w:iCs/>
                <w:sz w:val="22"/>
                <w:szCs w:val="22"/>
                <w:lang w:bidi="en-US"/>
              </w:rPr>
              <w:t>Liz Williams provided a presentation on the:</w:t>
            </w:r>
          </w:p>
          <w:p w14:paraId="56E29355" w14:textId="77777777" w:rsidR="00A26F28" w:rsidRPr="00082279" w:rsidRDefault="00A26F28" w:rsidP="00A26F28">
            <w:pPr>
              <w:pStyle w:val="ListParagraph"/>
              <w:numPr>
                <w:ilvl w:val="0"/>
                <w:numId w:val="31"/>
              </w:numPr>
              <w:spacing w:after="120"/>
              <w:contextualSpacing w:val="0"/>
              <w:rPr>
                <w:rFonts w:ascii="Segoe UI Light" w:hAnsi="Segoe UI Light" w:cs="Segoe UI"/>
                <w:iCs/>
                <w:sz w:val="22"/>
                <w:szCs w:val="22"/>
                <w:lang w:bidi="en-US"/>
              </w:rPr>
            </w:pPr>
            <w:r w:rsidRPr="00082279">
              <w:rPr>
                <w:rFonts w:ascii="Segoe UI Light" w:hAnsi="Segoe UI Light" w:cs="Segoe UI"/>
                <w:iCs/>
                <w:sz w:val="22"/>
                <w:szCs w:val="22"/>
                <w:lang w:bidi="en-US"/>
              </w:rPr>
              <w:t>Five phases of the clearance and proof of freedom strategy</w:t>
            </w:r>
            <w:r>
              <w:rPr>
                <w:rFonts w:ascii="Segoe UI Light" w:hAnsi="Segoe UI Light" w:cs="Segoe UI"/>
                <w:iCs/>
                <w:sz w:val="22"/>
                <w:szCs w:val="22"/>
                <w:lang w:bidi="en-US"/>
              </w:rPr>
              <w:t>:</w:t>
            </w:r>
          </w:p>
          <w:p w14:paraId="4D3AFADF" w14:textId="77777777" w:rsidR="00A26F28" w:rsidRPr="00082279" w:rsidRDefault="00A26F28" w:rsidP="00A26F28">
            <w:pPr>
              <w:pStyle w:val="ListParagraph"/>
              <w:numPr>
                <w:ilvl w:val="0"/>
                <w:numId w:val="32"/>
              </w:numPr>
              <w:spacing w:after="120"/>
              <w:ind w:left="1174" w:hanging="283"/>
              <w:contextualSpacing w:val="0"/>
              <w:rPr>
                <w:rFonts w:ascii="Segoe UI Light" w:hAnsi="Segoe UI Light" w:cs="Segoe UI"/>
                <w:iCs/>
                <w:sz w:val="22"/>
                <w:szCs w:val="22"/>
                <w:lang w:bidi="en-US"/>
              </w:rPr>
            </w:pPr>
            <w:r w:rsidRPr="00082279">
              <w:rPr>
                <w:rFonts w:ascii="Segoe UI Light" w:hAnsi="Segoe UI Light" w:cs="Segoe UI"/>
                <w:iCs/>
                <w:sz w:val="22"/>
                <w:szCs w:val="22"/>
                <w:lang w:bidi="en-US"/>
              </w:rPr>
              <w:t xml:space="preserve">Phase 1 – Containment – areas that are not currently in the eradication area receive responsive treatment to limit the fire ants moving to </w:t>
            </w:r>
            <w:proofErr w:type="spellStart"/>
            <w:r w:rsidRPr="00082279">
              <w:rPr>
                <w:rFonts w:ascii="Segoe UI Light" w:hAnsi="Segoe UI Light" w:cs="Segoe UI"/>
                <w:iCs/>
                <w:sz w:val="22"/>
                <w:szCs w:val="22"/>
                <w:lang w:bidi="en-US"/>
              </w:rPr>
              <w:t>uninfested</w:t>
            </w:r>
            <w:proofErr w:type="spellEnd"/>
            <w:r w:rsidRPr="00082279">
              <w:rPr>
                <w:rFonts w:ascii="Segoe UI Light" w:hAnsi="Segoe UI Light" w:cs="Segoe UI"/>
                <w:iCs/>
                <w:sz w:val="22"/>
                <w:szCs w:val="22"/>
                <w:lang w:bidi="en-US"/>
              </w:rPr>
              <w:t xml:space="preserve"> zones</w:t>
            </w:r>
          </w:p>
          <w:p w14:paraId="6AB7126D" w14:textId="77777777" w:rsidR="00A26F28" w:rsidRPr="00082279" w:rsidRDefault="00A26F28" w:rsidP="00A26F28">
            <w:pPr>
              <w:pStyle w:val="ListParagraph"/>
              <w:numPr>
                <w:ilvl w:val="0"/>
                <w:numId w:val="32"/>
              </w:numPr>
              <w:spacing w:after="120"/>
              <w:ind w:left="1174" w:hanging="283"/>
              <w:contextualSpacing w:val="0"/>
              <w:rPr>
                <w:rFonts w:ascii="Segoe UI Light" w:hAnsi="Segoe UI Light" w:cs="Segoe UI"/>
                <w:iCs/>
                <w:sz w:val="22"/>
                <w:szCs w:val="22"/>
                <w:lang w:bidi="en-US"/>
              </w:rPr>
            </w:pPr>
            <w:r w:rsidRPr="00082279">
              <w:rPr>
                <w:rFonts w:ascii="Segoe UI Light" w:hAnsi="Segoe UI Light" w:cs="Segoe UI"/>
                <w:iCs/>
                <w:sz w:val="22"/>
                <w:szCs w:val="22"/>
                <w:lang w:bidi="en-US"/>
              </w:rPr>
              <w:t>Phase 2 – Eradication – large contiguous areas receiving broadscale treatments, applied at the correct intervals over 1 – 3 years depending on the eradication treatment approach</w:t>
            </w:r>
          </w:p>
          <w:p w14:paraId="0C4AE280" w14:textId="77777777" w:rsidR="00A26F28" w:rsidRPr="00082279" w:rsidRDefault="00A26F28" w:rsidP="00A26F28">
            <w:pPr>
              <w:pStyle w:val="ListParagraph"/>
              <w:numPr>
                <w:ilvl w:val="0"/>
                <w:numId w:val="32"/>
              </w:numPr>
              <w:spacing w:after="120"/>
              <w:ind w:left="1174" w:hanging="283"/>
              <w:contextualSpacing w:val="0"/>
              <w:rPr>
                <w:rFonts w:ascii="Segoe UI Light" w:hAnsi="Segoe UI Light" w:cs="Segoe UI"/>
                <w:iCs/>
                <w:sz w:val="22"/>
                <w:szCs w:val="22"/>
                <w:lang w:bidi="en-US"/>
              </w:rPr>
            </w:pPr>
            <w:r w:rsidRPr="00082279">
              <w:rPr>
                <w:rFonts w:ascii="Segoe UI Light" w:hAnsi="Segoe UI Light" w:cs="Segoe UI"/>
                <w:iCs/>
                <w:sz w:val="22"/>
                <w:szCs w:val="22"/>
                <w:lang w:bidi="en-US"/>
              </w:rPr>
              <w:t xml:space="preserve">Phase 3 – Clearance – Area 1 and Western Boundary </w:t>
            </w:r>
            <w:r>
              <w:rPr>
                <w:rFonts w:ascii="Segoe UI Light" w:hAnsi="Segoe UI Light" w:cs="Segoe UI"/>
                <w:iCs/>
                <w:sz w:val="22"/>
                <w:szCs w:val="22"/>
                <w:lang w:bidi="en-US"/>
              </w:rPr>
              <w:t xml:space="preserve">are </w:t>
            </w:r>
            <w:r w:rsidRPr="00082279">
              <w:rPr>
                <w:rFonts w:ascii="Segoe UI Light" w:hAnsi="Segoe UI Light" w:cs="Segoe UI"/>
                <w:iCs/>
                <w:sz w:val="22"/>
                <w:szCs w:val="22"/>
                <w:lang w:bidi="en-US"/>
              </w:rPr>
              <w:t xml:space="preserve">now in </w:t>
            </w:r>
            <w:r>
              <w:rPr>
                <w:rFonts w:ascii="Segoe UI Light" w:hAnsi="Segoe UI Light" w:cs="Segoe UI"/>
                <w:iCs/>
                <w:sz w:val="22"/>
                <w:szCs w:val="22"/>
                <w:lang w:bidi="en-US"/>
              </w:rPr>
              <w:t xml:space="preserve">the clearance phase.  Currently </w:t>
            </w:r>
            <w:r w:rsidRPr="00082279">
              <w:rPr>
                <w:rFonts w:ascii="Segoe UI Light" w:hAnsi="Segoe UI Light" w:cs="Segoe UI"/>
                <w:iCs/>
                <w:sz w:val="22"/>
                <w:szCs w:val="22"/>
                <w:lang w:bidi="en-US"/>
              </w:rPr>
              <w:t xml:space="preserve">gathering data to get to point of </w:t>
            </w:r>
            <w:proofErr w:type="gramStart"/>
            <w:r w:rsidRPr="00082279">
              <w:rPr>
                <w:rFonts w:ascii="Segoe UI Light" w:hAnsi="Segoe UI Light" w:cs="Segoe UI"/>
                <w:iCs/>
                <w:sz w:val="22"/>
                <w:szCs w:val="22"/>
                <w:lang w:bidi="en-US"/>
              </w:rPr>
              <w:t>having an understanding of</w:t>
            </w:r>
            <w:proofErr w:type="gramEnd"/>
            <w:r w:rsidRPr="00082279">
              <w:rPr>
                <w:rFonts w:ascii="Segoe UI Light" w:hAnsi="Segoe UI Light" w:cs="Segoe UI"/>
                <w:iCs/>
                <w:sz w:val="22"/>
                <w:szCs w:val="22"/>
                <w:lang w:bidi="en-US"/>
              </w:rPr>
              <w:t xml:space="preserve"> the probability of being clear</w:t>
            </w:r>
            <w:r>
              <w:rPr>
                <w:rFonts w:ascii="Segoe UI Light" w:hAnsi="Segoe UI Light" w:cs="Segoe UI"/>
                <w:iCs/>
                <w:sz w:val="22"/>
                <w:szCs w:val="22"/>
                <w:lang w:bidi="en-US"/>
              </w:rPr>
              <w:t xml:space="preserve"> of ants</w:t>
            </w:r>
          </w:p>
          <w:p w14:paraId="2FE0087D" w14:textId="77777777" w:rsidR="00A26F28" w:rsidRPr="00082279" w:rsidRDefault="00A26F28" w:rsidP="00A26F28">
            <w:pPr>
              <w:pStyle w:val="ListParagraph"/>
              <w:numPr>
                <w:ilvl w:val="0"/>
                <w:numId w:val="32"/>
              </w:numPr>
              <w:spacing w:after="120"/>
              <w:ind w:left="1174" w:hanging="283"/>
              <w:contextualSpacing w:val="0"/>
              <w:rPr>
                <w:rFonts w:ascii="Segoe UI Light" w:hAnsi="Segoe UI Light" w:cs="Segoe UI"/>
                <w:iCs/>
                <w:sz w:val="22"/>
                <w:szCs w:val="22"/>
                <w:lang w:bidi="en-US"/>
              </w:rPr>
            </w:pPr>
            <w:r w:rsidRPr="00082279">
              <w:rPr>
                <w:rFonts w:ascii="Segoe UI Light" w:hAnsi="Segoe UI Light" w:cs="Segoe UI"/>
                <w:iCs/>
                <w:sz w:val="22"/>
                <w:szCs w:val="22"/>
                <w:lang w:bidi="en-US"/>
              </w:rPr>
              <w:t>Phase 4 - Clearance Zone Freedom – sur</w:t>
            </w:r>
            <w:r>
              <w:rPr>
                <w:rFonts w:ascii="Segoe UI Light" w:hAnsi="Segoe UI Light" w:cs="Segoe UI"/>
                <w:iCs/>
                <w:sz w:val="22"/>
                <w:szCs w:val="22"/>
                <w:lang w:bidi="en-US"/>
              </w:rPr>
              <w:t xml:space="preserve">veillance in clearance zones (2 </w:t>
            </w:r>
            <w:r w:rsidRPr="00082279">
              <w:rPr>
                <w:rFonts w:ascii="Segoe UI Light" w:hAnsi="Segoe UI Light" w:cs="Segoe UI"/>
                <w:iCs/>
                <w:sz w:val="22"/>
                <w:szCs w:val="22"/>
                <w:lang w:bidi="en-US"/>
              </w:rPr>
              <w:t xml:space="preserve">500 ha) until </w:t>
            </w:r>
            <w:r>
              <w:rPr>
                <w:rFonts w:ascii="Segoe UI Light" w:hAnsi="Segoe UI Light" w:cs="Segoe UI"/>
                <w:iCs/>
                <w:sz w:val="22"/>
                <w:szCs w:val="22"/>
                <w:lang w:bidi="en-US"/>
              </w:rPr>
              <w:t>proof of freedom (in process of being defined)</w:t>
            </w:r>
            <w:r w:rsidRPr="00082279">
              <w:rPr>
                <w:rFonts w:ascii="Segoe UI Light" w:hAnsi="Segoe UI Light" w:cs="Segoe UI"/>
                <w:iCs/>
                <w:sz w:val="22"/>
                <w:szCs w:val="22"/>
                <w:lang w:bidi="en-US"/>
              </w:rPr>
              <w:t xml:space="preserve"> is reach</w:t>
            </w:r>
            <w:r>
              <w:rPr>
                <w:rFonts w:ascii="Segoe UI Light" w:hAnsi="Segoe UI Light" w:cs="Segoe UI"/>
                <w:iCs/>
                <w:sz w:val="22"/>
                <w:szCs w:val="22"/>
                <w:lang w:bidi="en-US"/>
              </w:rPr>
              <w:t>ed</w:t>
            </w:r>
            <w:r w:rsidRPr="00082279">
              <w:rPr>
                <w:rFonts w:ascii="Segoe UI Light" w:hAnsi="Segoe UI Light" w:cs="Segoe UI"/>
                <w:iCs/>
                <w:sz w:val="22"/>
                <w:szCs w:val="22"/>
                <w:lang w:bidi="en-US"/>
              </w:rPr>
              <w:t xml:space="preserve"> (1-5 years)</w:t>
            </w:r>
          </w:p>
          <w:p w14:paraId="40B281E5" w14:textId="77777777" w:rsidR="00A26F28" w:rsidRPr="00082279" w:rsidRDefault="00A26F28" w:rsidP="00A26F28">
            <w:pPr>
              <w:pStyle w:val="ListParagraph"/>
              <w:numPr>
                <w:ilvl w:val="0"/>
                <w:numId w:val="32"/>
              </w:numPr>
              <w:spacing w:after="120"/>
              <w:ind w:left="1174" w:hanging="283"/>
              <w:contextualSpacing w:val="0"/>
              <w:rPr>
                <w:rFonts w:ascii="Segoe UI Light" w:hAnsi="Segoe UI Light" w:cs="Segoe UI"/>
                <w:iCs/>
                <w:sz w:val="22"/>
                <w:szCs w:val="22"/>
                <w:lang w:bidi="en-US"/>
              </w:rPr>
            </w:pPr>
            <w:r w:rsidRPr="00082279">
              <w:rPr>
                <w:rFonts w:ascii="Segoe UI Light" w:hAnsi="Segoe UI Light" w:cs="Segoe UI"/>
                <w:iCs/>
                <w:sz w:val="22"/>
                <w:szCs w:val="22"/>
                <w:lang w:bidi="en-US"/>
              </w:rPr>
              <w:t>Phase 5 - Area Freedom – when the overall probability of Freedom is ≥ 99%; &gt; 5 years for the entirety of SEQ infestation.</w:t>
            </w:r>
          </w:p>
          <w:p w14:paraId="1B2E09E8" w14:textId="77777777" w:rsidR="00A26F28" w:rsidRPr="00082279" w:rsidRDefault="00A26F28" w:rsidP="00A26F28">
            <w:pPr>
              <w:pStyle w:val="ListParagraph"/>
              <w:numPr>
                <w:ilvl w:val="0"/>
                <w:numId w:val="31"/>
              </w:numPr>
              <w:spacing w:after="120"/>
              <w:contextualSpacing w:val="0"/>
              <w:rPr>
                <w:rFonts w:ascii="Segoe UI Light" w:hAnsi="Segoe UI Light" w:cs="Segoe UI"/>
                <w:iCs/>
                <w:sz w:val="22"/>
                <w:szCs w:val="22"/>
                <w:lang w:bidi="en-US"/>
              </w:rPr>
            </w:pPr>
            <w:r w:rsidRPr="00082279">
              <w:rPr>
                <w:rFonts w:ascii="Segoe UI Light" w:hAnsi="Segoe UI Light" w:cs="Segoe UI"/>
                <w:iCs/>
                <w:sz w:val="22"/>
                <w:szCs w:val="22"/>
                <w:lang w:bidi="en-US"/>
              </w:rPr>
              <w:t xml:space="preserve">Certainty of Eradication – currently still in the early phase of clearance, not expecting to have </w:t>
            </w:r>
            <w:r>
              <w:rPr>
                <w:rFonts w:ascii="Segoe UI Light" w:hAnsi="Segoe UI Light" w:cs="Segoe UI"/>
                <w:iCs/>
                <w:sz w:val="22"/>
                <w:szCs w:val="22"/>
                <w:lang w:bidi="en-US"/>
              </w:rPr>
              <w:t xml:space="preserve">sufficient </w:t>
            </w:r>
            <w:r w:rsidRPr="00082279">
              <w:rPr>
                <w:rFonts w:ascii="Segoe UI Light" w:hAnsi="Segoe UI Light" w:cs="Segoe UI"/>
                <w:iCs/>
                <w:sz w:val="22"/>
                <w:szCs w:val="22"/>
                <w:lang w:bidi="en-US"/>
              </w:rPr>
              <w:t xml:space="preserve">data for </w:t>
            </w:r>
            <w:proofErr w:type="gramStart"/>
            <w:r w:rsidRPr="00082279">
              <w:rPr>
                <w:rFonts w:ascii="Segoe UI Light" w:hAnsi="Segoe UI Light" w:cs="Segoe UI"/>
                <w:iCs/>
                <w:sz w:val="22"/>
                <w:szCs w:val="22"/>
                <w:lang w:bidi="en-US"/>
              </w:rPr>
              <w:t>a number of</w:t>
            </w:r>
            <w:proofErr w:type="gramEnd"/>
            <w:r w:rsidRPr="00082279">
              <w:rPr>
                <w:rFonts w:ascii="Segoe UI Light" w:hAnsi="Segoe UI Light" w:cs="Segoe UI"/>
                <w:iCs/>
                <w:sz w:val="22"/>
                <w:szCs w:val="22"/>
                <w:lang w:bidi="en-US"/>
              </w:rPr>
              <w:t xml:space="preserve"> years.</w:t>
            </w:r>
          </w:p>
          <w:p w14:paraId="503EC958" w14:textId="77777777" w:rsidR="00A26F28" w:rsidRPr="00082279" w:rsidRDefault="00A26F28" w:rsidP="00A26F28">
            <w:pPr>
              <w:pStyle w:val="ListParagraph"/>
              <w:numPr>
                <w:ilvl w:val="0"/>
                <w:numId w:val="31"/>
              </w:numPr>
              <w:spacing w:after="120"/>
              <w:contextualSpacing w:val="0"/>
              <w:rPr>
                <w:rFonts w:ascii="Segoe UI Light" w:hAnsi="Segoe UI Light" w:cs="Segoe UI"/>
                <w:iCs/>
                <w:sz w:val="22"/>
                <w:szCs w:val="22"/>
                <w:lang w:bidi="en-US"/>
              </w:rPr>
            </w:pPr>
            <w:r w:rsidRPr="00082279">
              <w:rPr>
                <w:rFonts w:ascii="Segoe UI Light" w:hAnsi="Segoe UI Light" w:cs="Segoe UI"/>
                <w:iCs/>
                <w:sz w:val="22"/>
                <w:szCs w:val="22"/>
                <w:lang w:bidi="en-US"/>
              </w:rPr>
              <w:t xml:space="preserve">Clearance Surveillance – 2 500 </w:t>
            </w:r>
            <w:proofErr w:type="gramStart"/>
            <w:r w:rsidRPr="00082279">
              <w:rPr>
                <w:rFonts w:ascii="Segoe UI Light" w:hAnsi="Segoe UI Light" w:cs="Segoe UI"/>
                <w:iCs/>
                <w:sz w:val="22"/>
                <w:szCs w:val="22"/>
                <w:lang w:bidi="en-US"/>
              </w:rPr>
              <w:t>hectare</w:t>
            </w:r>
            <w:proofErr w:type="gramEnd"/>
            <w:r w:rsidRPr="00082279">
              <w:rPr>
                <w:rFonts w:ascii="Segoe UI Light" w:hAnsi="Segoe UI Light" w:cs="Segoe UI"/>
                <w:iCs/>
                <w:sz w:val="22"/>
                <w:szCs w:val="22"/>
                <w:lang w:bidi="en-US"/>
              </w:rPr>
              <w:t xml:space="preserve"> ‘Clearance Zones’ serve as the basic units for determining local eradication. Surveyed the highest priority areas in terms of risk based on a range of criteria </w:t>
            </w:r>
            <w:proofErr w:type="spellStart"/>
            <w:r w:rsidRPr="00082279">
              <w:rPr>
                <w:rFonts w:ascii="Segoe UI Light" w:hAnsi="Segoe UI Light" w:cs="Segoe UI"/>
                <w:iCs/>
                <w:sz w:val="22"/>
                <w:szCs w:val="22"/>
                <w:lang w:bidi="en-US"/>
              </w:rPr>
              <w:t>eg.</w:t>
            </w:r>
            <w:proofErr w:type="spellEnd"/>
            <w:r w:rsidRPr="00082279">
              <w:rPr>
                <w:rFonts w:ascii="Segoe UI Light" w:hAnsi="Segoe UI Light" w:cs="Segoe UI"/>
                <w:iCs/>
                <w:sz w:val="22"/>
                <w:szCs w:val="22"/>
                <w:lang w:bidi="en-US"/>
              </w:rPr>
              <w:t xml:space="preserve"> how well the area had been treated and the known infestation. As </w:t>
            </w:r>
            <w:proofErr w:type="gramStart"/>
            <w:r w:rsidRPr="00082279">
              <w:rPr>
                <w:rFonts w:ascii="Segoe UI Light" w:hAnsi="Segoe UI Light" w:cs="Segoe UI"/>
                <w:iCs/>
                <w:sz w:val="22"/>
                <w:szCs w:val="22"/>
                <w:lang w:bidi="en-US"/>
              </w:rPr>
              <w:t>at</w:t>
            </w:r>
            <w:proofErr w:type="gramEnd"/>
            <w:r w:rsidRPr="00082279">
              <w:rPr>
                <w:rFonts w:ascii="Segoe UI Light" w:hAnsi="Segoe UI Light" w:cs="Segoe UI"/>
                <w:iCs/>
                <w:sz w:val="22"/>
                <w:szCs w:val="22"/>
                <w:lang w:bidi="en-US"/>
              </w:rPr>
              <w:t xml:space="preserve"> 8 November 2020, 7</w:t>
            </w:r>
            <w:r>
              <w:rPr>
                <w:rFonts w:ascii="Segoe UI Light" w:hAnsi="Segoe UI Light" w:cs="Segoe UI"/>
                <w:iCs/>
                <w:sz w:val="22"/>
                <w:szCs w:val="22"/>
                <w:lang w:bidi="en-US"/>
              </w:rPr>
              <w:t xml:space="preserve"> 000 ha have</w:t>
            </w:r>
            <w:r w:rsidRPr="00082279">
              <w:rPr>
                <w:rFonts w:ascii="Segoe UI Light" w:hAnsi="Segoe UI Light" w:cs="Segoe UI"/>
                <w:iCs/>
                <w:sz w:val="22"/>
                <w:szCs w:val="22"/>
                <w:lang w:bidi="en-US"/>
              </w:rPr>
              <w:t xml:space="preserve"> been surveyed, with remnant fire ants detected in 17 of 93 clearance zones. Only 2% of sites surveyed had RIFA detected. Future models could take into consideration the different habitat or terrain.</w:t>
            </w:r>
          </w:p>
          <w:p w14:paraId="13BF1A6D" w14:textId="77777777" w:rsidR="00A26F28" w:rsidRPr="00082279" w:rsidRDefault="00A26F28" w:rsidP="00A26F28">
            <w:pPr>
              <w:pStyle w:val="ListParagraph"/>
              <w:numPr>
                <w:ilvl w:val="0"/>
                <w:numId w:val="31"/>
              </w:numPr>
              <w:spacing w:after="120"/>
              <w:contextualSpacing w:val="0"/>
              <w:rPr>
                <w:rFonts w:ascii="Segoe UI Light" w:hAnsi="Segoe UI Light" w:cs="Segoe UI"/>
                <w:iCs/>
                <w:sz w:val="22"/>
                <w:szCs w:val="22"/>
                <w:lang w:bidi="en-US"/>
              </w:rPr>
            </w:pPr>
            <w:r w:rsidRPr="00082279">
              <w:rPr>
                <w:rFonts w:ascii="Segoe UI Light" w:hAnsi="Segoe UI Light" w:cs="Segoe UI"/>
                <w:iCs/>
                <w:sz w:val="22"/>
                <w:szCs w:val="22"/>
                <w:lang w:bidi="en-US"/>
              </w:rPr>
              <w:t xml:space="preserve">13 Risk Priorities Categories - percentage of infestation and how each of the 1 ha grid cells were surveyed. Adjustments </w:t>
            </w:r>
            <w:r>
              <w:rPr>
                <w:rFonts w:ascii="Segoe UI Light" w:hAnsi="Segoe UI Light" w:cs="Segoe UI"/>
                <w:iCs/>
                <w:sz w:val="22"/>
                <w:szCs w:val="22"/>
                <w:lang w:bidi="en-US"/>
              </w:rPr>
              <w:t xml:space="preserve">are </w:t>
            </w:r>
            <w:r w:rsidRPr="00082279">
              <w:rPr>
                <w:rFonts w:ascii="Segoe UI Light" w:hAnsi="Segoe UI Light" w:cs="Segoe UI"/>
                <w:iCs/>
                <w:sz w:val="22"/>
                <w:szCs w:val="22"/>
                <w:lang w:bidi="en-US"/>
              </w:rPr>
              <w:t xml:space="preserve">needed in how the risk categories and level of risk is being assigned. </w:t>
            </w:r>
          </w:p>
          <w:p w14:paraId="256578D4" w14:textId="77777777" w:rsidR="00A26F28" w:rsidRPr="00082279" w:rsidRDefault="00A26F28" w:rsidP="00A26F28">
            <w:pPr>
              <w:pStyle w:val="ListParagraph"/>
              <w:numPr>
                <w:ilvl w:val="0"/>
                <w:numId w:val="31"/>
              </w:numPr>
              <w:spacing w:after="120"/>
              <w:contextualSpacing w:val="0"/>
              <w:rPr>
                <w:rFonts w:ascii="Segoe UI Light" w:hAnsi="Segoe UI Light" w:cs="Segoe UI"/>
                <w:iCs/>
                <w:sz w:val="22"/>
                <w:szCs w:val="22"/>
                <w:lang w:bidi="en-US"/>
              </w:rPr>
            </w:pPr>
            <w:r w:rsidRPr="00082279">
              <w:rPr>
                <w:rFonts w:ascii="Segoe UI Light" w:hAnsi="Segoe UI Light" w:cs="Segoe UI"/>
                <w:iCs/>
                <w:sz w:val="22"/>
                <w:szCs w:val="22"/>
                <w:lang w:bidi="en-US"/>
              </w:rPr>
              <w:t xml:space="preserve">Eradication treatment evaluation - approximately 4% of Area 1 and the Western Boundary has been surveyed to date, with </w:t>
            </w:r>
            <w:proofErr w:type="gramStart"/>
            <w:r w:rsidRPr="00082279">
              <w:rPr>
                <w:rFonts w:ascii="Segoe UI Light" w:hAnsi="Segoe UI Light" w:cs="Segoe UI"/>
                <w:iCs/>
                <w:sz w:val="22"/>
                <w:szCs w:val="22"/>
                <w:lang w:bidi="en-US"/>
              </w:rPr>
              <w:t>the majority of</w:t>
            </w:r>
            <w:proofErr w:type="gramEnd"/>
            <w:r w:rsidRPr="00082279">
              <w:rPr>
                <w:rFonts w:ascii="Segoe UI Light" w:hAnsi="Segoe UI Light" w:cs="Segoe UI"/>
                <w:iCs/>
                <w:sz w:val="22"/>
                <w:szCs w:val="22"/>
                <w:lang w:bidi="en-US"/>
              </w:rPr>
              <w:t xml:space="preserve"> the infestations found relating to cropping</w:t>
            </w:r>
            <w:r>
              <w:rPr>
                <w:rFonts w:ascii="Segoe UI Light" w:hAnsi="Segoe UI Light" w:cs="Segoe UI"/>
                <w:iCs/>
                <w:sz w:val="22"/>
                <w:szCs w:val="22"/>
                <w:lang w:bidi="en-US"/>
              </w:rPr>
              <w:t xml:space="preserve"> areas</w:t>
            </w:r>
            <w:r w:rsidRPr="00082279">
              <w:rPr>
                <w:rFonts w:ascii="Segoe UI Light" w:hAnsi="Segoe UI Light" w:cs="Segoe UI"/>
                <w:iCs/>
                <w:sz w:val="22"/>
                <w:szCs w:val="22"/>
                <w:lang w:bidi="en-US"/>
              </w:rPr>
              <w:t xml:space="preserve">.  A Project Officer has been recruited to assist with facilitating treatment in cropping areas. The RIFA population in Area 1 and the Western Boundary has been substantially reduced, and possibly eliminated from </w:t>
            </w:r>
            <w:proofErr w:type="gramStart"/>
            <w:r w:rsidRPr="00082279">
              <w:rPr>
                <w:rFonts w:ascii="Segoe UI Light" w:hAnsi="Segoe UI Light" w:cs="Segoe UI"/>
                <w:iCs/>
                <w:sz w:val="22"/>
                <w:szCs w:val="22"/>
                <w:lang w:bidi="en-US"/>
              </w:rPr>
              <w:t xml:space="preserve">a </w:t>
            </w:r>
            <w:r w:rsidRPr="00082279">
              <w:rPr>
                <w:rFonts w:ascii="Segoe UI Light" w:hAnsi="Segoe UI Light" w:cs="Segoe UI"/>
                <w:iCs/>
                <w:sz w:val="22"/>
                <w:szCs w:val="22"/>
                <w:lang w:bidi="en-US"/>
              </w:rPr>
              <w:lastRenderedPageBreak/>
              <w:t>number of</w:t>
            </w:r>
            <w:proofErr w:type="gramEnd"/>
            <w:r w:rsidRPr="00082279">
              <w:rPr>
                <w:rFonts w:ascii="Segoe UI Light" w:hAnsi="Segoe UI Light" w:cs="Segoe UI"/>
                <w:iCs/>
                <w:sz w:val="22"/>
                <w:szCs w:val="22"/>
                <w:lang w:bidi="en-US"/>
              </w:rPr>
              <w:t xml:space="preserve"> clearance zones. More surveillance must be conducted to increase statistical certainty that fire ants are absent where there have been no recent detections. Surveillance will also locate remnant RIFA for immediate targeted treatment. The model will continually be adapted as data comes in and results are analysed.</w:t>
            </w:r>
          </w:p>
          <w:p w14:paraId="40D91D74" w14:textId="77777777" w:rsidR="00A26F28" w:rsidRPr="00082279" w:rsidRDefault="00A26F28" w:rsidP="00E33F68">
            <w:pPr>
              <w:spacing w:after="120"/>
              <w:rPr>
                <w:rFonts w:ascii="Segoe UI Light" w:hAnsi="Segoe UI Light" w:cs="Segoe UI"/>
                <w:iCs/>
                <w:sz w:val="22"/>
                <w:szCs w:val="22"/>
                <w:lang w:bidi="en-US"/>
              </w:rPr>
            </w:pPr>
            <w:r w:rsidRPr="00082279">
              <w:rPr>
                <w:rFonts w:ascii="Segoe UI Light" w:hAnsi="Segoe UI Light" w:cs="Segoe UI"/>
                <w:iCs/>
                <w:sz w:val="22"/>
                <w:szCs w:val="22"/>
                <w:lang w:bidi="en-US"/>
              </w:rPr>
              <w:t xml:space="preserve">Andrew Turley and Graeme Dudgeon provided an overview of the </w:t>
            </w:r>
            <w:r>
              <w:rPr>
                <w:rFonts w:ascii="Segoe UI Light" w:hAnsi="Segoe UI Light" w:cs="Segoe UI"/>
                <w:iCs/>
                <w:sz w:val="22"/>
                <w:szCs w:val="22"/>
                <w:lang w:bidi="en-US"/>
              </w:rPr>
              <w:t xml:space="preserve">possible </w:t>
            </w:r>
            <w:r w:rsidRPr="00082279">
              <w:rPr>
                <w:rFonts w:ascii="Segoe UI Light" w:hAnsi="Segoe UI Light" w:cs="Segoe UI"/>
                <w:iCs/>
                <w:sz w:val="22"/>
                <w:szCs w:val="22"/>
                <w:lang w:bidi="en-US"/>
              </w:rPr>
              <w:t>options and the recommended amendments to the 2020-21 Work Plan</w:t>
            </w:r>
            <w:r>
              <w:rPr>
                <w:rFonts w:ascii="Segoe UI Light" w:hAnsi="Segoe UI Light" w:cs="Segoe UI"/>
                <w:iCs/>
                <w:sz w:val="22"/>
                <w:szCs w:val="22"/>
                <w:lang w:bidi="en-US"/>
              </w:rPr>
              <w:t>,</w:t>
            </w:r>
            <w:r w:rsidRPr="00082279">
              <w:rPr>
                <w:rFonts w:ascii="Segoe UI Light" w:hAnsi="Segoe UI Light" w:cs="Segoe UI"/>
                <w:iCs/>
                <w:sz w:val="22"/>
                <w:szCs w:val="22"/>
                <w:lang w:bidi="en-US"/>
              </w:rPr>
              <w:t xml:space="preserve"> to complete the work within the budget allocation of $58M </w:t>
            </w:r>
            <w:r>
              <w:rPr>
                <w:rFonts w:ascii="Segoe UI Light" w:hAnsi="Segoe UI Light" w:cs="Segoe UI"/>
                <w:iCs/>
                <w:sz w:val="22"/>
                <w:szCs w:val="22"/>
                <w:lang w:bidi="en-US"/>
              </w:rPr>
              <w:t>and/</w:t>
            </w:r>
            <w:r w:rsidRPr="00082279">
              <w:rPr>
                <w:rFonts w:ascii="Segoe UI Light" w:hAnsi="Segoe UI Light" w:cs="Segoe UI"/>
                <w:iCs/>
                <w:sz w:val="22"/>
                <w:szCs w:val="22"/>
                <w:lang w:bidi="en-US"/>
              </w:rPr>
              <w:t xml:space="preserve">or bring forward of funding to address the southern containment spread this treatment season.  </w:t>
            </w:r>
          </w:p>
          <w:p w14:paraId="644BCD12" w14:textId="77777777" w:rsidR="00A26F28" w:rsidRPr="00082279" w:rsidRDefault="00A26F28" w:rsidP="00E33F68">
            <w:pPr>
              <w:spacing w:after="120"/>
              <w:rPr>
                <w:rFonts w:ascii="Segoe UI Light" w:hAnsi="Segoe UI Light" w:cs="Segoe UI"/>
                <w:iCs/>
                <w:sz w:val="22"/>
                <w:szCs w:val="22"/>
                <w:lang w:bidi="en-US"/>
              </w:rPr>
            </w:pPr>
            <w:r>
              <w:rPr>
                <w:rFonts w:ascii="Segoe UI Light" w:hAnsi="Segoe UI Light" w:cs="Segoe UI"/>
                <w:iCs/>
                <w:sz w:val="22"/>
                <w:szCs w:val="22"/>
                <w:lang w:bidi="en-US"/>
              </w:rPr>
              <w:t>In relation to the proposed work program, t</w:t>
            </w:r>
            <w:r w:rsidRPr="00082279">
              <w:rPr>
                <w:rFonts w:ascii="Segoe UI Light" w:hAnsi="Segoe UI Light" w:cs="Segoe UI"/>
                <w:iCs/>
                <w:sz w:val="22"/>
                <w:szCs w:val="22"/>
                <w:lang w:bidi="en-US"/>
              </w:rPr>
              <w:t>he first major assessment of the results of recent surveillance was that</w:t>
            </w:r>
            <w:r>
              <w:rPr>
                <w:rFonts w:ascii="Segoe UI Light" w:hAnsi="Segoe UI Light" w:cs="Segoe UI"/>
                <w:iCs/>
                <w:sz w:val="22"/>
                <w:szCs w:val="22"/>
                <w:lang w:bidi="en-US"/>
              </w:rPr>
              <w:t xml:space="preserve"> additional targeted eradication</w:t>
            </w:r>
            <w:r w:rsidRPr="00082279">
              <w:rPr>
                <w:rFonts w:ascii="Segoe UI Light" w:hAnsi="Segoe UI Light" w:cs="Segoe UI"/>
                <w:iCs/>
                <w:sz w:val="22"/>
                <w:szCs w:val="22"/>
                <w:lang w:bidi="en-US"/>
              </w:rPr>
              <w:t xml:space="preserve"> treatment in Area 1 and the Western Boundary is critical. The demonstration of treatment innovation is also critical, particularly around the four planned treatments in Area 2. Discussion </w:t>
            </w:r>
            <w:r>
              <w:rPr>
                <w:rFonts w:ascii="Segoe UI Light" w:hAnsi="Segoe UI Light" w:cs="Segoe UI"/>
                <w:iCs/>
                <w:sz w:val="22"/>
                <w:szCs w:val="22"/>
                <w:lang w:bidi="en-US"/>
              </w:rPr>
              <w:t xml:space="preserve">of </w:t>
            </w:r>
            <w:r w:rsidRPr="00082279">
              <w:rPr>
                <w:rFonts w:ascii="Segoe UI Light" w:hAnsi="Segoe UI Light" w:cs="Segoe UI"/>
                <w:iCs/>
                <w:sz w:val="22"/>
                <w:szCs w:val="22"/>
                <w:lang w:bidi="en-US"/>
              </w:rPr>
              <w:t xml:space="preserve">the risk in the </w:t>
            </w:r>
            <w:r>
              <w:rPr>
                <w:rFonts w:ascii="Segoe UI Light" w:hAnsi="Segoe UI Light" w:cs="Segoe UI"/>
                <w:iCs/>
                <w:sz w:val="22"/>
                <w:szCs w:val="22"/>
                <w:lang w:bidi="en-US"/>
              </w:rPr>
              <w:t>S</w:t>
            </w:r>
            <w:r w:rsidRPr="00082279">
              <w:rPr>
                <w:rFonts w:ascii="Segoe UI Light" w:hAnsi="Segoe UI Light" w:cs="Segoe UI"/>
                <w:iCs/>
                <w:sz w:val="22"/>
                <w:szCs w:val="22"/>
                <w:lang w:bidi="en-US"/>
              </w:rPr>
              <w:t>o</w:t>
            </w:r>
            <w:r>
              <w:rPr>
                <w:rFonts w:ascii="Segoe UI Light" w:hAnsi="Segoe UI Light" w:cs="Segoe UI"/>
                <w:iCs/>
                <w:sz w:val="22"/>
                <w:szCs w:val="22"/>
                <w:lang w:bidi="en-US"/>
              </w:rPr>
              <w:t>uthern C</w:t>
            </w:r>
            <w:r w:rsidRPr="00082279">
              <w:rPr>
                <w:rFonts w:ascii="Segoe UI Light" w:hAnsi="Segoe UI Light" w:cs="Segoe UI"/>
                <w:iCs/>
                <w:sz w:val="22"/>
                <w:szCs w:val="22"/>
                <w:lang w:bidi="en-US"/>
              </w:rPr>
              <w:t xml:space="preserve">ontainment </w:t>
            </w:r>
            <w:r>
              <w:rPr>
                <w:rFonts w:ascii="Segoe UI Light" w:hAnsi="Segoe UI Light" w:cs="Segoe UI"/>
                <w:iCs/>
                <w:sz w:val="22"/>
                <w:szCs w:val="22"/>
                <w:lang w:bidi="en-US"/>
              </w:rPr>
              <w:t>Z</w:t>
            </w:r>
            <w:r w:rsidRPr="00082279">
              <w:rPr>
                <w:rFonts w:ascii="Segoe UI Light" w:hAnsi="Segoe UI Light" w:cs="Segoe UI"/>
                <w:iCs/>
                <w:sz w:val="22"/>
                <w:szCs w:val="22"/>
                <w:lang w:bidi="en-US"/>
              </w:rPr>
              <w:t xml:space="preserve">one </w:t>
            </w:r>
            <w:r>
              <w:rPr>
                <w:rFonts w:ascii="Segoe UI Light" w:hAnsi="Segoe UI Light" w:cs="Segoe UI"/>
                <w:iCs/>
                <w:sz w:val="22"/>
                <w:szCs w:val="22"/>
                <w:lang w:bidi="en-US"/>
              </w:rPr>
              <w:t xml:space="preserve">in relation </w:t>
            </w:r>
            <w:r w:rsidRPr="00082279">
              <w:rPr>
                <w:rFonts w:ascii="Segoe UI Light" w:hAnsi="Segoe UI Light" w:cs="Segoe UI"/>
                <w:iCs/>
                <w:sz w:val="22"/>
                <w:szCs w:val="22"/>
                <w:lang w:bidi="en-US"/>
              </w:rPr>
              <w:t>to stop</w:t>
            </w:r>
            <w:r>
              <w:rPr>
                <w:rFonts w:ascii="Segoe UI Light" w:hAnsi="Segoe UI Light" w:cs="Segoe UI"/>
                <w:iCs/>
                <w:sz w:val="22"/>
                <w:szCs w:val="22"/>
                <w:lang w:bidi="en-US"/>
              </w:rPr>
              <w:t>ping</w:t>
            </w:r>
            <w:r w:rsidRPr="00082279">
              <w:rPr>
                <w:rFonts w:ascii="Segoe UI Light" w:hAnsi="Segoe UI Light" w:cs="Segoe UI"/>
                <w:iCs/>
                <w:sz w:val="22"/>
                <w:szCs w:val="22"/>
                <w:lang w:bidi="en-US"/>
              </w:rPr>
              <w:t xml:space="preserve"> the spread south and into the Gold Coast area </w:t>
            </w:r>
            <w:r>
              <w:rPr>
                <w:rFonts w:ascii="Segoe UI Light" w:hAnsi="Segoe UI Light" w:cs="Segoe UI"/>
                <w:iCs/>
                <w:sz w:val="22"/>
                <w:szCs w:val="22"/>
                <w:lang w:bidi="en-US"/>
              </w:rPr>
              <w:t xml:space="preserve">generated debate about whether </w:t>
            </w:r>
            <w:r w:rsidRPr="00082279">
              <w:rPr>
                <w:rFonts w:ascii="Segoe UI Light" w:hAnsi="Segoe UI Light" w:cs="Segoe UI"/>
                <w:iCs/>
                <w:sz w:val="22"/>
                <w:szCs w:val="22"/>
                <w:lang w:bidi="en-US"/>
              </w:rPr>
              <w:t xml:space="preserve">funds </w:t>
            </w:r>
            <w:r>
              <w:rPr>
                <w:rFonts w:ascii="Segoe UI Light" w:hAnsi="Segoe UI Light" w:cs="Segoe UI"/>
                <w:iCs/>
                <w:sz w:val="22"/>
                <w:szCs w:val="22"/>
                <w:lang w:bidi="en-US"/>
              </w:rPr>
              <w:t xml:space="preserve">should </w:t>
            </w:r>
            <w:r w:rsidRPr="00082279">
              <w:rPr>
                <w:rFonts w:ascii="Segoe UI Light" w:hAnsi="Segoe UI Light" w:cs="Segoe UI"/>
                <w:iCs/>
                <w:sz w:val="22"/>
                <w:szCs w:val="22"/>
                <w:lang w:bidi="en-US"/>
              </w:rPr>
              <w:t xml:space="preserve">be brought forward to treat that area now. </w:t>
            </w:r>
          </w:p>
          <w:p w14:paraId="4B0714E3" w14:textId="77777777" w:rsidR="00A26F28" w:rsidRDefault="00A26F28" w:rsidP="00E33F68">
            <w:pPr>
              <w:spacing w:after="120"/>
              <w:rPr>
                <w:rFonts w:ascii="Segoe UI Light" w:hAnsi="Segoe UI Light" w:cs="Segoe UI"/>
                <w:iCs/>
                <w:sz w:val="22"/>
                <w:szCs w:val="22"/>
                <w:lang w:bidi="en-US"/>
              </w:rPr>
            </w:pPr>
            <w:r w:rsidRPr="00082279">
              <w:rPr>
                <w:rFonts w:ascii="Segoe UI Light" w:hAnsi="Segoe UI Light" w:cs="Segoe UI"/>
                <w:iCs/>
                <w:sz w:val="22"/>
                <w:szCs w:val="22"/>
                <w:lang w:bidi="en-US"/>
              </w:rPr>
              <w:t>The Program recommended Option</w:t>
            </w:r>
            <w:r>
              <w:rPr>
                <w:rFonts w:ascii="Segoe UI Light" w:hAnsi="Segoe UI Light" w:cs="Segoe UI"/>
                <w:iCs/>
                <w:sz w:val="22"/>
                <w:szCs w:val="22"/>
                <w:lang w:bidi="en-US"/>
              </w:rPr>
              <w:t xml:space="preserve"> 3:</w:t>
            </w:r>
          </w:p>
          <w:p w14:paraId="69B93123" w14:textId="77777777" w:rsidR="00A26F28" w:rsidRDefault="00A26F28" w:rsidP="00A26F28">
            <w:pPr>
              <w:pStyle w:val="ListParagraph"/>
              <w:numPr>
                <w:ilvl w:val="0"/>
                <w:numId w:val="35"/>
              </w:numPr>
              <w:spacing w:before="60"/>
              <w:ind w:left="714" w:hanging="357"/>
              <w:contextualSpacing w:val="0"/>
              <w:rPr>
                <w:rFonts w:ascii="Segoe UI Light" w:hAnsi="Segoe UI Light" w:cs="Segoe UI"/>
                <w:iCs/>
                <w:sz w:val="22"/>
                <w:szCs w:val="22"/>
                <w:lang w:bidi="en-US"/>
              </w:rPr>
            </w:pPr>
            <w:r>
              <w:rPr>
                <w:rFonts w:ascii="Segoe UI Light" w:hAnsi="Segoe UI Light" w:cs="Segoe UI"/>
                <w:iCs/>
                <w:sz w:val="22"/>
                <w:szCs w:val="22"/>
                <w:lang w:bidi="en-US"/>
              </w:rPr>
              <w:t>Area 1/WB – three IGR treatments 2km from infestations detected during clearance surveillance</w:t>
            </w:r>
          </w:p>
          <w:p w14:paraId="009F0268" w14:textId="77777777" w:rsidR="00A26F28" w:rsidRDefault="00A26F28" w:rsidP="00A26F28">
            <w:pPr>
              <w:pStyle w:val="ListParagraph"/>
              <w:numPr>
                <w:ilvl w:val="0"/>
                <w:numId w:val="35"/>
              </w:numPr>
              <w:spacing w:before="40"/>
              <w:ind w:left="714" w:hanging="357"/>
              <w:contextualSpacing w:val="0"/>
              <w:rPr>
                <w:rFonts w:ascii="Segoe UI Light" w:hAnsi="Segoe UI Light" w:cs="Segoe UI"/>
                <w:iCs/>
                <w:sz w:val="22"/>
                <w:szCs w:val="22"/>
                <w:lang w:bidi="en-US"/>
              </w:rPr>
            </w:pPr>
            <w:r>
              <w:rPr>
                <w:rFonts w:ascii="Segoe UI Light" w:hAnsi="Segoe UI Light" w:cs="Segoe UI"/>
                <w:iCs/>
                <w:sz w:val="22"/>
                <w:szCs w:val="22"/>
                <w:lang w:bidi="en-US"/>
              </w:rPr>
              <w:t>Area 1/2 overlap – reduce to one IGR treatment</w:t>
            </w:r>
          </w:p>
          <w:p w14:paraId="6F2BF877" w14:textId="77777777" w:rsidR="00A26F28" w:rsidRDefault="00A26F28" w:rsidP="00A26F28">
            <w:pPr>
              <w:pStyle w:val="ListParagraph"/>
              <w:numPr>
                <w:ilvl w:val="0"/>
                <w:numId w:val="35"/>
              </w:numPr>
              <w:spacing w:before="40"/>
              <w:ind w:left="714" w:hanging="357"/>
              <w:contextualSpacing w:val="0"/>
              <w:rPr>
                <w:rFonts w:ascii="Segoe UI Light" w:hAnsi="Segoe UI Light" w:cs="Segoe UI"/>
                <w:iCs/>
                <w:sz w:val="22"/>
                <w:szCs w:val="22"/>
                <w:lang w:bidi="en-US"/>
              </w:rPr>
            </w:pPr>
            <w:r>
              <w:rPr>
                <w:rFonts w:ascii="Segoe UI Light" w:hAnsi="Segoe UI Light" w:cs="Segoe UI"/>
                <w:iCs/>
                <w:sz w:val="22"/>
                <w:szCs w:val="22"/>
                <w:lang w:bidi="en-US"/>
              </w:rPr>
              <w:t>Area 2 – maintain at four treatments using combinations of IGR and Toxicant baits</w:t>
            </w:r>
          </w:p>
          <w:p w14:paraId="04E7DF47" w14:textId="77777777" w:rsidR="00A26F28" w:rsidRDefault="00A26F28" w:rsidP="00A26F28">
            <w:pPr>
              <w:pStyle w:val="ListParagraph"/>
              <w:numPr>
                <w:ilvl w:val="0"/>
                <w:numId w:val="35"/>
              </w:numPr>
              <w:spacing w:before="40"/>
              <w:ind w:left="714" w:hanging="357"/>
              <w:contextualSpacing w:val="0"/>
              <w:rPr>
                <w:rFonts w:ascii="Segoe UI Light" w:hAnsi="Segoe UI Light" w:cs="Segoe UI"/>
                <w:iCs/>
                <w:sz w:val="22"/>
                <w:szCs w:val="22"/>
                <w:lang w:bidi="en-US"/>
              </w:rPr>
            </w:pPr>
            <w:r>
              <w:rPr>
                <w:rFonts w:ascii="Segoe UI Light" w:hAnsi="Segoe UI Light" w:cs="Segoe UI"/>
                <w:iCs/>
                <w:sz w:val="22"/>
                <w:szCs w:val="22"/>
                <w:lang w:bidi="en-US"/>
              </w:rPr>
              <w:t>Area 2/3 overlap – Maintain at two IGR treatments</w:t>
            </w:r>
          </w:p>
          <w:p w14:paraId="4E6D50FA" w14:textId="77777777" w:rsidR="00A26F28" w:rsidRDefault="00A26F28" w:rsidP="00A26F28">
            <w:pPr>
              <w:pStyle w:val="ListParagraph"/>
              <w:numPr>
                <w:ilvl w:val="0"/>
                <w:numId w:val="35"/>
              </w:numPr>
              <w:spacing w:before="40"/>
              <w:ind w:left="714" w:hanging="357"/>
              <w:contextualSpacing w:val="0"/>
              <w:rPr>
                <w:rFonts w:ascii="Segoe UI Light" w:hAnsi="Segoe UI Light" w:cs="Segoe UI"/>
                <w:iCs/>
                <w:sz w:val="22"/>
                <w:szCs w:val="22"/>
                <w:lang w:bidi="en-US"/>
              </w:rPr>
            </w:pPr>
            <w:r>
              <w:rPr>
                <w:rFonts w:ascii="Segoe UI Light" w:hAnsi="Segoe UI Light" w:cs="Segoe UI"/>
                <w:iCs/>
                <w:sz w:val="22"/>
                <w:szCs w:val="22"/>
                <w:lang w:bidi="en-US"/>
              </w:rPr>
              <w:t>Reduce self-management treatment in the Gold Coast to one IGR treatment</w:t>
            </w:r>
          </w:p>
          <w:p w14:paraId="52C86AC6" w14:textId="77777777" w:rsidR="00A26F28" w:rsidRPr="00DE2871" w:rsidRDefault="00A26F28" w:rsidP="00A26F28">
            <w:pPr>
              <w:pStyle w:val="ListParagraph"/>
              <w:numPr>
                <w:ilvl w:val="0"/>
                <w:numId w:val="35"/>
              </w:numPr>
              <w:spacing w:before="40" w:after="120"/>
              <w:ind w:left="714" w:hanging="357"/>
              <w:contextualSpacing w:val="0"/>
              <w:rPr>
                <w:rFonts w:ascii="Segoe UI Light" w:hAnsi="Segoe UI Light" w:cs="Segoe UI"/>
                <w:iCs/>
                <w:sz w:val="22"/>
                <w:szCs w:val="22"/>
                <w:lang w:bidi="en-US"/>
              </w:rPr>
            </w:pPr>
            <w:r>
              <w:rPr>
                <w:rFonts w:ascii="Segoe UI Light" w:hAnsi="Segoe UI Light" w:cs="Segoe UI"/>
                <w:iCs/>
                <w:sz w:val="22"/>
                <w:szCs w:val="22"/>
                <w:lang w:bidi="en-US"/>
              </w:rPr>
              <w:t xml:space="preserve">Western Boundary – Reduce to nil treatment – but increasing communications and engagement to encouraging surveillance and self-treatment. </w:t>
            </w:r>
          </w:p>
          <w:p w14:paraId="6DB5139B" w14:textId="77777777" w:rsidR="00A26F28" w:rsidRPr="00082279" w:rsidRDefault="00A26F28" w:rsidP="00E33F68">
            <w:pPr>
              <w:spacing w:after="120"/>
              <w:rPr>
                <w:rFonts w:ascii="Segoe UI Light" w:hAnsi="Segoe UI Light" w:cs="Segoe UI"/>
                <w:iCs/>
                <w:sz w:val="22"/>
                <w:szCs w:val="22"/>
                <w:lang w:bidi="en-US"/>
              </w:rPr>
            </w:pPr>
            <w:r w:rsidRPr="00082279">
              <w:rPr>
                <w:rFonts w:ascii="Segoe UI Light" w:hAnsi="Segoe UI Light" w:cs="Segoe UI"/>
                <w:iCs/>
                <w:sz w:val="22"/>
                <w:szCs w:val="22"/>
                <w:lang w:bidi="en-US"/>
              </w:rPr>
              <w:t xml:space="preserve">The Chair suggested </w:t>
            </w:r>
            <w:r>
              <w:rPr>
                <w:rFonts w:ascii="Segoe UI Light" w:hAnsi="Segoe UI Light" w:cs="Segoe UI"/>
                <w:iCs/>
                <w:sz w:val="22"/>
                <w:szCs w:val="22"/>
                <w:lang w:bidi="en-US"/>
              </w:rPr>
              <w:t xml:space="preserve">consideration of </w:t>
            </w:r>
            <w:r w:rsidRPr="00082279">
              <w:rPr>
                <w:rFonts w:ascii="Segoe UI Light" w:hAnsi="Segoe UI Light" w:cs="Segoe UI"/>
                <w:iCs/>
                <w:sz w:val="22"/>
                <w:szCs w:val="22"/>
                <w:lang w:bidi="en-US"/>
              </w:rPr>
              <w:t>Option 4, bringing forward $9M to enable treatment of Area 1 and the Western Boundar</w:t>
            </w:r>
            <w:r>
              <w:rPr>
                <w:rFonts w:ascii="Segoe UI Light" w:hAnsi="Segoe UI Light" w:cs="Segoe UI"/>
                <w:iCs/>
                <w:sz w:val="22"/>
                <w:szCs w:val="22"/>
                <w:lang w:bidi="en-US"/>
              </w:rPr>
              <w:t xml:space="preserve">y </w:t>
            </w:r>
            <w:r w:rsidRPr="00EF1E12">
              <w:rPr>
                <w:rFonts w:ascii="Segoe UI Light" w:hAnsi="Segoe UI Light" w:cs="Segoe UI"/>
                <w:iCs/>
                <w:sz w:val="22"/>
                <w:szCs w:val="22"/>
                <w:lang w:bidi="en-US"/>
              </w:rPr>
              <w:t>without needing to modify the existing approved Work Plan.</w:t>
            </w:r>
            <w:r w:rsidRPr="00082279">
              <w:rPr>
                <w:rFonts w:ascii="Segoe UI Light" w:hAnsi="Segoe UI Light" w:cs="Segoe UI"/>
                <w:iCs/>
                <w:sz w:val="22"/>
                <w:szCs w:val="22"/>
                <w:lang w:bidi="en-US"/>
              </w:rPr>
              <w:t xml:space="preserve">  </w:t>
            </w:r>
            <w:r>
              <w:rPr>
                <w:rFonts w:ascii="Segoe UI Light" w:hAnsi="Segoe UI Light" w:cs="Segoe UI"/>
                <w:iCs/>
                <w:sz w:val="22"/>
                <w:szCs w:val="22"/>
                <w:lang w:bidi="en-US"/>
              </w:rPr>
              <w:t xml:space="preserve">Issues to consider include the likelihood of </w:t>
            </w:r>
            <w:r w:rsidRPr="00082279">
              <w:rPr>
                <w:rFonts w:ascii="Segoe UI Light" w:hAnsi="Segoe UI Light" w:cs="Segoe UI"/>
                <w:iCs/>
                <w:sz w:val="22"/>
                <w:szCs w:val="22"/>
                <w:lang w:bidi="en-US"/>
              </w:rPr>
              <w:t>funds</w:t>
            </w:r>
            <w:r>
              <w:rPr>
                <w:rFonts w:ascii="Segoe UI Light" w:hAnsi="Segoe UI Light" w:cs="Segoe UI"/>
                <w:iCs/>
                <w:sz w:val="22"/>
                <w:szCs w:val="22"/>
                <w:lang w:bidi="en-US"/>
              </w:rPr>
              <w:t xml:space="preserve"> being </w:t>
            </w:r>
            <w:r w:rsidRPr="00082279">
              <w:rPr>
                <w:rFonts w:ascii="Segoe UI Light" w:hAnsi="Segoe UI Light" w:cs="Segoe UI"/>
                <w:iCs/>
                <w:sz w:val="22"/>
                <w:szCs w:val="22"/>
                <w:lang w:bidi="en-US"/>
              </w:rPr>
              <w:t xml:space="preserve">available this financial year </w:t>
            </w:r>
            <w:r>
              <w:rPr>
                <w:rFonts w:ascii="Segoe UI Light" w:hAnsi="Segoe UI Light" w:cs="Segoe UI"/>
                <w:iCs/>
                <w:sz w:val="22"/>
                <w:szCs w:val="22"/>
                <w:lang w:bidi="en-US"/>
              </w:rPr>
              <w:t xml:space="preserve">given the approvals processes </w:t>
            </w:r>
            <w:r w:rsidRPr="00082279">
              <w:rPr>
                <w:rFonts w:ascii="Segoe UI Light" w:hAnsi="Segoe UI Light" w:cs="Segoe UI"/>
                <w:iCs/>
                <w:sz w:val="22"/>
                <w:szCs w:val="22"/>
                <w:lang w:bidi="en-US"/>
              </w:rPr>
              <w:t>and the logistic</w:t>
            </w:r>
            <w:r>
              <w:rPr>
                <w:rFonts w:ascii="Segoe UI Light" w:hAnsi="Segoe UI Light" w:cs="Segoe UI"/>
                <w:iCs/>
                <w:sz w:val="22"/>
                <w:szCs w:val="22"/>
                <w:lang w:bidi="en-US"/>
              </w:rPr>
              <w:t>al issues</w:t>
            </w:r>
            <w:r w:rsidRPr="00082279">
              <w:rPr>
                <w:rFonts w:ascii="Segoe UI Light" w:hAnsi="Segoe UI Light" w:cs="Segoe UI"/>
                <w:iCs/>
                <w:sz w:val="22"/>
                <w:szCs w:val="22"/>
                <w:lang w:bidi="en-US"/>
              </w:rPr>
              <w:t xml:space="preserve"> of get</w:t>
            </w:r>
            <w:r>
              <w:rPr>
                <w:rFonts w:ascii="Segoe UI Light" w:hAnsi="Segoe UI Light" w:cs="Segoe UI"/>
                <w:iCs/>
                <w:sz w:val="22"/>
                <w:szCs w:val="22"/>
                <w:lang w:bidi="en-US"/>
              </w:rPr>
              <w:t>ting</w:t>
            </w:r>
            <w:r w:rsidRPr="00082279">
              <w:rPr>
                <w:rFonts w:ascii="Segoe UI Light" w:hAnsi="Segoe UI Light" w:cs="Segoe UI"/>
                <w:iCs/>
                <w:sz w:val="22"/>
                <w:szCs w:val="22"/>
                <w:lang w:bidi="en-US"/>
              </w:rPr>
              <w:t xml:space="preserve"> the bait down, </w:t>
            </w:r>
            <w:r>
              <w:rPr>
                <w:rFonts w:ascii="Segoe UI Light" w:hAnsi="Segoe UI Light" w:cs="Segoe UI"/>
                <w:iCs/>
                <w:sz w:val="22"/>
                <w:szCs w:val="22"/>
                <w:lang w:bidi="en-US"/>
              </w:rPr>
              <w:t xml:space="preserve">time to </w:t>
            </w:r>
            <w:r w:rsidRPr="00082279">
              <w:rPr>
                <w:rFonts w:ascii="Segoe UI Light" w:hAnsi="Segoe UI Light" w:cs="Segoe UI"/>
                <w:iCs/>
                <w:sz w:val="22"/>
                <w:szCs w:val="22"/>
                <w:lang w:bidi="en-US"/>
              </w:rPr>
              <w:t>hir</w:t>
            </w:r>
            <w:r>
              <w:rPr>
                <w:rFonts w:ascii="Segoe UI Light" w:hAnsi="Segoe UI Light" w:cs="Segoe UI"/>
                <w:iCs/>
                <w:sz w:val="22"/>
                <w:szCs w:val="22"/>
                <w:lang w:bidi="en-US"/>
              </w:rPr>
              <w:t>e</w:t>
            </w:r>
            <w:r w:rsidRPr="00082279">
              <w:rPr>
                <w:rFonts w:ascii="Segoe UI Light" w:hAnsi="Segoe UI Light" w:cs="Segoe UI"/>
                <w:iCs/>
                <w:sz w:val="22"/>
                <w:szCs w:val="22"/>
                <w:lang w:bidi="en-US"/>
              </w:rPr>
              <w:t xml:space="preserve"> extra staff, aircraft availability</w:t>
            </w:r>
            <w:r>
              <w:rPr>
                <w:rFonts w:ascii="Segoe UI Light" w:hAnsi="Segoe UI Light" w:cs="Segoe UI"/>
                <w:iCs/>
                <w:sz w:val="22"/>
                <w:szCs w:val="22"/>
                <w:lang w:bidi="en-US"/>
              </w:rPr>
              <w:t xml:space="preserve"> and</w:t>
            </w:r>
            <w:r w:rsidRPr="00082279">
              <w:rPr>
                <w:rFonts w:ascii="Segoe UI Light" w:hAnsi="Segoe UI Light" w:cs="Segoe UI"/>
                <w:iCs/>
                <w:sz w:val="22"/>
                <w:szCs w:val="22"/>
                <w:lang w:bidi="en-US"/>
              </w:rPr>
              <w:t xml:space="preserve"> hiring of extra vehicles (adhering to COVID-19 restrictions). </w:t>
            </w:r>
          </w:p>
          <w:p w14:paraId="56BE0DCE" w14:textId="77777777" w:rsidR="00A26F28" w:rsidRPr="00082279" w:rsidRDefault="00A26F28" w:rsidP="00E33F68">
            <w:pPr>
              <w:spacing w:after="120"/>
              <w:rPr>
                <w:rFonts w:ascii="Segoe UI Light" w:hAnsi="Segoe UI Light" w:cs="Segoe UI"/>
                <w:iCs/>
                <w:sz w:val="22"/>
                <w:szCs w:val="22"/>
                <w:lang w:bidi="en-US"/>
              </w:rPr>
            </w:pPr>
            <w:r>
              <w:rPr>
                <w:rFonts w:ascii="Segoe UI Light" w:hAnsi="Segoe UI Light" w:cs="Segoe UI"/>
                <w:iCs/>
                <w:sz w:val="22"/>
                <w:szCs w:val="22"/>
                <w:lang w:bidi="en-US"/>
              </w:rPr>
              <w:t xml:space="preserve">The Steering Committee noted </w:t>
            </w:r>
            <w:r w:rsidRPr="00082279">
              <w:rPr>
                <w:rFonts w:ascii="Segoe UI Light" w:hAnsi="Segoe UI Light" w:cs="Segoe UI"/>
                <w:iCs/>
                <w:sz w:val="22"/>
                <w:szCs w:val="22"/>
                <w:lang w:bidi="en-US"/>
              </w:rPr>
              <w:t xml:space="preserve">that </w:t>
            </w:r>
            <w:r>
              <w:rPr>
                <w:rFonts w:ascii="Segoe UI Light" w:hAnsi="Segoe UI Light" w:cs="Segoe UI"/>
                <w:iCs/>
                <w:sz w:val="22"/>
                <w:szCs w:val="22"/>
                <w:lang w:bidi="en-US"/>
              </w:rPr>
              <w:t xml:space="preserve">the National Biosecurity Committee (NBC) needs to be advised of any proposals to </w:t>
            </w:r>
            <w:r w:rsidRPr="00082279">
              <w:rPr>
                <w:rFonts w:ascii="Segoe UI Light" w:hAnsi="Segoe UI Light" w:cs="Segoe UI"/>
                <w:iCs/>
                <w:sz w:val="22"/>
                <w:szCs w:val="22"/>
                <w:lang w:bidi="en-US"/>
              </w:rPr>
              <w:t>change funding</w:t>
            </w:r>
            <w:r>
              <w:rPr>
                <w:rFonts w:ascii="Segoe UI Light" w:hAnsi="Segoe UI Light" w:cs="Segoe UI"/>
                <w:iCs/>
                <w:sz w:val="22"/>
                <w:szCs w:val="22"/>
                <w:lang w:bidi="en-US"/>
              </w:rPr>
              <w:t>, timing</w:t>
            </w:r>
            <w:r w:rsidRPr="00082279">
              <w:rPr>
                <w:rFonts w:ascii="Segoe UI Light" w:hAnsi="Segoe UI Light" w:cs="Segoe UI"/>
                <w:iCs/>
                <w:sz w:val="22"/>
                <w:szCs w:val="22"/>
                <w:lang w:bidi="en-US"/>
              </w:rPr>
              <w:t xml:space="preserve"> </w:t>
            </w:r>
            <w:r>
              <w:rPr>
                <w:rFonts w:ascii="Segoe UI Light" w:hAnsi="Segoe UI Light" w:cs="Segoe UI"/>
                <w:iCs/>
                <w:sz w:val="22"/>
                <w:szCs w:val="22"/>
                <w:lang w:bidi="en-US"/>
              </w:rPr>
              <w:t xml:space="preserve">etc </w:t>
            </w:r>
          </w:p>
          <w:p w14:paraId="54247246" w14:textId="77777777" w:rsidR="00A26F28" w:rsidRPr="00082279" w:rsidRDefault="00A26F28" w:rsidP="00E33F68">
            <w:pPr>
              <w:spacing w:after="120"/>
              <w:rPr>
                <w:rFonts w:ascii="Segoe UI Light" w:hAnsi="Segoe UI Light" w:cs="Segoe UI"/>
                <w:iCs/>
                <w:sz w:val="22"/>
                <w:szCs w:val="22"/>
                <w:lang w:bidi="en-US"/>
              </w:rPr>
            </w:pPr>
            <w:r w:rsidRPr="00082279">
              <w:rPr>
                <w:rFonts w:ascii="Segoe UI Light" w:hAnsi="Segoe UI Light" w:cs="Segoe UI"/>
                <w:iCs/>
                <w:sz w:val="22"/>
                <w:szCs w:val="22"/>
                <w:lang w:bidi="en-US"/>
              </w:rPr>
              <w:t xml:space="preserve">There is a high probability that the upcoming treatment season will </w:t>
            </w:r>
            <w:r>
              <w:rPr>
                <w:rFonts w:ascii="Segoe UI Light" w:hAnsi="Segoe UI Light" w:cs="Segoe UI"/>
                <w:iCs/>
                <w:sz w:val="22"/>
                <w:szCs w:val="22"/>
                <w:lang w:bidi="en-US"/>
              </w:rPr>
              <w:t xml:space="preserve">also </w:t>
            </w:r>
            <w:r w:rsidRPr="00082279">
              <w:rPr>
                <w:rFonts w:ascii="Segoe UI Light" w:hAnsi="Segoe UI Light" w:cs="Segoe UI"/>
                <w:iCs/>
                <w:sz w:val="22"/>
                <w:szCs w:val="22"/>
                <w:lang w:bidi="en-US"/>
              </w:rPr>
              <w:t xml:space="preserve">be impacted by the forecast of wet weather, which could result in a reduction in costs </w:t>
            </w:r>
            <w:r>
              <w:rPr>
                <w:rFonts w:ascii="Segoe UI Light" w:hAnsi="Segoe UI Light" w:cs="Segoe UI"/>
                <w:iCs/>
                <w:sz w:val="22"/>
                <w:szCs w:val="22"/>
                <w:lang w:bidi="en-US"/>
              </w:rPr>
              <w:t xml:space="preserve">this year </w:t>
            </w:r>
            <w:r w:rsidRPr="00082279">
              <w:rPr>
                <w:rFonts w:ascii="Segoe UI Light" w:hAnsi="Segoe UI Light" w:cs="Segoe UI"/>
                <w:iCs/>
                <w:sz w:val="22"/>
                <w:szCs w:val="22"/>
                <w:lang w:bidi="en-US"/>
              </w:rPr>
              <w:t xml:space="preserve">due to not being able to treat. The Program does factor in contingencies for disruptions </w:t>
            </w:r>
            <w:r>
              <w:rPr>
                <w:rFonts w:ascii="Segoe UI Light" w:hAnsi="Segoe UI Light" w:cs="Segoe UI"/>
                <w:iCs/>
                <w:sz w:val="22"/>
                <w:szCs w:val="22"/>
                <w:lang w:bidi="en-US"/>
              </w:rPr>
              <w:t>from</w:t>
            </w:r>
            <w:r w:rsidRPr="00082279">
              <w:rPr>
                <w:rFonts w:ascii="Segoe UI Light" w:hAnsi="Segoe UI Light" w:cs="Segoe UI"/>
                <w:iCs/>
                <w:sz w:val="22"/>
                <w:szCs w:val="22"/>
                <w:lang w:bidi="en-US"/>
              </w:rPr>
              <w:t xml:space="preserve"> natural disaster events.</w:t>
            </w:r>
          </w:p>
          <w:p w14:paraId="1540CA7D" w14:textId="77777777" w:rsidR="00A26F28" w:rsidRPr="00082279" w:rsidRDefault="00A26F28" w:rsidP="00E33F68">
            <w:pPr>
              <w:spacing w:after="120"/>
              <w:rPr>
                <w:rFonts w:ascii="Segoe UI Light" w:hAnsi="Segoe UI Light" w:cs="Segoe UI"/>
                <w:iCs/>
                <w:sz w:val="22"/>
                <w:szCs w:val="22"/>
                <w:lang w:bidi="en-US"/>
              </w:rPr>
            </w:pPr>
            <w:r w:rsidRPr="00082279">
              <w:rPr>
                <w:rFonts w:ascii="Segoe UI Light" w:hAnsi="Segoe UI Light" w:cs="Segoe UI"/>
                <w:iCs/>
                <w:sz w:val="22"/>
                <w:szCs w:val="22"/>
                <w:lang w:bidi="en-US"/>
              </w:rPr>
              <w:t>The Steering Committee:</w:t>
            </w:r>
          </w:p>
          <w:p w14:paraId="71A4D5D4" w14:textId="77777777" w:rsidR="00A26F28" w:rsidRPr="00EE260D" w:rsidRDefault="00A26F28" w:rsidP="00A26F28">
            <w:pPr>
              <w:pStyle w:val="ListParagraph"/>
              <w:numPr>
                <w:ilvl w:val="0"/>
                <w:numId w:val="9"/>
              </w:numPr>
              <w:spacing w:after="120"/>
              <w:contextualSpacing w:val="0"/>
              <w:rPr>
                <w:rFonts w:ascii="Segoe UI Light" w:hAnsi="Segoe UI Light" w:cs="Segoe UI"/>
                <w:b/>
                <w:iCs/>
                <w:sz w:val="22"/>
                <w:szCs w:val="22"/>
                <w:lang w:bidi="en-US"/>
              </w:rPr>
            </w:pPr>
            <w:r w:rsidRPr="00EE260D">
              <w:rPr>
                <w:rFonts w:ascii="Segoe UI Light" w:hAnsi="Segoe UI Light" w:cs="Segoe UI"/>
                <w:b/>
                <w:iCs/>
                <w:sz w:val="22"/>
                <w:szCs w:val="22"/>
                <w:lang w:bidi="en-US"/>
              </w:rPr>
              <w:t xml:space="preserve">NOTED </w:t>
            </w:r>
            <w:r w:rsidRPr="00EE260D">
              <w:rPr>
                <w:rFonts w:ascii="Segoe UI Light" w:hAnsi="Segoe UI Light" w:cs="Segoe UI"/>
                <w:iCs/>
                <w:sz w:val="22"/>
                <w:szCs w:val="22"/>
                <w:lang w:bidi="en-US"/>
              </w:rPr>
              <w:t>and</w:t>
            </w:r>
            <w:r w:rsidRPr="00EE260D">
              <w:rPr>
                <w:rFonts w:ascii="Segoe UI Light" w:hAnsi="Segoe UI Light" w:cs="Segoe UI"/>
                <w:b/>
                <w:iCs/>
                <w:sz w:val="22"/>
                <w:szCs w:val="22"/>
                <w:lang w:bidi="en-US"/>
              </w:rPr>
              <w:t xml:space="preserve"> DISCUSSED </w:t>
            </w:r>
            <w:r w:rsidRPr="00EE260D">
              <w:rPr>
                <w:rFonts w:ascii="Segoe UI Light" w:hAnsi="Segoe UI Light" w:cs="Segoe UI"/>
                <w:iCs/>
                <w:sz w:val="22"/>
                <w:szCs w:val="22"/>
                <w:lang w:bidi="en-US"/>
              </w:rPr>
              <w:t>the update provided on the Results of Surveillance of the First Eradication Area</w:t>
            </w:r>
            <w:r>
              <w:rPr>
                <w:rFonts w:ascii="Segoe UI Light" w:hAnsi="Segoe UI Light" w:cs="Segoe UI"/>
                <w:iCs/>
                <w:sz w:val="22"/>
                <w:szCs w:val="22"/>
                <w:lang w:bidi="en-US"/>
              </w:rPr>
              <w:t xml:space="preserve"> and the options for amendments to</w:t>
            </w:r>
            <w:r w:rsidRPr="00EE260D">
              <w:rPr>
                <w:rFonts w:ascii="Segoe UI Light" w:hAnsi="Segoe UI Light" w:cs="Segoe UI"/>
                <w:iCs/>
                <w:sz w:val="22"/>
                <w:szCs w:val="22"/>
                <w:lang w:bidi="en-US"/>
              </w:rPr>
              <w:t xml:space="preserve"> the 2020-21 Work Plan</w:t>
            </w:r>
          </w:p>
          <w:p w14:paraId="5BAC1D9A" w14:textId="77777777" w:rsidR="00A26F28" w:rsidRPr="00EE260D" w:rsidRDefault="00A26F28" w:rsidP="00A26F28">
            <w:pPr>
              <w:pStyle w:val="ListParagraph"/>
              <w:numPr>
                <w:ilvl w:val="0"/>
                <w:numId w:val="9"/>
              </w:numPr>
              <w:spacing w:after="120"/>
              <w:contextualSpacing w:val="0"/>
              <w:rPr>
                <w:rFonts w:ascii="Segoe UI Light" w:hAnsi="Segoe UI Light" w:cs="Segoe UI"/>
                <w:iCs/>
                <w:sz w:val="22"/>
                <w:szCs w:val="22"/>
                <w:lang w:bidi="en-US"/>
              </w:rPr>
            </w:pPr>
            <w:r w:rsidRPr="00EE260D">
              <w:rPr>
                <w:rFonts w:ascii="Segoe UI Light" w:hAnsi="Segoe UI Light" w:cs="Segoe UI"/>
                <w:b/>
                <w:iCs/>
                <w:sz w:val="22"/>
                <w:szCs w:val="22"/>
                <w:lang w:bidi="en-US"/>
              </w:rPr>
              <w:t xml:space="preserve">AGREED </w:t>
            </w:r>
            <w:r>
              <w:rPr>
                <w:rFonts w:ascii="Segoe UI Light" w:hAnsi="Segoe UI Light" w:cs="Segoe UI"/>
                <w:iCs/>
                <w:sz w:val="22"/>
                <w:szCs w:val="22"/>
                <w:lang w:bidi="en-US"/>
              </w:rPr>
              <w:t>in principle that the Work Plan needed to change in response to clearance detections and to the Program adopting option 3 until revised Work Plan options that include treatment of the Southern Containment area are developed and discussed</w:t>
            </w:r>
          </w:p>
          <w:p w14:paraId="74F872E3" w14:textId="77777777" w:rsidR="00A26F28" w:rsidRPr="00EE260D" w:rsidRDefault="00A26F28" w:rsidP="00A26F28">
            <w:pPr>
              <w:pStyle w:val="ListParagraph"/>
              <w:numPr>
                <w:ilvl w:val="0"/>
                <w:numId w:val="9"/>
              </w:numPr>
              <w:spacing w:after="120"/>
              <w:contextualSpacing w:val="0"/>
              <w:rPr>
                <w:rFonts w:ascii="Segoe UI Light" w:hAnsi="Segoe UI Light" w:cs="Segoe UI"/>
                <w:iCs/>
                <w:sz w:val="22"/>
                <w:szCs w:val="22"/>
                <w:lang w:bidi="en-US"/>
              </w:rPr>
            </w:pPr>
            <w:r w:rsidRPr="00EE260D">
              <w:rPr>
                <w:rFonts w:ascii="Segoe UI Light" w:hAnsi="Segoe UI Light" w:cs="Segoe UI"/>
                <w:b/>
                <w:iCs/>
                <w:sz w:val="22"/>
                <w:szCs w:val="22"/>
                <w:lang w:bidi="en-US"/>
              </w:rPr>
              <w:t xml:space="preserve">AGREED </w:t>
            </w:r>
            <w:r w:rsidRPr="00EE260D">
              <w:rPr>
                <w:rFonts w:ascii="Segoe UI Light" w:hAnsi="Segoe UI Light" w:cs="Segoe UI"/>
                <w:iCs/>
                <w:sz w:val="22"/>
                <w:szCs w:val="22"/>
                <w:lang w:bidi="en-US"/>
              </w:rPr>
              <w:t xml:space="preserve">the Program will provide a paper to include the options, </w:t>
            </w:r>
            <w:proofErr w:type="gramStart"/>
            <w:r w:rsidRPr="00EE260D">
              <w:rPr>
                <w:rFonts w:ascii="Segoe UI Light" w:hAnsi="Segoe UI Light" w:cs="Segoe UI"/>
                <w:iCs/>
                <w:sz w:val="22"/>
                <w:szCs w:val="22"/>
                <w:lang w:bidi="en-US"/>
              </w:rPr>
              <w:t>recommendations</w:t>
            </w:r>
            <w:proofErr w:type="gramEnd"/>
            <w:r w:rsidRPr="00EE260D">
              <w:rPr>
                <w:rFonts w:ascii="Segoe UI Light" w:hAnsi="Segoe UI Light" w:cs="Segoe UI"/>
                <w:iCs/>
                <w:sz w:val="22"/>
                <w:szCs w:val="22"/>
                <w:lang w:bidi="en-US"/>
              </w:rPr>
              <w:t xml:space="preserve"> and feasibility</w:t>
            </w:r>
            <w:r>
              <w:rPr>
                <w:rFonts w:ascii="Segoe UI Light" w:hAnsi="Segoe UI Light" w:cs="Segoe UI"/>
                <w:iCs/>
                <w:sz w:val="22"/>
                <w:szCs w:val="22"/>
                <w:lang w:bidi="en-US"/>
              </w:rPr>
              <w:t xml:space="preserve"> of Work Plans</w:t>
            </w:r>
            <w:r w:rsidRPr="00EE260D">
              <w:rPr>
                <w:rFonts w:ascii="Segoe UI Light" w:hAnsi="Segoe UI Light" w:cs="Segoe UI"/>
                <w:iCs/>
                <w:sz w:val="22"/>
                <w:szCs w:val="22"/>
                <w:lang w:bidi="en-US"/>
              </w:rPr>
              <w:t xml:space="preserve"> </w:t>
            </w:r>
            <w:r>
              <w:rPr>
                <w:rFonts w:ascii="Segoe UI Light" w:hAnsi="Segoe UI Light" w:cs="Segoe UI"/>
                <w:iCs/>
                <w:sz w:val="22"/>
                <w:szCs w:val="22"/>
                <w:lang w:bidi="en-US"/>
              </w:rPr>
              <w:t>the include</w:t>
            </w:r>
            <w:r w:rsidRPr="00EE260D">
              <w:rPr>
                <w:rFonts w:ascii="Segoe UI Light" w:hAnsi="Segoe UI Light" w:cs="Segoe UI"/>
                <w:iCs/>
                <w:sz w:val="22"/>
                <w:szCs w:val="22"/>
                <w:lang w:bidi="en-US"/>
              </w:rPr>
              <w:t xml:space="preserve"> treat</w:t>
            </w:r>
            <w:r>
              <w:rPr>
                <w:rFonts w:ascii="Segoe UI Light" w:hAnsi="Segoe UI Light" w:cs="Segoe UI"/>
                <w:iCs/>
                <w:sz w:val="22"/>
                <w:szCs w:val="22"/>
                <w:lang w:bidi="en-US"/>
              </w:rPr>
              <w:t>ment of</w:t>
            </w:r>
            <w:r w:rsidRPr="00EE260D">
              <w:rPr>
                <w:rFonts w:ascii="Segoe UI Light" w:hAnsi="Segoe UI Light" w:cs="Segoe UI"/>
                <w:iCs/>
                <w:sz w:val="22"/>
                <w:szCs w:val="22"/>
                <w:lang w:bidi="en-US"/>
              </w:rPr>
              <w:t xml:space="preserve"> the South</w:t>
            </w:r>
            <w:r>
              <w:rPr>
                <w:rFonts w:ascii="Segoe UI Light" w:hAnsi="Segoe UI Light" w:cs="Segoe UI"/>
                <w:iCs/>
                <w:sz w:val="22"/>
                <w:szCs w:val="22"/>
                <w:lang w:bidi="en-US"/>
              </w:rPr>
              <w:t xml:space="preserve">ern Containment area in 2020-21 </w:t>
            </w:r>
          </w:p>
          <w:p w14:paraId="7A5C556A" w14:textId="77777777" w:rsidR="00A26F28" w:rsidRPr="00EE260D" w:rsidRDefault="00A26F28" w:rsidP="00A26F28">
            <w:pPr>
              <w:pStyle w:val="ListParagraph"/>
              <w:numPr>
                <w:ilvl w:val="0"/>
                <w:numId w:val="9"/>
              </w:numPr>
              <w:spacing w:after="120"/>
              <w:contextualSpacing w:val="0"/>
              <w:rPr>
                <w:rFonts w:ascii="Segoe UI Light" w:hAnsi="Segoe UI Light" w:cs="Segoe UI"/>
                <w:iCs/>
                <w:sz w:val="22"/>
                <w:szCs w:val="22"/>
                <w:lang w:bidi="en-US"/>
              </w:rPr>
            </w:pPr>
            <w:r w:rsidRPr="00EE260D">
              <w:rPr>
                <w:rFonts w:ascii="Segoe UI Light" w:hAnsi="Segoe UI Light" w:cs="Segoe UI"/>
                <w:b/>
                <w:iCs/>
                <w:sz w:val="22"/>
                <w:szCs w:val="22"/>
                <w:lang w:bidi="en-US"/>
              </w:rPr>
              <w:lastRenderedPageBreak/>
              <w:t xml:space="preserve">AGREED </w:t>
            </w:r>
            <w:r w:rsidRPr="00F00A9C">
              <w:rPr>
                <w:rFonts w:ascii="Segoe UI Light" w:hAnsi="Segoe UI Light" w:cs="Segoe UI"/>
                <w:iCs/>
                <w:sz w:val="22"/>
                <w:szCs w:val="22"/>
                <w:lang w:bidi="en-US"/>
              </w:rPr>
              <w:t>that</w:t>
            </w:r>
            <w:r>
              <w:rPr>
                <w:rFonts w:ascii="Segoe UI Light" w:hAnsi="Segoe UI Light" w:cs="Segoe UI"/>
                <w:b/>
                <w:iCs/>
                <w:sz w:val="22"/>
                <w:szCs w:val="22"/>
                <w:lang w:bidi="en-US"/>
              </w:rPr>
              <w:t xml:space="preserve"> </w:t>
            </w:r>
            <w:r w:rsidRPr="00EE260D">
              <w:rPr>
                <w:rFonts w:ascii="Segoe UI Light" w:hAnsi="Segoe UI Light" w:cs="Segoe UI"/>
                <w:iCs/>
                <w:sz w:val="22"/>
                <w:szCs w:val="22"/>
                <w:lang w:bidi="en-US"/>
              </w:rPr>
              <w:t>Steering Committee members will investigate the possibility to bring forward funding for subsequent reallocation to other jurisdictions over time for treatment o</w:t>
            </w:r>
            <w:r>
              <w:rPr>
                <w:rFonts w:ascii="Segoe UI Light" w:hAnsi="Segoe UI Light" w:cs="Segoe UI"/>
                <w:iCs/>
                <w:sz w:val="22"/>
                <w:szCs w:val="22"/>
                <w:lang w:bidi="en-US"/>
              </w:rPr>
              <w:t>f the Southern Containment Area</w:t>
            </w:r>
          </w:p>
          <w:p w14:paraId="4345B387" w14:textId="77777777" w:rsidR="00A26F28" w:rsidRPr="00082279" w:rsidRDefault="00A26F28" w:rsidP="00A26F28">
            <w:pPr>
              <w:pStyle w:val="ListParagraph"/>
              <w:numPr>
                <w:ilvl w:val="0"/>
                <w:numId w:val="9"/>
              </w:numPr>
              <w:spacing w:after="120"/>
              <w:contextualSpacing w:val="0"/>
              <w:rPr>
                <w:rFonts w:ascii="Segoe UI Light" w:hAnsi="Segoe UI Light" w:cs="Segoe UI"/>
                <w:iCs/>
                <w:sz w:val="22"/>
                <w:szCs w:val="22"/>
                <w:lang w:bidi="en-US"/>
              </w:rPr>
            </w:pPr>
            <w:r w:rsidRPr="00EE260D">
              <w:rPr>
                <w:rFonts w:ascii="Segoe UI Light" w:hAnsi="Segoe UI Light" w:cs="Segoe UI"/>
                <w:b/>
                <w:iCs/>
                <w:sz w:val="22"/>
                <w:szCs w:val="22"/>
                <w:lang w:bidi="en-US"/>
              </w:rPr>
              <w:t xml:space="preserve">AGREED </w:t>
            </w:r>
            <w:r w:rsidRPr="00EE260D">
              <w:rPr>
                <w:rFonts w:ascii="Segoe UI Light" w:hAnsi="Segoe UI Light" w:cs="Segoe UI"/>
                <w:iCs/>
                <w:sz w:val="22"/>
                <w:szCs w:val="22"/>
                <w:lang w:bidi="en-US"/>
              </w:rPr>
              <w:t>that the Program is heading in the right direction and it is important to continue with eradication.</w:t>
            </w:r>
            <w:r w:rsidRPr="00082279">
              <w:rPr>
                <w:rFonts w:ascii="Segoe UI Light" w:hAnsi="Segoe UI Light" w:cs="Segoe UI"/>
                <w:iCs/>
                <w:sz w:val="22"/>
                <w:szCs w:val="22"/>
                <w:lang w:bidi="en-US"/>
              </w:rPr>
              <w:t xml:space="preserve"> </w:t>
            </w:r>
          </w:p>
        </w:tc>
      </w:tr>
      <w:tr w:rsidR="00A26F28" w:rsidRPr="00FB2C20" w14:paraId="111926A4" w14:textId="77777777" w:rsidTr="00E33F68">
        <w:tc>
          <w:tcPr>
            <w:tcW w:w="4791" w:type="dxa"/>
            <w:gridSpan w:val="2"/>
            <w:shd w:val="clear" w:color="auto" w:fill="ACB9CA" w:themeFill="text2" w:themeFillTint="66"/>
            <w:vAlign w:val="center"/>
          </w:tcPr>
          <w:p w14:paraId="307C1C43" w14:textId="77777777" w:rsidR="00A26F28" w:rsidRPr="00C140ED" w:rsidRDefault="00A26F28" w:rsidP="00E33F68">
            <w:pPr>
              <w:tabs>
                <w:tab w:val="left" w:pos="709"/>
                <w:tab w:val="right" w:pos="9214"/>
              </w:tabs>
              <w:spacing w:before="60" w:after="60"/>
              <w:rPr>
                <w:rFonts w:ascii="Segoe UI Light" w:hAnsi="Segoe UI Light" w:cs="Segoe UI"/>
                <w:b/>
                <w:sz w:val="22"/>
                <w:szCs w:val="22"/>
              </w:rPr>
            </w:pPr>
            <w:r>
              <w:rPr>
                <w:rFonts w:ascii="Segoe UI Light" w:eastAsia="Calibri" w:hAnsi="Segoe UI Light" w:cs="Segoe UI"/>
                <w:b/>
                <w:bCs/>
                <w:sz w:val="22"/>
                <w:szCs w:val="22"/>
              </w:rPr>
              <w:lastRenderedPageBreak/>
              <w:t>Agenda item 4</w:t>
            </w:r>
            <w:r w:rsidRPr="00C140ED">
              <w:rPr>
                <w:rFonts w:ascii="Segoe UI Light" w:eastAsia="Calibri" w:hAnsi="Segoe UI Light" w:cs="Segoe UI"/>
                <w:b/>
                <w:bCs/>
                <w:sz w:val="22"/>
                <w:szCs w:val="22"/>
              </w:rPr>
              <w:t xml:space="preserve"> - Action items</w:t>
            </w:r>
          </w:p>
        </w:tc>
        <w:tc>
          <w:tcPr>
            <w:tcW w:w="1588" w:type="dxa"/>
            <w:shd w:val="clear" w:color="auto" w:fill="ACB9CA" w:themeFill="text2" w:themeFillTint="66"/>
            <w:vAlign w:val="center"/>
          </w:tcPr>
          <w:p w14:paraId="2454FC40" w14:textId="77777777" w:rsidR="00A26F28" w:rsidRPr="00C140ED" w:rsidRDefault="00A26F28" w:rsidP="00E33F68">
            <w:pPr>
              <w:tabs>
                <w:tab w:val="left" w:pos="709"/>
                <w:tab w:val="right" w:pos="9214"/>
              </w:tabs>
              <w:spacing w:before="60" w:after="60"/>
              <w:jc w:val="center"/>
              <w:rPr>
                <w:rFonts w:ascii="Segoe UI Light" w:hAnsi="Segoe UI Light" w:cs="Segoe UI"/>
                <w:b/>
                <w:sz w:val="22"/>
                <w:szCs w:val="22"/>
              </w:rPr>
            </w:pPr>
            <w:r w:rsidRPr="00C140ED">
              <w:rPr>
                <w:rFonts w:ascii="Segoe UI Light" w:eastAsia="Calibri" w:hAnsi="Segoe UI Light" w:cs="Segoe UI"/>
                <w:b/>
                <w:bCs/>
                <w:sz w:val="22"/>
                <w:szCs w:val="22"/>
              </w:rPr>
              <w:t>Responsibility</w:t>
            </w:r>
          </w:p>
        </w:tc>
        <w:tc>
          <w:tcPr>
            <w:tcW w:w="1701" w:type="dxa"/>
            <w:shd w:val="clear" w:color="auto" w:fill="ACB9CA" w:themeFill="text2" w:themeFillTint="66"/>
          </w:tcPr>
          <w:p w14:paraId="6B5DE8C8" w14:textId="77777777" w:rsidR="00A26F28" w:rsidRPr="00A9214B" w:rsidRDefault="00A26F28" w:rsidP="00E33F68">
            <w:pPr>
              <w:tabs>
                <w:tab w:val="left" w:pos="709"/>
                <w:tab w:val="right" w:pos="9214"/>
              </w:tabs>
              <w:spacing w:before="60" w:after="60"/>
              <w:jc w:val="center"/>
              <w:rPr>
                <w:rFonts w:ascii="Segoe UI Light" w:eastAsia="Calibri" w:hAnsi="Segoe UI Light" w:cs="Segoe UI"/>
                <w:b/>
                <w:bCs/>
                <w:sz w:val="22"/>
                <w:szCs w:val="22"/>
              </w:rPr>
            </w:pPr>
            <w:r w:rsidRPr="00A9214B">
              <w:rPr>
                <w:rFonts w:ascii="Segoe UI Light" w:eastAsia="Calibri" w:hAnsi="Segoe UI Light" w:cs="Segoe UI"/>
                <w:b/>
                <w:bCs/>
                <w:sz w:val="22"/>
                <w:szCs w:val="22"/>
              </w:rPr>
              <w:t>Target</w:t>
            </w:r>
          </w:p>
        </w:tc>
        <w:tc>
          <w:tcPr>
            <w:tcW w:w="2268" w:type="dxa"/>
            <w:shd w:val="clear" w:color="auto" w:fill="ACB9CA" w:themeFill="text2" w:themeFillTint="66"/>
            <w:vAlign w:val="center"/>
          </w:tcPr>
          <w:p w14:paraId="0CB83014" w14:textId="77777777" w:rsidR="00A26F28" w:rsidRPr="00C140ED" w:rsidRDefault="00A26F28" w:rsidP="00E33F68">
            <w:pPr>
              <w:tabs>
                <w:tab w:val="left" w:pos="709"/>
                <w:tab w:val="right" w:pos="9214"/>
              </w:tabs>
              <w:spacing w:before="60" w:after="60"/>
              <w:jc w:val="center"/>
              <w:rPr>
                <w:rFonts w:ascii="Segoe UI Light" w:hAnsi="Segoe UI Light" w:cs="Segoe UI"/>
                <w:b/>
                <w:sz w:val="22"/>
                <w:szCs w:val="22"/>
              </w:rPr>
            </w:pPr>
            <w:r w:rsidRPr="00C140ED">
              <w:rPr>
                <w:rFonts w:ascii="Segoe UI Light" w:eastAsia="Calibri" w:hAnsi="Segoe UI Light" w:cs="Segoe UI"/>
                <w:b/>
                <w:bCs/>
                <w:sz w:val="22"/>
                <w:szCs w:val="22"/>
              </w:rPr>
              <w:t>Status</w:t>
            </w:r>
          </w:p>
        </w:tc>
      </w:tr>
      <w:tr w:rsidR="00A26F28" w:rsidRPr="00FB2C20" w14:paraId="386ED4D5" w14:textId="77777777" w:rsidTr="00E33F68">
        <w:trPr>
          <w:trHeight w:val="489"/>
        </w:trPr>
        <w:tc>
          <w:tcPr>
            <w:tcW w:w="544" w:type="dxa"/>
            <w:shd w:val="clear" w:color="auto" w:fill="auto"/>
          </w:tcPr>
          <w:p w14:paraId="0CEC1DF9" w14:textId="77777777" w:rsidR="00A26F28" w:rsidRDefault="00A26F28" w:rsidP="00E33F68">
            <w:pPr>
              <w:spacing w:before="60" w:after="60"/>
              <w:rPr>
                <w:rFonts w:ascii="Segoe UI Light" w:hAnsi="Segoe UI Light" w:cs="Segoe UI"/>
                <w:sz w:val="22"/>
                <w:szCs w:val="22"/>
              </w:rPr>
            </w:pPr>
            <w:r>
              <w:rPr>
                <w:rFonts w:ascii="Segoe UI Light" w:hAnsi="Segoe UI Light" w:cs="Segoe UI"/>
                <w:sz w:val="22"/>
                <w:szCs w:val="22"/>
              </w:rPr>
              <w:t>5.</w:t>
            </w:r>
          </w:p>
        </w:tc>
        <w:tc>
          <w:tcPr>
            <w:tcW w:w="4247" w:type="dxa"/>
            <w:shd w:val="clear" w:color="auto" w:fill="auto"/>
          </w:tcPr>
          <w:p w14:paraId="59469C5E" w14:textId="77777777" w:rsidR="00A26F28" w:rsidRDefault="00A26F28" w:rsidP="00E33F68">
            <w:pPr>
              <w:pStyle w:val="NoSpacing"/>
              <w:spacing w:before="60" w:after="60"/>
              <w:rPr>
                <w:rFonts w:ascii="Segoe UI Light" w:hAnsi="Segoe UI Light" w:cs="Segoe UI"/>
                <w:sz w:val="22"/>
                <w:szCs w:val="22"/>
              </w:rPr>
            </w:pPr>
            <w:r>
              <w:rPr>
                <w:rFonts w:ascii="Segoe UI Light" w:hAnsi="Segoe UI Light" w:cs="Segoe UI"/>
                <w:sz w:val="22"/>
                <w:szCs w:val="22"/>
              </w:rPr>
              <w:t>Program to provide a paper on a preliminary assessment of the feasibility on the options and recommendations and the ability for ground treatment in the Southern Containment Zone in 2020-21, including contingencies for weather events.</w:t>
            </w:r>
          </w:p>
        </w:tc>
        <w:tc>
          <w:tcPr>
            <w:tcW w:w="1588" w:type="dxa"/>
            <w:shd w:val="clear" w:color="auto" w:fill="auto"/>
          </w:tcPr>
          <w:p w14:paraId="04E9A3DC" w14:textId="77777777" w:rsidR="00A26F28" w:rsidRDefault="00A26F28" w:rsidP="00E33F68">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Program – Operations</w:t>
            </w:r>
          </w:p>
        </w:tc>
        <w:tc>
          <w:tcPr>
            <w:tcW w:w="1701" w:type="dxa"/>
            <w:shd w:val="clear" w:color="auto" w:fill="auto"/>
          </w:tcPr>
          <w:p w14:paraId="123FDD02" w14:textId="77777777" w:rsidR="00A26F28" w:rsidRDefault="00A26F28" w:rsidP="00E33F68">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24 November 2020</w:t>
            </w:r>
          </w:p>
        </w:tc>
        <w:tc>
          <w:tcPr>
            <w:tcW w:w="2268" w:type="dxa"/>
            <w:shd w:val="clear" w:color="auto" w:fill="auto"/>
          </w:tcPr>
          <w:p w14:paraId="370E3E0A" w14:textId="77777777" w:rsidR="00A26F28" w:rsidRPr="00A37CD6" w:rsidRDefault="00A26F28" w:rsidP="00E33F68">
            <w:pPr>
              <w:tabs>
                <w:tab w:val="left" w:pos="709"/>
                <w:tab w:val="right" w:pos="9214"/>
              </w:tabs>
              <w:spacing w:before="60" w:after="60"/>
              <w:rPr>
                <w:rFonts w:ascii="Segoe UI Light" w:hAnsi="Segoe UI Light" w:cs="Segoe UI"/>
                <w:sz w:val="22"/>
                <w:szCs w:val="22"/>
                <w:lang w:bidi="en-US"/>
              </w:rPr>
            </w:pPr>
            <w:r>
              <w:rPr>
                <w:rFonts w:ascii="Segoe UI Light" w:hAnsi="Segoe UI Light" w:cs="Segoe UI"/>
                <w:sz w:val="22"/>
                <w:szCs w:val="22"/>
                <w:lang w:bidi="en-US"/>
              </w:rPr>
              <w:t>Completed</w:t>
            </w:r>
          </w:p>
        </w:tc>
      </w:tr>
      <w:tr w:rsidR="00A26F28" w:rsidRPr="00FB2C20" w14:paraId="612068E9" w14:textId="77777777" w:rsidTr="00E33F68">
        <w:trPr>
          <w:trHeight w:val="489"/>
        </w:trPr>
        <w:tc>
          <w:tcPr>
            <w:tcW w:w="544" w:type="dxa"/>
            <w:shd w:val="clear" w:color="auto" w:fill="auto"/>
          </w:tcPr>
          <w:p w14:paraId="0EE7C8FF" w14:textId="77777777" w:rsidR="00A26F28" w:rsidRDefault="00A26F28" w:rsidP="00E33F68">
            <w:pPr>
              <w:spacing w:before="60" w:after="60"/>
              <w:rPr>
                <w:rFonts w:ascii="Segoe UI Light" w:hAnsi="Segoe UI Light" w:cs="Segoe UI"/>
                <w:sz w:val="22"/>
                <w:szCs w:val="22"/>
              </w:rPr>
            </w:pPr>
            <w:r>
              <w:rPr>
                <w:rFonts w:ascii="Segoe UI Light" w:hAnsi="Segoe UI Light" w:cs="Segoe UI"/>
                <w:sz w:val="22"/>
                <w:szCs w:val="22"/>
              </w:rPr>
              <w:t>6.</w:t>
            </w:r>
          </w:p>
        </w:tc>
        <w:tc>
          <w:tcPr>
            <w:tcW w:w="4247" w:type="dxa"/>
            <w:shd w:val="clear" w:color="auto" w:fill="auto"/>
          </w:tcPr>
          <w:p w14:paraId="6D169B67" w14:textId="77777777" w:rsidR="00A26F28" w:rsidRDefault="00A26F28" w:rsidP="00E33F68">
            <w:pPr>
              <w:pStyle w:val="NoSpacing"/>
              <w:keepNext/>
              <w:spacing w:before="60" w:after="60"/>
              <w:rPr>
                <w:rFonts w:ascii="Segoe UI Light" w:hAnsi="Segoe UI Light" w:cs="Segoe UI"/>
                <w:sz w:val="22"/>
                <w:szCs w:val="22"/>
              </w:rPr>
            </w:pPr>
            <w:r>
              <w:rPr>
                <w:rFonts w:ascii="Segoe UI Light" w:hAnsi="Segoe UI Light" w:cs="Segoe UI"/>
                <w:sz w:val="22"/>
                <w:szCs w:val="22"/>
              </w:rPr>
              <w:t>Investigate the possibility for jurisdictions to bring forward funding for this financial year to incorporate treatment of the Southern Containment Zone.</w:t>
            </w:r>
          </w:p>
        </w:tc>
        <w:tc>
          <w:tcPr>
            <w:tcW w:w="1588" w:type="dxa"/>
            <w:shd w:val="clear" w:color="auto" w:fill="auto"/>
          </w:tcPr>
          <w:p w14:paraId="1754A42C" w14:textId="77777777" w:rsidR="00A26F28" w:rsidRDefault="00A26F28" w:rsidP="00E33F68">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Steering Committee members</w:t>
            </w:r>
          </w:p>
        </w:tc>
        <w:tc>
          <w:tcPr>
            <w:tcW w:w="1701" w:type="dxa"/>
            <w:shd w:val="clear" w:color="auto" w:fill="auto"/>
          </w:tcPr>
          <w:p w14:paraId="252AF93D" w14:textId="77777777" w:rsidR="00A26F28" w:rsidRDefault="00A26F28" w:rsidP="00E33F68">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24 November 2020</w:t>
            </w:r>
          </w:p>
        </w:tc>
        <w:tc>
          <w:tcPr>
            <w:tcW w:w="2268" w:type="dxa"/>
            <w:shd w:val="clear" w:color="auto" w:fill="auto"/>
          </w:tcPr>
          <w:p w14:paraId="7CA8570C" w14:textId="77777777" w:rsidR="00A26F28" w:rsidRPr="00A37CD6" w:rsidRDefault="00A26F28" w:rsidP="00E33F68">
            <w:pPr>
              <w:tabs>
                <w:tab w:val="left" w:pos="709"/>
                <w:tab w:val="right" w:pos="9214"/>
              </w:tabs>
              <w:spacing w:before="60" w:after="60"/>
              <w:rPr>
                <w:rFonts w:ascii="Segoe UI Light" w:hAnsi="Segoe UI Light" w:cs="Segoe UI"/>
                <w:sz w:val="22"/>
                <w:szCs w:val="22"/>
                <w:lang w:bidi="en-US"/>
              </w:rPr>
            </w:pPr>
            <w:r>
              <w:rPr>
                <w:rFonts w:ascii="Segoe UI Light" w:hAnsi="Segoe UI Light" w:cs="Segoe UI"/>
                <w:sz w:val="22"/>
                <w:szCs w:val="22"/>
                <w:lang w:bidi="en-US"/>
              </w:rPr>
              <w:t>In Progress</w:t>
            </w:r>
          </w:p>
        </w:tc>
      </w:tr>
      <w:tr w:rsidR="00A26F28" w:rsidRPr="00FB2C20" w14:paraId="79CDEAFE" w14:textId="77777777" w:rsidTr="00E33F68">
        <w:trPr>
          <w:trHeight w:val="489"/>
        </w:trPr>
        <w:tc>
          <w:tcPr>
            <w:tcW w:w="544" w:type="dxa"/>
            <w:shd w:val="clear" w:color="auto" w:fill="auto"/>
          </w:tcPr>
          <w:p w14:paraId="33658EBC" w14:textId="77777777" w:rsidR="00A26F28" w:rsidRDefault="00A26F28" w:rsidP="00E33F68">
            <w:pPr>
              <w:spacing w:before="60" w:after="60"/>
              <w:rPr>
                <w:rFonts w:ascii="Segoe UI Light" w:hAnsi="Segoe UI Light" w:cs="Segoe UI"/>
                <w:sz w:val="22"/>
                <w:szCs w:val="22"/>
              </w:rPr>
            </w:pPr>
            <w:r>
              <w:rPr>
                <w:rFonts w:ascii="Segoe UI Light" w:hAnsi="Segoe UI Light" w:cs="Segoe UI"/>
                <w:sz w:val="22"/>
                <w:szCs w:val="22"/>
              </w:rPr>
              <w:t>7.</w:t>
            </w:r>
          </w:p>
        </w:tc>
        <w:tc>
          <w:tcPr>
            <w:tcW w:w="4247" w:type="dxa"/>
            <w:shd w:val="clear" w:color="auto" w:fill="auto"/>
          </w:tcPr>
          <w:p w14:paraId="5A217ED6" w14:textId="77777777" w:rsidR="00A26F28" w:rsidRDefault="00A26F28" w:rsidP="00E33F68">
            <w:pPr>
              <w:pStyle w:val="NoSpacing"/>
              <w:keepNext/>
              <w:spacing w:before="60" w:after="60"/>
              <w:rPr>
                <w:rFonts w:ascii="Segoe UI Light" w:hAnsi="Segoe UI Light" w:cs="Segoe UI"/>
                <w:sz w:val="22"/>
                <w:szCs w:val="22"/>
              </w:rPr>
            </w:pPr>
            <w:r>
              <w:rPr>
                <w:rFonts w:ascii="Segoe UI Light" w:hAnsi="Segoe UI Light" w:cs="Segoe UI"/>
                <w:sz w:val="22"/>
                <w:szCs w:val="22"/>
              </w:rPr>
              <w:t>Program to provide Steering Committee with a summary of extra costs due to COVID-19.</w:t>
            </w:r>
          </w:p>
        </w:tc>
        <w:tc>
          <w:tcPr>
            <w:tcW w:w="1588" w:type="dxa"/>
            <w:shd w:val="clear" w:color="auto" w:fill="auto"/>
          </w:tcPr>
          <w:p w14:paraId="520BCEF4" w14:textId="77777777" w:rsidR="00A26F28" w:rsidRDefault="00A26F28" w:rsidP="00E33F68">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Program – Operations</w:t>
            </w:r>
          </w:p>
        </w:tc>
        <w:tc>
          <w:tcPr>
            <w:tcW w:w="1701" w:type="dxa"/>
            <w:shd w:val="clear" w:color="auto" w:fill="auto"/>
          </w:tcPr>
          <w:p w14:paraId="2A0F401B" w14:textId="77777777" w:rsidR="00A26F28" w:rsidRDefault="00A26F28" w:rsidP="00E33F68">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December 2020</w:t>
            </w:r>
          </w:p>
        </w:tc>
        <w:tc>
          <w:tcPr>
            <w:tcW w:w="2268" w:type="dxa"/>
            <w:shd w:val="clear" w:color="auto" w:fill="auto"/>
          </w:tcPr>
          <w:p w14:paraId="261B2101" w14:textId="77777777" w:rsidR="00A26F28" w:rsidRPr="00A37CD6" w:rsidRDefault="00A26F28" w:rsidP="00E33F68">
            <w:pPr>
              <w:tabs>
                <w:tab w:val="left" w:pos="709"/>
                <w:tab w:val="right" w:pos="9214"/>
              </w:tabs>
              <w:spacing w:before="60" w:after="60"/>
              <w:rPr>
                <w:rFonts w:ascii="Segoe UI Light" w:hAnsi="Segoe UI Light" w:cs="Segoe UI"/>
                <w:sz w:val="22"/>
                <w:szCs w:val="22"/>
                <w:lang w:bidi="en-US"/>
              </w:rPr>
            </w:pPr>
            <w:r>
              <w:rPr>
                <w:rFonts w:ascii="Segoe UI Light" w:hAnsi="Segoe UI Light" w:cs="Segoe UI"/>
                <w:sz w:val="22"/>
                <w:szCs w:val="22"/>
                <w:lang w:bidi="en-US"/>
              </w:rPr>
              <w:t>Completed</w:t>
            </w:r>
          </w:p>
        </w:tc>
      </w:tr>
      <w:tr w:rsidR="00A26F28" w:rsidRPr="00FB2C20" w14:paraId="1FE9C45D" w14:textId="77777777" w:rsidTr="00E33F68">
        <w:trPr>
          <w:trHeight w:val="489"/>
        </w:trPr>
        <w:tc>
          <w:tcPr>
            <w:tcW w:w="544" w:type="dxa"/>
            <w:shd w:val="clear" w:color="auto" w:fill="auto"/>
          </w:tcPr>
          <w:p w14:paraId="6BBD04FC" w14:textId="77777777" w:rsidR="00A26F28" w:rsidRPr="00AF502A" w:rsidRDefault="00A26F28" w:rsidP="00E33F68">
            <w:pPr>
              <w:spacing w:before="60" w:after="60"/>
              <w:rPr>
                <w:rFonts w:ascii="Segoe UI Light" w:hAnsi="Segoe UI Light" w:cs="Segoe UI"/>
                <w:sz w:val="22"/>
                <w:szCs w:val="22"/>
              </w:rPr>
            </w:pPr>
            <w:r>
              <w:rPr>
                <w:rFonts w:ascii="Segoe UI Light" w:hAnsi="Segoe UI Light" w:cs="Segoe UI"/>
                <w:sz w:val="22"/>
                <w:szCs w:val="22"/>
              </w:rPr>
              <w:t>8.</w:t>
            </w:r>
          </w:p>
        </w:tc>
        <w:tc>
          <w:tcPr>
            <w:tcW w:w="4247" w:type="dxa"/>
            <w:shd w:val="clear" w:color="auto" w:fill="auto"/>
          </w:tcPr>
          <w:p w14:paraId="4D753B58" w14:textId="77777777" w:rsidR="00A26F28" w:rsidRPr="00A37CD6" w:rsidRDefault="00A26F28" w:rsidP="00E33F68">
            <w:pPr>
              <w:pStyle w:val="NoSpacing"/>
              <w:spacing w:before="60" w:after="60"/>
              <w:rPr>
                <w:rFonts w:ascii="Segoe UI Light" w:hAnsi="Segoe UI Light" w:cs="Segoe UI"/>
                <w:sz w:val="22"/>
                <w:szCs w:val="22"/>
              </w:rPr>
            </w:pPr>
            <w:r>
              <w:rPr>
                <w:rFonts w:ascii="Segoe UI Light" w:hAnsi="Segoe UI Light" w:cs="Segoe UI"/>
                <w:sz w:val="22"/>
                <w:szCs w:val="22"/>
              </w:rPr>
              <w:t>Provide Steering Committee members with clarity on the “99% confidence probability” outlined in the Clearance and Proof of Freedom Strategy presentation.</w:t>
            </w:r>
          </w:p>
        </w:tc>
        <w:tc>
          <w:tcPr>
            <w:tcW w:w="1588" w:type="dxa"/>
            <w:shd w:val="clear" w:color="auto" w:fill="auto"/>
          </w:tcPr>
          <w:p w14:paraId="25728C4B" w14:textId="77777777" w:rsidR="00A26F28" w:rsidRPr="00A37CD6" w:rsidRDefault="00A26F28" w:rsidP="00E33F68">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Program – Science</w:t>
            </w:r>
          </w:p>
        </w:tc>
        <w:tc>
          <w:tcPr>
            <w:tcW w:w="1701" w:type="dxa"/>
            <w:shd w:val="clear" w:color="auto" w:fill="auto"/>
          </w:tcPr>
          <w:p w14:paraId="367CCD3F" w14:textId="77777777" w:rsidR="00A26F28" w:rsidRPr="00A37CD6" w:rsidRDefault="00A26F28" w:rsidP="00E33F68">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February 2021</w:t>
            </w:r>
          </w:p>
        </w:tc>
        <w:tc>
          <w:tcPr>
            <w:tcW w:w="2268" w:type="dxa"/>
            <w:shd w:val="clear" w:color="auto" w:fill="auto"/>
          </w:tcPr>
          <w:p w14:paraId="6CDAC5F9" w14:textId="77777777" w:rsidR="00A26F28" w:rsidRPr="00A37CD6" w:rsidRDefault="00A26F28" w:rsidP="00E33F68">
            <w:pPr>
              <w:tabs>
                <w:tab w:val="left" w:pos="709"/>
                <w:tab w:val="right" w:pos="9214"/>
              </w:tabs>
              <w:spacing w:before="60" w:after="60"/>
              <w:rPr>
                <w:rFonts w:ascii="Segoe UI Light" w:hAnsi="Segoe UI Light" w:cs="Segoe UI"/>
                <w:sz w:val="22"/>
                <w:szCs w:val="22"/>
                <w:lang w:bidi="en-US"/>
              </w:rPr>
            </w:pPr>
            <w:r>
              <w:rPr>
                <w:rFonts w:ascii="Segoe UI Light" w:hAnsi="Segoe UI Light" w:cs="Segoe UI"/>
                <w:sz w:val="22"/>
                <w:szCs w:val="22"/>
                <w:lang w:bidi="en-US"/>
              </w:rPr>
              <w:t>Completed</w:t>
            </w:r>
          </w:p>
        </w:tc>
      </w:tr>
      <w:tr w:rsidR="00A26F28" w:rsidRPr="00FB2C20" w14:paraId="3D1EE55B" w14:textId="77777777" w:rsidTr="00E33F68">
        <w:trPr>
          <w:trHeight w:val="489"/>
        </w:trPr>
        <w:tc>
          <w:tcPr>
            <w:tcW w:w="544" w:type="dxa"/>
            <w:shd w:val="clear" w:color="auto" w:fill="auto"/>
          </w:tcPr>
          <w:p w14:paraId="661EF4A1" w14:textId="77777777" w:rsidR="00A26F28" w:rsidRDefault="00A26F28" w:rsidP="00E33F68">
            <w:pPr>
              <w:spacing w:before="60" w:after="60"/>
              <w:rPr>
                <w:rFonts w:ascii="Segoe UI Light" w:hAnsi="Segoe UI Light" w:cs="Segoe UI"/>
                <w:sz w:val="22"/>
                <w:szCs w:val="22"/>
              </w:rPr>
            </w:pPr>
            <w:r>
              <w:rPr>
                <w:rFonts w:ascii="Segoe UI Light" w:hAnsi="Segoe UI Light" w:cs="Segoe UI"/>
                <w:sz w:val="22"/>
                <w:szCs w:val="22"/>
              </w:rPr>
              <w:t>9.</w:t>
            </w:r>
          </w:p>
        </w:tc>
        <w:tc>
          <w:tcPr>
            <w:tcW w:w="4247" w:type="dxa"/>
            <w:shd w:val="clear" w:color="auto" w:fill="auto"/>
          </w:tcPr>
          <w:p w14:paraId="4C9BC451" w14:textId="77777777" w:rsidR="00A26F28" w:rsidRPr="00A37CD6" w:rsidDel="0052231E" w:rsidRDefault="00A26F28" w:rsidP="00E33F68">
            <w:pPr>
              <w:pStyle w:val="NoSpacing"/>
              <w:spacing w:before="60" w:after="60"/>
              <w:rPr>
                <w:rFonts w:ascii="Segoe UI Light" w:hAnsi="Segoe UI Light" w:cs="Segoe UI"/>
                <w:sz w:val="22"/>
                <w:szCs w:val="22"/>
              </w:rPr>
            </w:pPr>
            <w:r>
              <w:rPr>
                <w:rFonts w:ascii="Segoe UI Light" w:hAnsi="Segoe UI Light" w:cs="Segoe UI"/>
                <w:sz w:val="22"/>
                <w:szCs w:val="22"/>
              </w:rPr>
              <w:t>Presentation to be circulated to Steering Committee Members</w:t>
            </w:r>
          </w:p>
        </w:tc>
        <w:tc>
          <w:tcPr>
            <w:tcW w:w="1588" w:type="dxa"/>
            <w:shd w:val="clear" w:color="auto" w:fill="auto"/>
          </w:tcPr>
          <w:p w14:paraId="0EC72C9F" w14:textId="77777777" w:rsidR="00A26F28" w:rsidRPr="00A37CD6" w:rsidRDefault="00A26F28" w:rsidP="00E33F68">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Program – Science / Secretariat</w:t>
            </w:r>
          </w:p>
        </w:tc>
        <w:tc>
          <w:tcPr>
            <w:tcW w:w="1701" w:type="dxa"/>
            <w:shd w:val="clear" w:color="auto" w:fill="auto"/>
          </w:tcPr>
          <w:p w14:paraId="0A079766" w14:textId="77777777" w:rsidR="00A26F28" w:rsidRPr="00A37CD6" w:rsidRDefault="00A26F28" w:rsidP="00E33F68">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November 2020</w:t>
            </w:r>
          </w:p>
        </w:tc>
        <w:tc>
          <w:tcPr>
            <w:tcW w:w="2268" w:type="dxa"/>
            <w:shd w:val="clear" w:color="auto" w:fill="auto"/>
          </w:tcPr>
          <w:p w14:paraId="6047CA0B" w14:textId="77777777" w:rsidR="00A26F28" w:rsidRPr="00A37CD6" w:rsidRDefault="00A26F28" w:rsidP="00E33F68">
            <w:pPr>
              <w:tabs>
                <w:tab w:val="left" w:pos="709"/>
                <w:tab w:val="right" w:pos="9214"/>
              </w:tabs>
              <w:spacing w:before="60" w:after="60"/>
              <w:rPr>
                <w:rFonts w:ascii="Segoe UI Light" w:hAnsi="Segoe UI Light" w:cs="Segoe UI"/>
                <w:sz w:val="22"/>
                <w:szCs w:val="22"/>
                <w:lang w:bidi="en-US"/>
              </w:rPr>
            </w:pPr>
            <w:r>
              <w:rPr>
                <w:rFonts w:ascii="Segoe UI Light" w:hAnsi="Segoe UI Light" w:cs="Segoe UI"/>
                <w:sz w:val="22"/>
                <w:szCs w:val="22"/>
                <w:lang w:bidi="en-US"/>
              </w:rPr>
              <w:t>Completed, sent 20/11/20.</w:t>
            </w:r>
          </w:p>
        </w:tc>
      </w:tr>
    </w:tbl>
    <w:p w14:paraId="2A4C10D5" w14:textId="77777777" w:rsidR="00A26F28" w:rsidRDefault="00A26F28" w:rsidP="00A26F28">
      <w:pPr>
        <w:tabs>
          <w:tab w:val="left" w:pos="3535"/>
        </w:tabs>
        <w:spacing w:before="120" w:after="120"/>
      </w:pPr>
    </w:p>
    <w:p w14:paraId="6E9B8E4F" w14:textId="56698CD1" w:rsidR="00A26F28" w:rsidRDefault="00A26F28" w:rsidP="00A26F28">
      <w:pPr>
        <w:tabs>
          <w:tab w:val="left" w:pos="3535"/>
        </w:tabs>
        <w:spacing w:before="120" w:after="120"/>
        <w:rPr>
          <w:rFonts w:ascii="Segoe UI Light" w:hAnsi="Segoe UI Light" w:cs="Segoe UI"/>
          <w:sz w:val="22"/>
          <w:szCs w:val="22"/>
          <w:lang w:bidi="en-US"/>
        </w:rPr>
      </w:pPr>
      <w:r>
        <w:rPr>
          <w:rFonts w:ascii="Segoe UI Light" w:hAnsi="Segoe UI Light" w:cs="Segoe UI"/>
          <w:sz w:val="22"/>
          <w:szCs w:val="22"/>
          <w:lang w:bidi="en-US"/>
        </w:rPr>
        <w:t>The meeting closed at pm 1.10pm</w:t>
      </w:r>
    </w:p>
    <w:p w14:paraId="6BC66688" w14:textId="77777777" w:rsidR="00A26F28" w:rsidRDefault="00A26F28">
      <w:pPr>
        <w:spacing w:before="0" w:after="160" w:line="259" w:lineRule="auto"/>
        <w:rPr>
          <w:b/>
        </w:rPr>
      </w:pPr>
      <w:r>
        <w:rPr>
          <w:b/>
        </w:rPr>
        <w:br w:type="page"/>
      </w:r>
    </w:p>
    <w:p w14:paraId="410678E0" w14:textId="35586AF7" w:rsidR="00A26F28" w:rsidRPr="00A26F28" w:rsidRDefault="00A26F28" w:rsidP="00A26F28">
      <w:pPr>
        <w:ind w:left="-426"/>
        <w:rPr>
          <w:b/>
        </w:rPr>
      </w:pPr>
      <w:r w:rsidRPr="004E3935">
        <w:rPr>
          <w:b/>
        </w:rPr>
        <w:lastRenderedPageBreak/>
        <w:t>WEDNESDAY 24 NOVEMBER 2020</w:t>
      </w:r>
    </w:p>
    <w:tbl>
      <w:tblPr>
        <w:tblStyle w:val="TableGrid"/>
        <w:tblW w:w="10206" w:type="dxa"/>
        <w:tblInd w:w="-572" w:type="dxa"/>
        <w:tblLayout w:type="fixed"/>
        <w:tblLook w:val="06A0" w:firstRow="1" w:lastRow="0" w:firstColumn="1" w:lastColumn="0" w:noHBand="1" w:noVBand="1"/>
      </w:tblPr>
      <w:tblGrid>
        <w:gridCol w:w="567"/>
        <w:gridCol w:w="4536"/>
        <w:gridCol w:w="1985"/>
        <w:gridCol w:w="1417"/>
        <w:gridCol w:w="1701"/>
      </w:tblGrid>
      <w:tr w:rsidR="00A26F28" w:rsidRPr="00FB2C20" w14:paraId="3A975121" w14:textId="77777777" w:rsidTr="00E33F68">
        <w:tc>
          <w:tcPr>
            <w:tcW w:w="10206" w:type="dxa"/>
            <w:gridSpan w:val="5"/>
            <w:shd w:val="clear" w:color="auto" w:fill="ACB9CA" w:themeFill="text2" w:themeFillTint="66"/>
          </w:tcPr>
          <w:p w14:paraId="3057FD25" w14:textId="77777777" w:rsidR="00A26F28" w:rsidRPr="00FB2C20" w:rsidRDefault="00A26F28" w:rsidP="00E33F68">
            <w:pPr>
              <w:spacing w:after="60"/>
              <w:rPr>
                <w:rFonts w:ascii="Segoe UI Light" w:hAnsi="Segoe UI Light" w:cs="Segoe UI"/>
                <w:b/>
                <w:color w:val="538135" w:themeColor="accent6" w:themeShade="BF"/>
                <w:sz w:val="22"/>
                <w:szCs w:val="22"/>
              </w:rPr>
            </w:pPr>
            <w:r>
              <w:rPr>
                <w:rFonts w:ascii="Segoe UI Light" w:hAnsi="Segoe UI Light" w:cs="Segoe UI"/>
                <w:b/>
                <w:iCs/>
                <w:sz w:val="22"/>
                <w:szCs w:val="22"/>
                <w:lang w:bidi="en-US"/>
              </w:rPr>
              <w:t>Agenda Item 4</w:t>
            </w:r>
            <w:r w:rsidRPr="008A4845">
              <w:rPr>
                <w:rFonts w:ascii="Segoe UI Light" w:hAnsi="Segoe UI Light" w:cs="Segoe UI"/>
                <w:b/>
                <w:iCs/>
                <w:sz w:val="22"/>
                <w:szCs w:val="22"/>
                <w:lang w:bidi="en-US"/>
              </w:rPr>
              <w:t xml:space="preserve"> </w:t>
            </w:r>
            <w:r>
              <w:rPr>
                <w:rFonts w:ascii="Segoe UI Light" w:hAnsi="Segoe UI Light" w:cs="Segoe UI"/>
                <w:b/>
                <w:iCs/>
                <w:sz w:val="22"/>
                <w:szCs w:val="22"/>
                <w:lang w:bidi="en-US"/>
              </w:rPr>
              <w:t>– Results of Surveillance of First Eradication Area - Continued</w:t>
            </w:r>
            <w:proofErr w:type="gramStart"/>
            <w:r>
              <w:rPr>
                <w:rFonts w:ascii="Segoe UI Light" w:hAnsi="Segoe UI Light" w:cs="Segoe UI"/>
                <w:b/>
                <w:iCs/>
                <w:sz w:val="22"/>
                <w:szCs w:val="22"/>
                <w:lang w:bidi="en-US"/>
              </w:rPr>
              <w:t>…..</w:t>
            </w:r>
            <w:proofErr w:type="gramEnd"/>
          </w:p>
        </w:tc>
      </w:tr>
      <w:tr w:rsidR="00A26F28" w:rsidRPr="00FB2C20" w14:paraId="29D57C77" w14:textId="77777777" w:rsidTr="00E33F68">
        <w:tc>
          <w:tcPr>
            <w:tcW w:w="10206" w:type="dxa"/>
            <w:gridSpan w:val="5"/>
          </w:tcPr>
          <w:p w14:paraId="5A102CEA" w14:textId="77777777" w:rsidR="00A26F28" w:rsidRDefault="00A26F28" w:rsidP="00E33F68">
            <w:pPr>
              <w:spacing w:before="120" w:after="120"/>
              <w:ind w:right="96"/>
              <w:rPr>
                <w:rFonts w:ascii="Segoe UI Light" w:hAnsi="Segoe UI Light" w:cs="Segoe UI Light"/>
                <w:sz w:val="22"/>
                <w:szCs w:val="22"/>
              </w:rPr>
            </w:pPr>
            <w:r w:rsidRPr="008121FC">
              <w:rPr>
                <w:rFonts w:ascii="Segoe UI Light" w:hAnsi="Segoe UI Light" w:cs="Segoe UI Light"/>
                <w:sz w:val="22"/>
                <w:szCs w:val="22"/>
              </w:rPr>
              <w:t xml:space="preserve">Graeme Dudgeon </w:t>
            </w:r>
            <w:r>
              <w:rPr>
                <w:rFonts w:ascii="Segoe UI Light" w:hAnsi="Segoe UI Light" w:cs="Segoe UI Light"/>
                <w:sz w:val="22"/>
                <w:szCs w:val="22"/>
              </w:rPr>
              <w:t>provided an overview of the “options paper” outlining the treatment and funding options to include the Southern Containment Area, with built in weather contingencies at 40%.  For treatment of the Southern Containment Area, groundwork will be the biggest challenge due to recruitment of field staff and hire of vehicles.</w:t>
            </w:r>
          </w:p>
          <w:p w14:paraId="3997E340" w14:textId="77777777" w:rsidR="00A26F28" w:rsidRDefault="00A26F28" w:rsidP="00E33F68">
            <w:pPr>
              <w:spacing w:before="120" w:after="120"/>
              <w:ind w:right="96"/>
              <w:rPr>
                <w:rFonts w:ascii="Segoe UI Light" w:hAnsi="Segoe UI Light" w:cs="Segoe UI Light"/>
                <w:sz w:val="22"/>
                <w:szCs w:val="22"/>
              </w:rPr>
            </w:pPr>
            <w:r>
              <w:rPr>
                <w:rFonts w:ascii="Segoe UI Light" w:hAnsi="Segoe UI Light" w:cs="Segoe UI Light"/>
                <w:sz w:val="22"/>
                <w:szCs w:val="22"/>
              </w:rPr>
              <w:t xml:space="preserve">Discussions followed on scheduling of the treatment options and additional funding that would be required for each option.  Consensus was that bring forward of funding for this treatment season from cost share partners would be difficult as most Governments will be funding core business only. However, the Steering Committee agreed that some form of treatment should commence in the Southern Containment Area this treatment season to avoid movement of RIFA into New South Wales; continue with surveillance and treatment in Area 1 and the Western Boundary; and planned eradication in Area 2. </w:t>
            </w:r>
          </w:p>
          <w:p w14:paraId="12F5EAB7" w14:textId="77777777" w:rsidR="00A26F28" w:rsidRPr="003E24E6" w:rsidRDefault="00A26F28" w:rsidP="00E33F68">
            <w:pPr>
              <w:pStyle w:val="NoSpacing"/>
              <w:spacing w:before="120" w:after="120"/>
              <w:rPr>
                <w:rFonts w:ascii="Segoe UI Light" w:hAnsi="Segoe UI Light" w:cs="Segoe UI"/>
                <w:sz w:val="22"/>
                <w:szCs w:val="22"/>
                <w:lang w:bidi="en-US"/>
              </w:rPr>
            </w:pPr>
            <w:r w:rsidRPr="003E24E6">
              <w:rPr>
                <w:rFonts w:ascii="Segoe UI Light" w:hAnsi="Segoe UI Light" w:cs="Segoe UI"/>
                <w:sz w:val="22"/>
                <w:szCs w:val="22"/>
                <w:lang w:bidi="en-US"/>
              </w:rPr>
              <w:t>The Steering Committee:</w:t>
            </w:r>
          </w:p>
          <w:p w14:paraId="7F3A277F" w14:textId="77777777" w:rsidR="00A26F28" w:rsidRPr="000D275D" w:rsidRDefault="00A26F28" w:rsidP="00A26F28">
            <w:pPr>
              <w:pStyle w:val="ListParagraph"/>
              <w:numPr>
                <w:ilvl w:val="0"/>
                <w:numId w:val="9"/>
              </w:numPr>
              <w:spacing w:after="120"/>
              <w:contextualSpacing w:val="0"/>
              <w:rPr>
                <w:rFonts w:ascii="Segoe UI Light" w:hAnsi="Segoe UI Light" w:cs="Segoe UI"/>
                <w:iCs/>
                <w:sz w:val="22"/>
                <w:szCs w:val="22"/>
                <w:lang w:bidi="en-US"/>
              </w:rPr>
            </w:pPr>
            <w:r w:rsidRPr="000D275D">
              <w:rPr>
                <w:rFonts w:ascii="Segoe UI Light" w:hAnsi="Segoe UI Light" w:cs="Segoe UI"/>
                <w:b/>
                <w:iCs/>
                <w:sz w:val="22"/>
                <w:szCs w:val="22"/>
                <w:lang w:bidi="en-US"/>
              </w:rPr>
              <w:t xml:space="preserve">NOTED </w:t>
            </w:r>
            <w:r w:rsidRPr="000D275D">
              <w:rPr>
                <w:rFonts w:ascii="Segoe UI Light" w:hAnsi="Segoe UI Light" w:cs="Segoe UI"/>
                <w:iCs/>
                <w:sz w:val="22"/>
                <w:szCs w:val="22"/>
                <w:lang w:bidi="en-US"/>
              </w:rPr>
              <w:t>the Options Paper provided by the Program</w:t>
            </w:r>
          </w:p>
          <w:p w14:paraId="750A3C1A" w14:textId="77777777" w:rsidR="00A26F28" w:rsidRPr="000D275D" w:rsidRDefault="00A26F28" w:rsidP="00A26F28">
            <w:pPr>
              <w:pStyle w:val="ListParagraph"/>
              <w:numPr>
                <w:ilvl w:val="0"/>
                <w:numId w:val="9"/>
              </w:numPr>
              <w:spacing w:after="120"/>
              <w:contextualSpacing w:val="0"/>
              <w:rPr>
                <w:rFonts w:ascii="Segoe UI Light" w:hAnsi="Segoe UI Light" w:cs="Segoe UI"/>
                <w:iCs/>
                <w:sz w:val="22"/>
                <w:szCs w:val="22"/>
                <w:lang w:bidi="en-US"/>
              </w:rPr>
            </w:pPr>
            <w:r w:rsidRPr="000D275D">
              <w:rPr>
                <w:rFonts w:ascii="Segoe UI Light" w:hAnsi="Segoe UI Light" w:cs="Segoe UI"/>
                <w:b/>
                <w:iCs/>
                <w:sz w:val="22"/>
                <w:szCs w:val="22"/>
                <w:lang w:bidi="en-US"/>
              </w:rPr>
              <w:t xml:space="preserve">AGREED </w:t>
            </w:r>
            <w:r w:rsidRPr="000D275D">
              <w:rPr>
                <w:rFonts w:ascii="Segoe UI Light" w:hAnsi="Segoe UI Light" w:cs="Segoe UI"/>
                <w:iCs/>
                <w:sz w:val="22"/>
                <w:szCs w:val="22"/>
                <w:lang w:bidi="en-US"/>
              </w:rPr>
              <w:t>that the Program will develop and provide more options that would fit within the existing budget.</w:t>
            </w:r>
          </w:p>
          <w:p w14:paraId="24B0B326" w14:textId="77777777" w:rsidR="00A26F28" w:rsidRPr="00B85401" w:rsidRDefault="00A26F28" w:rsidP="00A26F28">
            <w:pPr>
              <w:pStyle w:val="ListParagraph"/>
              <w:numPr>
                <w:ilvl w:val="0"/>
                <w:numId w:val="9"/>
              </w:numPr>
              <w:spacing w:after="120"/>
              <w:contextualSpacing w:val="0"/>
              <w:rPr>
                <w:rFonts w:ascii="Segoe UI Light" w:hAnsi="Segoe UI Light" w:cs="Segoe UI"/>
                <w:bCs/>
                <w:sz w:val="22"/>
                <w:szCs w:val="22"/>
                <w:lang w:bidi="en-US"/>
              </w:rPr>
            </w:pPr>
            <w:r w:rsidRPr="000D275D">
              <w:rPr>
                <w:rFonts w:ascii="Segoe UI Light" w:hAnsi="Segoe UI Light" w:cs="Segoe UI"/>
                <w:b/>
                <w:iCs/>
                <w:sz w:val="22"/>
                <w:szCs w:val="22"/>
                <w:lang w:bidi="en-US"/>
              </w:rPr>
              <w:t xml:space="preserve">AGREED </w:t>
            </w:r>
            <w:r w:rsidRPr="000D275D">
              <w:rPr>
                <w:rFonts w:ascii="Segoe UI Light" w:hAnsi="Segoe UI Light" w:cs="Segoe UI"/>
                <w:iCs/>
                <w:sz w:val="22"/>
                <w:szCs w:val="22"/>
                <w:lang w:bidi="en-US"/>
              </w:rPr>
              <w:t>that at this stage, the Program will continue with the current Work Plan.</w:t>
            </w:r>
          </w:p>
        </w:tc>
      </w:tr>
      <w:tr w:rsidR="00A26F28" w:rsidRPr="00FB2C20" w14:paraId="38F7D137" w14:textId="77777777" w:rsidTr="00E33F68">
        <w:tblPrEx>
          <w:tblLook w:val="04A0" w:firstRow="1" w:lastRow="0" w:firstColumn="1" w:lastColumn="0" w:noHBand="0" w:noVBand="1"/>
        </w:tblPrEx>
        <w:trPr>
          <w:tblHeader/>
        </w:trPr>
        <w:tc>
          <w:tcPr>
            <w:tcW w:w="5103" w:type="dxa"/>
            <w:gridSpan w:val="2"/>
            <w:tcBorders>
              <w:bottom w:val="single" w:sz="4" w:space="0" w:color="auto"/>
            </w:tcBorders>
            <w:shd w:val="clear" w:color="auto" w:fill="ACB9CA" w:themeFill="text2" w:themeFillTint="66"/>
            <w:vAlign w:val="center"/>
          </w:tcPr>
          <w:p w14:paraId="7E14BBE4" w14:textId="77777777" w:rsidR="00A26F28" w:rsidRPr="009D61E8" w:rsidRDefault="00A26F28" w:rsidP="00E33F68">
            <w:pPr>
              <w:tabs>
                <w:tab w:val="left" w:pos="709"/>
                <w:tab w:val="right" w:pos="9214"/>
              </w:tabs>
              <w:spacing w:before="60" w:after="60"/>
              <w:rPr>
                <w:rFonts w:ascii="Segoe UI Light" w:hAnsi="Segoe UI Light" w:cs="Segoe UI"/>
                <w:b/>
                <w:sz w:val="22"/>
                <w:szCs w:val="22"/>
              </w:rPr>
            </w:pPr>
            <w:r>
              <w:rPr>
                <w:rFonts w:ascii="Segoe UI Light" w:eastAsia="Calibri" w:hAnsi="Segoe UI Light" w:cs="Segoe UI"/>
                <w:b/>
                <w:bCs/>
                <w:sz w:val="22"/>
                <w:szCs w:val="22"/>
              </w:rPr>
              <w:t>Agenda item 4</w:t>
            </w:r>
            <w:r w:rsidRPr="009D61E8">
              <w:rPr>
                <w:rFonts w:ascii="Segoe UI Light" w:eastAsia="Calibri" w:hAnsi="Segoe UI Light" w:cs="Segoe UI"/>
                <w:b/>
                <w:bCs/>
                <w:sz w:val="22"/>
                <w:szCs w:val="22"/>
              </w:rPr>
              <w:t xml:space="preserve"> - Action items</w:t>
            </w:r>
          </w:p>
        </w:tc>
        <w:tc>
          <w:tcPr>
            <w:tcW w:w="1985" w:type="dxa"/>
            <w:tcBorders>
              <w:bottom w:val="single" w:sz="4" w:space="0" w:color="auto"/>
            </w:tcBorders>
            <w:shd w:val="clear" w:color="auto" w:fill="ACB9CA" w:themeFill="text2" w:themeFillTint="66"/>
            <w:vAlign w:val="center"/>
          </w:tcPr>
          <w:p w14:paraId="7C7911C9" w14:textId="77777777" w:rsidR="00A26F28" w:rsidRPr="009D61E8" w:rsidRDefault="00A26F28" w:rsidP="00E33F68">
            <w:pPr>
              <w:tabs>
                <w:tab w:val="left" w:pos="709"/>
                <w:tab w:val="right" w:pos="9214"/>
              </w:tabs>
              <w:spacing w:before="60" w:after="60"/>
              <w:jc w:val="center"/>
              <w:rPr>
                <w:rFonts w:ascii="Segoe UI Light" w:hAnsi="Segoe UI Light" w:cs="Segoe UI"/>
                <w:b/>
                <w:sz w:val="22"/>
                <w:szCs w:val="22"/>
              </w:rPr>
            </w:pPr>
            <w:r w:rsidRPr="009D61E8">
              <w:rPr>
                <w:rFonts w:ascii="Segoe UI Light" w:eastAsia="Calibri" w:hAnsi="Segoe UI Light" w:cs="Segoe UI"/>
                <w:b/>
                <w:bCs/>
                <w:sz w:val="22"/>
                <w:szCs w:val="22"/>
              </w:rPr>
              <w:t>Responsibility</w:t>
            </w:r>
          </w:p>
        </w:tc>
        <w:tc>
          <w:tcPr>
            <w:tcW w:w="1417" w:type="dxa"/>
            <w:tcBorders>
              <w:bottom w:val="single" w:sz="4" w:space="0" w:color="auto"/>
            </w:tcBorders>
            <w:shd w:val="clear" w:color="auto" w:fill="ACB9CA" w:themeFill="text2" w:themeFillTint="66"/>
          </w:tcPr>
          <w:p w14:paraId="4BAC44E1" w14:textId="77777777" w:rsidR="00A26F28" w:rsidRPr="009D61E8" w:rsidRDefault="00A26F28" w:rsidP="00E33F68">
            <w:pPr>
              <w:tabs>
                <w:tab w:val="left" w:pos="709"/>
                <w:tab w:val="right" w:pos="9214"/>
              </w:tabs>
              <w:spacing w:before="60" w:after="60"/>
              <w:jc w:val="center"/>
              <w:rPr>
                <w:rFonts w:ascii="Segoe UI Light" w:eastAsia="Calibri" w:hAnsi="Segoe UI Light" w:cs="Segoe UI"/>
                <w:b/>
                <w:bCs/>
                <w:sz w:val="22"/>
                <w:szCs w:val="22"/>
              </w:rPr>
            </w:pPr>
            <w:r w:rsidRPr="009D61E8">
              <w:rPr>
                <w:rFonts w:ascii="Segoe UI Light" w:eastAsia="Calibri" w:hAnsi="Segoe UI Light" w:cs="Segoe UI"/>
                <w:b/>
                <w:bCs/>
                <w:sz w:val="22"/>
                <w:szCs w:val="22"/>
              </w:rPr>
              <w:t>Target</w:t>
            </w:r>
          </w:p>
        </w:tc>
        <w:tc>
          <w:tcPr>
            <w:tcW w:w="1701" w:type="dxa"/>
            <w:tcBorders>
              <w:bottom w:val="single" w:sz="4" w:space="0" w:color="auto"/>
            </w:tcBorders>
            <w:shd w:val="clear" w:color="auto" w:fill="ACB9CA" w:themeFill="text2" w:themeFillTint="66"/>
            <w:vAlign w:val="center"/>
          </w:tcPr>
          <w:p w14:paraId="2ADB4521" w14:textId="77777777" w:rsidR="00A26F28" w:rsidRPr="009D61E8" w:rsidRDefault="00A26F28" w:rsidP="00E33F68">
            <w:pPr>
              <w:tabs>
                <w:tab w:val="left" w:pos="709"/>
                <w:tab w:val="right" w:pos="9214"/>
              </w:tabs>
              <w:spacing w:before="60" w:after="60"/>
              <w:jc w:val="center"/>
              <w:rPr>
                <w:rFonts w:ascii="Segoe UI Light" w:hAnsi="Segoe UI Light" w:cs="Segoe UI"/>
                <w:b/>
                <w:sz w:val="22"/>
                <w:szCs w:val="22"/>
              </w:rPr>
            </w:pPr>
            <w:r w:rsidRPr="009D61E8">
              <w:rPr>
                <w:rFonts w:ascii="Segoe UI Light" w:eastAsia="Calibri" w:hAnsi="Segoe UI Light" w:cs="Segoe UI"/>
                <w:b/>
                <w:bCs/>
                <w:sz w:val="22"/>
                <w:szCs w:val="22"/>
              </w:rPr>
              <w:t>Status</w:t>
            </w:r>
          </w:p>
        </w:tc>
      </w:tr>
      <w:tr w:rsidR="00A26F28" w:rsidRPr="00A9214B" w14:paraId="44078102" w14:textId="77777777" w:rsidTr="00E33F68">
        <w:tblPrEx>
          <w:tblLook w:val="04A0" w:firstRow="1" w:lastRow="0" w:firstColumn="1" w:lastColumn="0" w:noHBand="0" w:noVBand="1"/>
        </w:tblPrEx>
        <w:trPr>
          <w:trHeight w:val="393"/>
        </w:trPr>
        <w:tc>
          <w:tcPr>
            <w:tcW w:w="567" w:type="dxa"/>
            <w:tcBorders>
              <w:top w:val="single" w:sz="4" w:space="0" w:color="auto"/>
              <w:left w:val="single" w:sz="4" w:space="0" w:color="auto"/>
              <w:bottom w:val="single" w:sz="4" w:space="0" w:color="auto"/>
              <w:right w:val="single" w:sz="4" w:space="0" w:color="auto"/>
            </w:tcBorders>
          </w:tcPr>
          <w:p w14:paraId="1621F6BC" w14:textId="77777777" w:rsidR="00A26F28" w:rsidRPr="00A9214B" w:rsidRDefault="00A26F28" w:rsidP="00E33F68">
            <w:pPr>
              <w:spacing w:before="120" w:after="120"/>
              <w:rPr>
                <w:rFonts w:ascii="Segoe UI Light" w:hAnsi="Segoe UI Light" w:cs="Segoe UI"/>
                <w:sz w:val="22"/>
                <w:szCs w:val="22"/>
              </w:rPr>
            </w:pPr>
            <w:r>
              <w:rPr>
                <w:rFonts w:ascii="Segoe UI Light" w:hAnsi="Segoe UI Light" w:cs="Segoe UI"/>
                <w:sz w:val="22"/>
                <w:szCs w:val="22"/>
              </w:rPr>
              <w:t>10</w:t>
            </w:r>
          </w:p>
        </w:tc>
        <w:tc>
          <w:tcPr>
            <w:tcW w:w="4536" w:type="dxa"/>
            <w:tcBorders>
              <w:left w:val="single" w:sz="4" w:space="0" w:color="auto"/>
            </w:tcBorders>
          </w:tcPr>
          <w:p w14:paraId="30035647" w14:textId="77777777" w:rsidR="00A26F28" w:rsidRPr="00A9214B" w:rsidRDefault="00A26F28" w:rsidP="00E33F68">
            <w:pPr>
              <w:spacing w:before="120" w:after="120"/>
              <w:rPr>
                <w:rFonts w:ascii="Segoe UI Light" w:hAnsi="Segoe UI Light" w:cs="Segoe UI"/>
                <w:sz w:val="22"/>
                <w:szCs w:val="22"/>
              </w:rPr>
            </w:pPr>
            <w:r>
              <w:rPr>
                <w:rFonts w:ascii="Segoe UI Light" w:hAnsi="Segoe UI Light" w:cs="Segoe UI"/>
                <w:sz w:val="22"/>
                <w:szCs w:val="22"/>
              </w:rPr>
              <w:t>Update the Options Paper to include more options to fit within the existing budget.</w:t>
            </w:r>
          </w:p>
        </w:tc>
        <w:tc>
          <w:tcPr>
            <w:tcW w:w="1985" w:type="dxa"/>
          </w:tcPr>
          <w:p w14:paraId="0B119C51" w14:textId="77777777" w:rsidR="00A26F28" w:rsidRPr="00A9214B" w:rsidRDefault="00A26F28" w:rsidP="00E33F68">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Program - Operations</w:t>
            </w:r>
          </w:p>
        </w:tc>
        <w:tc>
          <w:tcPr>
            <w:tcW w:w="1417" w:type="dxa"/>
          </w:tcPr>
          <w:p w14:paraId="3DA67D95" w14:textId="77777777" w:rsidR="00A26F28" w:rsidRPr="00A9214B" w:rsidRDefault="00A26F28" w:rsidP="00E33F68">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4 December 2020</w:t>
            </w:r>
          </w:p>
        </w:tc>
        <w:tc>
          <w:tcPr>
            <w:tcW w:w="1701" w:type="dxa"/>
            <w:shd w:val="clear" w:color="auto" w:fill="auto"/>
          </w:tcPr>
          <w:p w14:paraId="372C92C6" w14:textId="77777777" w:rsidR="00A26F28" w:rsidRPr="00A9214B" w:rsidRDefault="00A26F28" w:rsidP="00E33F68">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Completed</w:t>
            </w:r>
          </w:p>
        </w:tc>
      </w:tr>
    </w:tbl>
    <w:p w14:paraId="15B46318" w14:textId="77777777" w:rsidR="00A26F28" w:rsidRDefault="00A26F28" w:rsidP="00A26F28"/>
    <w:tbl>
      <w:tblPr>
        <w:tblStyle w:val="TableGrid"/>
        <w:tblW w:w="10206" w:type="dxa"/>
        <w:tblInd w:w="-572" w:type="dxa"/>
        <w:tblLayout w:type="fixed"/>
        <w:tblLook w:val="06A0" w:firstRow="1" w:lastRow="0" w:firstColumn="1" w:lastColumn="0" w:noHBand="1" w:noVBand="1"/>
      </w:tblPr>
      <w:tblGrid>
        <w:gridCol w:w="567"/>
        <w:gridCol w:w="4536"/>
        <w:gridCol w:w="1985"/>
        <w:gridCol w:w="1417"/>
        <w:gridCol w:w="1701"/>
      </w:tblGrid>
      <w:tr w:rsidR="00A26F28" w:rsidRPr="00FB2C20" w14:paraId="6EB335D6" w14:textId="77777777" w:rsidTr="00E33F68">
        <w:tc>
          <w:tcPr>
            <w:tcW w:w="10206" w:type="dxa"/>
            <w:gridSpan w:val="5"/>
            <w:shd w:val="clear" w:color="auto" w:fill="ACB9CA" w:themeFill="text2" w:themeFillTint="66"/>
          </w:tcPr>
          <w:p w14:paraId="444A3A81" w14:textId="77777777" w:rsidR="00A26F28" w:rsidRPr="00FB2C20" w:rsidRDefault="00A26F28" w:rsidP="00E33F68">
            <w:pPr>
              <w:spacing w:after="60"/>
              <w:rPr>
                <w:rFonts w:ascii="Segoe UI Light" w:hAnsi="Segoe UI Light" w:cs="Segoe UI"/>
                <w:b/>
                <w:color w:val="538135" w:themeColor="accent6" w:themeShade="BF"/>
                <w:sz w:val="22"/>
                <w:szCs w:val="22"/>
              </w:rPr>
            </w:pPr>
            <w:r>
              <w:rPr>
                <w:rFonts w:ascii="Segoe UI Light" w:hAnsi="Segoe UI Light" w:cs="Segoe UI"/>
                <w:b/>
                <w:iCs/>
                <w:sz w:val="22"/>
                <w:szCs w:val="22"/>
                <w:lang w:bidi="en-US"/>
              </w:rPr>
              <w:t>Agenda Item 5</w:t>
            </w:r>
            <w:r w:rsidRPr="008A4845">
              <w:rPr>
                <w:rFonts w:ascii="Segoe UI Light" w:hAnsi="Segoe UI Light" w:cs="Segoe UI"/>
                <w:b/>
                <w:iCs/>
                <w:sz w:val="22"/>
                <w:szCs w:val="22"/>
                <w:lang w:bidi="en-US"/>
              </w:rPr>
              <w:t xml:space="preserve"> </w:t>
            </w:r>
            <w:r>
              <w:rPr>
                <w:rFonts w:ascii="Segoe UI Light" w:hAnsi="Segoe UI Light" w:cs="Segoe UI"/>
                <w:b/>
                <w:iCs/>
                <w:sz w:val="22"/>
                <w:szCs w:val="22"/>
                <w:lang w:bidi="en-US"/>
              </w:rPr>
              <w:t>– Update of Ten-Year Plan and Timetable and Process for Updating NBC/AGMIN</w:t>
            </w:r>
            <w:r w:rsidRPr="008A4845">
              <w:rPr>
                <w:rFonts w:ascii="Segoe UI Light" w:hAnsi="Segoe UI Light" w:cs="Segoe UI"/>
                <w:b/>
                <w:iCs/>
                <w:sz w:val="22"/>
                <w:szCs w:val="22"/>
                <w:lang w:bidi="en-US"/>
              </w:rPr>
              <w:t xml:space="preserve"> </w:t>
            </w:r>
          </w:p>
        </w:tc>
      </w:tr>
      <w:tr w:rsidR="00A26F28" w:rsidRPr="00FB2C20" w14:paraId="2A54EAB1" w14:textId="77777777" w:rsidTr="00E33F68">
        <w:tc>
          <w:tcPr>
            <w:tcW w:w="10206" w:type="dxa"/>
            <w:gridSpan w:val="5"/>
          </w:tcPr>
          <w:p w14:paraId="6C253DD0" w14:textId="77777777" w:rsidR="00A26F28" w:rsidRDefault="00A26F28" w:rsidP="00E33F68">
            <w:pPr>
              <w:spacing w:before="120" w:after="120"/>
              <w:ind w:right="96"/>
              <w:rPr>
                <w:rFonts w:ascii="Segoe UI Light" w:hAnsi="Segoe UI Light" w:cs="Segoe UI Light"/>
                <w:sz w:val="22"/>
                <w:szCs w:val="22"/>
              </w:rPr>
            </w:pPr>
            <w:r>
              <w:rPr>
                <w:rFonts w:ascii="Segoe UI Light" w:hAnsi="Segoe UI Light" w:cs="Segoe UI Light"/>
                <w:sz w:val="22"/>
                <w:szCs w:val="22"/>
              </w:rPr>
              <w:t>The Program provided the Steering Committee with a draft update of the Ten-Year Plan which reflects the experience and learnings of the past three years of operation. Discussion followed and it was agreed that the Ten-Year Plan have an immediate update to include costings and the spread of RIFA, and a further update following results of surveillance, self-management pilots, spread modelling etc.</w:t>
            </w:r>
          </w:p>
          <w:p w14:paraId="6BC14421" w14:textId="77777777" w:rsidR="00A26F28" w:rsidRDefault="00A26F28" w:rsidP="00E33F68">
            <w:pPr>
              <w:spacing w:before="120" w:after="120"/>
              <w:ind w:right="96"/>
              <w:rPr>
                <w:rFonts w:ascii="Segoe UI Light" w:hAnsi="Segoe UI Light" w:cs="Segoe UI Light"/>
                <w:sz w:val="22"/>
                <w:szCs w:val="22"/>
              </w:rPr>
            </w:pPr>
            <w:r>
              <w:rPr>
                <w:rFonts w:ascii="Segoe UI Light" w:hAnsi="Segoe UI Light" w:cs="Segoe UI Light"/>
                <w:sz w:val="22"/>
                <w:szCs w:val="22"/>
              </w:rPr>
              <w:t xml:space="preserve">Early in 2021, the NBC/AGMIN should be updated on the learnings and progress of the Program, the changes in strategy, the potential </w:t>
            </w:r>
            <w:proofErr w:type="gramStart"/>
            <w:r>
              <w:rPr>
                <w:rFonts w:ascii="Segoe UI Light" w:hAnsi="Segoe UI Light" w:cs="Segoe UI Light"/>
                <w:sz w:val="22"/>
                <w:szCs w:val="22"/>
              </w:rPr>
              <w:t>options</w:t>
            </w:r>
            <w:proofErr w:type="gramEnd"/>
            <w:r>
              <w:rPr>
                <w:rFonts w:ascii="Segoe UI Light" w:hAnsi="Segoe UI Light" w:cs="Segoe UI Light"/>
                <w:sz w:val="22"/>
                <w:szCs w:val="22"/>
              </w:rPr>
              <w:t xml:space="preserve"> and a revised Ten-Year Plan.</w:t>
            </w:r>
          </w:p>
          <w:p w14:paraId="705F91A8" w14:textId="77777777" w:rsidR="00A26F28" w:rsidRPr="003E24E6" w:rsidRDefault="00A26F28" w:rsidP="00E33F68">
            <w:pPr>
              <w:pStyle w:val="NoSpacing"/>
              <w:spacing w:before="120" w:after="120"/>
              <w:rPr>
                <w:rFonts w:ascii="Segoe UI Light" w:hAnsi="Segoe UI Light" w:cs="Segoe UI"/>
                <w:sz w:val="22"/>
                <w:szCs w:val="22"/>
                <w:lang w:bidi="en-US"/>
              </w:rPr>
            </w:pPr>
            <w:r w:rsidRPr="003E24E6">
              <w:rPr>
                <w:rFonts w:ascii="Segoe UI Light" w:hAnsi="Segoe UI Light" w:cs="Segoe UI"/>
                <w:sz w:val="22"/>
                <w:szCs w:val="22"/>
                <w:lang w:bidi="en-US"/>
              </w:rPr>
              <w:t>The Steering Committee:</w:t>
            </w:r>
          </w:p>
          <w:p w14:paraId="1D63DAFC" w14:textId="77777777" w:rsidR="00A26F28" w:rsidRPr="00B85401" w:rsidRDefault="00A26F28" w:rsidP="00A26F28">
            <w:pPr>
              <w:pStyle w:val="NoSpacing"/>
              <w:numPr>
                <w:ilvl w:val="0"/>
                <w:numId w:val="1"/>
              </w:numPr>
              <w:spacing w:after="60"/>
              <w:ind w:left="714" w:hanging="357"/>
              <w:rPr>
                <w:rFonts w:ascii="Segoe UI Light" w:hAnsi="Segoe UI Light" w:cs="Segoe UI"/>
                <w:bCs/>
                <w:sz w:val="22"/>
                <w:szCs w:val="22"/>
                <w:lang w:bidi="en-US"/>
              </w:rPr>
            </w:pPr>
            <w:r>
              <w:rPr>
                <w:rFonts w:ascii="Segoe UI Light" w:hAnsi="Segoe UI Light" w:cs="Segoe UI"/>
                <w:b/>
                <w:sz w:val="22"/>
                <w:szCs w:val="22"/>
                <w:lang w:bidi="en-US"/>
              </w:rPr>
              <w:t xml:space="preserve">AGREED </w:t>
            </w:r>
            <w:r w:rsidRPr="00B85401">
              <w:rPr>
                <w:rFonts w:ascii="Segoe UI Light" w:hAnsi="Segoe UI Light" w:cs="Segoe UI"/>
                <w:sz w:val="22"/>
                <w:szCs w:val="22"/>
                <w:lang w:bidi="en-US"/>
              </w:rPr>
              <w:t xml:space="preserve">to </w:t>
            </w:r>
            <w:r>
              <w:rPr>
                <w:rFonts w:ascii="Segoe UI Light" w:hAnsi="Segoe UI Light" w:cs="Segoe UI"/>
                <w:sz w:val="22"/>
                <w:szCs w:val="22"/>
                <w:lang w:bidi="en-US"/>
              </w:rPr>
              <w:t xml:space="preserve">the immediate </w:t>
            </w:r>
            <w:r w:rsidRPr="00B85401">
              <w:rPr>
                <w:rFonts w:ascii="Segoe UI Light" w:hAnsi="Segoe UI Light" w:cs="Segoe UI"/>
                <w:sz w:val="22"/>
                <w:szCs w:val="22"/>
                <w:lang w:bidi="en-US"/>
              </w:rPr>
              <w:t xml:space="preserve">updating </w:t>
            </w:r>
            <w:r>
              <w:rPr>
                <w:rFonts w:ascii="Segoe UI Light" w:hAnsi="Segoe UI Light" w:cs="Segoe UI"/>
                <w:sz w:val="22"/>
                <w:szCs w:val="22"/>
                <w:lang w:bidi="en-US"/>
              </w:rPr>
              <w:t xml:space="preserve">of </w:t>
            </w:r>
            <w:r w:rsidRPr="00B85401">
              <w:rPr>
                <w:rFonts w:ascii="Segoe UI Light" w:hAnsi="Segoe UI Light" w:cs="Segoe UI"/>
                <w:sz w:val="22"/>
                <w:szCs w:val="22"/>
                <w:lang w:bidi="en-US"/>
              </w:rPr>
              <w:t xml:space="preserve">the </w:t>
            </w:r>
            <w:r>
              <w:rPr>
                <w:rFonts w:ascii="Segoe UI Light" w:hAnsi="Segoe UI Light" w:cs="Segoe UI"/>
                <w:sz w:val="22"/>
                <w:szCs w:val="22"/>
                <w:lang w:bidi="en-US"/>
              </w:rPr>
              <w:t>Ten-</w:t>
            </w:r>
            <w:r w:rsidRPr="00B85401">
              <w:rPr>
                <w:rFonts w:ascii="Segoe UI Light" w:hAnsi="Segoe UI Light" w:cs="Segoe UI"/>
                <w:sz w:val="22"/>
                <w:szCs w:val="22"/>
                <w:lang w:bidi="en-US"/>
              </w:rPr>
              <w:t>Year Plan</w:t>
            </w:r>
          </w:p>
          <w:p w14:paraId="1AD4C041" w14:textId="77777777" w:rsidR="00A26F28" w:rsidRPr="00D53CFB" w:rsidRDefault="00A26F28" w:rsidP="00A26F28">
            <w:pPr>
              <w:pStyle w:val="NoSpacing"/>
              <w:numPr>
                <w:ilvl w:val="0"/>
                <w:numId w:val="1"/>
              </w:numPr>
              <w:spacing w:after="60"/>
              <w:ind w:left="714" w:hanging="357"/>
              <w:rPr>
                <w:rFonts w:ascii="Segoe UI Light" w:hAnsi="Segoe UI Light" w:cs="Segoe UI"/>
                <w:bCs/>
                <w:sz w:val="22"/>
                <w:szCs w:val="22"/>
                <w:lang w:bidi="en-US"/>
              </w:rPr>
            </w:pPr>
            <w:r>
              <w:rPr>
                <w:rFonts w:ascii="Segoe UI Light" w:hAnsi="Segoe UI Light" w:cs="Segoe UI"/>
                <w:b/>
                <w:sz w:val="22"/>
                <w:szCs w:val="22"/>
                <w:lang w:bidi="en-US"/>
              </w:rPr>
              <w:t xml:space="preserve">AGREED </w:t>
            </w:r>
            <w:r w:rsidRPr="00B85401">
              <w:rPr>
                <w:rFonts w:ascii="Segoe UI Light" w:hAnsi="Segoe UI Light" w:cs="Segoe UI"/>
                <w:sz w:val="22"/>
                <w:szCs w:val="22"/>
                <w:lang w:bidi="en-US"/>
              </w:rPr>
              <w:t xml:space="preserve">Steering Committee members will provide comments on the update of the </w:t>
            </w:r>
            <w:r>
              <w:rPr>
                <w:rFonts w:ascii="Segoe UI Light" w:hAnsi="Segoe UI Light" w:cs="Segoe UI"/>
                <w:sz w:val="22"/>
                <w:szCs w:val="22"/>
                <w:lang w:bidi="en-US"/>
              </w:rPr>
              <w:t>Ten-</w:t>
            </w:r>
            <w:r w:rsidRPr="00B85401">
              <w:rPr>
                <w:rFonts w:ascii="Segoe UI Light" w:hAnsi="Segoe UI Light" w:cs="Segoe UI"/>
                <w:sz w:val="22"/>
                <w:szCs w:val="22"/>
                <w:lang w:bidi="en-US"/>
              </w:rPr>
              <w:t>Year Plan</w:t>
            </w:r>
            <w:r>
              <w:rPr>
                <w:rFonts w:ascii="Segoe UI Light" w:hAnsi="Segoe UI Light" w:cs="Segoe UI"/>
                <w:sz w:val="22"/>
                <w:szCs w:val="22"/>
                <w:lang w:bidi="en-US"/>
              </w:rPr>
              <w:t xml:space="preserve"> Out of Session</w:t>
            </w:r>
          </w:p>
          <w:p w14:paraId="6EE034C2" w14:textId="77777777" w:rsidR="00A26F28" w:rsidRPr="00F00A9C" w:rsidRDefault="00A26F28" w:rsidP="00A26F28">
            <w:pPr>
              <w:pStyle w:val="NoSpacing"/>
              <w:numPr>
                <w:ilvl w:val="0"/>
                <w:numId w:val="1"/>
              </w:numPr>
              <w:spacing w:after="60"/>
              <w:ind w:left="714" w:hanging="357"/>
              <w:rPr>
                <w:rFonts w:ascii="Segoe UI Light" w:hAnsi="Segoe UI Light" w:cs="Segoe UI Light"/>
                <w:b/>
                <w:sz w:val="22"/>
                <w:szCs w:val="22"/>
              </w:rPr>
            </w:pPr>
            <w:r>
              <w:rPr>
                <w:rFonts w:ascii="Segoe UI Light" w:hAnsi="Segoe UI Light" w:cs="Segoe UI"/>
                <w:b/>
                <w:sz w:val="22"/>
                <w:szCs w:val="22"/>
                <w:lang w:bidi="en-US"/>
              </w:rPr>
              <w:t xml:space="preserve">ENDORSE </w:t>
            </w:r>
            <w:r w:rsidRPr="00D53CFB">
              <w:rPr>
                <w:rFonts w:ascii="Segoe UI Light" w:hAnsi="Segoe UI Light" w:cs="Segoe UI"/>
                <w:sz w:val="22"/>
                <w:szCs w:val="22"/>
                <w:lang w:bidi="en-US"/>
              </w:rPr>
              <w:t xml:space="preserve">the redrafting of the </w:t>
            </w:r>
            <w:r>
              <w:rPr>
                <w:rFonts w:ascii="Segoe UI Light" w:hAnsi="Segoe UI Light" w:cs="Segoe UI"/>
                <w:sz w:val="22"/>
                <w:szCs w:val="22"/>
                <w:lang w:bidi="en-US"/>
              </w:rPr>
              <w:t>Ten-</w:t>
            </w:r>
            <w:r w:rsidRPr="00D53CFB">
              <w:rPr>
                <w:rFonts w:ascii="Segoe UI Light" w:hAnsi="Segoe UI Light" w:cs="Segoe UI"/>
                <w:sz w:val="22"/>
                <w:szCs w:val="22"/>
                <w:lang w:bidi="en-US"/>
              </w:rPr>
              <w:t>Year Plan</w:t>
            </w:r>
            <w:r>
              <w:rPr>
                <w:rFonts w:ascii="Segoe UI Light" w:hAnsi="Segoe UI Light" w:cs="Segoe UI"/>
                <w:sz w:val="22"/>
                <w:szCs w:val="22"/>
                <w:lang w:bidi="en-US"/>
              </w:rPr>
              <w:t xml:space="preserve"> when results are available from surveillance, </w:t>
            </w:r>
            <w:proofErr w:type="gramStart"/>
            <w:r>
              <w:rPr>
                <w:rFonts w:ascii="Segoe UI Light" w:hAnsi="Segoe UI Light" w:cs="Segoe UI"/>
                <w:sz w:val="22"/>
                <w:szCs w:val="22"/>
                <w:lang w:bidi="en-US"/>
              </w:rPr>
              <w:t>pilots</w:t>
            </w:r>
            <w:proofErr w:type="gramEnd"/>
            <w:r>
              <w:rPr>
                <w:rFonts w:ascii="Segoe UI Light" w:hAnsi="Segoe UI Light" w:cs="Segoe UI"/>
                <w:sz w:val="22"/>
                <w:szCs w:val="22"/>
                <w:lang w:bidi="en-US"/>
              </w:rPr>
              <w:t xml:space="preserve"> and modelling.</w:t>
            </w:r>
          </w:p>
        </w:tc>
      </w:tr>
      <w:tr w:rsidR="00A26F28" w:rsidRPr="00FB2C20" w14:paraId="1227226F" w14:textId="77777777" w:rsidTr="00E33F68">
        <w:tblPrEx>
          <w:tblLook w:val="04A0" w:firstRow="1" w:lastRow="0" w:firstColumn="1" w:lastColumn="0" w:noHBand="0" w:noVBand="1"/>
        </w:tblPrEx>
        <w:trPr>
          <w:tblHeader/>
        </w:trPr>
        <w:tc>
          <w:tcPr>
            <w:tcW w:w="5103" w:type="dxa"/>
            <w:gridSpan w:val="2"/>
            <w:tcBorders>
              <w:bottom w:val="single" w:sz="4" w:space="0" w:color="auto"/>
            </w:tcBorders>
            <w:shd w:val="clear" w:color="auto" w:fill="ACB9CA" w:themeFill="text2" w:themeFillTint="66"/>
            <w:vAlign w:val="center"/>
          </w:tcPr>
          <w:p w14:paraId="16BC57A7" w14:textId="77777777" w:rsidR="00A26F28" w:rsidRPr="009D61E8" w:rsidRDefault="00A26F28" w:rsidP="00E33F68">
            <w:pPr>
              <w:tabs>
                <w:tab w:val="left" w:pos="709"/>
                <w:tab w:val="right" w:pos="9214"/>
              </w:tabs>
              <w:spacing w:before="60" w:after="60"/>
              <w:rPr>
                <w:rFonts w:ascii="Segoe UI Light" w:hAnsi="Segoe UI Light" w:cs="Segoe UI"/>
                <w:b/>
                <w:sz w:val="22"/>
                <w:szCs w:val="22"/>
              </w:rPr>
            </w:pPr>
            <w:r>
              <w:rPr>
                <w:rFonts w:ascii="Segoe UI Light" w:eastAsia="Calibri" w:hAnsi="Segoe UI Light" w:cs="Segoe UI"/>
                <w:b/>
                <w:bCs/>
                <w:sz w:val="22"/>
                <w:szCs w:val="22"/>
              </w:rPr>
              <w:t>Agenda item 5</w:t>
            </w:r>
            <w:r w:rsidRPr="009D61E8">
              <w:rPr>
                <w:rFonts w:ascii="Segoe UI Light" w:eastAsia="Calibri" w:hAnsi="Segoe UI Light" w:cs="Segoe UI"/>
                <w:b/>
                <w:bCs/>
                <w:sz w:val="22"/>
                <w:szCs w:val="22"/>
              </w:rPr>
              <w:t xml:space="preserve"> - Action items</w:t>
            </w:r>
          </w:p>
        </w:tc>
        <w:tc>
          <w:tcPr>
            <w:tcW w:w="1985" w:type="dxa"/>
            <w:tcBorders>
              <w:bottom w:val="single" w:sz="4" w:space="0" w:color="auto"/>
            </w:tcBorders>
            <w:shd w:val="clear" w:color="auto" w:fill="ACB9CA" w:themeFill="text2" w:themeFillTint="66"/>
            <w:vAlign w:val="center"/>
          </w:tcPr>
          <w:p w14:paraId="527B62DB" w14:textId="77777777" w:rsidR="00A26F28" w:rsidRPr="009D61E8" w:rsidRDefault="00A26F28" w:rsidP="00E33F68">
            <w:pPr>
              <w:tabs>
                <w:tab w:val="left" w:pos="709"/>
                <w:tab w:val="right" w:pos="9214"/>
              </w:tabs>
              <w:spacing w:before="60" w:after="60"/>
              <w:jc w:val="center"/>
              <w:rPr>
                <w:rFonts w:ascii="Segoe UI Light" w:hAnsi="Segoe UI Light" w:cs="Segoe UI"/>
                <w:b/>
                <w:sz w:val="22"/>
                <w:szCs w:val="22"/>
              </w:rPr>
            </w:pPr>
            <w:r w:rsidRPr="009D61E8">
              <w:rPr>
                <w:rFonts w:ascii="Segoe UI Light" w:eastAsia="Calibri" w:hAnsi="Segoe UI Light" w:cs="Segoe UI"/>
                <w:b/>
                <w:bCs/>
                <w:sz w:val="22"/>
                <w:szCs w:val="22"/>
              </w:rPr>
              <w:t>Responsibility</w:t>
            </w:r>
          </w:p>
        </w:tc>
        <w:tc>
          <w:tcPr>
            <w:tcW w:w="1417" w:type="dxa"/>
            <w:tcBorders>
              <w:bottom w:val="single" w:sz="4" w:space="0" w:color="auto"/>
            </w:tcBorders>
            <w:shd w:val="clear" w:color="auto" w:fill="ACB9CA" w:themeFill="text2" w:themeFillTint="66"/>
          </w:tcPr>
          <w:p w14:paraId="628C4672" w14:textId="77777777" w:rsidR="00A26F28" w:rsidRPr="009D61E8" w:rsidRDefault="00A26F28" w:rsidP="00E33F68">
            <w:pPr>
              <w:tabs>
                <w:tab w:val="left" w:pos="709"/>
                <w:tab w:val="right" w:pos="9214"/>
              </w:tabs>
              <w:spacing w:before="60" w:after="60"/>
              <w:jc w:val="center"/>
              <w:rPr>
                <w:rFonts w:ascii="Segoe UI Light" w:eastAsia="Calibri" w:hAnsi="Segoe UI Light" w:cs="Segoe UI"/>
                <w:b/>
                <w:bCs/>
                <w:sz w:val="22"/>
                <w:szCs w:val="22"/>
              </w:rPr>
            </w:pPr>
            <w:r w:rsidRPr="009D61E8">
              <w:rPr>
                <w:rFonts w:ascii="Segoe UI Light" w:eastAsia="Calibri" w:hAnsi="Segoe UI Light" w:cs="Segoe UI"/>
                <w:b/>
                <w:bCs/>
                <w:sz w:val="22"/>
                <w:szCs w:val="22"/>
              </w:rPr>
              <w:t>Target</w:t>
            </w:r>
          </w:p>
        </w:tc>
        <w:tc>
          <w:tcPr>
            <w:tcW w:w="1701" w:type="dxa"/>
            <w:tcBorders>
              <w:bottom w:val="single" w:sz="4" w:space="0" w:color="auto"/>
            </w:tcBorders>
            <w:shd w:val="clear" w:color="auto" w:fill="ACB9CA" w:themeFill="text2" w:themeFillTint="66"/>
            <w:vAlign w:val="center"/>
          </w:tcPr>
          <w:p w14:paraId="3A7769EB" w14:textId="77777777" w:rsidR="00A26F28" w:rsidRPr="009D61E8" w:rsidRDefault="00A26F28" w:rsidP="00E33F68">
            <w:pPr>
              <w:tabs>
                <w:tab w:val="left" w:pos="709"/>
                <w:tab w:val="right" w:pos="9214"/>
              </w:tabs>
              <w:spacing w:before="60" w:after="60"/>
              <w:jc w:val="center"/>
              <w:rPr>
                <w:rFonts w:ascii="Segoe UI Light" w:hAnsi="Segoe UI Light" w:cs="Segoe UI"/>
                <w:b/>
                <w:sz w:val="22"/>
                <w:szCs w:val="22"/>
              </w:rPr>
            </w:pPr>
            <w:r w:rsidRPr="009D61E8">
              <w:rPr>
                <w:rFonts w:ascii="Segoe UI Light" w:eastAsia="Calibri" w:hAnsi="Segoe UI Light" w:cs="Segoe UI"/>
                <w:b/>
                <w:bCs/>
                <w:sz w:val="22"/>
                <w:szCs w:val="22"/>
              </w:rPr>
              <w:t>Status</w:t>
            </w:r>
          </w:p>
        </w:tc>
      </w:tr>
      <w:tr w:rsidR="00A26F28" w:rsidRPr="00A9214B" w14:paraId="50CC072D" w14:textId="77777777" w:rsidTr="00E33F68">
        <w:tblPrEx>
          <w:tblLook w:val="04A0" w:firstRow="1" w:lastRow="0" w:firstColumn="1" w:lastColumn="0" w:noHBand="0" w:noVBand="1"/>
        </w:tblPrEx>
        <w:trPr>
          <w:trHeight w:val="393"/>
        </w:trPr>
        <w:tc>
          <w:tcPr>
            <w:tcW w:w="567" w:type="dxa"/>
            <w:tcBorders>
              <w:top w:val="single" w:sz="4" w:space="0" w:color="auto"/>
              <w:left w:val="single" w:sz="4" w:space="0" w:color="auto"/>
              <w:bottom w:val="single" w:sz="4" w:space="0" w:color="auto"/>
              <w:right w:val="single" w:sz="4" w:space="0" w:color="auto"/>
            </w:tcBorders>
          </w:tcPr>
          <w:p w14:paraId="0260A96F" w14:textId="77777777" w:rsidR="00A26F28" w:rsidRPr="00A9214B" w:rsidRDefault="00A26F28" w:rsidP="00E33F68">
            <w:pPr>
              <w:spacing w:before="120" w:after="120"/>
              <w:rPr>
                <w:rFonts w:ascii="Segoe UI Light" w:hAnsi="Segoe UI Light" w:cs="Segoe UI"/>
                <w:sz w:val="22"/>
                <w:szCs w:val="22"/>
              </w:rPr>
            </w:pPr>
            <w:r>
              <w:rPr>
                <w:rFonts w:ascii="Segoe UI Light" w:hAnsi="Segoe UI Light" w:cs="Segoe UI"/>
                <w:sz w:val="22"/>
                <w:szCs w:val="22"/>
              </w:rPr>
              <w:lastRenderedPageBreak/>
              <w:t>11</w:t>
            </w:r>
          </w:p>
        </w:tc>
        <w:tc>
          <w:tcPr>
            <w:tcW w:w="4536" w:type="dxa"/>
            <w:tcBorders>
              <w:left w:val="single" w:sz="4" w:space="0" w:color="auto"/>
            </w:tcBorders>
          </w:tcPr>
          <w:p w14:paraId="5150C823" w14:textId="77777777" w:rsidR="00A26F28" w:rsidRPr="00A9214B" w:rsidRDefault="00A26F28" w:rsidP="00E33F68">
            <w:pPr>
              <w:spacing w:before="120" w:after="120"/>
              <w:rPr>
                <w:rFonts w:ascii="Segoe UI Light" w:hAnsi="Segoe UI Light" w:cs="Segoe UI"/>
                <w:sz w:val="22"/>
                <w:szCs w:val="22"/>
              </w:rPr>
            </w:pPr>
            <w:r>
              <w:rPr>
                <w:rFonts w:ascii="Segoe UI Light" w:hAnsi="Segoe UI Light" w:cs="Segoe UI"/>
                <w:sz w:val="22"/>
                <w:szCs w:val="22"/>
              </w:rPr>
              <w:t>Update the Ten-Year Plan as drafted and include costings and spread.</w:t>
            </w:r>
          </w:p>
        </w:tc>
        <w:tc>
          <w:tcPr>
            <w:tcW w:w="1985" w:type="dxa"/>
          </w:tcPr>
          <w:p w14:paraId="231AC521" w14:textId="77777777" w:rsidR="00A26F28" w:rsidRPr="00A9214B" w:rsidRDefault="00A26F28" w:rsidP="00E33F68">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Program – Policy</w:t>
            </w:r>
          </w:p>
        </w:tc>
        <w:tc>
          <w:tcPr>
            <w:tcW w:w="1417" w:type="dxa"/>
          </w:tcPr>
          <w:p w14:paraId="5509485F" w14:textId="77777777" w:rsidR="00A26F28" w:rsidRPr="00A9214B" w:rsidRDefault="00A26F28" w:rsidP="00E33F68">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February 2021</w:t>
            </w:r>
          </w:p>
        </w:tc>
        <w:tc>
          <w:tcPr>
            <w:tcW w:w="1701" w:type="dxa"/>
            <w:shd w:val="clear" w:color="auto" w:fill="auto"/>
          </w:tcPr>
          <w:p w14:paraId="602A45FE" w14:textId="77777777" w:rsidR="00A26F28" w:rsidRPr="00A9214B" w:rsidRDefault="00A26F28" w:rsidP="00E33F68">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In Progress</w:t>
            </w:r>
          </w:p>
        </w:tc>
      </w:tr>
      <w:tr w:rsidR="00A26F28" w:rsidRPr="00A9214B" w14:paraId="45E3F705" w14:textId="77777777" w:rsidTr="00E33F68">
        <w:tblPrEx>
          <w:tblLook w:val="04A0" w:firstRow="1" w:lastRow="0" w:firstColumn="1" w:lastColumn="0" w:noHBand="0" w:noVBand="1"/>
        </w:tblPrEx>
        <w:trPr>
          <w:trHeight w:val="393"/>
        </w:trPr>
        <w:tc>
          <w:tcPr>
            <w:tcW w:w="567" w:type="dxa"/>
            <w:tcBorders>
              <w:top w:val="single" w:sz="4" w:space="0" w:color="auto"/>
              <w:left w:val="single" w:sz="4" w:space="0" w:color="auto"/>
              <w:bottom w:val="single" w:sz="4" w:space="0" w:color="auto"/>
              <w:right w:val="single" w:sz="4" w:space="0" w:color="auto"/>
            </w:tcBorders>
          </w:tcPr>
          <w:p w14:paraId="3E3C2463" w14:textId="77777777" w:rsidR="00A26F28" w:rsidRPr="00A9214B" w:rsidRDefault="00A26F28" w:rsidP="00E33F68">
            <w:pPr>
              <w:spacing w:before="120"/>
              <w:rPr>
                <w:rFonts w:ascii="Segoe UI Light" w:hAnsi="Segoe UI Light" w:cs="Segoe UI"/>
                <w:sz w:val="22"/>
                <w:szCs w:val="22"/>
              </w:rPr>
            </w:pPr>
            <w:r>
              <w:rPr>
                <w:rFonts w:ascii="Segoe UI Light" w:hAnsi="Segoe UI Light" w:cs="Segoe UI"/>
                <w:sz w:val="22"/>
                <w:szCs w:val="22"/>
              </w:rPr>
              <w:t>12</w:t>
            </w:r>
          </w:p>
        </w:tc>
        <w:tc>
          <w:tcPr>
            <w:tcW w:w="4536" w:type="dxa"/>
            <w:tcBorders>
              <w:left w:val="single" w:sz="4" w:space="0" w:color="auto"/>
            </w:tcBorders>
          </w:tcPr>
          <w:p w14:paraId="244CB80B" w14:textId="77777777" w:rsidR="00A26F28" w:rsidRDefault="00A26F28" w:rsidP="00E33F68">
            <w:pPr>
              <w:spacing w:before="120"/>
              <w:rPr>
                <w:rFonts w:ascii="Segoe UI Light" w:hAnsi="Segoe UI Light" w:cs="Segoe UI"/>
                <w:sz w:val="22"/>
                <w:szCs w:val="22"/>
              </w:rPr>
            </w:pPr>
            <w:r>
              <w:rPr>
                <w:rFonts w:ascii="Segoe UI Light" w:hAnsi="Segoe UI Light" w:cs="Segoe UI"/>
                <w:sz w:val="22"/>
                <w:szCs w:val="22"/>
              </w:rPr>
              <w:t>Provide comments on the update of the Ten-Year Plan to the Secretariat.</w:t>
            </w:r>
          </w:p>
        </w:tc>
        <w:tc>
          <w:tcPr>
            <w:tcW w:w="1985" w:type="dxa"/>
          </w:tcPr>
          <w:p w14:paraId="2E3D3BD0" w14:textId="77777777" w:rsidR="00A26F28" w:rsidRDefault="00A26F28" w:rsidP="00E33F68">
            <w:pPr>
              <w:tabs>
                <w:tab w:val="left" w:pos="709"/>
                <w:tab w:val="right" w:pos="9214"/>
              </w:tabs>
              <w:spacing w:before="120"/>
              <w:rPr>
                <w:rFonts w:ascii="Segoe UI Light" w:hAnsi="Segoe UI Light" w:cs="Segoe UI"/>
                <w:sz w:val="22"/>
                <w:szCs w:val="22"/>
              </w:rPr>
            </w:pPr>
            <w:r>
              <w:rPr>
                <w:rFonts w:ascii="Segoe UI Light" w:hAnsi="Segoe UI Light" w:cs="Segoe UI"/>
                <w:sz w:val="22"/>
                <w:szCs w:val="22"/>
              </w:rPr>
              <w:t>Steering Committee members</w:t>
            </w:r>
          </w:p>
        </w:tc>
        <w:tc>
          <w:tcPr>
            <w:tcW w:w="1417" w:type="dxa"/>
          </w:tcPr>
          <w:p w14:paraId="7E2C6EC7" w14:textId="77777777" w:rsidR="00A26F28" w:rsidRPr="00A9214B" w:rsidRDefault="00A26F28" w:rsidP="00E33F68">
            <w:pPr>
              <w:tabs>
                <w:tab w:val="left" w:pos="709"/>
                <w:tab w:val="right" w:pos="9214"/>
              </w:tabs>
              <w:spacing w:before="120"/>
              <w:rPr>
                <w:rFonts w:ascii="Segoe UI Light" w:hAnsi="Segoe UI Light" w:cs="Segoe UI"/>
                <w:sz w:val="22"/>
                <w:szCs w:val="22"/>
              </w:rPr>
            </w:pPr>
            <w:r>
              <w:rPr>
                <w:rFonts w:ascii="Segoe UI Light" w:hAnsi="Segoe UI Light" w:cs="Segoe UI"/>
                <w:sz w:val="22"/>
                <w:szCs w:val="22"/>
              </w:rPr>
              <w:t>February 2021</w:t>
            </w:r>
          </w:p>
        </w:tc>
        <w:tc>
          <w:tcPr>
            <w:tcW w:w="1701" w:type="dxa"/>
            <w:shd w:val="clear" w:color="auto" w:fill="auto"/>
          </w:tcPr>
          <w:p w14:paraId="09A2CECB" w14:textId="77777777" w:rsidR="00A26F28" w:rsidRPr="00A9214B" w:rsidRDefault="00A26F28" w:rsidP="00E33F68">
            <w:pPr>
              <w:tabs>
                <w:tab w:val="left" w:pos="709"/>
                <w:tab w:val="right" w:pos="9214"/>
              </w:tabs>
              <w:spacing w:before="120"/>
              <w:rPr>
                <w:rFonts w:ascii="Segoe UI Light" w:hAnsi="Segoe UI Light" w:cs="Segoe UI"/>
                <w:sz w:val="22"/>
                <w:szCs w:val="22"/>
              </w:rPr>
            </w:pPr>
            <w:r>
              <w:rPr>
                <w:rFonts w:ascii="Segoe UI Light" w:hAnsi="Segoe UI Light" w:cs="Segoe UI"/>
                <w:sz w:val="22"/>
                <w:szCs w:val="22"/>
              </w:rPr>
              <w:t>Completed</w:t>
            </w:r>
          </w:p>
        </w:tc>
      </w:tr>
    </w:tbl>
    <w:p w14:paraId="6AFC1900" w14:textId="77777777" w:rsidR="00A26F28" w:rsidRDefault="00A26F28" w:rsidP="00A26F28"/>
    <w:tbl>
      <w:tblPr>
        <w:tblStyle w:val="TableGrid"/>
        <w:tblW w:w="10206" w:type="dxa"/>
        <w:tblInd w:w="-572" w:type="dxa"/>
        <w:tblLayout w:type="fixed"/>
        <w:tblLook w:val="06A0" w:firstRow="1" w:lastRow="0" w:firstColumn="1" w:lastColumn="0" w:noHBand="1" w:noVBand="1"/>
      </w:tblPr>
      <w:tblGrid>
        <w:gridCol w:w="567"/>
        <w:gridCol w:w="4536"/>
        <w:gridCol w:w="1985"/>
        <w:gridCol w:w="1417"/>
        <w:gridCol w:w="1701"/>
      </w:tblGrid>
      <w:tr w:rsidR="00A26F28" w:rsidRPr="00A9214B" w14:paraId="21CDA217" w14:textId="77777777" w:rsidTr="00E33F68">
        <w:tc>
          <w:tcPr>
            <w:tcW w:w="10206" w:type="dxa"/>
            <w:gridSpan w:val="5"/>
            <w:shd w:val="clear" w:color="auto" w:fill="ACB9CA" w:themeFill="text2" w:themeFillTint="66"/>
          </w:tcPr>
          <w:p w14:paraId="64581294" w14:textId="77777777" w:rsidR="00A26F28" w:rsidRPr="00A9214B" w:rsidRDefault="00A26F28" w:rsidP="00E33F68">
            <w:pPr>
              <w:spacing w:after="60"/>
              <w:rPr>
                <w:rFonts w:ascii="Segoe UI Light" w:hAnsi="Segoe UI Light" w:cs="Segoe UI"/>
                <w:b/>
                <w:iCs/>
                <w:sz w:val="22"/>
                <w:szCs w:val="22"/>
                <w:lang w:bidi="en-US"/>
              </w:rPr>
            </w:pPr>
            <w:r>
              <w:rPr>
                <w:rFonts w:ascii="Segoe UI Light" w:hAnsi="Segoe UI Light" w:cs="Segoe UI"/>
                <w:b/>
                <w:iCs/>
                <w:sz w:val="22"/>
                <w:szCs w:val="22"/>
                <w:lang w:bidi="en-US"/>
              </w:rPr>
              <w:t>Agenda Item 6</w:t>
            </w:r>
            <w:r w:rsidRPr="00A9214B">
              <w:rPr>
                <w:rFonts w:ascii="Segoe UI Light" w:hAnsi="Segoe UI Light" w:cs="Segoe UI"/>
                <w:b/>
                <w:iCs/>
                <w:sz w:val="22"/>
                <w:szCs w:val="22"/>
                <w:lang w:bidi="en-US"/>
              </w:rPr>
              <w:t xml:space="preserve"> – </w:t>
            </w:r>
            <w:r>
              <w:rPr>
                <w:rFonts w:ascii="Segoe UI Light" w:hAnsi="Segoe UI Light" w:cs="Segoe UI"/>
                <w:b/>
                <w:iCs/>
                <w:sz w:val="22"/>
                <w:szCs w:val="22"/>
                <w:lang w:bidi="en-US"/>
              </w:rPr>
              <w:t>Update from Sub-Committee Meetings</w:t>
            </w:r>
          </w:p>
        </w:tc>
      </w:tr>
      <w:tr w:rsidR="00A26F28" w:rsidRPr="00A9214B" w14:paraId="0B1EC770" w14:textId="77777777" w:rsidTr="00E33F68">
        <w:tc>
          <w:tcPr>
            <w:tcW w:w="10206" w:type="dxa"/>
            <w:gridSpan w:val="5"/>
          </w:tcPr>
          <w:p w14:paraId="68D01C87" w14:textId="77777777" w:rsidR="00A26F28" w:rsidRPr="0013044A" w:rsidRDefault="00A26F28" w:rsidP="00E33F68">
            <w:pPr>
              <w:spacing w:before="120" w:after="120"/>
              <w:rPr>
                <w:rFonts w:ascii="Segoe UI Light" w:hAnsi="Segoe UI Light" w:cs="Segoe UI"/>
                <w:b/>
                <w:iCs/>
                <w:sz w:val="22"/>
                <w:szCs w:val="22"/>
                <w:lang w:bidi="en-US"/>
              </w:rPr>
            </w:pPr>
            <w:r w:rsidRPr="0013044A">
              <w:rPr>
                <w:rFonts w:ascii="Segoe UI Light" w:hAnsi="Segoe UI Light" w:cs="Segoe UI"/>
                <w:b/>
                <w:iCs/>
                <w:sz w:val="22"/>
                <w:szCs w:val="22"/>
                <w:lang w:bidi="en-US"/>
              </w:rPr>
              <w:t>Risk Management Sub-Committee (RMSC)</w:t>
            </w:r>
          </w:p>
          <w:p w14:paraId="12E34E86" w14:textId="77777777" w:rsidR="00A26F28" w:rsidRDefault="00A26F28" w:rsidP="00E33F68">
            <w:pPr>
              <w:spacing w:after="120"/>
              <w:rPr>
                <w:rFonts w:ascii="Segoe UI Light" w:hAnsi="Segoe UI Light" w:cs="Segoe UI"/>
                <w:iCs/>
                <w:sz w:val="22"/>
                <w:szCs w:val="22"/>
                <w:lang w:bidi="en-US"/>
              </w:rPr>
            </w:pPr>
            <w:r>
              <w:rPr>
                <w:rFonts w:ascii="Segoe UI Light" w:hAnsi="Segoe UI Light" w:cs="Segoe UI"/>
                <w:iCs/>
                <w:sz w:val="22"/>
                <w:szCs w:val="22"/>
                <w:lang w:bidi="en-US"/>
              </w:rPr>
              <w:t xml:space="preserve">The RMSC met by </w:t>
            </w:r>
            <w:proofErr w:type="gramStart"/>
            <w:r>
              <w:rPr>
                <w:rFonts w:ascii="Segoe UI Light" w:hAnsi="Segoe UI Light" w:cs="Segoe UI"/>
                <w:iCs/>
                <w:sz w:val="22"/>
                <w:szCs w:val="22"/>
                <w:lang w:bidi="en-US"/>
              </w:rPr>
              <w:t>video-conference</w:t>
            </w:r>
            <w:proofErr w:type="gramEnd"/>
            <w:r>
              <w:rPr>
                <w:rFonts w:ascii="Segoe UI Light" w:hAnsi="Segoe UI Light" w:cs="Segoe UI"/>
                <w:iCs/>
                <w:sz w:val="22"/>
                <w:szCs w:val="22"/>
                <w:lang w:bidi="en-US"/>
              </w:rPr>
              <w:t xml:space="preserve"> on 15 September 2020, receiving a project update and discussing key strategic risks relating to:</w:t>
            </w:r>
          </w:p>
          <w:p w14:paraId="3548183D" w14:textId="77777777" w:rsidR="00A26F28" w:rsidRDefault="00A26F28" w:rsidP="00A26F28">
            <w:pPr>
              <w:pStyle w:val="ListParagraph"/>
              <w:numPr>
                <w:ilvl w:val="0"/>
                <w:numId w:val="33"/>
              </w:numPr>
              <w:spacing w:before="240" w:after="120"/>
              <w:rPr>
                <w:rFonts w:ascii="Segoe UI Light" w:hAnsi="Segoe UI Light" w:cs="Segoe UI"/>
                <w:iCs/>
                <w:sz w:val="22"/>
                <w:szCs w:val="22"/>
                <w:lang w:bidi="en-US"/>
              </w:rPr>
            </w:pPr>
            <w:r>
              <w:rPr>
                <w:rFonts w:ascii="Segoe UI Light" w:hAnsi="Segoe UI Light" w:cs="Segoe UI"/>
                <w:iCs/>
                <w:sz w:val="22"/>
                <w:szCs w:val="22"/>
                <w:lang w:bidi="en-US"/>
              </w:rPr>
              <w:t>the 2020-21 treatment season</w:t>
            </w:r>
          </w:p>
          <w:p w14:paraId="29D6A06C" w14:textId="77777777" w:rsidR="00A26F28" w:rsidRDefault="00A26F28" w:rsidP="00A26F28">
            <w:pPr>
              <w:pStyle w:val="ListParagraph"/>
              <w:numPr>
                <w:ilvl w:val="0"/>
                <w:numId w:val="33"/>
              </w:numPr>
              <w:spacing w:before="240" w:after="120"/>
              <w:rPr>
                <w:rFonts w:ascii="Segoe UI Light" w:hAnsi="Segoe UI Light" w:cs="Segoe UI"/>
                <w:iCs/>
                <w:sz w:val="22"/>
                <w:szCs w:val="22"/>
                <w:lang w:bidi="en-US"/>
              </w:rPr>
            </w:pPr>
            <w:r>
              <w:rPr>
                <w:rFonts w:ascii="Segoe UI Light" w:hAnsi="Segoe UI Light" w:cs="Segoe UI"/>
                <w:iCs/>
                <w:sz w:val="22"/>
                <w:szCs w:val="22"/>
                <w:lang w:bidi="en-US"/>
              </w:rPr>
              <w:t>funding</w:t>
            </w:r>
          </w:p>
          <w:p w14:paraId="29D514EB" w14:textId="77777777" w:rsidR="00A26F28" w:rsidRDefault="00A26F28" w:rsidP="00A26F28">
            <w:pPr>
              <w:pStyle w:val="ListParagraph"/>
              <w:numPr>
                <w:ilvl w:val="0"/>
                <w:numId w:val="33"/>
              </w:numPr>
              <w:spacing w:before="240" w:after="120"/>
              <w:rPr>
                <w:rFonts w:ascii="Segoe UI Light" w:hAnsi="Segoe UI Light" w:cs="Segoe UI"/>
                <w:iCs/>
                <w:sz w:val="22"/>
                <w:szCs w:val="22"/>
                <w:lang w:bidi="en-US"/>
              </w:rPr>
            </w:pPr>
            <w:r>
              <w:rPr>
                <w:rFonts w:ascii="Segoe UI Light" w:hAnsi="Segoe UI Light" w:cs="Segoe UI"/>
                <w:iCs/>
                <w:sz w:val="22"/>
                <w:szCs w:val="22"/>
                <w:lang w:bidi="en-US"/>
              </w:rPr>
              <w:t>surveillance capability and proof of freedom</w:t>
            </w:r>
          </w:p>
          <w:p w14:paraId="6E90525C" w14:textId="77777777" w:rsidR="00A26F28" w:rsidRDefault="00A26F28" w:rsidP="00A26F28">
            <w:pPr>
              <w:pStyle w:val="ListParagraph"/>
              <w:numPr>
                <w:ilvl w:val="0"/>
                <w:numId w:val="33"/>
              </w:numPr>
              <w:spacing w:before="240" w:after="120"/>
              <w:rPr>
                <w:rFonts w:ascii="Segoe UI Light" w:hAnsi="Segoe UI Light" w:cs="Segoe UI"/>
                <w:iCs/>
                <w:sz w:val="22"/>
                <w:szCs w:val="22"/>
                <w:lang w:bidi="en-US"/>
              </w:rPr>
            </w:pPr>
            <w:r>
              <w:rPr>
                <w:rFonts w:ascii="Segoe UI Light" w:hAnsi="Segoe UI Light" w:cs="Segoe UI"/>
                <w:iCs/>
                <w:sz w:val="22"/>
                <w:szCs w:val="22"/>
                <w:lang w:bidi="en-US"/>
              </w:rPr>
              <w:t>weather impacts</w:t>
            </w:r>
          </w:p>
          <w:p w14:paraId="31B48F34" w14:textId="77777777" w:rsidR="00A26F28" w:rsidRDefault="00A26F28" w:rsidP="00A26F28">
            <w:pPr>
              <w:pStyle w:val="ListParagraph"/>
              <w:numPr>
                <w:ilvl w:val="0"/>
                <w:numId w:val="33"/>
              </w:numPr>
              <w:spacing w:before="240" w:after="120"/>
              <w:rPr>
                <w:rFonts w:ascii="Segoe UI Light" w:hAnsi="Segoe UI Light" w:cs="Segoe UI"/>
                <w:iCs/>
                <w:sz w:val="22"/>
                <w:szCs w:val="22"/>
                <w:lang w:bidi="en-US"/>
              </w:rPr>
            </w:pPr>
            <w:r>
              <w:rPr>
                <w:rFonts w:ascii="Segoe UI Light" w:hAnsi="Segoe UI Light" w:cs="Segoe UI"/>
                <w:iCs/>
                <w:sz w:val="22"/>
                <w:szCs w:val="22"/>
                <w:lang w:bidi="en-US"/>
              </w:rPr>
              <w:t>self-management and community engagement</w:t>
            </w:r>
          </w:p>
          <w:p w14:paraId="76E69A6D" w14:textId="77777777" w:rsidR="00A26F28" w:rsidRPr="009976A8" w:rsidRDefault="00A26F28" w:rsidP="00A26F28">
            <w:pPr>
              <w:pStyle w:val="ListParagraph"/>
              <w:numPr>
                <w:ilvl w:val="0"/>
                <w:numId w:val="33"/>
              </w:numPr>
              <w:spacing w:before="240" w:after="120"/>
              <w:rPr>
                <w:rFonts w:ascii="Segoe UI Light" w:hAnsi="Segoe UI Light" w:cs="Segoe UI"/>
                <w:iCs/>
                <w:sz w:val="22"/>
                <w:szCs w:val="22"/>
                <w:lang w:bidi="en-US"/>
              </w:rPr>
            </w:pPr>
            <w:r>
              <w:rPr>
                <w:rFonts w:ascii="Segoe UI Light" w:hAnsi="Segoe UI Light" w:cs="Segoe UI"/>
                <w:iCs/>
                <w:sz w:val="22"/>
                <w:szCs w:val="22"/>
                <w:lang w:bidi="en-US"/>
              </w:rPr>
              <w:t>containment strategies.</w:t>
            </w:r>
          </w:p>
          <w:p w14:paraId="07BF2DF4" w14:textId="77777777" w:rsidR="00A26F28" w:rsidRDefault="00A26F28" w:rsidP="00E33F68">
            <w:pPr>
              <w:spacing w:after="120"/>
              <w:rPr>
                <w:rFonts w:ascii="Segoe UI Light" w:hAnsi="Segoe UI Light" w:cs="Segoe UI"/>
                <w:iCs/>
                <w:sz w:val="22"/>
                <w:szCs w:val="22"/>
                <w:lang w:bidi="en-US"/>
              </w:rPr>
            </w:pPr>
            <w:r>
              <w:rPr>
                <w:rFonts w:ascii="Segoe UI Light" w:hAnsi="Segoe UI Light" w:cs="Segoe UI"/>
                <w:iCs/>
                <w:sz w:val="22"/>
                <w:szCs w:val="22"/>
                <w:lang w:bidi="en-US"/>
              </w:rPr>
              <w:t>The RMSC also completed its annual review of the Risk Management Policy and Plan and approved the updated document; and reviewed the Risk and Issues Registers; the Business Improvement Plan and Efficiency and Effectiveness Review Implementation plans and progress.</w:t>
            </w:r>
          </w:p>
          <w:p w14:paraId="4C52A1E9" w14:textId="77777777" w:rsidR="00A26F28" w:rsidRDefault="00A26F28" w:rsidP="00E33F68">
            <w:pPr>
              <w:spacing w:after="120"/>
              <w:rPr>
                <w:rFonts w:ascii="Segoe UI Light" w:hAnsi="Segoe UI Light" w:cs="Segoe UI"/>
                <w:iCs/>
                <w:sz w:val="22"/>
                <w:szCs w:val="22"/>
                <w:lang w:bidi="en-US"/>
              </w:rPr>
            </w:pPr>
            <w:r>
              <w:rPr>
                <w:rFonts w:ascii="Segoe UI Light" w:hAnsi="Segoe UI Light" w:cs="Segoe UI"/>
                <w:iCs/>
                <w:sz w:val="22"/>
                <w:szCs w:val="22"/>
                <w:lang w:bidi="en-US"/>
              </w:rPr>
              <w:t xml:space="preserve">The RMSC initiated work to develop a proposed program of audits to assist Program management and provide assurance to the Steering Committee. </w:t>
            </w:r>
          </w:p>
          <w:p w14:paraId="191A514C" w14:textId="77777777" w:rsidR="00A26F28" w:rsidRPr="0013044A" w:rsidRDefault="00A26F28" w:rsidP="00E33F68">
            <w:pPr>
              <w:spacing w:after="120"/>
              <w:rPr>
                <w:rFonts w:ascii="Segoe UI Light" w:hAnsi="Segoe UI Light" w:cs="Segoe UI"/>
                <w:b/>
                <w:iCs/>
                <w:sz w:val="22"/>
                <w:szCs w:val="22"/>
                <w:lang w:bidi="en-US"/>
              </w:rPr>
            </w:pPr>
            <w:r w:rsidRPr="0013044A">
              <w:rPr>
                <w:rFonts w:ascii="Segoe UI Light" w:hAnsi="Segoe UI Light" w:cs="Segoe UI"/>
                <w:b/>
                <w:iCs/>
                <w:sz w:val="22"/>
                <w:szCs w:val="22"/>
                <w:lang w:bidi="en-US"/>
              </w:rPr>
              <w:t>National Exotic Invasive Ant Scientific Advisory Group (SAG)</w:t>
            </w:r>
          </w:p>
          <w:p w14:paraId="21AD886F" w14:textId="77777777" w:rsidR="00A26F28" w:rsidRDefault="00A26F28" w:rsidP="00E33F68">
            <w:pPr>
              <w:spacing w:after="120"/>
              <w:rPr>
                <w:rFonts w:ascii="Segoe UI Light" w:hAnsi="Segoe UI Light" w:cs="Segoe UI"/>
                <w:iCs/>
                <w:sz w:val="22"/>
                <w:szCs w:val="22"/>
                <w:lang w:bidi="en-US"/>
              </w:rPr>
            </w:pPr>
            <w:r>
              <w:rPr>
                <w:rFonts w:ascii="Segoe UI Light" w:hAnsi="Segoe UI Light" w:cs="Segoe UI"/>
                <w:iCs/>
                <w:sz w:val="22"/>
                <w:szCs w:val="22"/>
                <w:lang w:bidi="en-US"/>
              </w:rPr>
              <w:t xml:space="preserve">The SAG met by </w:t>
            </w:r>
            <w:proofErr w:type="gramStart"/>
            <w:r>
              <w:rPr>
                <w:rFonts w:ascii="Segoe UI Light" w:hAnsi="Segoe UI Light" w:cs="Segoe UI"/>
                <w:iCs/>
                <w:sz w:val="22"/>
                <w:szCs w:val="22"/>
                <w:lang w:bidi="en-US"/>
              </w:rPr>
              <w:t>video-conference</w:t>
            </w:r>
            <w:proofErr w:type="gramEnd"/>
            <w:r>
              <w:rPr>
                <w:rFonts w:ascii="Segoe UI Light" w:hAnsi="Segoe UI Light" w:cs="Segoe UI"/>
                <w:iCs/>
                <w:sz w:val="22"/>
                <w:szCs w:val="22"/>
                <w:lang w:bidi="en-US"/>
              </w:rPr>
              <w:t xml:space="preserve"> on 20 October 2020. The primary objective was to review and analyse the results of surveillance in Area 1 and the Western Boundary and to discuss the final report on spread-modelling work submitted by Monash University and the University of Melbourne.</w:t>
            </w:r>
          </w:p>
          <w:p w14:paraId="1957CA2A" w14:textId="77777777" w:rsidR="00A26F28" w:rsidRDefault="00A26F28" w:rsidP="00E33F68">
            <w:pPr>
              <w:spacing w:after="120"/>
              <w:rPr>
                <w:rFonts w:ascii="Segoe UI Light" w:hAnsi="Segoe UI Light" w:cs="Segoe UI"/>
                <w:iCs/>
                <w:sz w:val="22"/>
                <w:szCs w:val="22"/>
                <w:lang w:bidi="en-US"/>
              </w:rPr>
            </w:pPr>
            <w:r>
              <w:rPr>
                <w:rFonts w:ascii="Segoe UI Light" w:hAnsi="Segoe UI Light" w:cs="Segoe UI"/>
                <w:iCs/>
                <w:sz w:val="22"/>
                <w:szCs w:val="22"/>
                <w:lang w:bidi="en-US"/>
              </w:rPr>
              <w:t>The SAG agreed that surveillance and eradication activities must continue in Area 1 and the Western Boundary and that the Southern Containment Area remain a management priority for the Program.</w:t>
            </w:r>
          </w:p>
          <w:p w14:paraId="57F37DCE" w14:textId="77777777" w:rsidR="00A26F28" w:rsidRPr="007D3251" w:rsidRDefault="00A26F28" w:rsidP="00E33F68">
            <w:pPr>
              <w:spacing w:after="120"/>
              <w:rPr>
                <w:rFonts w:ascii="Segoe UI Light" w:hAnsi="Segoe UI Light" w:cs="Segoe UI"/>
                <w:b/>
                <w:iCs/>
                <w:sz w:val="22"/>
                <w:szCs w:val="22"/>
                <w:lang w:bidi="en-US"/>
              </w:rPr>
            </w:pPr>
            <w:r w:rsidRPr="007D3251">
              <w:rPr>
                <w:rFonts w:ascii="Segoe UI Light" w:hAnsi="Segoe UI Light" w:cs="Segoe UI"/>
                <w:b/>
                <w:iCs/>
                <w:sz w:val="22"/>
                <w:szCs w:val="22"/>
                <w:lang w:bidi="en-US"/>
              </w:rPr>
              <w:t>Efficiency and Effectiveness Review Sub-Committee (E&amp;ERSC)</w:t>
            </w:r>
          </w:p>
          <w:p w14:paraId="332E2BCB" w14:textId="77777777" w:rsidR="00A26F28" w:rsidRDefault="00A26F28" w:rsidP="00E33F68">
            <w:pPr>
              <w:spacing w:after="120"/>
              <w:rPr>
                <w:rFonts w:ascii="Segoe UI Light" w:hAnsi="Segoe UI Light" w:cs="Segoe UI"/>
                <w:iCs/>
                <w:sz w:val="22"/>
                <w:szCs w:val="22"/>
                <w:lang w:bidi="en-US"/>
              </w:rPr>
            </w:pPr>
            <w:r>
              <w:rPr>
                <w:rFonts w:ascii="Segoe UI Light" w:hAnsi="Segoe UI Light" w:cs="Segoe UI"/>
                <w:iCs/>
                <w:sz w:val="22"/>
                <w:szCs w:val="22"/>
                <w:lang w:bidi="en-US"/>
              </w:rPr>
              <w:t xml:space="preserve">The E&amp;ERSC met by </w:t>
            </w:r>
            <w:proofErr w:type="gramStart"/>
            <w:r>
              <w:rPr>
                <w:rFonts w:ascii="Segoe UI Light" w:hAnsi="Segoe UI Light" w:cs="Segoe UI"/>
                <w:iCs/>
                <w:sz w:val="22"/>
                <w:szCs w:val="22"/>
                <w:lang w:bidi="en-US"/>
              </w:rPr>
              <w:t>video-conference</w:t>
            </w:r>
            <w:proofErr w:type="gramEnd"/>
            <w:r>
              <w:rPr>
                <w:rFonts w:ascii="Segoe UI Light" w:hAnsi="Segoe UI Light" w:cs="Segoe UI"/>
                <w:iCs/>
                <w:sz w:val="22"/>
                <w:szCs w:val="22"/>
                <w:lang w:bidi="en-US"/>
              </w:rPr>
              <w:t xml:space="preserve"> on 23 November 2020.  Further recommendations from the review were added to the completed list.  Other recommendations are progressing, with more being added to the Business Improvement Plan, which will also be included in the quarterly and monthly reports and reported against the KPIs. Some recommendations are incomplete in relation to communication arrangements, the campaign </w:t>
            </w:r>
            <w:proofErr w:type="gramStart"/>
            <w:r>
              <w:rPr>
                <w:rFonts w:ascii="Segoe UI Light" w:hAnsi="Segoe UI Light" w:cs="Segoe UI"/>
                <w:iCs/>
                <w:sz w:val="22"/>
                <w:szCs w:val="22"/>
                <w:lang w:bidi="en-US"/>
              </w:rPr>
              <w:t>website</w:t>
            </w:r>
            <w:proofErr w:type="gramEnd"/>
            <w:r>
              <w:rPr>
                <w:rFonts w:ascii="Segoe UI Light" w:hAnsi="Segoe UI Light" w:cs="Segoe UI"/>
                <w:iCs/>
                <w:sz w:val="22"/>
                <w:szCs w:val="22"/>
                <w:lang w:bidi="en-US"/>
              </w:rPr>
              <w:t xml:space="preserve"> and the subsequent delays.</w:t>
            </w:r>
          </w:p>
          <w:p w14:paraId="0D52CA10" w14:textId="77777777" w:rsidR="00A26F28" w:rsidRDefault="00A26F28" w:rsidP="00E33F68">
            <w:pPr>
              <w:spacing w:after="120"/>
              <w:rPr>
                <w:rFonts w:ascii="Segoe UI Light" w:hAnsi="Segoe UI Light" w:cs="Segoe UI"/>
                <w:iCs/>
                <w:sz w:val="22"/>
                <w:szCs w:val="22"/>
                <w:lang w:bidi="en-US"/>
              </w:rPr>
            </w:pPr>
            <w:r>
              <w:rPr>
                <w:rFonts w:ascii="Segoe UI Light" w:hAnsi="Segoe UI Light" w:cs="Segoe UI"/>
                <w:iCs/>
                <w:sz w:val="22"/>
                <w:szCs w:val="22"/>
                <w:lang w:bidi="en-US"/>
              </w:rPr>
              <w:lastRenderedPageBreak/>
              <w:t>The next E&amp;E review is due to commence in the second half of 2021.  The Steering Committee will discuss this item in the February 2021 meeting.</w:t>
            </w:r>
          </w:p>
          <w:p w14:paraId="3C1E8DF2" w14:textId="77777777" w:rsidR="00A26F28" w:rsidRDefault="00A26F28" w:rsidP="00E33F68">
            <w:pPr>
              <w:spacing w:after="120"/>
              <w:rPr>
                <w:rFonts w:ascii="Segoe UI Light" w:hAnsi="Segoe UI Light" w:cs="Segoe UI"/>
                <w:iCs/>
                <w:sz w:val="22"/>
                <w:szCs w:val="22"/>
                <w:lang w:bidi="en-US"/>
              </w:rPr>
            </w:pPr>
            <w:r>
              <w:rPr>
                <w:rFonts w:ascii="Segoe UI Light" w:hAnsi="Segoe UI Light" w:cs="Segoe UI"/>
                <w:iCs/>
                <w:sz w:val="22"/>
                <w:szCs w:val="22"/>
                <w:lang w:bidi="en-US"/>
              </w:rPr>
              <w:t>The Steering Committee were provided with the E&amp;E Review Progress Report for endorsement for publishing.</w:t>
            </w:r>
          </w:p>
          <w:p w14:paraId="7B385759" w14:textId="77777777" w:rsidR="00A26F28" w:rsidRPr="00A9214B" w:rsidRDefault="00A26F28" w:rsidP="00E33F68">
            <w:pPr>
              <w:spacing w:after="120"/>
              <w:rPr>
                <w:rFonts w:ascii="Segoe UI Light" w:hAnsi="Segoe UI Light" w:cs="Segoe UI"/>
                <w:iCs/>
                <w:sz w:val="22"/>
                <w:szCs w:val="22"/>
                <w:lang w:bidi="en-US"/>
              </w:rPr>
            </w:pPr>
            <w:r w:rsidRPr="00A9214B">
              <w:rPr>
                <w:rFonts w:ascii="Segoe UI Light" w:hAnsi="Segoe UI Light" w:cs="Segoe UI"/>
                <w:iCs/>
                <w:sz w:val="22"/>
                <w:szCs w:val="22"/>
                <w:lang w:bidi="en-US"/>
              </w:rPr>
              <w:t>The Steering Committee:</w:t>
            </w:r>
          </w:p>
          <w:p w14:paraId="3B7BFAC0" w14:textId="77777777" w:rsidR="00A26F28" w:rsidRPr="009976A8" w:rsidRDefault="00A26F28" w:rsidP="00A26F28">
            <w:pPr>
              <w:pStyle w:val="ListParagraph"/>
              <w:numPr>
                <w:ilvl w:val="0"/>
                <w:numId w:val="9"/>
              </w:numPr>
              <w:spacing w:after="120"/>
              <w:contextualSpacing w:val="0"/>
              <w:rPr>
                <w:rFonts w:ascii="Segoe UI Light" w:hAnsi="Segoe UI Light" w:cs="Segoe UI"/>
                <w:iCs/>
                <w:sz w:val="22"/>
                <w:szCs w:val="22"/>
                <w:lang w:bidi="en-US"/>
              </w:rPr>
            </w:pPr>
            <w:r>
              <w:rPr>
                <w:rFonts w:ascii="Segoe UI Light" w:hAnsi="Segoe UI Light" w:cs="Segoe UI"/>
                <w:b/>
                <w:iCs/>
                <w:sz w:val="22"/>
                <w:szCs w:val="22"/>
                <w:lang w:bidi="en-US"/>
              </w:rPr>
              <w:t xml:space="preserve">NOTED </w:t>
            </w:r>
            <w:r w:rsidRPr="009976A8">
              <w:rPr>
                <w:rFonts w:ascii="Segoe UI Light" w:hAnsi="Segoe UI Light" w:cs="Segoe UI"/>
                <w:iCs/>
                <w:sz w:val="22"/>
                <w:szCs w:val="22"/>
                <w:lang w:bidi="en-US"/>
              </w:rPr>
              <w:t>the updates from the:</w:t>
            </w:r>
          </w:p>
          <w:p w14:paraId="1E4F76B0" w14:textId="77777777" w:rsidR="00A26F28" w:rsidRPr="009976A8" w:rsidRDefault="00A26F28" w:rsidP="00A26F28">
            <w:pPr>
              <w:pStyle w:val="ListParagraph"/>
              <w:numPr>
                <w:ilvl w:val="1"/>
                <w:numId w:val="9"/>
              </w:numPr>
              <w:spacing w:after="120"/>
              <w:contextualSpacing w:val="0"/>
              <w:rPr>
                <w:rFonts w:ascii="Segoe UI Light" w:hAnsi="Segoe UI Light" w:cs="Segoe UI"/>
                <w:iCs/>
                <w:sz w:val="22"/>
                <w:szCs w:val="22"/>
                <w:lang w:bidi="en-US"/>
              </w:rPr>
            </w:pPr>
            <w:r w:rsidRPr="009976A8">
              <w:rPr>
                <w:rFonts w:ascii="Segoe UI Light" w:hAnsi="Segoe UI Light" w:cs="Segoe UI"/>
                <w:iCs/>
                <w:sz w:val="22"/>
                <w:szCs w:val="22"/>
                <w:lang w:bidi="en-US"/>
              </w:rPr>
              <w:t>Risk Management Sub-Committee</w:t>
            </w:r>
          </w:p>
          <w:p w14:paraId="6988F6BB" w14:textId="77777777" w:rsidR="00A26F28" w:rsidRPr="009976A8" w:rsidRDefault="00A26F28" w:rsidP="00A26F28">
            <w:pPr>
              <w:pStyle w:val="ListParagraph"/>
              <w:numPr>
                <w:ilvl w:val="1"/>
                <w:numId w:val="9"/>
              </w:numPr>
              <w:spacing w:after="120"/>
              <w:contextualSpacing w:val="0"/>
              <w:rPr>
                <w:rFonts w:ascii="Segoe UI Light" w:hAnsi="Segoe UI Light" w:cs="Segoe UI"/>
                <w:iCs/>
                <w:sz w:val="22"/>
                <w:szCs w:val="22"/>
                <w:lang w:bidi="en-US"/>
              </w:rPr>
            </w:pPr>
            <w:r w:rsidRPr="009976A8">
              <w:rPr>
                <w:rFonts w:ascii="Segoe UI Light" w:hAnsi="Segoe UI Light" w:cs="Segoe UI"/>
                <w:iCs/>
                <w:sz w:val="22"/>
                <w:szCs w:val="22"/>
                <w:lang w:bidi="en-US"/>
              </w:rPr>
              <w:t>National Exotic Invasive Ant Scientific Advisory Group</w:t>
            </w:r>
          </w:p>
          <w:p w14:paraId="466E57FF" w14:textId="77777777" w:rsidR="00A26F28" w:rsidRPr="009976A8" w:rsidRDefault="00A26F28" w:rsidP="00A26F28">
            <w:pPr>
              <w:pStyle w:val="ListParagraph"/>
              <w:numPr>
                <w:ilvl w:val="1"/>
                <w:numId w:val="9"/>
              </w:numPr>
              <w:spacing w:after="120"/>
              <w:ind w:left="1434" w:hanging="357"/>
              <w:contextualSpacing w:val="0"/>
              <w:rPr>
                <w:rFonts w:ascii="Segoe UI Light" w:hAnsi="Segoe UI Light" w:cs="Segoe UI"/>
                <w:iCs/>
                <w:sz w:val="22"/>
                <w:szCs w:val="22"/>
                <w:lang w:bidi="en-US"/>
              </w:rPr>
            </w:pPr>
            <w:r w:rsidRPr="009976A8">
              <w:rPr>
                <w:rFonts w:ascii="Segoe UI Light" w:hAnsi="Segoe UI Light" w:cs="Segoe UI"/>
                <w:iCs/>
                <w:sz w:val="22"/>
                <w:szCs w:val="22"/>
                <w:lang w:bidi="en-US"/>
              </w:rPr>
              <w:t>Efficiency and Effectiveness Review Sub-Committee</w:t>
            </w:r>
          </w:p>
          <w:p w14:paraId="1232B957" w14:textId="77777777" w:rsidR="00A26F28" w:rsidRDefault="00A26F28" w:rsidP="00A26F28">
            <w:pPr>
              <w:pStyle w:val="ListParagraph"/>
              <w:numPr>
                <w:ilvl w:val="0"/>
                <w:numId w:val="9"/>
              </w:numPr>
              <w:spacing w:before="120" w:after="120"/>
              <w:ind w:left="714" w:hanging="357"/>
              <w:contextualSpacing w:val="0"/>
              <w:rPr>
                <w:rFonts w:ascii="Segoe UI Light" w:hAnsi="Segoe UI Light" w:cs="Segoe UI"/>
                <w:iCs/>
                <w:sz w:val="22"/>
                <w:szCs w:val="22"/>
                <w:lang w:bidi="en-US"/>
              </w:rPr>
            </w:pPr>
            <w:r>
              <w:rPr>
                <w:rFonts w:ascii="Segoe UI Light" w:hAnsi="Segoe UI Light" w:cs="Segoe UI"/>
                <w:b/>
                <w:iCs/>
                <w:sz w:val="22"/>
                <w:szCs w:val="22"/>
                <w:lang w:bidi="en-US"/>
              </w:rPr>
              <w:t xml:space="preserve">AGREED </w:t>
            </w:r>
            <w:r w:rsidRPr="009976A8">
              <w:rPr>
                <w:rFonts w:ascii="Segoe UI Light" w:hAnsi="Segoe UI Light" w:cs="Segoe UI"/>
                <w:iCs/>
                <w:sz w:val="22"/>
                <w:szCs w:val="22"/>
                <w:lang w:bidi="en-US"/>
              </w:rPr>
              <w:t>for the October 2020 Efficiency and Effectiveness Review Report to be published</w:t>
            </w:r>
          </w:p>
          <w:p w14:paraId="3EFD0111" w14:textId="77777777" w:rsidR="00A26F28" w:rsidRPr="00ED3093" w:rsidRDefault="00A26F28" w:rsidP="00A26F28">
            <w:pPr>
              <w:pStyle w:val="ListParagraph"/>
              <w:numPr>
                <w:ilvl w:val="0"/>
                <w:numId w:val="9"/>
              </w:numPr>
              <w:spacing w:after="120"/>
              <w:contextualSpacing w:val="0"/>
              <w:rPr>
                <w:rFonts w:ascii="Segoe UI Light" w:hAnsi="Segoe UI Light" w:cs="Segoe UI"/>
                <w:iCs/>
                <w:sz w:val="22"/>
                <w:szCs w:val="22"/>
                <w:lang w:bidi="en-US"/>
              </w:rPr>
            </w:pPr>
            <w:r>
              <w:rPr>
                <w:rFonts w:ascii="Segoe UI Light" w:hAnsi="Segoe UI Light" w:cs="Segoe UI"/>
                <w:b/>
                <w:iCs/>
                <w:sz w:val="22"/>
                <w:szCs w:val="22"/>
                <w:lang w:bidi="en-US"/>
              </w:rPr>
              <w:t xml:space="preserve">AGREED </w:t>
            </w:r>
            <w:r>
              <w:rPr>
                <w:rFonts w:ascii="Segoe UI Light" w:hAnsi="Segoe UI Light" w:cs="Segoe UI"/>
                <w:iCs/>
                <w:sz w:val="22"/>
                <w:szCs w:val="22"/>
                <w:lang w:bidi="en-US"/>
              </w:rPr>
              <w:t>to discuss the 2021 E&amp;E Review in the February 2021 meeting</w:t>
            </w:r>
            <w:r w:rsidRPr="009976A8">
              <w:rPr>
                <w:rFonts w:ascii="Segoe UI Light" w:hAnsi="Segoe UI Light" w:cs="Segoe UI"/>
                <w:iCs/>
                <w:sz w:val="22"/>
                <w:szCs w:val="22"/>
                <w:lang w:bidi="en-US"/>
              </w:rPr>
              <w:t>.</w:t>
            </w:r>
            <w:r>
              <w:rPr>
                <w:rFonts w:ascii="Segoe UI Light" w:hAnsi="Segoe UI Light" w:cs="Segoe UI"/>
                <w:iCs/>
                <w:sz w:val="22"/>
                <w:szCs w:val="22"/>
                <w:lang w:bidi="en-US"/>
              </w:rPr>
              <w:t xml:space="preserve"> </w:t>
            </w:r>
          </w:p>
        </w:tc>
      </w:tr>
      <w:tr w:rsidR="00A26F28" w:rsidRPr="00FB2C20" w14:paraId="0056DB31" w14:textId="77777777" w:rsidTr="00E33F68">
        <w:tblPrEx>
          <w:tblLook w:val="04A0" w:firstRow="1" w:lastRow="0" w:firstColumn="1" w:lastColumn="0" w:noHBand="0" w:noVBand="1"/>
        </w:tblPrEx>
        <w:trPr>
          <w:tblHeader/>
        </w:trPr>
        <w:tc>
          <w:tcPr>
            <w:tcW w:w="5103" w:type="dxa"/>
            <w:gridSpan w:val="2"/>
            <w:tcBorders>
              <w:bottom w:val="single" w:sz="4" w:space="0" w:color="auto"/>
            </w:tcBorders>
            <w:shd w:val="clear" w:color="auto" w:fill="ACB9CA" w:themeFill="text2" w:themeFillTint="66"/>
            <w:vAlign w:val="center"/>
          </w:tcPr>
          <w:p w14:paraId="36D5DA7F" w14:textId="77777777" w:rsidR="00A26F28" w:rsidRPr="009D61E8" w:rsidRDefault="00A26F28" w:rsidP="00E33F68">
            <w:pPr>
              <w:tabs>
                <w:tab w:val="left" w:pos="709"/>
                <w:tab w:val="right" w:pos="9214"/>
              </w:tabs>
              <w:spacing w:before="60" w:after="60"/>
              <w:rPr>
                <w:rFonts w:ascii="Segoe UI Light" w:hAnsi="Segoe UI Light" w:cs="Segoe UI"/>
                <w:b/>
                <w:sz w:val="22"/>
                <w:szCs w:val="22"/>
              </w:rPr>
            </w:pPr>
            <w:r>
              <w:rPr>
                <w:rFonts w:ascii="Segoe UI Light" w:eastAsia="Calibri" w:hAnsi="Segoe UI Light" w:cs="Segoe UI"/>
                <w:b/>
                <w:bCs/>
                <w:sz w:val="22"/>
                <w:szCs w:val="22"/>
              </w:rPr>
              <w:lastRenderedPageBreak/>
              <w:t>Agenda item 6</w:t>
            </w:r>
            <w:r w:rsidRPr="009D61E8">
              <w:rPr>
                <w:rFonts w:ascii="Segoe UI Light" w:eastAsia="Calibri" w:hAnsi="Segoe UI Light" w:cs="Segoe UI"/>
                <w:b/>
                <w:bCs/>
                <w:sz w:val="22"/>
                <w:szCs w:val="22"/>
              </w:rPr>
              <w:t xml:space="preserve"> - Action items</w:t>
            </w:r>
          </w:p>
        </w:tc>
        <w:tc>
          <w:tcPr>
            <w:tcW w:w="1985" w:type="dxa"/>
            <w:tcBorders>
              <w:bottom w:val="single" w:sz="4" w:space="0" w:color="auto"/>
            </w:tcBorders>
            <w:shd w:val="clear" w:color="auto" w:fill="ACB9CA" w:themeFill="text2" w:themeFillTint="66"/>
            <w:vAlign w:val="center"/>
          </w:tcPr>
          <w:p w14:paraId="452C0690" w14:textId="77777777" w:rsidR="00A26F28" w:rsidRPr="009D61E8" w:rsidRDefault="00A26F28" w:rsidP="00E33F68">
            <w:pPr>
              <w:tabs>
                <w:tab w:val="left" w:pos="709"/>
                <w:tab w:val="right" w:pos="9214"/>
              </w:tabs>
              <w:spacing w:before="60" w:after="60"/>
              <w:jc w:val="center"/>
              <w:rPr>
                <w:rFonts w:ascii="Segoe UI Light" w:hAnsi="Segoe UI Light" w:cs="Segoe UI"/>
                <w:b/>
                <w:sz w:val="22"/>
                <w:szCs w:val="22"/>
              </w:rPr>
            </w:pPr>
            <w:r w:rsidRPr="009D61E8">
              <w:rPr>
                <w:rFonts w:ascii="Segoe UI Light" w:eastAsia="Calibri" w:hAnsi="Segoe UI Light" w:cs="Segoe UI"/>
                <w:b/>
                <w:bCs/>
                <w:sz w:val="22"/>
                <w:szCs w:val="22"/>
              </w:rPr>
              <w:t>Responsibility</w:t>
            </w:r>
          </w:p>
        </w:tc>
        <w:tc>
          <w:tcPr>
            <w:tcW w:w="1417" w:type="dxa"/>
            <w:tcBorders>
              <w:bottom w:val="single" w:sz="4" w:space="0" w:color="auto"/>
            </w:tcBorders>
            <w:shd w:val="clear" w:color="auto" w:fill="ACB9CA" w:themeFill="text2" w:themeFillTint="66"/>
          </w:tcPr>
          <w:p w14:paraId="4504A6A4" w14:textId="77777777" w:rsidR="00A26F28" w:rsidRPr="009D61E8" w:rsidRDefault="00A26F28" w:rsidP="00E33F68">
            <w:pPr>
              <w:tabs>
                <w:tab w:val="left" w:pos="709"/>
                <w:tab w:val="right" w:pos="9214"/>
              </w:tabs>
              <w:spacing w:before="60" w:after="60"/>
              <w:jc w:val="center"/>
              <w:rPr>
                <w:rFonts w:ascii="Segoe UI Light" w:eastAsia="Calibri" w:hAnsi="Segoe UI Light" w:cs="Segoe UI"/>
                <w:b/>
                <w:bCs/>
                <w:sz w:val="22"/>
                <w:szCs w:val="22"/>
              </w:rPr>
            </w:pPr>
            <w:r w:rsidRPr="009D61E8">
              <w:rPr>
                <w:rFonts w:ascii="Segoe UI Light" w:eastAsia="Calibri" w:hAnsi="Segoe UI Light" w:cs="Segoe UI"/>
                <w:b/>
                <w:bCs/>
                <w:sz w:val="22"/>
                <w:szCs w:val="22"/>
              </w:rPr>
              <w:t>Target</w:t>
            </w:r>
          </w:p>
        </w:tc>
        <w:tc>
          <w:tcPr>
            <w:tcW w:w="1701" w:type="dxa"/>
            <w:tcBorders>
              <w:bottom w:val="single" w:sz="4" w:space="0" w:color="auto"/>
            </w:tcBorders>
            <w:shd w:val="clear" w:color="auto" w:fill="ACB9CA" w:themeFill="text2" w:themeFillTint="66"/>
            <w:vAlign w:val="center"/>
          </w:tcPr>
          <w:p w14:paraId="5E79C3BC" w14:textId="77777777" w:rsidR="00A26F28" w:rsidRPr="009D61E8" w:rsidRDefault="00A26F28" w:rsidP="00E33F68">
            <w:pPr>
              <w:tabs>
                <w:tab w:val="left" w:pos="709"/>
                <w:tab w:val="right" w:pos="9214"/>
              </w:tabs>
              <w:spacing w:before="60" w:after="60"/>
              <w:jc w:val="center"/>
              <w:rPr>
                <w:rFonts w:ascii="Segoe UI Light" w:hAnsi="Segoe UI Light" w:cs="Segoe UI"/>
                <w:b/>
                <w:sz w:val="22"/>
                <w:szCs w:val="22"/>
              </w:rPr>
            </w:pPr>
            <w:r w:rsidRPr="009D61E8">
              <w:rPr>
                <w:rFonts w:ascii="Segoe UI Light" w:eastAsia="Calibri" w:hAnsi="Segoe UI Light" w:cs="Segoe UI"/>
                <w:b/>
                <w:bCs/>
                <w:sz w:val="22"/>
                <w:szCs w:val="22"/>
              </w:rPr>
              <w:t>Status</w:t>
            </w:r>
          </w:p>
        </w:tc>
      </w:tr>
      <w:tr w:rsidR="00A26F28" w:rsidRPr="00A9214B" w14:paraId="084AB395" w14:textId="77777777" w:rsidTr="00E33F68">
        <w:tblPrEx>
          <w:tblLook w:val="04A0" w:firstRow="1" w:lastRow="0" w:firstColumn="1" w:lastColumn="0" w:noHBand="0" w:noVBand="1"/>
        </w:tblPrEx>
        <w:trPr>
          <w:trHeight w:val="393"/>
        </w:trPr>
        <w:tc>
          <w:tcPr>
            <w:tcW w:w="567" w:type="dxa"/>
            <w:tcBorders>
              <w:top w:val="single" w:sz="4" w:space="0" w:color="auto"/>
              <w:left w:val="single" w:sz="4" w:space="0" w:color="auto"/>
              <w:bottom w:val="single" w:sz="4" w:space="0" w:color="auto"/>
              <w:right w:val="single" w:sz="4" w:space="0" w:color="auto"/>
            </w:tcBorders>
          </w:tcPr>
          <w:p w14:paraId="1F239CC0" w14:textId="77777777" w:rsidR="00A26F28" w:rsidRPr="00A9214B" w:rsidRDefault="00A26F28" w:rsidP="00E33F68">
            <w:pPr>
              <w:spacing w:before="120" w:after="120"/>
              <w:rPr>
                <w:rFonts w:ascii="Segoe UI Light" w:hAnsi="Segoe UI Light" w:cs="Segoe UI"/>
                <w:sz w:val="22"/>
                <w:szCs w:val="22"/>
              </w:rPr>
            </w:pPr>
            <w:r>
              <w:rPr>
                <w:rFonts w:ascii="Segoe UI Light" w:hAnsi="Segoe UI Light" w:cs="Segoe UI"/>
                <w:sz w:val="22"/>
                <w:szCs w:val="22"/>
              </w:rPr>
              <w:t>13</w:t>
            </w:r>
          </w:p>
        </w:tc>
        <w:tc>
          <w:tcPr>
            <w:tcW w:w="4536" w:type="dxa"/>
            <w:tcBorders>
              <w:left w:val="single" w:sz="4" w:space="0" w:color="auto"/>
            </w:tcBorders>
          </w:tcPr>
          <w:p w14:paraId="34414333" w14:textId="77777777" w:rsidR="00A26F28" w:rsidRPr="00A9214B" w:rsidRDefault="00A26F28" w:rsidP="00E33F68">
            <w:pPr>
              <w:spacing w:before="120" w:after="120"/>
              <w:rPr>
                <w:rFonts w:ascii="Segoe UI Light" w:hAnsi="Segoe UI Light" w:cs="Segoe UI"/>
                <w:sz w:val="22"/>
                <w:szCs w:val="22"/>
              </w:rPr>
            </w:pPr>
            <w:r>
              <w:rPr>
                <w:rFonts w:ascii="Segoe UI Light" w:hAnsi="Segoe UI Light" w:cs="Segoe UI"/>
                <w:sz w:val="22"/>
                <w:szCs w:val="22"/>
              </w:rPr>
              <w:t>Advise the E&amp;ERSC Project Officer that the E&amp;E Review Report can be published to the web.</w:t>
            </w:r>
          </w:p>
        </w:tc>
        <w:tc>
          <w:tcPr>
            <w:tcW w:w="1985" w:type="dxa"/>
          </w:tcPr>
          <w:p w14:paraId="46BBCE66" w14:textId="77777777" w:rsidR="00A26F28" w:rsidRPr="00A9214B" w:rsidRDefault="00A26F28" w:rsidP="00E33F68">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Secretariat</w:t>
            </w:r>
          </w:p>
        </w:tc>
        <w:tc>
          <w:tcPr>
            <w:tcW w:w="1417" w:type="dxa"/>
          </w:tcPr>
          <w:p w14:paraId="2DE9F4D9" w14:textId="77777777" w:rsidR="00A26F28" w:rsidRPr="00A9214B" w:rsidRDefault="00A26F28" w:rsidP="00E33F68">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November 2020</w:t>
            </w:r>
          </w:p>
        </w:tc>
        <w:tc>
          <w:tcPr>
            <w:tcW w:w="1701" w:type="dxa"/>
            <w:shd w:val="clear" w:color="auto" w:fill="auto"/>
          </w:tcPr>
          <w:p w14:paraId="036301DA" w14:textId="77777777" w:rsidR="00A26F28" w:rsidRPr="00A9214B" w:rsidRDefault="00A26F28" w:rsidP="00E33F68">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Completed</w:t>
            </w:r>
          </w:p>
        </w:tc>
      </w:tr>
      <w:tr w:rsidR="00A26F28" w:rsidRPr="00A9214B" w14:paraId="57360B5C" w14:textId="77777777" w:rsidTr="00E33F68">
        <w:tblPrEx>
          <w:tblLook w:val="04A0" w:firstRow="1" w:lastRow="0" w:firstColumn="1" w:lastColumn="0" w:noHBand="0" w:noVBand="1"/>
        </w:tblPrEx>
        <w:trPr>
          <w:trHeight w:val="393"/>
        </w:trPr>
        <w:tc>
          <w:tcPr>
            <w:tcW w:w="567" w:type="dxa"/>
            <w:tcBorders>
              <w:top w:val="single" w:sz="4" w:space="0" w:color="auto"/>
              <w:left w:val="single" w:sz="4" w:space="0" w:color="auto"/>
              <w:bottom w:val="single" w:sz="4" w:space="0" w:color="auto"/>
              <w:right w:val="single" w:sz="4" w:space="0" w:color="auto"/>
            </w:tcBorders>
          </w:tcPr>
          <w:p w14:paraId="34D81520" w14:textId="77777777" w:rsidR="00A26F28" w:rsidRPr="00A9214B" w:rsidRDefault="00A26F28" w:rsidP="00E33F68">
            <w:pPr>
              <w:spacing w:before="120" w:after="120"/>
              <w:rPr>
                <w:rFonts w:ascii="Segoe UI Light" w:hAnsi="Segoe UI Light" w:cs="Segoe UI"/>
                <w:sz w:val="22"/>
                <w:szCs w:val="22"/>
              </w:rPr>
            </w:pPr>
            <w:r>
              <w:rPr>
                <w:rFonts w:ascii="Segoe UI Light" w:hAnsi="Segoe UI Light" w:cs="Segoe UI"/>
                <w:sz w:val="22"/>
                <w:szCs w:val="22"/>
              </w:rPr>
              <w:t>14</w:t>
            </w:r>
          </w:p>
        </w:tc>
        <w:tc>
          <w:tcPr>
            <w:tcW w:w="4536" w:type="dxa"/>
            <w:tcBorders>
              <w:left w:val="single" w:sz="4" w:space="0" w:color="auto"/>
            </w:tcBorders>
          </w:tcPr>
          <w:p w14:paraId="60AF36BA" w14:textId="77777777" w:rsidR="00A26F28" w:rsidRDefault="00A26F28" w:rsidP="00E33F68">
            <w:pPr>
              <w:spacing w:before="120" w:after="120"/>
              <w:rPr>
                <w:rFonts w:ascii="Segoe UI Light" w:hAnsi="Segoe UI Light" w:cs="Segoe UI"/>
                <w:sz w:val="22"/>
                <w:szCs w:val="22"/>
              </w:rPr>
            </w:pPr>
            <w:r>
              <w:rPr>
                <w:rFonts w:ascii="Segoe UI Light" w:hAnsi="Segoe UI Light" w:cs="Segoe UI"/>
                <w:sz w:val="22"/>
                <w:szCs w:val="22"/>
              </w:rPr>
              <w:t>Add 2021 E&amp;&amp;E Review to the February 2021 Steering Committee meeting agenda.</w:t>
            </w:r>
          </w:p>
        </w:tc>
        <w:tc>
          <w:tcPr>
            <w:tcW w:w="1985" w:type="dxa"/>
          </w:tcPr>
          <w:p w14:paraId="3CD37010" w14:textId="77777777" w:rsidR="00A26F28" w:rsidRDefault="00A26F28" w:rsidP="00E33F68">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Secretariat</w:t>
            </w:r>
          </w:p>
        </w:tc>
        <w:tc>
          <w:tcPr>
            <w:tcW w:w="1417" w:type="dxa"/>
          </w:tcPr>
          <w:p w14:paraId="167EDE45" w14:textId="77777777" w:rsidR="00A26F28" w:rsidRDefault="00A26F28" w:rsidP="00E33F68">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February 2021</w:t>
            </w:r>
          </w:p>
        </w:tc>
        <w:tc>
          <w:tcPr>
            <w:tcW w:w="1701" w:type="dxa"/>
            <w:shd w:val="clear" w:color="auto" w:fill="auto"/>
          </w:tcPr>
          <w:p w14:paraId="1C21C959" w14:textId="77777777" w:rsidR="00A26F28" w:rsidRPr="00A9214B" w:rsidRDefault="00A26F28" w:rsidP="00E33F68">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On Agenda</w:t>
            </w:r>
          </w:p>
        </w:tc>
      </w:tr>
    </w:tbl>
    <w:p w14:paraId="7EFEF96D" w14:textId="77777777" w:rsidR="00A26F28" w:rsidRDefault="00A26F28" w:rsidP="00A26F28">
      <w:pPr>
        <w:tabs>
          <w:tab w:val="left" w:pos="1216"/>
        </w:tabs>
        <w:rPr>
          <w:rFonts w:ascii="Segoe UI Light" w:hAnsi="Segoe UI Light" w:cs="Segoe UI"/>
          <w:sz w:val="22"/>
          <w:szCs w:val="2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701"/>
        <w:gridCol w:w="1701"/>
        <w:gridCol w:w="1701"/>
      </w:tblGrid>
      <w:tr w:rsidR="00A26F28" w:rsidRPr="00E26D71" w14:paraId="0BE4FBE0" w14:textId="77777777" w:rsidTr="00E33F68">
        <w:tc>
          <w:tcPr>
            <w:tcW w:w="10206" w:type="dxa"/>
            <w:gridSpan w:val="5"/>
            <w:shd w:val="clear" w:color="auto" w:fill="ACB9CA" w:themeFill="text2" w:themeFillTint="66"/>
          </w:tcPr>
          <w:p w14:paraId="16B3D452" w14:textId="77777777" w:rsidR="00A26F28" w:rsidRPr="00E26D71" w:rsidRDefault="00A26F28" w:rsidP="00E33F68">
            <w:pPr>
              <w:spacing w:after="60"/>
              <w:rPr>
                <w:rFonts w:ascii="Segoe UI Light" w:hAnsi="Segoe UI Light" w:cs="Segoe UI"/>
                <w:b/>
                <w:iCs/>
                <w:sz w:val="22"/>
                <w:szCs w:val="22"/>
                <w:lang w:bidi="en-US"/>
              </w:rPr>
            </w:pPr>
            <w:r>
              <w:rPr>
                <w:rFonts w:ascii="Segoe UI Light" w:hAnsi="Segoe UI Light" w:cs="Segoe UI"/>
                <w:b/>
                <w:iCs/>
                <w:sz w:val="22"/>
                <w:szCs w:val="22"/>
                <w:lang w:bidi="en-US"/>
              </w:rPr>
              <w:t>Agenda item 7</w:t>
            </w:r>
            <w:r w:rsidRPr="008A4845">
              <w:rPr>
                <w:rFonts w:ascii="Segoe UI Light" w:hAnsi="Segoe UI Light" w:cs="Segoe UI"/>
                <w:b/>
                <w:iCs/>
                <w:sz w:val="22"/>
                <w:szCs w:val="22"/>
                <w:lang w:bidi="en-US"/>
              </w:rPr>
              <w:t xml:space="preserve">– </w:t>
            </w:r>
            <w:r>
              <w:rPr>
                <w:rFonts w:ascii="Segoe UI Light" w:hAnsi="Segoe UI Light" w:cs="Segoe UI"/>
                <w:b/>
                <w:iCs/>
                <w:sz w:val="22"/>
                <w:szCs w:val="22"/>
                <w:lang w:bidi="en-US"/>
              </w:rPr>
              <w:t>Other Business</w:t>
            </w:r>
          </w:p>
        </w:tc>
      </w:tr>
      <w:tr w:rsidR="00A26F28" w:rsidRPr="00EC1608" w14:paraId="4838D354" w14:textId="77777777" w:rsidTr="00E33F68">
        <w:tc>
          <w:tcPr>
            <w:tcW w:w="10206" w:type="dxa"/>
            <w:gridSpan w:val="5"/>
          </w:tcPr>
          <w:p w14:paraId="6A9F68AF" w14:textId="77777777" w:rsidR="00A26F28" w:rsidRPr="004A2A4F" w:rsidRDefault="00A26F28" w:rsidP="00A26F28">
            <w:pPr>
              <w:pStyle w:val="ListParagraph"/>
              <w:numPr>
                <w:ilvl w:val="0"/>
                <w:numId w:val="34"/>
              </w:numPr>
              <w:spacing w:before="120" w:after="120"/>
              <w:ind w:left="714" w:hanging="357"/>
              <w:contextualSpacing w:val="0"/>
              <w:rPr>
                <w:rFonts w:ascii="Segoe UI Light" w:hAnsi="Segoe UI Light" w:cs="Segoe UI"/>
                <w:iCs/>
                <w:color w:val="538135" w:themeColor="accent6" w:themeShade="BF"/>
                <w:sz w:val="22"/>
                <w:szCs w:val="22"/>
                <w:lang w:bidi="en-US"/>
              </w:rPr>
            </w:pPr>
            <w:r w:rsidRPr="009745E0">
              <w:rPr>
                <w:rFonts w:ascii="Segoe UI Light" w:hAnsi="Segoe UI Light" w:cs="Segoe UI"/>
                <w:iCs/>
                <w:color w:val="000000" w:themeColor="text1"/>
                <w:sz w:val="22"/>
                <w:szCs w:val="22"/>
                <w:lang w:bidi="en-US"/>
              </w:rPr>
              <w:t xml:space="preserve">The Chair advised that the February 2021 meeting would be held as a two day ‘face to </w:t>
            </w:r>
            <w:r>
              <w:rPr>
                <w:rFonts w:ascii="Segoe UI Light" w:hAnsi="Segoe UI Light" w:cs="Segoe UI"/>
                <w:iCs/>
                <w:color w:val="000000" w:themeColor="text1"/>
                <w:sz w:val="22"/>
                <w:szCs w:val="22"/>
                <w:lang w:bidi="en-US"/>
              </w:rPr>
              <w:t>face’ meeting in Brisbane, COVID-19</w:t>
            </w:r>
            <w:r w:rsidRPr="009745E0">
              <w:rPr>
                <w:rFonts w:ascii="Segoe UI Light" w:hAnsi="Segoe UI Light" w:cs="Segoe UI"/>
                <w:iCs/>
                <w:color w:val="000000" w:themeColor="text1"/>
                <w:sz w:val="22"/>
                <w:szCs w:val="22"/>
                <w:lang w:bidi="en-US"/>
              </w:rPr>
              <w:t xml:space="preserve"> restrictions permitting.</w:t>
            </w:r>
          </w:p>
          <w:p w14:paraId="007FF724" w14:textId="77777777" w:rsidR="00A26F28" w:rsidRPr="004A2A4F" w:rsidRDefault="00A26F28" w:rsidP="00A26F28">
            <w:pPr>
              <w:pStyle w:val="ListParagraph"/>
              <w:numPr>
                <w:ilvl w:val="0"/>
                <w:numId w:val="34"/>
              </w:numPr>
              <w:spacing w:before="120" w:after="120"/>
              <w:rPr>
                <w:rFonts w:ascii="Segoe UI Light" w:hAnsi="Segoe UI Light" w:cs="Segoe UI"/>
                <w:iCs/>
                <w:color w:val="538135" w:themeColor="accent6" w:themeShade="BF"/>
                <w:sz w:val="22"/>
                <w:szCs w:val="22"/>
                <w:lang w:bidi="en-US"/>
              </w:rPr>
            </w:pPr>
            <w:r w:rsidRPr="009745E0">
              <w:rPr>
                <w:rFonts w:ascii="Segoe UI Light" w:hAnsi="Segoe UI Light" w:cs="Segoe UI"/>
                <w:iCs/>
                <w:color w:val="000000" w:themeColor="text1"/>
                <w:sz w:val="22"/>
                <w:szCs w:val="22"/>
                <w:lang w:bidi="en-US"/>
              </w:rPr>
              <w:t>The Program updated the Steering Committee on the progress of the collaboration with the University of Queensland around ‘wettable’ bait, which is currently going through commercialisation and intellectual property. It is hoped a product will be available for next treatment season.</w:t>
            </w:r>
          </w:p>
        </w:tc>
      </w:tr>
      <w:tr w:rsidR="00A26F28" w:rsidRPr="008A4845" w14:paraId="6D413DC4" w14:textId="77777777" w:rsidTr="00E33F68">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471020A6" w14:textId="77777777" w:rsidR="00A26F28" w:rsidRPr="008A4845" w:rsidRDefault="00A26F28" w:rsidP="00E33F68">
            <w:pPr>
              <w:tabs>
                <w:tab w:val="left" w:pos="709"/>
                <w:tab w:val="right" w:pos="9214"/>
              </w:tabs>
              <w:spacing w:before="60" w:after="60"/>
              <w:rPr>
                <w:rFonts w:ascii="Segoe UI Light" w:hAnsi="Segoe UI Light" w:cs="Segoe UI"/>
                <w:b/>
                <w:sz w:val="22"/>
                <w:szCs w:val="22"/>
              </w:rPr>
            </w:pPr>
            <w:r>
              <w:rPr>
                <w:rFonts w:ascii="Segoe UI Light" w:eastAsia="Calibri" w:hAnsi="Segoe UI Light" w:cs="Segoe UI"/>
                <w:b/>
                <w:bCs/>
                <w:sz w:val="22"/>
                <w:szCs w:val="22"/>
              </w:rPr>
              <w:t>Agenda item 7</w:t>
            </w:r>
            <w:r w:rsidRPr="008A4845">
              <w:rPr>
                <w:rFonts w:ascii="Segoe UI Light" w:eastAsia="Calibri" w:hAnsi="Segoe UI Light" w:cs="Segoe UI"/>
                <w:b/>
                <w:bCs/>
                <w:sz w:val="22"/>
                <w:szCs w:val="22"/>
              </w:rPr>
              <w:t xml:space="preserve"> – Action items</w:t>
            </w:r>
          </w:p>
        </w:tc>
        <w:tc>
          <w:tcPr>
            <w:tcW w:w="1701" w:type="dxa"/>
            <w:shd w:val="clear" w:color="auto" w:fill="ACB9CA" w:themeFill="text2" w:themeFillTint="66"/>
            <w:vAlign w:val="center"/>
          </w:tcPr>
          <w:p w14:paraId="50C14B28" w14:textId="77777777" w:rsidR="00A26F28" w:rsidRPr="008A4845" w:rsidRDefault="00A26F28" w:rsidP="00E33F68">
            <w:pPr>
              <w:tabs>
                <w:tab w:val="left" w:pos="709"/>
                <w:tab w:val="right" w:pos="9214"/>
              </w:tabs>
              <w:spacing w:before="60" w:after="60"/>
              <w:jc w:val="center"/>
              <w:rPr>
                <w:rFonts w:ascii="Segoe UI Light" w:hAnsi="Segoe UI Light" w:cs="Segoe UI"/>
                <w:b/>
                <w:sz w:val="22"/>
                <w:szCs w:val="22"/>
              </w:rPr>
            </w:pPr>
            <w:r w:rsidRPr="008A4845">
              <w:rPr>
                <w:rFonts w:ascii="Segoe UI Light" w:eastAsia="Calibri" w:hAnsi="Segoe UI Light" w:cs="Segoe UI"/>
                <w:b/>
                <w:bCs/>
                <w:sz w:val="22"/>
                <w:szCs w:val="22"/>
              </w:rPr>
              <w:t>Responsibility</w:t>
            </w:r>
          </w:p>
        </w:tc>
        <w:tc>
          <w:tcPr>
            <w:tcW w:w="1701" w:type="dxa"/>
            <w:shd w:val="clear" w:color="auto" w:fill="ACB9CA" w:themeFill="text2" w:themeFillTint="66"/>
          </w:tcPr>
          <w:p w14:paraId="226D28FB" w14:textId="77777777" w:rsidR="00A26F28" w:rsidRPr="008A4845" w:rsidRDefault="00A26F28" w:rsidP="00E33F68">
            <w:pPr>
              <w:tabs>
                <w:tab w:val="left" w:pos="709"/>
                <w:tab w:val="right" w:pos="9214"/>
              </w:tabs>
              <w:spacing w:before="60" w:after="60"/>
              <w:jc w:val="center"/>
              <w:rPr>
                <w:rFonts w:ascii="Segoe UI Light" w:eastAsia="Calibri" w:hAnsi="Segoe UI Light" w:cs="Segoe UI"/>
                <w:b/>
                <w:bCs/>
                <w:sz w:val="22"/>
                <w:szCs w:val="22"/>
              </w:rPr>
            </w:pPr>
            <w:r w:rsidRPr="008A4845">
              <w:rPr>
                <w:rFonts w:ascii="Segoe UI Light" w:eastAsia="Calibri" w:hAnsi="Segoe UI Light" w:cs="Segoe UI"/>
                <w:b/>
                <w:bCs/>
                <w:sz w:val="22"/>
                <w:szCs w:val="22"/>
              </w:rPr>
              <w:t>Target</w:t>
            </w:r>
          </w:p>
        </w:tc>
        <w:tc>
          <w:tcPr>
            <w:tcW w:w="1701" w:type="dxa"/>
            <w:shd w:val="clear" w:color="auto" w:fill="ACB9CA" w:themeFill="text2" w:themeFillTint="66"/>
            <w:vAlign w:val="center"/>
          </w:tcPr>
          <w:p w14:paraId="50C9EACB" w14:textId="77777777" w:rsidR="00A26F28" w:rsidRPr="008A4845" w:rsidRDefault="00A26F28" w:rsidP="00E33F68">
            <w:pPr>
              <w:tabs>
                <w:tab w:val="left" w:pos="709"/>
                <w:tab w:val="right" w:pos="9214"/>
              </w:tabs>
              <w:spacing w:before="60" w:after="60"/>
              <w:jc w:val="center"/>
              <w:rPr>
                <w:rFonts w:ascii="Segoe UI Light" w:hAnsi="Segoe UI Light" w:cs="Segoe UI"/>
                <w:b/>
                <w:sz w:val="22"/>
                <w:szCs w:val="22"/>
              </w:rPr>
            </w:pPr>
            <w:r w:rsidRPr="008A4845">
              <w:rPr>
                <w:rFonts w:ascii="Segoe UI Light" w:eastAsia="Calibri" w:hAnsi="Segoe UI Light" w:cs="Segoe UI"/>
                <w:b/>
                <w:bCs/>
                <w:sz w:val="22"/>
                <w:szCs w:val="22"/>
              </w:rPr>
              <w:t>Status</w:t>
            </w:r>
          </w:p>
        </w:tc>
      </w:tr>
      <w:tr w:rsidR="00A26F28" w:rsidRPr="008A4845" w14:paraId="2899B94F" w14:textId="77777777" w:rsidTr="00E33F68">
        <w:tblPrEx>
          <w:tblLook w:val="04A0" w:firstRow="1" w:lastRow="0" w:firstColumn="1" w:lastColumn="0" w:noHBand="0" w:noVBand="1"/>
        </w:tblPrEx>
        <w:tc>
          <w:tcPr>
            <w:tcW w:w="567" w:type="dxa"/>
          </w:tcPr>
          <w:p w14:paraId="7AEB881A" w14:textId="77777777" w:rsidR="00A26F28" w:rsidRPr="00B24FBB" w:rsidRDefault="00A26F28" w:rsidP="00E33F68">
            <w:pPr>
              <w:spacing w:before="120" w:after="120"/>
              <w:jc w:val="center"/>
              <w:rPr>
                <w:rFonts w:ascii="Segoe UI Light" w:hAnsi="Segoe UI Light" w:cs="Segoe UI"/>
                <w:sz w:val="22"/>
                <w:szCs w:val="22"/>
              </w:rPr>
            </w:pPr>
          </w:p>
        </w:tc>
        <w:tc>
          <w:tcPr>
            <w:tcW w:w="4536" w:type="dxa"/>
          </w:tcPr>
          <w:p w14:paraId="38D1500C" w14:textId="77777777" w:rsidR="00A26F28" w:rsidRDefault="00A26F28" w:rsidP="00E33F68">
            <w:pPr>
              <w:spacing w:before="120" w:after="120"/>
              <w:rPr>
                <w:rFonts w:ascii="Segoe UI Light" w:hAnsi="Segoe UI Light" w:cs="Segoe UI"/>
                <w:sz w:val="22"/>
                <w:szCs w:val="22"/>
              </w:rPr>
            </w:pPr>
            <w:r>
              <w:rPr>
                <w:rFonts w:ascii="Segoe UI Light" w:hAnsi="Segoe UI Light" w:cs="Segoe UI"/>
                <w:sz w:val="22"/>
                <w:szCs w:val="22"/>
              </w:rPr>
              <w:t>Nil</w:t>
            </w:r>
          </w:p>
        </w:tc>
        <w:tc>
          <w:tcPr>
            <w:tcW w:w="1701" w:type="dxa"/>
          </w:tcPr>
          <w:p w14:paraId="50F8A6EA" w14:textId="77777777" w:rsidR="00A26F28" w:rsidRDefault="00A26F28" w:rsidP="00E33F68">
            <w:pPr>
              <w:tabs>
                <w:tab w:val="left" w:pos="709"/>
                <w:tab w:val="right" w:pos="9214"/>
              </w:tabs>
              <w:spacing w:before="120" w:after="120"/>
              <w:rPr>
                <w:rFonts w:ascii="Segoe UI Light" w:hAnsi="Segoe UI Light" w:cs="Segoe UI"/>
                <w:sz w:val="22"/>
                <w:szCs w:val="22"/>
              </w:rPr>
            </w:pPr>
          </w:p>
        </w:tc>
        <w:tc>
          <w:tcPr>
            <w:tcW w:w="1701" w:type="dxa"/>
          </w:tcPr>
          <w:p w14:paraId="6E282E94" w14:textId="77777777" w:rsidR="00A26F28" w:rsidRDefault="00A26F28" w:rsidP="00E33F68">
            <w:pPr>
              <w:tabs>
                <w:tab w:val="left" w:pos="709"/>
                <w:tab w:val="right" w:pos="9214"/>
              </w:tabs>
              <w:spacing w:before="120" w:after="120"/>
              <w:rPr>
                <w:rFonts w:ascii="Segoe UI Light" w:hAnsi="Segoe UI Light" w:cs="Segoe UI"/>
                <w:sz w:val="22"/>
                <w:szCs w:val="22"/>
              </w:rPr>
            </w:pPr>
          </w:p>
        </w:tc>
        <w:tc>
          <w:tcPr>
            <w:tcW w:w="1701" w:type="dxa"/>
            <w:shd w:val="clear" w:color="auto" w:fill="auto"/>
          </w:tcPr>
          <w:p w14:paraId="168FE039" w14:textId="77777777" w:rsidR="00A26F28" w:rsidRPr="008A4845" w:rsidRDefault="00A26F28" w:rsidP="00E33F68">
            <w:pPr>
              <w:tabs>
                <w:tab w:val="left" w:pos="709"/>
                <w:tab w:val="right" w:pos="9214"/>
              </w:tabs>
              <w:spacing w:before="120" w:after="120"/>
              <w:rPr>
                <w:rFonts w:ascii="Segoe UI Light" w:hAnsi="Segoe UI Light" w:cs="Segoe UI"/>
                <w:sz w:val="22"/>
                <w:szCs w:val="22"/>
              </w:rPr>
            </w:pPr>
          </w:p>
        </w:tc>
      </w:tr>
    </w:tbl>
    <w:p w14:paraId="2C66D3EE" w14:textId="77777777" w:rsidR="00A26F28" w:rsidRDefault="00A26F28" w:rsidP="00A26F28">
      <w:pPr>
        <w:tabs>
          <w:tab w:val="left" w:pos="3535"/>
        </w:tabs>
        <w:spacing w:before="120" w:after="120"/>
        <w:ind w:left="-567"/>
        <w:rPr>
          <w:rFonts w:ascii="Segoe UI Light" w:hAnsi="Segoe UI Light" w:cs="Segoe UI"/>
          <w:sz w:val="22"/>
          <w:szCs w:val="22"/>
          <w:lang w:bidi="en-US"/>
        </w:rPr>
      </w:pPr>
    </w:p>
    <w:p w14:paraId="7FDD2F31" w14:textId="77777777" w:rsidR="00A26F28" w:rsidRDefault="00A26F28" w:rsidP="00A26F28">
      <w:pPr>
        <w:tabs>
          <w:tab w:val="left" w:pos="3535"/>
        </w:tabs>
        <w:spacing w:before="120" w:after="120"/>
        <w:ind w:left="-567"/>
        <w:rPr>
          <w:rFonts w:ascii="Segoe UI Light" w:hAnsi="Segoe UI Light" w:cs="Segoe UI"/>
          <w:sz w:val="22"/>
          <w:szCs w:val="22"/>
          <w:lang w:bidi="en-US"/>
        </w:rPr>
      </w:pPr>
      <w:r>
        <w:rPr>
          <w:rFonts w:ascii="Segoe UI Light" w:hAnsi="Segoe UI Light" w:cs="Segoe UI"/>
          <w:sz w:val="22"/>
          <w:szCs w:val="22"/>
          <w:lang w:bidi="en-US"/>
        </w:rPr>
        <w:t>The meeting closed at 2.30pm.</w:t>
      </w:r>
    </w:p>
    <w:p w14:paraId="636873EB" w14:textId="77777777" w:rsidR="00A26F28" w:rsidRDefault="00A26F28" w:rsidP="00A26F28">
      <w:pPr>
        <w:tabs>
          <w:tab w:val="left" w:pos="3535"/>
        </w:tabs>
        <w:spacing w:before="120" w:after="120"/>
        <w:ind w:left="-567"/>
        <w:rPr>
          <w:rFonts w:ascii="Segoe UI Light" w:hAnsi="Segoe UI Light" w:cs="Segoe UI"/>
          <w:sz w:val="22"/>
          <w:szCs w:val="22"/>
          <w:lang w:bidi="en-US"/>
        </w:rPr>
      </w:pPr>
      <w:r>
        <w:rPr>
          <w:rFonts w:ascii="Segoe UI Light" w:hAnsi="Segoe UI Light" w:cs="Segoe UI"/>
          <w:iCs/>
          <w:sz w:val="22"/>
          <w:szCs w:val="22"/>
          <w:lang w:bidi="en-US"/>
        </w:rPr>
        <w:t xml:space="preserve">The next meeting will be held on 24 February 2021. </w:t>
      </w:r>
    </w:p>
    <w:p w14:paraId="3933E7CC" w14:textId="77777777" w:rsidR="00A26F28" w:rsidRPr="007E5063" w:rsidRDefault="00A26F28" w:rsidP="00A26F28"/>
    <w:p w14:paraId="6F300C23" w14:textId="10BDC4BE" w:rsidR="008436FD" w:rsidRPr="00A26F28" w:rsidRDefault="008436FD" w:rsidP="00A26F28">
      <w:pPr>
        <w:rPr>
          <w:lang w:bidi="en-US"/>
        </w:rPr>
      </w:pPr>
    </w:p>
    <w:sectPr w:rsidR="008436FD" w:rsidRPr="00A26F28" w:rsidSect="00B25668">
      <w:headerReference w:type="default" r:id="rId7"/>
      <w:foot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94F56" w14:textId="77777777" w:rsidR="003802D1" w:rsidRDefault="003802D1" w:rsidP="003823A1">
      <w:pPr>
        <w:spacing w:before="0" w:after="0"/>
      </w:pPr>
      <w:r>
        <w:separator/>
      </w:r>
    </w:p>
  </w:endnote>
  <w:endnote w:type="continuationSeparator" w:id="0">
    <w:p w14:paraId="0812E768" w14:textId="77777777" w:rsidR="003802D1" w:rsidRDefault="003802D1" w:rsidP="003823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582375"/>
      <w:docPartObj>
        <w:docPartGallery w:val="Page Numbers (Bottom of Page)"/>
        <w:docPartUnique/>
      </w:docPartObj>
    </w:sdtPr>
    <w:sdtEndPr>
      <w:rPr>
        <w:noProof/>
        <w:sz w:val="16"/>
        <w:szCs w:val="16"/>
      </w:rPr>
    </w:sdtEndPr>
    <w:sdtContent>
      <w:p w14:paraId="64AE6F1F" w14:textId="325B7C85" w:rsidR="003802D1" w:rsidRPr="003823A1" w:rsidRDefault="003802D1">
        <w:pPr>
          <w:pStyle w:val="Footer"/>
          <w:jc w:val="right"/>
          <w:rPr>
            <w:sz w:val="16"/>
            <w:szCs w:val="16"/>
          </w:rPr>
        </w:pPr>
        <w:r w:rsidRPr="003823A1">
          <w:rPr>
            <w:sz w:val="16"/>
            <w:szCs w:val="16"/>
          </w:rPr>
          <w:fldChar w:fldCharType="begin"/>
        </w:r>
        <w:r w:rsidRPr="003823A1">
          <w:rPr>
            <w:sz w:val="16"/>
            <w:szCs w:val="16"/>
          </w:rPr>
          <w:instrText xml:space="preserve"> PAGE   \* MERGEFORMAT </w:instrText>
        </w:r>
        <w:r w:rsidRPr="003823A1">
          <w:rPr>
            <w:sz w:val="16"/>
            <w:szCs w:val="16"/>
          </w:rPr>
          <w:fldChar w:fldCharType="separate"/>
        </w:r>
        <w:r w:rsidRPr="003823A1">
          <w:rPr>
            <w:noProof/>
            <w:sz w:val="16"/>
            <w:szCs w:val="16"/>
          </w:rPr>
          <w:t>2</w:t>
        </w:r>
        <w:r w:rsidRPr="003823A1">
          <w:rPr>
            <w:noProof/>
            <w:sz w:val="16"/>
            <w:szCs w:val="16"/>
          </w:rPr>
          <w:fldChar w:fldCharType="end"/>
        </w:r>
      </w:p>
    </w:sdtContent>
  </w:sdt>
  <w:p w14:paraId="5C630FAF" w14:textId="77777777" w:rsidR="003802D1" w:rsidRDefault="00380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C69BB" w14:textId="77777777" w:rsidR="003802D1" w:rsidRDefault="003802D1" w:rsidP="003823A1">
      <w:pPr>
        <w:spacing w:before="0" w:after="0"/>
      </w:pPr>
      <w:r>
        <w:separator/>
      </w:r>
    </w:p>
  </w:footnote>
  <w:footnote w:type="continuationSeparator" w:id="0">
    <w:p w14:paraId="3CBEF4D5" w14:textId="77777777" w:rsidR="003802D1" w:rsidRDefault="003802D1" w:rsidP="003823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03F0B" w14:textId="004CD064" w:rsidR="003802D1" w:rsidRDefault="003802D1">
    <w:pPr>
      <w:pStyle w:val="Header"/>
    </w:pPr>
    <w:r>
      <w:rPr>
        <w:noProof/>
      </w:rPr>
      <w:drawing>
        <wp:anchor distT="0" distB="0" distL="114300" distR="114300" simplePos="0" relativeHeight="251658240" behindDoc="0" locked="0" layoutInCell="1" allowOverlap="1" wp14:anchorId="1DE3492C" wp14:editId="17D2DEAC">
          <wp:simplePos x="0" y="0"/>
          <wp:positionH relativeFrom="page">
            <wp:align>left</wp:align>
          </wp:positionH>
          <wp:positionV relativeFrom="paragraph">
            <wp:posOffset>-449993</wp:posOffset>
          </wp:positionV>
          <wp:extent cx="7715772" cy="878774"/>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798" cy="896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3439"/>
    <w:multiLevelType w:val="hybridMultilevel"/>
    <w:tmpl w:val="A964CB9E"/>
    <w:lvl w:ilvl="0" w:tplc="2334ED3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17A9A"/>
    <w:multiLevelType w:val="hybridMultilevel"/>
    <w:tmpl w:val="6518DE1C"/>
    <w:lvl w:ilvl="0" w:tplc="0C090001">
      <w:start w:val="1"/>
      <w:numFmt w:val="bullet"/>
      <w:lvlText w:val=""/>
      <w:lvlJc w:val="left"/>
      <w:pPr>
        <w:ind w:left="840" w:hanging="360"/>
      </w:pPr>
      <w:rPr>
        <w:rFonts w:ascii="Symbol" w:hAnsi="Symbol" w:hint="default"/>
      </w:rPr>
    </w:lvl>
    <w:lvl w:ilvl="1" w:tplc="EC762004">
      <w:start w:val="1"/>
      <w:numFmt w:val="bullet"/>
      <w:lvlText w:val="o"/>
      <w:lvlJc w:val="left"/>
      <w:pPr>
        <w:ind w:left="1560" w:hanging="360"/>
      </w:pPr>
      <w:rPr>
        <w:rFonts w:ascii="Courier New" w:hAnsi="Courier New" w:cs="Courier New" w:hint="default"/>
        <w:color w:val="auto"/>
      </w:rPr>
    </w:lvl>
    <w:lvl w:ilvl="2" w:tplc="0C090003">
      <w:start w:val="1"/>
      <w:numFmt w:val="bullet"/>
      <w:lvlText w:val="o"/>
      <w:lvlJc w:val="left"/>
      <w:pPr>
        <w:ind w:left="2280" w:hanging="360"/>
      </w:pPr>
      <w:rPr>
        <w:rFonts w:ascii="Courier New" w:hAnsi="Courier New" w:cs="Courier New"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 w15:restartNumberingAfterBreak="0">
    <w:nsid w:val="093A1674"/>
    <w:multiLevelType w:val="hybridMultilevel"/>
    <w:tmpl w:val="65340AA0"/>
    <w:lvl w:ilvl="0" w:tplc="0C8A541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FE2513"/>
    <w:multiLevelType w:val="hybridMultilevel"/>
    <w:tmpl w:val="F6CC8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D11860"/>
    <w:multiLevelType w:val="hybridMultilevel"/>
    <w:tmpl w:val="B4F0F830"/>
    <w:lvl w:ilvl="0" w:tplc="CD9C835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D6ABE"/>
    <w:multiLevelType w:val="hybridMultilevel"/>
    <w:tmpl w:val="A53A2F3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579C81F4">
      <w:start w:val="3"/>
      <w:numFmt w:val="bullet"/>
      <w:lvlText w:val="-"/>
      <w:lvlJc w:val="left"/>
      <w:pPr>
        <w:ind w:left="2160" w:hanging="360"/>
      </w:pPr>
      <w:rPr>
        <w:rFonts w:ascii="Segoe UI Light" w:eastAsia="Times New Roman" w:hAnsi="Segoe UI Light" w:cs="Segoe UI Light"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BE26CF"/>
    <w:multiLevelType w:val="hybridMultilevel"/>
    <w:tmpl w:val="00669AB6"/>
    <w:lvl w:ilvl="0" w:tplc="CD9C835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397915"/>
    <w:multiLevelType w:val="hybridMultilevel"/>
    <w:tmpl w:val="EF80A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A93D06"/>
    <w:multiLevelType w:val="hybridMultilevel"/>
    <w:tmpl w:val="BF76A2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162529"/>
    <w:multiLevelType w:val="hybridMultilevel"/>
    <w:tmpl w:val="962218A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905142A"/>
    <w:multiLevelType w:val="hybridMultilevel"/>
    <w:tmpl w:val="A75875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3E09CE"/>
    <w:multiLevelType w:val="hybridMultilevel"/>
    <w:tmpl w:val="4CBE6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8D702A"/>
    <w:multiLevelType w:val="hybridMultilevel"/>
    <w:tmpl w:val="7C008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FD1CB4"/>
    <w:multiLevelType w:val="hybridMultilevel"/>
    <w:tmpl w:val="D50CE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18514B"/>
    <w:multiLevelType w:val="hybridMultilevel"/>
    <w:tmpl w:val="15606040"/>
    <w:lvl w:ilvl="0" w:tplc="F8962062">
      <w:start w:val="1"/>
      <w:numFmt w:val="bullet"/>
      <w:lvlText w:val=""/>
      <w:lvlJc w:val="left"/>
      <w:pPr>
        <w:ind w:left="768" w:hanging="360"/>
      </w:pPr>
      <w:rPr>
        <w:rFonts w:ascii="Symbol" w:hAnsi="Symbol" w:hint="default"/>
        <w:color w:val="auto"/>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5" w15:restartNumberingAfterBreak="0">
    <w:nsid w:val="29443E61"/>
    <w:multiLevelType w:val="hybridMultilevel"/>
    <w:tmpl w:val="B4BE80AA"/>
    <w:lvl w:ilvl="0" w:tplc="CD9C835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A26D7C"/>
    <w:multiLevelType w:val="hybridMultilevel"/>
    <w:tmpl w:val="4DE48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0D2BD5"/>
    <w:multiLevelType w:val="hybridMultilevel"/>
    <w:tmpl w:val="A2DC5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445BC2"/>
    <w:multiLevelType w:val="hybridMultilevel"/>
    <w:tmpl w:val="B6B4AD3E"/>
    <w:lvl w:ilvl="0" w:tplc="CF8836D2">
      <w:start w:val="1"/>
      <w:numFmt w:val="bullet"/>
      <w:lvlText w:val=""/>
      <w:lvlJc w:val="left"/>
      <w:pPr>
        <w:ind w:left="754" w:hanging="360"/>
      </w:pPr>
      <w:rPr>
        <w:rFonts w:ascii="Symbol" w:hAnsi="Symbol" w:hint="default"/>
        <w:color w:val="auto"/>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9" w15:restartNumberingAfterBreak="0">
    <w:nsid w:val="377B1D3C"/>
    <w:multiLevelType w:val="hybridMultilevel"/>
    <w:tmpl w:val="6A989F8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0" w15:restartNumberingAfterBreak="0">
    <w:nsid w:val="38183647"/>
    <w:multiLevelType w:val="hybridMultilevel"/>
    <w:tmpl w:val="E4343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C91F6F"/>
    <w:multiLevelType w:val="hybridMultilevel"/>
    <w:tmpl w:val="5C56C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154AAB"/>
    <w:multiLevelType w:val="hybridMultilevel"/>
    <w:tmpl w:val="63BEE4F4"/>
    <w:lvl w:ilvl="0" w:tplc="0C090001">
      <w:start w:val="1"/>
      <w:numFmt w:val="bullet"/>
      <w:lvlText w:val=""/>
      <w:lvlJc w:val="left"/>
      <w:pPr>
        <w:ind w:left="840" w:hanging="360"/>
      </w:pPr>
      <w:rPr>
        <w:rFonts w:ascii="Symbol" w:hAnsi="Symbol" w:hint="default"/>
      </w:rPr>
    </w:lvl>
    <w:lvl w:ilvl="1" w:tplc="EC762004">
      <w:start w:val="1"/>
      <w:numFmt w:val="bullet"/>
      <w:lvlText w:val="o"/>
      <w:lvlJc w:val="left"/>
      <w:pPr>
        <w:ind w:left="1560" w:hanging="360"/>
      </w:pPr>
      <w:rPr>
        <w:rFonts w:ascii="Courier New" w:hAnsi="Courier New" w:cs="Courier New" w:hint="default"/>
        <w:color w:val="auto"/>
      </w:rPr>
    </w:lvl>
    <w:lvl w:ilvl="2" w:tplc="0C090005">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3" w15:restartNumberingAfterBreak="0">
    <w:nsid w:val="40E25E0D"/>
    <w:multiLevelType w:val="hybridMultilevel"/>
    <w:tmpl w:val="E5A6B6CE"/>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start w:val="1"/>
      <w:numFmt w:val="bullet"/>
      <w:lvlText w:val=""/>
      <w:lvlJc w:val="left"/>
      <w:pPr>
        <w:ind w:left="1593" w:hanging="360"/>
      </w:pPr>
      <w:rPr>
        <w:rFonts w:ascii="Wingdings" w:hAnsi="Wingdings" w:hint="default"/>
      </w:rPr>
    </w:lvl>
    <w:lvl w:ilvl="3" w:tplc="0C090001">
      <w:start w:val="1"/>
      <w:numFmt w:val="bullet"/>
      <w:lvlText w:val=""/>
      <w:lvlJc w:val="left"/>
      <w:pPr>
        <w:ind w:left="2313" w:hanging="360"/>
      </w:pPr>
      <w:rPr>
        <w:rFonts w:ascii="Symbol" w:hAnsi="Symbol" w:hint="default"/>
      </w:rPr>
    </w:lvl>
    <w:lvl w:ilvl="4" w:tplc="0C090003">
      <w:start w:val="1"/>
      <w:numFmt w:val="bullet"/>
      <w:lvlText w:val="o"/>
      <w:lvlJc w:val="left"/>
      <w:pPr>
        <w:ind w:left="3033" w:hanging="360"/>
      </w:pPr>
      <w:rPr>
        <w:rFonts w:ascii="Courier New" w:hAnsi="Courier New" w:cs="Courier New" w:hint="default"/>
      </w:rPr>
    </w:lvl>
    <w:lvl w:ilvl="5" w:tplc="0C090005">
      <w:start w:val="1"/>
      <w:numFmt w:val="bullet"/>
      <w:lvlText w:val=""/>
      <w:lvlJc w:val="left"/>
      <w:pPr>
        <w:ind w:left="3753" w:hanging="360"/>
      </w:pPr>
      <w:rPr>
        <w:rFonts w:ascii="Wingdings" w:hAnsi="Wingdings" w:hint="default"/>
      </w:rPr>
    </w:lvl>
    <w:lvl w:ilvl="6" w:tplc="0C090001">
      <w:start w:val="1"/>
      <w:numFmt w:val="bullet"/>
      <w:lvlText w:val=""/>
      <w:lvlJc w:val="left"/>
      <w:pPr>
        <w:ind w:left="4473" w:hanging="360"/>
      </w:pPr>
      <w:rPr>
        <w:rFonts w:ascii="Symbol" w:hAnsi="Symbol" w:hint="default"/>
      </w:rPr>
    </w:lvl>
    <w:lvl w:ilvl="7" w:tplc="0C090003">
      <w:start w:val="1"/>
      <w:numFmt w:val="bullet"/>
      <w:lvlText w:val="o"/>
      <w:lvlJc w:val="left"/>
      <w:pPr>
        <w:ind w:left="5193" w:hanging="360"/>
      </w:pPr>
      <w:rPr>
        <w:rFonts w:ascii="Courier New" w:hAnsi="Courier New" w:cs="Courier New" w:hint="default"/>
      </w:rPr>
    </w:lvl>
    <w:lvl w:ilvl="8" w:tplc="0C090005">
      <w:start w:val="1"/>
      <w:numFmt w:val="bullet"/>
      <w:lvlText w:val=""/>
      <w:lvlJc w:val="left"/>
      <w:pPr>
        <w:ind w:left="5913" w:hanging="360"/>
      </w:pPr>
      <w:rPr>
        <w:rFonts w:ascii="Wingdings" w:hAnsi="Wingdings" w:hint="default"/>
      </w:rPr>
    </w:lvl>
  </w:abstractNum>
  <w:abstractNum w:abstractNumId="24" w15:restartNumberingAfterBreak="0">
    <w:nsid w:val="4AD91A3B"/>
    <w:multiLevelType w:val="hybridMultilevel"/>
    <w:tmpl w:val="DD467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0E2673"/>
    <w:multiLevelType w:val="hybridMultilevel"/>
    <w:tmpl w:val="7BAE3CBE"/>
    <w:lvl w:ilvl="0" w:tplc="B4C4686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5E6412"/>
    <w:multiLevelType w:val="hybridMultilevel"/>
    <w:tmpl w:val="85E65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797F30"/>
    <w:multiLevelType w:val="hybridMultilevel"/>
    <w:tmpl w:val="92AEB4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890752"/>
    <w:multiLevelType w:val="hybridMultilevel"/>
    <w:tmpl w:val="7256CA60"/>
    <w:lvl w:ilvl="0" w:tplc="6150B7FC">
      <w:start w:val="1"/>
      <w:numFmt w:val="bullet"/>
      <w:lvlText w:val=""/>
      <w:lvlJc w:val="left"/>
      <w:pPr>
        <w:ind w:left="754" w:hanging="360"/>
      </w:pPr>
      <w:rPr>
        <w:rFonts w:ascii="Symbol" w:hAnsi="Symbol" w:hint="default"/>
        <w:color w:val="auto"/>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9" w15:restartNumberingAfterBreak="0">
    <w:nsid w:val="59A715A1"/>
    <w:multiLevelType w:val="hybridMultilevel"/>
    <w:tmpl w:val="3A8EE456"/>
    <w:lvl w:ilvl="0" w:tplc="625CCE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DE1A82"/>
    <w:multiLevelType w:val="hybridMultilevel"/>
    <w:tmpl w:val="A006A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27750E"/>
    <w:multiLevelType w:val="hybridMultilevel"/>
    <w:tmpl w:val="04A0A7E0"/>
    <w:lvl w:ilvl="0" w:tplc="D0A2862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FD535E"/>
    <w:multiLevelType w:val="hybridMultilevel"/>
    <w:tmpl w:val="1CE02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262BC5"/>
    <w:multiLevelType w:val="hybridMultilevel"/>
    <w:tmpl w:val="C2AE2FA2"/>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34" w15:restartNumberingAfterBreak="0">
    <w:nsid w:val="7F3859F4"/>
    <w:multiLevelType w:val="hybridMultilevel"/>
    <w:tmpl w:val="38149E8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31"/>
  </w:num>
  <w:num w:numId="3">
    <w:abstractNumId w:val="28"/>
  </w:num>
  <w:num w:numId="4">
    <w:abstractNumId w:val="0"/>
  </w:num>
  <w:num w:numId="5">
    <w:abstractNumId w:val="18"/>
  </w:num>
  <w:num w:numId="6">
    <w:abstractNumId w:val="29"/>
  </w:num>
  <w:num w:numId="7">
    <w:abstractNumId w:val="22"/>
  </w:num>
  <w:num w:numId="8">
    <w:abstractNumId w:val="12"/>
  </w:num>
  <w:num w:numId="9">
    <w:abstractNumId w:val="26"/>
  </w:num>
  <w:num w:numId="10">
    <w:abstractNumId w:val="5"/>
  </w:num>
  <w:num w:numId="11">
    <w:abstractNumId w:val="21"/>
  </w:num>
  <w:num w:numId="12">
    <w:abstractNumId w:val="27"/>
  </w:num>
  <w:num w:numId="13">
    <w:abstractNumId w:val="30"/>
  </w:num>
  <w:num w:numId="14">
    <w:abstractNumId w:val="24"/>
  </w:num>
  <w:num w:numId="15">
    <w:abstractNumId w:val="34"/>
  </w:num>
  <w:num w:numId="16">
    <w:abstractNumId w:val="1"/>
  </w:num>
  <w:num w:numId="17">
    <w:abstractNumId w:val="8"/>
  </w:num>
  <w:num w:numId="18">
    <w:abstractNumId w:val="17"/>
  </w:num>
  <w:num w:numId="19">
    <w:abstractNumId w:val="7"/>
  </w:num>
  <w:num w:numId="20">
    <w:abstractNumId w:val="2"/>
  </w:num>
  <w:num w:numId="21">
    <w:abstractNumId w:val="25"/>
  </w:num>
  <w:num w:numId="22">
    <w:abstractNumId w:val="14"/>
  </w:num>
  <w:num w:numId="23">
    <w:abstractNumId w:val="13"/>
  </w:num>
  <w:num w:numId="24">
    <w:abstractNumId w:val="20"/>
  </w:num>
  <w:num w:numId="25">
    <w:abstractNumId w:val="3"/>
  </w:num>
  <w:num w:numId="26">
    <w:abstractNumId w:val="23"/>
  </w:num>
  <w:num w:numId="27">
    <w:abstractNumId w:val="33"/>
  </w:num>
  <w:num w:numId="28">
    <w:abstractNumId w:val="11"/>
  </w:num>
  <w:num w:numId="29">
    <w:abstractNumId w:val="19"/>
  </w:num>
  <w:num w:numId="30">
    <w:abstractNumId w:val="16"/>
  </w:num>
  <w:num w:numId="31">
    <w:abstractNumId w:val="32"/>
  </w:num>
  <w:num w:numId="32">
    <w:abstractNumId w:val="9"/>
  </w:num>
  <w:num w:numId="33">
    <w:abstractNumId w:val="15"/>
  </w:num>
  <w:num w:numId="34">
    <w:abstractNumId w:val="4"/>
  </w:num>
  <w:num w:numId="3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8D"/>
    <w:rsid w:val="000575D0"/>
    <w:rsid w:val="001872D0"/>
    <w:rsid w:val="002C4BB5"/>
    <w:rsid w:val="00343BC7"/>
    <w:rsid w:val="00353FD6"/>
    <w:rsid w:val="003802D1"/>
    <w:rsid w:val="003823A1"/>
    <w:rsid w:val="003A2B7B"/>
    <w:rsid w:val="00413504"/>
    <w:rsid w:val="004A1DCA"/>
    <w:rsid w:val="004D7B8D"/>
    <w:rsid w:val="00513272"/>
    <w:rsid w:val="00567BCE"/>
    <w:rsid w:val="00633DBF"/>
    <w:rsid w:val="00654BA5"/>
    <w:rsid w:val="00781128"/>
    <w:rsid w:val="008436FD"/>
    <w:rsid w:val="009C2C1B"/>
    <w:rsid w:val="00A26F28"/>
    <w:rsid w:val="00A46DFC"/>
    <w:rsid w:val="00A81415"/>
    <w:rsid w:val="00AE3648"/>
    <w:rsid w:val="00AF708E"/>
    <w:rsid w:val="00B25668"/>
    <w:rsid w:val="00B72CB4"/>
    <w:rsid w:val="00B93763"/>
    <w:rsid w:val="00BC489B"/>
    <w:rsid w:val="00D61813"/>
    <w:rsid w:val="00D74CF6"/>
    <w:rsid w:val="00D76101"/>
    <w:rsid w:val="00E90892"/>
    <w:rsid w:val="00EA09A8"/>
    <w:rsid w:val="00F02C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244BEE"/>
  <w15:chartTrackingRefBased/>
  <w15:docId w15:val="{1DBB5FCC-67FD-4681-8BDA-45739D59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9A8"/>
    <w:pPr>
      <w:spacing w:before="240" w:after="240" w:line="240" w:lineRule="auto"/>
    </w:pPr>
    <w:rPr>
      <w:rFonts w:ascii="Arial" w:eastAsia="Times New Roman" w:hAnsi="Arial" w:cs="Times New Roman"/>
      <w:color w:val="111111"/>
      <w:sz w:val="24"/>
      <w:szCs w:val="24"/>
      <w:lang w:eastAsia="en-AU"/>
    </w:rPr>
  </w:style>
  <w:style w:type="paragraph" w:styleId="Heading1">
    <w:name w:val="heading 1"/>
    <w:basedOn w:val="Normal"/>
    <w:link w:val="Heading1Char"/>
    <w:uiPriority w:val="9"/>
    <w:qFormat/>
    <w:rsid w:val="00A26F28"/>
    <w:pPr>
      <w:jc w:val="center"/>
      <w:outlineLvl w:val="0"/>
    </w:pPr>
    <w:rPr>
      <w:rFonts w:ascii="Segoe UI Light" w:eastAsiaTheme="minorEastAsia" w:hAnsi="Segoe UI Light" w:cs="Segoe UI"/>
      <w:b/>
      <w:bCs/>
      <w:sz w:val="32"/>
      <w:szCs w:val="32"/>
    </w:rPr>
  </w:style>
  <w:style w:type="paragraph" w:styleId="Heading2">
    <w:name w:val="heading 2"/>
    <w:basedOn w:val="Normal"/>
    <w:next w:val="Normal"/>
    <w:link w:val="Heading2Char"/>
    <w:uiPriority w:val="9"/>
    <w:unhideWhenUsed/>
    <w:qFormat/>
    <w:rsid w:val="00A26F28"/>
    <w:pPr>
      <w:spacing w:after="200"/>
      <w:ind w:left="-567"/>
      <w:outlineLvl w:val="1"/>
    </w:pPr>
    <w:rPr>
      <w:rFonts w:ascii="Segoe UI Light" w:eastAsia="Calibri" w:hAnsi="Segoe UI Light" w:cs="Segoe UI"/>
      <w:b/>
      <w:bCs/>
      <w:sz w:val="22"/>
      <w:szCs w:val="22"/>
    </w:rPr>
  </w:style>
  <w:style w:type="paragraph" w:styleId="Heading3">
    <w:name w:val="heading 3"/>
    <w:basedOn w:val="NoSpacing"/>
    <w:next w:val="Normal"/>
    <w:link w:val="Heading3Char"/>
    <w:uiPriority w:val="9"/>
    <w:unhideWhenUsed/>
    <w:qFormat/>
    <w:rsid w:val="003802D1"/>
    <w:pPr>
      <w:framePr w:hSpace="180" w:wrap="around" w:vAnchor="text" w:hAnchor="text" w:x="-572" w:y="1"/>
      <w:spacing w:after="60"/>
      <w:suppressOverlap/>
      <w:outlineLvl w:val="2"/>
    </w:pPr>
    <w:rPr>
      <w:rFonts w:ascii="Segoe UI Light" w:eastAsiaTheme="minorEastAsia" w:hAnsi="Segoe UI Light" w:cs="Segoe U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F28"/>
    <w:rPr>
      <w:rFonts w:ascii="Segoe UI Light" w:eastAsiaTheme="minorEastAsia" w:hAnsi="Segoe UI Light" w:cs="Segoe UI"/>
      <w:b/>
      <w:bCs/>
      <w:color w:val="111111"/>
      <w:sz w:val="32"/>
      <w:szCs w:val="32"/>
      <w:lang w:eastAsia="en-AU"/>
    </w:rPr>
  </w:style>
  <w:style w:type="paragraph" w:styleId="NormalWeb">
    <w:name w:val="Normal (Web)"/>
    <w:basedOn w:val="Normal"/>
    <w:uiPriority w:val="99"/>
    <w:semiHidden/>
    <w:unhideWhenUsed/>
    <w:rsid w:val="004D7B8D"/>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4D7B8D"/>
    <w:rPr>
      <w:color w:val="0000FF"/>
      <w:u w:val="single"/>
    </w:rPr>
  </w:style>
  <w:style w:type="paragraph" w:styleId="Header">
    <w:name w:val="header"/>
    <w:basedOn w:val="Normal"/>
    <w:link w:val="HeaderChar"/>
    <w:unhideWhenUsed/>
    <w:rsid w:val="003823A1"/>
    <w:pPr>
      <w:tabs>
        <w:tab w:val="center" w:pos="4513"/>
        <w:tab w:val="right" w:pos="9026"/>
      </w:tabs>
      <w:spacing w:before="0" w:after="0"/>
    </w:pPr>
  </w:style>
  <w:style w:type="character" w:customStyle="1" w:styleId="HeaderChar">
    <w:name w:val="Header Char"/>
    <w:basedOn w:val="DefaultParagraphFont"/>
    <w:link w:val="Header"/>
    <w:rsid w:val="003823A1"/>
    <w:rPr>
      <w:rFonts w:ascii="Times New Roman" w:eastAsia="Times New Roman" w:hAnsi="Times New Roman" w:cs="Times New Roman"/>
      <w:color w:val="111111"/>
      <w:sz w:val="24"/>
      <w:szCs w:val="24"/>
      <w:lang w:eastAsia="en-AU"/>
    </w:rPr>
  </w:style>
  <w:style w:type="paragraph" w:styleId="Footer">
    <w:name w:val="footer"/>
    <w:basedOn w:val="Normal"/>
    <w:link w:val="FooterChar"/>
    <w:uiPriority w:val="99"/>
    <w:unhideWhenUsed/>
    <w:rsid w:val="003823A1"/>
    <w:pPr>
      <w:tabs>
        <w:tab w:val="center" w:pos="4513"/>
        <w:tab w:val="right" w:pos="9026"/>
      </w:tabs>
      <w:spacing w:before="0" w:after="0"/>
    </w:pPr>
  </w:style>
  <w:style w:type="character" w:customStyle="1" w:styleId="FooterChar">
    <w:name w:val="Footer Char"/>
    <w:basedOn w:val="DefaultParagraphFont"/>
    <w:link w:val="Footer"/>
    <w:uiPriority w:val="99"/>
    <w:rsid w:val="003823A1"/>
    <w:rPr>
      <w:rFonts w:ascii="Times New Roman" w:eastAsia="Times New Roman" w:hAnsi="Times New Roman" w:cs="Times New Roman"/>
      <w:color w:val="111111"/>
      <w:sz w:val="24"/>
      <w:szCs w:val="24"/>
      <w:lang w:eastAsia="en-AU"/>
    </w:rPr>
  </w:style>
  <w:style w:type="character" w:customStyle="1" w:styleId="Heading2Char">
    <w:name w:val="Heading 2 Char"/>
    <w:basedOn w:val="DefaultParagraphFont"/>
    <w:link w:val="Heading2"/>
    <w:uiPriority w:val="9"/>
    <w:rsid w:val="00A26F28"/>
    <w:rPr>
      <w:rFonts w:ascii="Segoe UI Light" w:eastAsia="Calibri" w:hAnsi="Segoe UI Light" w:cs="Segoe UI"/>
      <w:b/>
      <w:bCs/>
      <w:color w:val="111111"/>
      <w:lang w:eastAsia="en-AU"/>
    </w:rPr>
  </w:style>
  <w:style w:type="character" w:styleId="IntenseEmphasis">
    <w:name w:val="Intense Emphasis"/>
    <w:basedOn w:val="DefaultParagraphFont"/>
    <w:uiPriority w:val="21"/>
    <w:qFormat/>
    <w:rsid w:val="00EA09A8"/>
    <w:rPr>
      <w:rFonts w:ascii="Arial" w:hAnsi="Arial"/>
      <w:i/>
      <w:iCs/>
      <w:color w:val="4472C4" w:themeColor="accent1"/>
    </w:rPr>
  </w:style>
  <w:style w:type="character" w:styleId="Strong">
    <w:name w:val="Strong"/>
    <w:basedOn w:val="DefaultParagraphFont"/>
    <w:uiPriority w:val="22"/>
    <w:qFormat/>
    <w:rsid w:val="00EA09A8"/>
    <w:rPr>
      <w:rFonts w:ascii="Arial" w:hAnsi="Arial"/>
      <w:b/>
      <w:bCs/>
    </w:rPr>
  </w:style>
  <w:style w:type="character" w:styleId="Emphasis">
    <w:name w:val="Emphasis"/>
    <w:basedOn w:val="DefaultParagraphFont"/>
    <w:uiPriority w:val="20"/>
    <w:qFormat/>
    <w:rsid w:val="00EA09A8"/>
    <w:rPr>
      <w:rFonts w:ascii="Arial" w:hAnsi="Arial"/>
      <w:i/>
      <w:iCs/>
    </w:rPr>
  </w:style>
  <w:style w:type="paragraph" w:styleId="Subtitle">
    <w:name w:val="Subtitle"/>
    <w:basedOn w:val="Normal"/>
    <w:next w:val="Normal"/>
    <w:link w:val="SubtitleChar"/>
    <w:uiPriority w:val="11"/>
    <w:qFormat/>
    <w:rsid w:val="003823A1"/>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823A1"/>
    <w:rPr>
      <w:rFonts w:ascii="Times New Roman" w:eastAsiaTheme="minorEastAsia" w:hAnsi="Times New Roman"/>
      <w:color w:val="5A5A5A" w:themeColor="text1" w:themeTint="A5"/>
      <w:spacing w:val="15"/>
      <w:lang w:eastAsia="en-AU"/>
    </w:rPr>
  </w:style>
  <w:style w:type="paragraph" w:styleId="Title">
    <w:name w:val="Title"/>
    <w:basedOn w:val="Normal"/>
    <w:next w:val="Normal"/>
    <w:link w:val="TitleChar"/>
    <w:uiPriority w:val="10"/>
    <w:qFormat/>
    <w:rsid w:val="003823A1"/>
    <w:pPr>
      <w:spacing w:before="0" w:after="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3823A1"/>
    <w:rPr>
      <w:rFonts w:ascii="Times New Roman" w:eastAsiaTheme="majorEastAsia" w:hAnsi="Times New Roman" w:cstheme="majorBidi"/>
      <w:spacing w:val="-10"/>
      <w:kern w:val="28"/>
      <w:sz w:val="56"/>
      <w:szCs w:val="56"/>
      <w:lang w:eastAsia="en-AU"/>
    </w:rPr>
  </w:style>
  <w:style w:type="character" w:styleId="BookTitle">
    <w:name w:val="Book Title"/>
    <w:basedOn w:val="DefaultParagraphFont"/>
    <w:uiPriority w:val="33"/>
    <w:qFormat/>
    <w:rsid w:val="00EA09A8"/>
    <w:rPr>
      <w:rFonts w:ascii="Arial" w:hAnsi="Arial"/>
      <w:b/>
      <w:bCs/>
      <w:i/>
      <w:iCs/>
      <w:spacing w:val="5"/>
    </w:rPr>
  </w:style>
  <w:style w:type="character" w:styleId="IntenseReference">
    <w:name w:val="Intense Reference"/>
    <w:basedOn w:val="DefaultParagraphFont"/>
    <w:uiPriority w:val="32"/>
    <w:qFormat/>
    <w:rsid w:val="00EA09A8"/>
    <w:rPr>
      <w:rFonts w:ascii="Arial" w:hAnsi="Arial"/>
      <w:b/>
      <w:bCs/>
      <w:smallCaps/>
      <w:color w:val="auto"/>
      <w:spacing w:val="5"/>
    </w:rPr>
  </w:style>
  <w:style w:type="character" w:styleId="SubtleReference">
    <w:name w:val="Subtle Reference"/>
    <w:basedOn w:val="DefaultParagraphFont"/>
    <w:uiPriority w:val="31"/>
    <w:qFormat/>
    <w:rsid w:val="00EA09A8"/>
    <w:rPr>
      <w:rFonts w:ascii="Arial" w:hAnsi="Arial"/>
      <w:smallCaps/>
      <w:color w:val="5A5A5A" w:themeColor="text1" w:themeTint="A5"/>
    </w:rPr>
  </w:style>
  <w:style w:type="paragraph" w:styleId="NoSpacing">
    <w:name w:val="No Spacing"/>
    <w:uiPriority w:val="1"/>
    <w:qFormat/>
    <w:rsid w:val="00EA09A8"/>
    <w:pPr>
      <w:spacing w:after="0" w:line="240" w:lineRule="auto"/>
    </w:pPr>
    <w:rPr>
      <w:rFonts w:ascii="Arial" w:eastAsia="Times New Roman" w:hAnsi="Arial" w:cs="Times New Roman"/>
      <w:color w:val="111111"/>
      <w:sz w:val="24"/>
      <w:szCs w:val="24"/>
      <w:lang w:eastAsia="en-AU"/>
    </w:rPr>
  </w:style>
  <w:style w:type="paragraph" w:styleId="IntenseQuote">
    <w:name w:val="Intense Quote"/>
    <w:basedOn w:val="Normal"/>
    <w:next w:val="Normal"/>
    <w:link w:val="IntenseQuoteChar"/>
    <w:uiPriority w:val="30"/>
    <w:qFormat/>
    <w:rsid w:val="00EA09A8"/>
    <w:pPr>
      <w:pBdr>
        <w:top w:val="single" w:sz="4" w:space="10" w:color="4472C4" w:themeColor="accent1"/>
        <w:bottom w:val="single" w:sz="4" w:space="10" w:color="4472C4" w:themeColor="accent1"/>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EA09A8"/>
    <w:rPr>
      <w:rFonts w:ascii="Arial" w:eastAsia="Times New Roman" w:hAnsi="Arial" w:cs="Times New Roman"/>
      <w:i/>
      <w:iCs/>
      <w:sz w:val="24"/>
      <w:szCs w:val="24"/>
      <w:lang w:eastAsia="en-AU"/>
    </w:rPr>
  </w:style>
  <w:style w:type="character" w:styleId="UnresolvedMention">
    <w:name w:val="Unresolved Mention"/>
    <w:basedOn w:val="DefaultParagraphFont"/>
    <w:uiPriority w:val="99"/>
    <w:semiHidden/>
    <w:unhideWhenUsed/>
    <w:rsid w:val="00D61813"/>
    <w:rPr>
      <w:color w:val="605E5C"/>
      <w:shd w:val="clear" w:color="auto" w:fill="E1DFDD"/>
    </w:rPr>
  </w:style>
  <w:style w:type="character" w:customStyle="1" w:styleId="Heading3Char">
    <w:name w:val="Heading 3 Char"/>
    <w:basedOn w:val="DefaultParagraphFont"/>
    <w:link w:val="Heading3"/>
    <w:uiPriority w:val="9"/>
    <w:rsid w:val="003802D1"/>
    <w:rPr>
      <w:rFonts w:ascii="Segoe UI Light" w:eastAsiaTheme="minorEastAsia" w:hAnsi="Segoe UI Light" w:cs="Segoe UI"/>
      <w:b/>
      <w:bCs/>
      <w:color w:val="111111"/>
      <w:lang w:eastAsia="en-AU"/>
    </w:r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3802D1"/>
    <w:pPr>
      <w:spacing w:before="0" w:after="0"/>
      <w:ind w:left="720"/>
      <w:contextualSpacing/>
    </w:pPr>
    <w:rPr>
      <w:rFonts w:ascii="Times New Roman" w:hAnsi="Times New Roman"/>
      <w:color w:val="auto"/>
      <w:lang w:eastAsia="en-US"/>
    </w:rPr>
  </w:style>
  <w:style w:type="table" w:styleId="TableGrid">
    <w:name w:val="Table Grid"/>
    <w:basedOn w:val="TableNormal"/>
    <w:rsid w:val="003802D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3802D1"/>
    <w:rPr>
      <w:rFonts w:ascii="Times New Roman" w:eastAsia="Times New Roman" w:hAnsi="Times New Roman" w:cs="Times New Roman"/>
      <w:sz w:val="24"/>
      <w:szCs w:val="24"/>
    </w:rPr>
  </w:style>
  <w:style w:type="paragraph" w:customStyle="1" w:styleId="Footerclassification">
    <w:name w:val="Footer classification"/>
    <w:basedOn w:val="Normal"/>
    <w:uiPriority w:val="10"/>
    <w:rsid w:val="003802D1"/>
    <w:pPr>
      <w:tabs>
        <w:tab w:val="center" w:pos="4536"/>
        <w:tab w:val="center" w:pos="4819"/>
        <w:tab w:val="right" w:pos="9356"/>
      </w:tabs>
      <w:spacing w:before="0" w:after="200"/>
      <w:jc w:val="center"/>
    </w:pPr>
    <w:rPr>
      <w:rFonts w:cs="Arial"/>
      <w:color w:val="FF0000"/>
      <w:sz w:val="28"/>
      <w:szCs w:val="28"/>
    </w:rPr>
  </w:style>
  <w:style w:type="character" w:styleId="CommentReference">
    <w:name w:val="annotation reference"/>
    <w:basedOn w:val="DefaultParagraphFont"/>
    <w:uiPriority w:val="99"/>
    <w:semiHidden/>
    <w:unhideWhenUsed/>
    <w:rsid w:val="003802D1"/>
    <w:rPr>
      <w:sz w:val="16"/>
      <w:szCs w:val="16"/>
    </w:rPr>
  </w:style>
  <w:style w:type="paragraph" w:styleId="CommentText">
    <w:name w:val="annotation text"/>
    <w:basedOn w:val="Normal"/>
    <w:link w:val="CommentTextChar"/>
    <w:uiPriority w:val="99"/>
    <w:semiHidden/>
    <w:unhideWhenUsed/>
    <w:rsid w:val="003802D1"/>
    <w:pPr>
      <w:spacing w:before="0" w:after="0"/>
    </w:pPr>
    <w:rPr>
      <w:rFonts w:ascii="Times New Roman" w:hAnsi="Times New Roman"/>
      <w:color w:val="auto"/>
      <w:sz w:val="20"/>
      <w:szCs w:val="20"/>
      <w:lang w:eastAsia="en-US"/>
    </w:rPr>
  </w:style>
  <w:style w:type="character" w:customStyle="1" w:styleId="CommentTextChar">
    <w:name w:val="Comment Text Char"/>
    <w:basedOn w:val="DefaultParagraphFont"/>
    <w:link w:val="CommentText"/>
    <w:uiPriority w:val="99"/>
    <w:semiHidden/>
    <w:rsid w:val="003802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02D1"/>
    <w:rPr>
      <w:b/>
      <w:bCs/>
    </w:rPr>
  </w:style>
  <w:style w:type="character" w:customStyle="1" w:styleId="CommentSubjectChar">
    <w:name w:val="Comment Subject Char"/>
    <w:basedOn w:val="CommentTextChar"/>
    <w:link w:val="CommentSubject"/>
    <w:uiPriority w:val="99"/>
    <w:semiHidden/>
    <w:rsid w:val="003802D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802D1"/>
    <w:pPr>
      <w:spacing w:before="0" w:after="0"/>
    </w:pPr>
    <w:rPr>
      <w:rFonts w:ascii="Segoe UI" w:hAnsi="Segoe UI" w:cs="Segoe UI"/>
      <w:color w:val="auto"/>
      <w:sz w:val="18"/>
      <w:szCs w:val="18"/>
      <w:lang w:eastAsia="en-US"/>
    </w:rPr>
  </w:style>
  <w:style w:type="character" w:customStyle="1" w:styleId="BalloonTextChar">
    <w:name w:val="Balloon Text Char"/>
    <w:basedOn w:val="DefaultParagraphFont"/>
    <w:link w:val="BalloonText"/>
    <w:uiPriority w:val="99"/>
    <w:semiHidden/>
    <w:rsid w:val="003802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501003">
      <w:bodyDiv w:val="1"/>
      <w:marLeft w:val="0"/>
      <w:marRight w:val="0"/>
      <w:marTop w:val="0"/>
      <w:marBottom w:val="0"/>
      <w:divBdr>
        <w:top w:val="none" w:sz="0" w:space="0" w:color="auto"/>
        <w:left w:val="none" w:sz="0" w:space="0" w:color="auto"/>
        <w:bottom w:val="none" w:sz="0" w:space="0" w:color="auto"/>
        <w:right w:val="none" w:sz="0" w:space="0" w:color="auto"/>
      </w:divBdr>
      <w:divsChild>
        <w:div w:id="862596209">
          <w:marLeft w:val="0"/>
          <w:marRight w:val="0"/>
          <w:marTop w:val="0"/>
          <w:marBottom w:val="0"/>
          <w:divBdr>
            <w:top w:val="none" w:sz="0" w:space="0" w:color="auto"/>
            <w:left w:val="none" w:sz="0" w:space="0" w:color="auto"/>
            <w:bottom w:val="none" w:sz="0" w:space="0" w:color="auto"/>
            <w:right w:val="none" w:sz="0" w:space="0" w:color="auto"/>
          </w:divBdr>
        </w:div>
      </w:divsChild>
    </w:div>
    <w:div w:id="277639548">
      <w:bodyDiv w:val="1"/>
      <w:marLeft w:val="0"/>
      <w:marRight w:val="0"/>
      <w:marTop w:val="0"/>
      <w:marBottom w:val="0"/>
      <w:divBdr>
        <w:top w:val="none" w:sz="0" w:space="0" w:color="auto"/>
        <w:left w:val="none" w:sz="0" w:space="0" w:color="auto"/>
        <w:bottom w:val="none" w:sz="0" w:space="0" w:color="auto"/>
        <w:right w:val="none" w:sz="0" w:space="0" w:color="auto"/>
      </w:divBdr>
    </w:div>
    <w:div w:id="307243922">
      <w:bodyDiv w:val="1"/>
      <w:marLeft w:val="0"/>
      <w:marRight w:val="0"/>
      <w:marTop w:val="0"/>
      <w:marBottom w:val="0"/>
      <w:divBdr>
        <w:top w:val="none" w:sz="0" w:space="0" w:color="auto"/>
        <w:left w:val="none" w:sz="0" w:space="0" w:color="auto"/>
        <w:bottom w:val="none" w:sz="0" w:space="0" w:color="auto"/>
        <w:right w:val="none" w:sz="0" w:space="0" w:color="auto"/>
      </w:divBdr>
      <w:divsChild>
        <w:div w:id="21900348">
          <w:marLeft w:val="0"/>
          <w:marRight w:val="0"/>
          <w:marTop w:val="0"/>
          <w:marBottom w:val="0"/>
          <w:divBdr>
            <w:top w:val="none" w:sz="0" w:space="0" w:color="auto"/>
            <w:left w:val="none" w:sz="0" w:space="0" w:color="auto"/>
            <w:bottom w:val="none" w:sz="0" w:space="0" w:color="auto"/>
            <w:right w:val="none" w:sz="0" w:space="0" w:color="auto"/>
          </w:divBdr>
        </w:div>
      </w:divsChild>
    </w:div>
    <w:div w:id="309596747">
      <w:bodyDiv w:val="1"/>
      <w:marLeft w:val="0"/>
      <w:marRight w:val="0"/>
      <w:marTop w:val="0"/>
      <w:marBottom w:val="0"/>
      <w:divBdr>
        <w:top w:val="none" w:sz="0" w:space="0" w:color="auto"/>
        <w:left w:val="none" w:sz="0" w:space="0" w:color="auto"/>
        <w:bottom w:val="none" w:sz="0" w:space="0" w:color="auto"/>
        <w:right w:val="none" w:sz="0" w:space="0" w:color="auto"/>
      </w:divBdr>
      <w:divsChild>
        <w:div w:id="655184972">
          <w:marLeft w:val="0"/>
          <w:marRight w:val="0"/>
          <w:marTop w:val="0"/>
          <w:marBottom w:val="0"/>
          <w:divBdr>
            <w:top w:val="none" w:sz="0" w:space="0" w:color="auto"/>
            <w:left w:val="none" w:sz="0" w:space="0" w:color="auto"/>
            <w:bottom w:val="none" w:sz="0" w:space="0" w:color="auto"/>
            <w:right w:val="none" w:sz="0" w:space="0" w:color="auto"/>
          </w:divBdr>
        </w:div>
      </w:divsChild>
    </w:div>
    <w:div w:id="347756871">
      <w:bodyDiv w:val="1"/>
      <w:marLeft w:val="0"/>
      <w:marRight w:val="0"/>
      <w:marTop w:val="0"/>
      <w:marBottom w:val="0"/>
      <w:divBdr>
        <w:top w:val="none" w:sz="0" w:space="0" w:color="auto"/>
        <w:left w:val="none" w:sz="0" w:space="0" w:color="auto"/>
        <w:bottom w:val="none" w:sz="0" w:space="0" w:color="auto"/>
        <w:right w:val="none" w:sz="0" w:space="0" w:color="auto"/>
      </w:divBdr>
      <w:divsChild>
        <w:div w:id="1049305428">
          <w:marLeft w:val="0"/>
          <w:marRight w:val="0"/>
          <w:marTop w:val="0"/>
          <w:marBottom w:val="0"/>
          <w:divBdr>
            <w:top w:val="none" w:sz="0" w:space="0" w:color="auto"/>
            <w:left w:val="none" w:sz="0" w:space="0" w:color="auto"/>
            <w:bottom w:val="none" w:sz="0" w:space="0" w:color="auto"/>
            <w:right w:val="none" w:sz="0" w:space="0" w:color="auto"/>
          </w:divBdr>
        </w:div>
      </w:divsChild>
    </w:div>
    <w:div w:id="413090288">
      <w:bodyDiv w:val="1"/>
      <w:marLeft w:val="0"/>
      <w:marRight w:val="0"/>
      <w:marTop w:val="0"/>
      <w:marBottom w:val="0"/>
      <w:divBdr>
        <w:top w:val="none" w:sz="0" w:space="0" w:color="auto"/>
        <w:left w:val="none" w:sz="0" w:space="0" w:color="auto"/>
        <w:bottom w:val="none" w:sz="0" w:space="0" w:color="auto"/>
        <w:right w:val="none" w:sz="0" w:space="0" w:color="auto"/>
      </w:divBdr>
      <w:divsChild>
        <w:div w:id="1142231512">
          <w:marLeft w:val="0"/>
          <w:marRight w:val="0"/>
          <w:marTop w:val="0"/>
          <w:marBottom w:val="0"/>
          <w:divBdr>
            <w:top w:val="none" w:sz="0" w:space="0" w:color="auto"/>
            <w:left w:val="none" w:sz="0" w:space="0" w:color="auto"/>
            <w:bottom w:val="none" w:sz="0" w:space="0" w:color="auto"/>
            <w:right w:val="none" w:sz="0" w:space="0" w:color="auto"/>
          </w:divBdr>
        </w:div>
      </w:divsChild>
    </w:div>
    <w:div w:id="680620096">
      <w:bodyDiv w:val="1"/>
      <w:marLeft w:val="0"/>
      <w:marRight w:val="0"/>
      <w:marTop w:val="0"/>
      <w:marBottom w:val="0"/>
      <w:divBdr>
        <w:top w:val="none" w:sz="0" w:space="0" w:color="auto"/>
        <w:left w:val="none" w:sz="0" w:space="0" w:color="auto"/>
        <w:bottom w:val="none" w:sz="0" w:space="0" w:color="auto"/>
        <w:right w:val="none" w:sz="0" w:space="0" w:color="auto"/>
      </w:divBdr>
      <w:divsChild>
        <w:div w:id="1888759919">
          <w:marLeft w:val="0"/>
          <w:marRight w:val="0"/>
          <w:marTop w:val="0"/>
          <w:marBottom w:val="0"/>
          <w:divBdr>
            <w:top w:val="none" w:sz="0" w:space="0" w:color="auto"/>
            <w:left w:val="none" w:sz="0" w:space="0" w:color="auto"/>
            <w:bottom w:val="none" w:sz="0" w:space="0" w:color="auto"/>
            <w:right w:val="none" w:sz="0" w:space="0" w:color="auto"/>
          </w:divBdr>
        </w:div>
      </w:divsChild>
    </w:div>
    <w:div w:id="864951191">
      <w:bodyDiv w:val="1"/>
      <w:marLeft w:val="0"/>
      <w:marRight w:val="0"/>
      <w:marTop w:val="0"/>
      <w:marBottom w:val="0"/>
      <w:divBdr>
        <w:top w:val="none" w:sz="0" w:space="0" w:color="auto"/>
        <w:left w:val="none" w:sz="0" w:space="0" w:color="auto"/>
        <w:bottom w:val="none" w:sz="0" w:space="0" w:color="auto"/>
        <w:right w:val="none" w:sz="0" w:space="0" w:color="auto"/>
      </w:divBdr>
      <w:divsChild>
        <w:div w:id="220287927">
          <w:marLeft w:val="0"/>
          <w:marRight w:val="0"/>
          <w:marTop w:val="0"/>
          <w:marBottom w:val="0"/>
          <w:divBdr>
            <w:top w:val="none" w:sz="0" w:space="0" w:color="auto"/>
            <w:left w:val="none" w:sz="0" w:space="0" w:color="auto"/>
            <w:bottom w:val="none" w:sz="0" w:space="0" w:color="auto"/>
            <w:right w:val="none" w:sz="0" w:space="0" w:color="auto"/>
          </w:divBdr>
        </w:div>
      </w:divsChild>
    </w:div>
    <w:div w:id="883449052">
      <w:bodyDiv w:val="1"/>
      <w:marLeft w:val="0"/>
      <w:marRight w:val="0"/>
      <w:marTop w:val="0"/>
      <w:marBottom w:val="0"/>
      <w:divBdr>
        <w:top w:val="none" w:sz="0" w:space="0" w:color="auto"/>
        <w:left w:val="none" w:sz="0" w:space="0" w:color="auto"/>
        <w:bottom w:val="none" w:sz="0" w:space="0" w:color="auto"/>
        <w:right w:val="none" w:sz="0" w:space="0" w:color="auto"/>
      </w:divBdr>
      <w:divsChild>
        <w:div w:id="1678340355">
          <w:marLeft w:val="0"/>
          <w:marRight w:val="0"/>
          <w:marTop w:val="0"/>
          <w:marBottom w:val="0"/>
          <w:divBdr>
            <w:top w:val="none" w:sz="0" w:space="0" w:color="auto"/>
            <w:left w:val="none" w:sz="0" w:space="0" w:color="auto"/>
            <w:bottom w:val="none" w:sz="0" w:space="0" w:color="auto"/>
            <w:right w:val="none" w:sz="0" w:space="0" w:color="auto"/>
          </w:divBdr>
          <w:divsChild>
            <w:div w:id="2830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4987">
      <w:bodyDiv w:val="1"/>
      <w:marLeft w:val="0"/>
      <w:marRight w:val="0"/>
      <w:marTop w:val="0"/>
      <w:marBottom w:val="0"/>
      <w:divBdr>
        <w:top w:val="none" w:sz="0" w:space="0" w:color="auto"/>
        <w:left w:val="none" w:sz="0" w:space="0" w:color="auto"/>
        <w:bottom w:val="none" w:sz="0" w:space="0" w:color="auto"/>
        <w:right w:val="none" w:sz="0" w:space="0" w:color="auto"/>
      </w:divBdr>
      <w:divsChild>
        <w:div w:id="2114281360">
          <w:marLeft w:val="0"/>
          <w:marRight w:val="0"/>
          <w:marTop w:val="0"/>
          <w:marBottom w:val="0"/>
          <w:divBdr>
            <w:top w:val="none" w:sz="0" w:space="0" w:color="auto"/>
            <w:left w:val="none" w:sz="0" w:space="0" w:color="auto"/>
            <w:bottom w:val="none" w:sz="0" w:space="0" w:color="auto"/>
            <w:right w:val="none" w:sz="0" w:space="0" w:color="auto"/>
          </w:divBdr>
        </w:div>
      </w:divsChild>
    </w:div>
    <w:div w:id="934247742">
      <w:bodyDiv w:val="1"/>
      <w:marLeft w:val="0"/>
      <w:marRight w:val="0"/>
      <w:marTop w:val="0"/>
      <w:marBottom w:val="0"/>
      <w:divBdr>
        <w:top w:val="none" w:sz="0" w:space="0" w:color="auto"/>
        <w:left w:val="none" w:sz="0" w:space="0" w:color="auto"/>
        <w:bottom w:val="none" w:sz="0" w:space="0" w:color="auto"/>
        <w:right w:val="none" w:sz="0" w:space="0" w:color="auto"/>
      </w:divBdr>
      <w:divsChild>
        <w:div w:id="139885925">
          <w:marLeft w:val="0"/>
          <w:marRight w:val="0"/>
          <w:marTop w:val="0"/>
          <w:marBottom w:val="0"/>
          <w:divBdr>
            <w:top w:val="none" w:sz="0" w:space="0" w:color="auto"/>
            <w:left w:val="none" w:sz="0" w:space="0" w:color="auto"/>
            <w:bottom w:val="none" w:sz="0" w:space="0" w:color="auto"/>
            <w:right w:val="none" w:sz="0" w:space="0" w:color="auto"/>
          </w:divBdr>
        </w:div>
      </w:divsChild>
    </w:div>
    <w:div w:id="993987863">
      <w:bodyDiv w:val="1"/>
      <w:marLeft w:val="0"/>
      <w:marRight w:val="0"/>
      <w:marTop w:val="0"/>
      <w:marBottom w:val="0"/>
      <w:divBdr>
        <w:top w:val="none" w:sz="0" w:space="0" w:color="auto"/>
        <w:left w:val="none" w:sz="0" w:space="0" w:color="auto"/>
        <w:bottom w:val="none" w:sz="0" w:space="0" w:color="auto"/>
        <w:right w:val="none" w:sz="0" w:space="0" w:color="auto"/>
      </w:divBdr>
      <w:divsChild>
        <w:div w:id="1074278608">
          <w:marLeft w:val="0"/>
          <w:marRight w:val="0"/>
          <w:marTop w:val="0"/>
          <w:marBottom w:val="0"/>
          <w:divBdr>
            <w:top w:val="none" w:sz="0" w:space="0" w:color="auto"/>
            <w:left w:val="none" w:sz="0" w:space="0" w:color="auto"/>
            <w:bottom w:val="none" w:sz="0" w:space="0" w:color="auto"/>
            <w:right w:val="none" w:sz="0" w:space="0" w:color="auto"/>
          </w:divBdr>
        </w:div>
      </w:divsChild>
    </w:div>
    <w:div w:id="1014914175">
      <w:bodyDiv w:val="1"/>
      <w:marLeft w:val="0"/>
      <w:marRight w:val="0"/>
      <w:marTop w:val="0"/>
      <w:marBottom w:val="0"/>
      <w:divBdr>
        <w:top w:val="none" w:sz="0" w:space="0" w:color="auto"/>
        <w:left w:val="none" w:sz="0" w:space="0" w:color="auto"/>
        <w:bottom w:val="none" w:sz="0" w:space="0" w:color="auto"/>
        <w:right w:val="none" w:sz="0" w:space="0" w:color="auto"/>
      </w:divBdr>
      <w:divsChild>
        <w:div w:id="589851423">
          <w:marLeft w:val="0"/>
          <w:marRight w:val="0"/>
          <w:marTop w:val="0"/>
          <w:marBottom w:val="0"/>
          <w:divBdr>
            <w:top w:val="none" w:sz="0" w:space="0" w:color="auto"/>
            <w:left w:val="none" w:sz="0" w:space="0" w:color="auto"/>
            <w:bottom w:val="none" w:sz="0" w:space="0" w:color="auto"/>
            <w:right w:val="none" w:sz="0" w:space="0" w:color="auto"/>
          </w:divBdr>
        </w:div>
      </w:divsChild>
    </w:div>
    <w:div w:id="1059017057">
      <w:bodyDiv w:val="1"/>
      <w:marLeft w:val="0"/>
      <w:marRight w:val="0"/>
      <w:marTop w:val="0"/>
      <w:marBottom w:val="0"/>
      <w:divBdr>
        <w:top w:val="none" w:sz="0" w:space="0" w:color="auto"/>
        <w:left w:val="none" w:sz="0" w:space="0" w:color="auto"/>
        <w:bottom w:val="none" w:sz="0" w:space="0" w:color="auto"/>
        <w:right w:val="none" w:sz="0" w:space="0" w:color="auto"/>
      </w:divBdr>
      <w:divsChild>
        <w:div w:id="1713534742">
          <w:marLeft w:val="0"/>
          <w:marRight w:val="0"/>
          <w:marTop w:val="0"/>
          <w:marBottom w:val="0"/>
          <w:divBdr>
            <w:top w:val="none" w:sz="0" w:space="0" w:color="auto"/>
            <w:left w:val="none" w:sz="0" w:space="0" w:color="auto"/>
            <w:bottom w:val="none" w:sz="0" w:space="0" w:color="auto"/>
            <w:right w:val="none" w:sz="0" w:space="0" w:color="auto"/>
          </w:divBdr>
        </w:div>
      </w:divsChild>
    </w:div>
    <w:div w:id="1150712731">
      <w:bodyDiv w:val="1"/>
      <w:marLeft w:val="0"/>
      <w:marRight w:val="0"/>
      <w:marTop w:val="0"/>
      <w:marBottom w:val="0"/>
      <w:divBdr>
        <w:top w:val="none" w:sz="0" w:space="0" w:color="auto"/>
        <w:left w:val="none" w:sz="0" w:space="0" w:color="auto"/>
        <w:bottom w:val="none" w:sz="0" w:space="0" w:color="auto"/>
        <w:right w:val="none" w:sz="0" w:space="0" w:color="auto"/>
      </w:divBdr>
      <w:divsChild>
        <w:div w:id="1283461553">
          <w:marLeft w:val="0"/>
          <w:marRight w:val="0"/>
          <w:marTop w:val="0"/>
          <w:marBottom w:val="0"/>
          <w:divBdr>
            <w:top w:val="none" w:sz="0" w:space="0" w:color="auto"/>
            <w:left w:val="none" w:sz="0" w:space="0" w:color="auto"/>
            <w:bottom w:val="none" w:sz="0" w:space="0" w:color="auto"/>
            <w:right w:val="none" w:sz="0" w:space="0" w:color="auto"/>
          </w:divBdr>
        </w:div>
      </w:divsChild>
    </w:div>
    <w:div w:id="1154679918">
      <w:bodyDiv w:val="1"/>
      <w:marLeft w:val="0"/>
      <w:marRight w:val="0"/>
      <w:marTop w:val="0"/>
      <w:marBottom w:val="0"/>
      <w:divBdr>
        <w:top w:val="none" w:sz="0" w:space="0" w:color="auto"/>
        <w:left w:val="none" w:sz="0" w:space="0" w:color="auto"/>
        <w:bottom w:val="none" w:sz="0" w:space="0" w:color="auto"/>
        <w:right w:val="none" w:sz="0" w:space="0" w:color="auto"/>
      </w:divBdr>
      <w:divsChild>
        <w:div w:id="1675575339">
          <w:marLeft w:val="0"/>
          <w:marRight w:val="0"/>
          <w:marTop w:val="0"/>
          <w:marBottom w:val="0"/>
          <w:divBdr>
            <w:top w:val="none" w:sz="0" w:space="0" w:color="auto"/>
            <w:left w:val="none" w:sz="0" w:space="0" w:color="auto"/>
            <w:bottom w:val="none" w:sz="0" w:space="0" w:color="auto"/>
            <w:right w:val="none" w:sz="0" w:space="0" w:color="auto"/>
          </w:divBdr>
        </w:div>
      </w:divsChild>
    </w:div>
    <w:div w:id="1260991528">
      <w:bodyDiv w:val="1"/>
      <w:marLeft w:val="0"/>
      <w:marRight w:val="0"/>
      <w:marTop w:val="0"/>
      <w:marBottom w:val="0"/>
      <w:divBdr>
        <w:top w:val="none" w:sz="0" w:space="0" w:color="auto"/>
        <w:left w:val="none" w:sz="0" w:space="0" w:color="auto"/>
        <w:bottom w:val="none" w:sz="0" w:space="0" w:color="auto"/>
        <w:right w:val="none" w:sz="0" w:space="0" w:color="auto"/>
      </w:divBdr>
      <w:divsChild>
        <w:div w:id="602538236">
          <w:marLeft w:val="0"/>
          <w:marRight w:val="0"/>
          <w:marTop w:val="0"/>
          <w:marBottom w:val="0"/>
          <w:divBdr>
            <w:top w:val="none" w:sz="0" w:space="0" w:color="auto"/>
            <w:left w:val="none" w:sz="0" w:space="0" w:color="auto"/>
            <w:bottom w:val="none" w:sz="0" w:space="0" w:color="auto"/>
            <w:right w:val="none" w:sz="0" w:space="0" w:color="auto"/>
          </w:divBdr>
        </w:div>
      </w:divsChild>
    </w:div>
    <w:div w:id="1270814061">
      <w:bodyDiv w:val="1"/>
      <w:marLeft w:val="0"/>
      <w:marRight w:val="0"/>
      <w:marTop w:val="0"/>
      <w:marBottom w:val="0"/>
      <w:divBdr>
        <w:top w:val="none" w:sz="0" w:space="0" w:color="auto"/>
        <w:left w:val="none" w:sz="0" w:space="0" w:color="auto"/>
        <w:bottom w:val="none" w:sz="0" w:space="0" w:color="auto"/>
        <w:right w:val="none" w:sz="0" w:space="0" w:color="auto"/>
      </w:divBdr>
      <w:divsChild>
        <w:div w:id="491531626">
          <w:marLeft w:val="0"/>
          <w:marRight w:val="0"/>
          <w:marTop w:val="0"/>
          <w:marBottom w:val="0"/>
          <w:divBdr>
            <w:top w:val="none" w:sz="0" w:space="0" w:color="auto"/>
            <w:left w:val="none" w:sz="0" w:space="0" w:color="auto"/>
            <w:bottom w:val="none" w:sz="0" w:space="0" w:color="auto"/>
            <w:right w:val="none" w:sz="0" w:space="0" w:color="auto"/>
          </w:divBdr>
        </w:div>
      </w:divsChild>
    </w:div>
    <w:div w:id="1281689094">
      <w:bodyDiv w:val="1"/>
      <w:marLeft w:val="0"/>
      <w:marRight w:val="0"/>
      <w:marTop w:val="0"/>
      <w:marBottom w:val="0"/>
      <w:divBdr>
        <w:top w:val="none" w:sz="0" w:space="0" w:color="auto"/>
        <w:left w:val="none" w:sz="0" w:space="0" w:color="auto"/>
        <w:bottom w:val="none" w:sz="0" w:space="0" w:color="auto"/>
        <w:right w:val="none" w:sz="0" w:space="0" w:color="auto"/>
      </w:divBdr>
      <w:divsChild>
        <w:div w:id="606929625">
          <w:marLeft w:val="0"/>
          <w:marRight w:val="0"/>
          <w:marTop w:val="0"/>
          <w:marBottom w:val="0"/>
          <w:divBdr>
            <w:top w:val="none" w:sz="0" w:space="0" w:color="auto"/>
            <w:left w:val="none" w:sz="0" w:space="0" w:color="auto"/>
            <w:bottom w:val="none" w:sz="0" w:space="0" w:color="auto"/>
            <w:right w:val="none" w:sz="0" w:space="0" w:color="auto"/>
          </w:divBdr>
        </w:div>
      </w:divsChild>
    </w:div>
    <w:div w:id="1327514894">
      <w:bodyDiv w:val="1"/>
      <w:marLeft w:val="0"/>
      <w:marRight w:val="0"/>
      <w:marTop w:val="0"/>
      <w:marBottom w:val="0"/>
      <w:divBdr>
        <w:top w:val="none" w:sz="0" w:space="0" w:color="auto"/>
        <w:left w:val="none" w:sz="0" w:space="0" w:color="auto"/>
        <w:bottom w:val="none" w:sz="0" w:space="0" w:color="auto"/>
        <w:right w:val="none" w:sz="0" w:space="0" w:color="auto"/>
      </w:divBdr>
      <w:divsChild>
        <w:div w:id="707268034">
          <w:marLeft w:val="0"/>
          <w:marRight w:val="0"/>
          <w:marTop w:val="0"/>
          <w:marBottom w:val="0"/>
          <w:divBdr>
            <w:top w:val="none" w:sz="0" w:space="0" w:color="auto"/>
            <w:left w:val="none" w:sz="0" w:space="0" w:color="auto"/>
            <w:bottom w:val="none" w:sz="0" w:space="0" w:color="auto"/>
            <w:right w:val="none" w:sz="0" w:space="0" w:color="auto"/>
          </w:divBdr>
        </w:div>
      </w:divsChild>
    </w:div>
    <w:div w:id="1487235652">
      <w:bodyDiv w:val="1"/>
      <w:marLeft w:val="0"/>
      <w:marRight w:val="0"/>
      <w:marTop w:val="0"/>
      <w:marBottom w:val="0"/>
      <w:divBdr>
        <w:top w:val="none" w:sz="0" w:space="0" w:color="auto"/>
        <w:left w:val="none" w:sz="0" w:space="0" w:color="auto"/>
        <w:bottom w:val="none" w:sz="0" w:space="0" w:color="auto"/>
        <w:right w:val="none" w:sz="0" w:space="0" w:color="auto"/>
      </w:divBdr>
      <w:divsChild>
        <w:div w:id="54016113">
          <w:marLeft w:val="0"/>
          <w:marRight w:val="0"/>
          <w:marTop w:val="0"/>
          <w:marBottom w:val="0"/>
          <w:divBdr>
            <w:top w:val="none" w:sz="0" w:space="0" w:color="auto"/>
            <w:left w:val="none" w:sz="0" w:space="0" w:color="auto"/>
            <w:bottom w:val="none" w:sz="0" w:space="0" w:color="auto"/>
            <w:right w:val="none" w:sz="0" w:space="0" w:color="auto"/>
          </w:divBdr>
        </w:div>
      </w:divsChild>
    </w:div>
    <w:div w:id="1665744877">
      <w:bodyDiv w:val="1"/>
      <w:marLeft w:val="0"/>
      <w:marRight w:val="0"/>
      <w:marTop w:val="0"/>
      <w:marBottom w:val="0"/>
      <w:divBdr>
        <w:top w:val="none" w:sz="0" w:space="0" w:color="auto"/>
        <w:left w:val="none" w:sz="0" w:space="0" w:color="auto"/>
        <w:bottom w:val="none" w:sz="0" w:space="0" w:color="auto"/>
        <w:right w:val="none" w:sz="0" w:space="0" w:color="auto"/>
      </w:divBdr>
      <w:divsChild>
        <w:div w:id="522213548">
          <w:marLeft w:val="0"/>
          <w:marRight w:val="0"/>
          <w:marTop w:val="0"/>
          <w:marBottom w:val="0"/>
          <w:divBdr>
            <w:top w:val="none" w:sz="0" w:space="0" w:color="auto"/>
            <w:left w:val="none" w:sz="0" w:space="0" w:color="auto"/>
            <w:bottom w:val="none" w:sz="0" w:space="0" w:color="auto"/>
            <w:right w:val="none" w:sz="0" w:space="0" w:color="auto"/>
          </w:divBdr>
        </w:div>
      </w:divsChild>
    </w:div>
    <w:div w:id="1704481389">
      <w:bodyDiv w:val="1"/>
      <w:marLeft w:val="0"/>
      <w:marRight w:val="0"/>
      <w:marTop w:val="0"/>
      <w:marBottom w:val="0"/>
      <w:divBdr>
        <w:top w:val="none" w:sz="0" w:space="0" w:color="auto"/>
        <w:left w:val="none" w:sz="0" w:space="0" w:color="auto"/>
        <w:bottom w:val="none" w:sz="0" w:space="0" w:color="auto"/>
        <w:right w:val="none" w:sz="0" w:space="0" w:color="auto"/>
      </w:divBdr>
      <w:divsChild>
        <w:div w:id="2100908808">
          <w:marLeft w:val="0"/>
          <w:marRight w:val="0"/>
          <w:marTop w:val="0"/>
          <w:marBottom w:val="0"/>
          <w:divBdr>
            <w:top w:val="none" w:sz="0" w:space="0" w:color="auto"/>
            <w:left w:val="none" w:sz="0" w:space="0" w:color="auto"/>
            <w:bottom w:val="none" w:sz="0" w:space="0" w:color="auto"/>
            <w:right w:val="none" w:sz="0" w:space="0" w:color="auto"/>
          </w:divBdr>
        </w:div>
        <w:div w:id="1928348793">
          <w:marLeft w:val="0"/>
          <w:marRight w:val="0"/>
          <w:marTop w:val="0"/>
          <w:marBottom w:val="0"/>
          <w:divBdr>
            <w:top w:val="none" w:sz="0" w:space="0" w:color="auto"/>
            <w:left w:val="none" w:sz="0" w:space="0" w:color="auto"/>
            <w:bottom w:val="none" w:sz="0" w:space="0" w:color="auto"/>
            <w:right w:val="none" w:sz="0" w:space="0" w:color="auto"/>
          </w:divBdr>
        </w:div>
      </w:divsChild>
    </w:div>
    <w:div w:id="1733037814">
      <w:bodyDiv w:val="1"/>
      <w:marLeft w:val="0"/>
      <w:marRight w:val="0"/>
      <w:marTop w:val="0"/>
      <w:marBottom w:val="0"/>
      <w:divBdr>
        <w:top w:val="none" w:sz="0" w:space="0" w:color="auto"/>
        <w:left w:val="none" w:sz="0" w:space="0" w:color="auto"/>
        <w:bottom w:val="none" w:sz="0" w:space="0" w:color="auto"/>
        <w:right w:val="none" w:sz="0" w:space="0" w:color="auto"/>
      </w:divBdr>
      <w:divsChild>
        <w:div w:id="276445511">
          <w:marLeft w:val="0"/>
          <w:marRight w:val="0"/>
          <w:marTop w:val="0"/>
          <w:marBottom w:val="0"/>
          <w:divBdr>
            <w:top w:val="none" w:sz="0" w:space="0" w:color="auto"/>
            <w:left w:val="none" w:sz="0" w:space="0" w:color="auto"/>
            <w:bottom w:val="none" w:sz="0" w:space="0" w:color="auto"/>
            <w:right w:val="none" w:sz="0" w:space="0" w:color="auto"/>
          </w:divBdr>
          <w:divsChild>
            <w:div w:id="2113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3693">
      <w:bodyDiv w:val="1"/>
      <w:marLeft w:val="0"/>
      <w:marRight w:val="0"/>
      <w:marTop w:val="0"/>
      <w:marBottom w:val="0"/>
      <w:divBdr>
        <w:top w:val="none" w:sz="0" w:space="0" w:color="auto"/>
        <w:left w:val="none" w:sz="0" w:space="0" w:color="auto"/>
        <w:bottom w:val="none" w:sz="0" w:space="0" w:color="auto"/>
        <w:right w:val="none" w:sz="0" w:space="0" w:color="auto"/>
      </w:divBdr>
      <w:divsChild>
        <w:div w:id="205341877">
          <w:marLeft w:val="0"/>
          <w:marRight w:val="0"/>
          <w:marTop w:val="0"/>
          <w:marBottom w:val="0"/>
          <w:divBdr>
            <w:top w:val="none" w:sz="0" w:space="0" w:color="auto"/>
            <w:left w:val="none" w:sz="0" w:space="0" w:color="auto"/>
            <w:bottom w:val="none" w:sz="0" w:space="0" w:color="auto"/>
            <w:right w:val="none" w:sz="0" w:space="0" w:color="auto"/>
          </w:divBdr>
        </w:div>
      </w:divsChild>
    </w:div>
    <w:div w:id="1863740508">
      <w:bodyDiv w:val="1"/>
      <w:marLeft w:val="0"/>
      <w:marRight w:val="0"/>
      <w:marTop w:val="0"/>
      <w:marBottom w:val="0"/>
      <w:divBdr>
        <w:top w:val="none" w:sz="0" w:space="0" w:color="auto"/>
        <w:left w:val="none" w:sz="0" w:space="0" w:color="auto"/>
        <w:bottom w:val="none" w:sz="0" w:space="0" w:color="auto"/>
        <w:right w:val="none" w:sz="0" w:space="0" w:color="auto"/>
      </w:divBdr>
    </w:div>
    <w:div w:id="1936669352">
      <w:bodyDiv w:val="1"/>
      <w:marLeft w:val="0"/>
      <w:marRight w:val="0"/>
      <w:marTop w:val="0"/>
      <w:marBottom w:val="0"/>
      <w:divBdr>
        <w:top w:val="none" w:sz="0" w:space="0" w:color="auto"/>
        <w:left w:val="none" w:sz="0" w:space="0" w:color="auto"/>
        <w:bottom w:val="none" w:sz="0" w:space="0" w:color="auto"/>
        <w:right w:val="none" w:sz="0" w:space="0" w:color="auto"/>
      </w:divBdr>
      <w:divsChild>
        <w:div w:id="1684623452">
          <w:marLeft w:val="0"/>
          <w:marRight w:val="0"/>
          <w:marTop w:val="0"/>
          <w:marBottom w:val="0"/>
          <w:divBdr>
            <w:top w:val="none" w:sz="0" w:space="0" w:color="auto"/>
            <w:left w:val="none" w:sz="0" w:space="0" w:color="auto"/>
            <w:bottom w:val="none" w:sz="0" w:space="0" w:color="auto"/>
            <w:right w:val="none" w:sz="0" w:space="0" w:color="auto"/>
          </w:divBdr>
        </w:div>
      </w:divsChild>
    </w:div>
    <w:div w:id="1944073614">
      <w:bodyDiv w:val="1"/>
      <w:marLeft w:val="0"/>
      <w:marRight w:val="0"/>
      <w:marTop w:val="0"/>
      <w:marBottom w:val="0"/>
      <w:divBdr>
        <w:top w:val="none" w:sz="0" w:space="0" w:color="auto"/>
        <w:left w:val="none" w:sz="0" w:space="0" w:color="auto"/>
        <w:bottom w:val="none" w:sz="0" w:space="0" w:color="auto"/>
        <w:right w:val="none" w:sz="0" w:space="0" w:color="auto"/>
      </w:divBdr>
      <w:divsChild>
        <w:div w:id="541288992">
          <w:marLeft w:val="0"/>
          <w:marRight w:val="0"/>
          <w:marTop w:val="0"/>
          <w:marBottom w:val="0"/>
          <w:divBdr>
            <w:top w:val="none" w:sz="0" w:space="0" w:color="auto"/>
            <w:left w:val="none" w:sz="0" w:space="0" w:color="auto"/>
            <w:bottom w:val="none" w:sz="0" w:space="0" w:color="auto"/>
            <w:right w:val="none" w:sz="0" w:space="0" w:color="auto"/>
          </w:divBdr>
        </w:div>
      </w:divsChild>
    </w:div>
    <w:div w:id="2023893499">
      <w:bodyDiv w:val="1"/>
      <w:marLeft w:val="0"/>
      <w:marRight w:val="0"/>
      <w:marTop w:val="0"/>
      <w:marBottom w:val="0"/>
      <w:divBdr>
        <w:top w:val="none" w:sz="0" w:space="0" w:color="auto"/>
        <w:left w:val="none" w:sz="0" w:space="0" w:color="auto"/>
        <w:bottom w:val="none" w:sz="0" w:space="0" w:color="auto"/>
        <w:right w:val="none" w:sz="0" w:space="0" w:color="auto"/>
      </w:divBdr>
      <w:divsChild>
        <w:div w:id="1293174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2764</Words>
  <Characters>15758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National Red Imported Fire Ant Eradication Program (SEQ) Steering Committee minutes November 2020 2021</vt:lpstr>
    </vt:vector>
  </TitlesOfParts>
  <Company/>
  <LinksUpToDate>false</LinksUpToDate>
  <CharactersWithSpaces>18486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Red Imported Fire Ant Eradication Program (SEQ) Steering Committee minutes November 2020 2021</dc:title>
  <dc:subject/>
  <dc:creator>National Red Imported Fire Ant Eradication Program</dc:creator>
  <cp:keywords/>
  <dc:description/>
  <cp:lastModifiedBy>LENNON Kelly</cp:lastModifiedBy>
  <cp:revision>2</cp:revision>
  <dcterms:created xsi:type="dcterms:W3CDTF">2021-04-28T03:02:00Z</dcterms:created>
  <dcterms:modified xsi:type="dcterms:W3CDTF">2021-04-28T03:02:00Z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20210428124737882</vt:lpwstr>
  </property>
</Properties>
</file>