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A646B" w14:textId="77777777" w:rsidR="00842A01" w:rsidRPr="00E558A9" w:rsidRDefault="00E222DC" w:rsidP="00E222DC">
      <w:pPr>
        <w:pStyle w:val="Heading1"/>
        <w:rPr>
          <w:rFonts w:ascii="Arial" w:hAnsi="Arial" w:cs="Arial"/>
          <w:lang w:val="en-US"/>
        </w:rPr>
      </w:pPr>
      <w:r w:rsidRPr="00E558A9">
        <w:rPr>
          <w:rFonts w:ascii="Arial" w:hAnsi="Arial" w:cs="Arial"/>
          <w:lang w:val="en-US"/>
        </w:rPr>
        <w:t>National Environmental Science Program</w:t>
      </w:r>
    </w:p>
    <w:p w14:paraId="10209983" w14:textId="7E9702D2" w:rsidR="00E222DC" w:rsidRPr="00E558A9" w:rsidRDefault="00A22213" w:rsidP="00E222DC">
      <w:pPr>
        <w:pStyle w:val="Heading1"/>
        <w:rPr>
          <w:rFonts w:ascii="Arial" w:hAnsi="Arial" w:cs="Arial"/>
          <w:b w:val="0"/>
          <w:bCs w:val="0"/>
          <w:lang w:val="en-US"/>
        </w:rPr>
      </w:pPr>
      <w:r w:rsidRPr="00E558A9">
        <w:rPr>
          <w:rFonts w:ascii="Arial" w:hAnsi="Arial" w:cs="Arial"/>
          <w:b w:val="0"/>
          <w:bCs w:val="0"/>
          <w:lang w:val="en-US"/>
        </w:rPr>
        <w:t>Northern Australia Environmental Resources</w:t>
      </w:r>
      <w:r w:rsidR="00B51DA5" w:rsidRPr="00E558A9">
        <w:rPr>
          <w:rFonts w:ascii="Arial" w:hAnsi="Arial" w:cs="Arial"/>
          <w:b w:val="0"/>
          <w:bCs w:val="0"/>
          <w:lang w:val="en-US"/>
        </w:rPr>
        <w:t xml:space="preserve"> </w:t>
      </w:r>
      <w:r w:rsidR="00842A01" w:rsidRPr="00E558A9">
        <w:rPr>
          <w:rFonts w:ascii="Arial" w:hAnsi="Arial" w:cs="Arial"/>
          <w:b w:val="0"/>
          <w:bCs w:val="0"/>
          <w:lang w:val="en-US"/>
        </w:rPr>
        <w:t>Hub i</w:t>
      </w:r>
      <w:r w:rsidR="004F6F76" w:rsidRPr="00E558A9">
        <w:rPr>
          <w:rFonts w:ascii="Arial" w:hAnsi="Arial" w:cs="Arial"/>
          <w:b w:val="0"/>
          <w:bCs w:val="0"/>
          <w:lang w:val="en-US"/>
        </w:rPr>
        <w:t>mpacts</w:t>
      </w:r>
    </w:p>
    <w:p w14:paraId="35E50569" w14:textId="77777777" w:rsidR="004614BA" w:rsidRPr="00E558A9" w:rsidRDefault="004614BA" w:rsidP="004614BA">
      <w:pPr>
        <w:rPr>
          <w:rFonts w:ascii="Arial" w:hAnsi="Arial" w:cs="Arial"/>
          <w:lang w:val="es-ES"/>
        </w:rPr>
      </w:pPr>
    </w:p>
    <w:p w14:paraId="71D8137F" w14:textId="45E025AF" w:rsidR="00764D6A" w:rsidRPr="00E558A9" w:rsidRDefault="00E91D72" w:rsidP="00264A72">
      <w:pPr>
        <w:pStyle w:val="AuthorOrganisationAffiliation"/>
        <w:rPr>
          <w:rFonts w:ascii="Arial" w:hAnsi="Arial" w:cs="Arial"/>
        </w:rPr>
      </w:pPr>
      <w:r w:rsidRPr="00E558A9">
        <w:rPr>
          <w:rFonts w:ascii="Arial" w:hAnsi="Arial" w:cs="Arial"/>
          <w:noProof/>
        </w:rPr>
        <w:drawing>
          <wp:inline distT="0" distB="0" distL="0" distR="0" wp14:anchorId="50CCBDD4" wp14:editId="76A5F172">
            <wp:extent cx="4687570" cy="468757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87570" cy="4687570"/>
                    </a:xfrm>
                    <a:prstGeom prst="rect">
                      <a:avLst/>
                    </a:prstGeom>
                    <a:noFill/>
                    <a:ln w="9525">
                      <a:noFill/>
                      <a:miter lim="800000"/>
                      <a:headEnd/>
                      <a:tailEnd/>
                    </a:ln>
                  </pic:spPr>
                </pic:pic>
              </a:graphicData>
            </a:graphic>
          </wp:inline>
        </w:drawing>
      </w:r>
    </w:p>
    <w:p w14:paraId="0970EE25" w14:textId="057EE93C" w:rsidR="00764D6A" w:rsidRPr="00E558A9" w:rsidRDefault="00E91D72">
      <w:pPr>
        <w:pStyle w:val="Normalsmall"/>
        <w:rPr>
          <w:rFonts w:ascii="Arial" w:hAnsi="Arial" w:cs="Arial"/>
        </w:rPr>
      </w:pPr>
      <w:r w:rsidRPr="00E558A9">
        <w:rPr>
          <w:rFonts w:ascii="Arial" w:hAnsi="Arial" w:cs="Arial"/>
        </w:rPr>
        <w:br w:type="page"/>
      </w:r>
      <w:r w:rsidRPr="00E558A9">
        <w:rPr>
          <w:rFonts w:ascii="Arial" w:hAnsi="Arial" w:cs="Arial"/>
        </w:rPr>
        <w:lastRenderedPageBreak/>
        <w:t xml:space="preserve">© Commonwealth of Australia </w:t>
      </w:r>
      <w:r w:rsidR="00B97E61" w:rsidRPr="00E558A9">
        <w:rPr>
          <w:rFonts w:ascii="Arial" w:hAnsi="Arial" w:cs="Arial"/>
        </w:rPr>
        <w:t>202</w:t>
      </w:r>
      <w:r w:rsidR="002828F4" w:rsidRPr="00E558A9">
        <w:rPr>
          <w:rFonts w:ascii="Arial" w:hAnsi="Arial" w:cs="Arial"/>
        </w:rPr>
        <w:t>2</w:t>
      </w:r>
    </w:p>
    <w:p w14:paraId="4C6CB06C" w14:textId="77777777" w:rsidR="00764D6A" w:rsidRPr="00E558A9" w:rsidRDefault="00E91D72">
      <w:pPr>
        <w:pStyle w:val="Normalsmall"/>
        <w:rPr>
          <w:rStyle w:val="Strong"/>
          <w:rFonts w:ascii="Arial" w:hAnsi="Arial" w:cs="Arial"/>
        </w:rPr>
      </w:pPr>
      <w:r w:rsidRPr="00E558A9">
        <w:rPr>
          <w:rStyle w:val="Strong"/>
          <w:rFonts w:ascii="Arial" w:hAnsi="Arial" w:cs="Arial"/>
        </w:rPr>
        <w:t>Ownership of intellectual property rights</w:t>
      </w:r>
    </w:p>
    <w:p w14:paraId="00B8F4CF" w14:textId="77777777" w:rsidR="00764D6A" w:rsidRPr="00E558A9" w:rsidRDefault="00E91D72">
      <w:pPr>
        <w:pStyle w:val="Normalsmall"/>
        <w:rPr>
          <w:rFonts w:ascii="Arial" w:hAnsi="Arial" w:cs="Arial"/>
        </w:rPr>
      </w:pPr>
      <w:r w:rsidRPr="00E558A9">
        <w:rPr>
          <w:rFonts w:ascii="Arial" w:hAnsi="Arial" w:cs="Arial"/>
        </w:rPr>
        <w:t>Unless otherwise noted, copyright (and any other intellectual property rights) in this publication is owned by the Commonwealth of Australia (referred to as the Commonwealth).</w:t>
      </w:r>
    </w:p>
    <w:p w14:paraId="529446F2" w14:textId="77777777" w:rsidR="00764D6A" w:rsidRPr="00E558A9" w:rsidRDefault="00E91D72">
      <w:pPr>
        <w:pStyle w:val="Normalsmall"/>
        <w:rPr>
          <w:rStyle w:val="Strong"/>
          <w:rFonts w:ascii="Arial" w:hAnsi="Arial" w:cs="Arial"/>
        </w:rPr>
      </w:pPr>
      <w:r w:rsidRPr="00E558A9">
        <w:rPr>
          <w:rStyle w:val="Strong"/>
          <w:rFonts w:ascii="Arial" w:hAnsi="Arial" w:cs="Arial"/>
        </w:rPr>
        <w:t>Creative Commons licence</w:t>
      </w:r>
    </w:p>
    <w:p w14:paraId="1D729007" w14:textId="7CA198ED" w:rsidR="00764D6A" w:rsidRPr="00E558A9" w:rsidRDefault="00E91D72">
      <w:pPr>
        <w:pStyle w:val="Normalsmall"/>
        <w:rPr>
          <w:rFonts w:ascii="Arial" w:hAnsi="Arial" w:cs="Arial"/>
        </w:rPr>
      </w:pPr>
      <w:r w:rsidRPr="00E558A9">
        <w:rPr>
          <w:rFonts w:ascii="Arial" w:hAnsi="Arial" w:cs="Arial"/>
        </w:rPr>
        <w:t xml:space="preserve">All material in this publication is licensed under a </w:t>
      </w:r>
      <w:hyperlink r:id="rId14" w:history="1">
        <w:r w:rsidR="00263C38" w:rsidRPr="00E558A9">
          <w:rPr>
            <w:rStyle w:val="Hyperlink"/>
            <w:rFonts w:ascii="Arial" w:hAnsi="Arial" w:cs="Arial"/>
          </w:rPr>
          <w:t>Creative Commons Attribution 4.0 International Licence</w:t>
        </w:r>
      </w:hyperlink>
      <w:r w:rsidRPr="00E558A9">
        <w:rPr>
          <w:rFonts w:ascii="Arial" w:hAnsi="Arial" w:cs="Arial"/>
        </w:rPr>
        <w:t xml:space="preserve"> except content supplied by third parties, logos and the Commonwealth Coat of Arms.</w:t>
      </w:r>
    </w:p>
    <w:p w14:paraId="4F0C20E1" w14:textId="77777777" w:rsidR="00764D6A" w:rsidRPr="00E558A9" w:rsidRDefault="00E91D72">
      <w:pPr>
        <w:pStyle w:val="Normalsmall"/>
        <w:rPr>
          <w:rFonts w:ascii="Arial" w:hAnsi="Arial" w:cs="Arial"/>
        </w:rPr>
      </w:pPr>
      <w:r w:rsidRPr="00E558A9">
        <w:rPr>
          <w:rFonts w:ascii="Arial" w:hAnsi="Arial" w:cs="Arial"/>
        </w:rPr>
        <w:t xml:space="preserve">Inquiries about the licence and any use of this document should be emailed to </w:t>
      </w:r>
      <w:hyperlink r:id="rId15" w:history="1">
        <w:r w:rsidR="00EF55CC" w:rsidRPr="00E558A9">
          <w:rPr>
            <w:rStyle w:val="Hyperlink"/>
            <w:rFonts w:ascii="Arial" w:hAnsi="Arial" w:cs="Arial"/>
          </w:rPr>
          <w:t>copyright@awe.gov.au</w:t>
        </w:r>
      </w:hyperlink>
      <w:r w:rsidRPr="00E558A9">
        <w:rPr>
          <w:rFonts w:ascii="Arial" w:hAnsi="Arial" w:cs="Arial"/>
        </w:rPr>
        <w:t>.</w:t>
      </w:r>
    </w:p>
    <w:p w14:paraId="1F562464" w14:textId="77777777" w:rsidR="00764D6A" w:rsidRPr="00E558A9" w:rsidRDefault="00E91D72">
      <w:pPr>
        <w:pStyle w:val="Normalsmall"/>
        <w:rPr>
          <w:rFonts w:ascii="Arial" w:hAnsi="Arial" w:cs="Arial"/>
        </w:rPr>
      </w:pPr>
      <w:r w:rsidRPr="00E558A9">
        <w:rPr>
          <w:rFonts w:ascii="Arial" w:hAnsi="Arial" w:cs="Arial"/>
          <w:noProof/>
          <w:lang w:eastAsia="en-AU"/>
        </w:rPr>
        <w:drawing>
          <wp:inline distT="0" distB="0" distL="0" distR="0" wp14:anchorId="36EC598A" wp14:editId="2433D55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BEE333" w14:textId="77777777" w:rsidR="00764D6A" w:rsidRPr="00E558A9" w:rsidRDefault="00E91D72">
      <w:pPr>
        <w:pStyle w:val="Normalsmall"/>
        <w:rPr>
          <w:rStyle w:val="Strong"/>
          <w:rFonts w:ascii="Arial" w:hAnsi="Arial" w:cs="Arial"/>
        </w:rPr>
      </w:pPr>
      <w:r w:rsidRPr="00E558A9">
        <w:rPr>
          <w:rStyle w:val="Strong"/>
          <w:rFonts w:ascii="Arial" w:hAnsi="Arial" w:cs="Arial"/>
        </w:rPr>
        <w:t>Cataloguing data</w:t>
      </w:r>
    </w:p>
    <w:p w14:paraId="241EF153" w14:textId="2DF30791" w:rsidR="00764D6A" w:rsidRPr="00E558A9" w:rsidRDefault="00E91D72">
      <w:pPr>
        <w:pStyle w:val="Normalsmall"/>
        <w:rPr>
          <w:rFonts w:ascii="Arial" w:hAnsi="Arial" w:cs="Arial"/>
        </w:rPr>
      </w:pPr>
      <w:r w:rsidRPr="00E558A9">
        <w:rPr>
          <w:rFonts w:ascii="Arial" w:hAnsi="Arial" w:cs="Arial"/>
        </w:rPr>
        <w:t xml:space="preserve">This publication (and any material sourced from it) should be attributed as: </w:t>
      </w:r>
      <w:r w:rsidR="00E222DC" w:rsidRPr="00E558A9">
        <w:rPr>
          <w:rFonts w:ascii="Arial" w:hAnsi="Arial" w:cs="Arial"/>
        </w:rPr>
        <w:t>Science Partnerships</w:t>
      </w:r>
      <w:r w:rsidR="00B97E61" w:rsidRPr="00E558A9">
        <w:rPr>
          <w:rFonts w:ascii="Arial" w:hAnsi="Arial" w:cs="Arial"/>
        </w:rPr>
        <w:t xml:space="preserve"> 202</w:t>
      </w:r>
      <w:r w:rsidR="00F12081" w:rsidRPr="00E558A9">
        <w:rPr>
          <w:rFonts w:ascii="Arial" w:hAnsi="Arial" w:cs="Arial"/>
        </w:rPr>
        <w:t>2</w:t>
      </w:r>
      <w:r w:rsidRPr="00E558A9">
        <w:rPr>
          <w:rFonts w:ascii="Arial" w:hAnsi="Arial" w:cs="Arial"/>
        </w:rPr>
        <w:t xml:space="preserve">, </w:t>
      </w:r>
      <w:r w:rsidR="00E222DC" w:rsidRPr="00E558A9">
        <w:rPr>
          <w:rFonts w:ascii="Arial" w:hAnsi="Arial" w:cs="Arial"/>
          <w:i/>
        </w:rPr>
        <w:t xml:space="preserve">National Environmental Science Program </w:t>
      </w:r>
      <w:r w:rsidR="00A22213" w:rsidRPr="00E558A9">
        <w:rPr>
          <w:rFonts w:ascii="Arial" w:hAnsi="Arial" w:cs="Arial"/>
          <w:i/>
        </w:rPr>
        <w:t>Northern Australia Environmental Resources</w:t>
      </w:r>
      <w:r w:rsidR="00D5174A" w:rsidRPr="00E558A9">
        <w:rPr>
          <w:rFonts w:ascii="Arial" w:hAnsi="Arial" w:cs="Arial"/>
          <w:i/>
        </w:rPr>
        <w:t xml:space="preserve"> </w:t>
      </w:r>
      <w:r w:rsidR="00952DCA" w:rsidRPr="00E558A9">
        <w:rPr>
          <w:rFonts w:ascii="Arial" w:hAnsi="Arial" w:cs="Arial"/>
          <w:i/>
        </w:rPr>
        <w:t>Hub impacts</w:t>
      </w:r>
      <w:r w:rsidRPr="00E558A9">
        <w:rPr>
          <w:rFonts w:ascii="Arial" w:hAnsi="Arial" w:cs="Arial"/>
        </w:rPr>
        <w:t xml:space="preserve">, </w:t>
      </w:r>
      <w:r w:rsidR="00B5740E" w:rsidRPr="00E558A9">
        <w:rPr>
          <w:rFonts w:ascii="Arial" w:hAnsi="Arial" w:cs="Arial"/>
        </w:rPr>
        <w:t>Department of Agriculture, Water and the Environment</w:t>
      </w:r>
      <w:r w:rsidRPr="00E558A9">
        <w:rPr>
          <w:rFonts w:ascii="Arial" w:hAnsi="Arial" w:cs="Arial"/>
        </w:rPr>
        <w:t xml:space="preserve">, Canberra, </w:t>
      </w:r>
      <w:r w:rsidR="0032326E" w:rsidRPr="00E558A9">
        <w:rPr>
          <w:rFonts w:ascii="Arial" w:hAnsi="Arial" w:cs="Arial"/>
        </w:rPr>
        <w:t>March</w:t>
      </w:r>
      <w:r w:rsidRPr="00E558A9">
        <w:rPr>
          <w:rFonts w:ascii="Arial" w:hAnsi="Arial" w:cs="Arial"/>
        </w:rPr>
        <w:t>. CC BY 4.0.</w:t>
      </w:r>
    </w:p>
    <w:p w14:paraId="31914395" w14:textId="753CCC7B" w:rsidR="00764D6A" w:rsidRPr="00E558A9" w:rsidRDefault="00E91D72">
      <w:pPr>
        <w:pStyle w:val="Normalsmall"/>
        <w:rPr>
          <w:rFonts w:ascii="Arial" w:hAnsi="Arial" w:cs="Arial"/>
        </w:rPr>
      </w:pPr>
      <w:r w:rsidRPr="00E558A9">
        <w:rPr>
          <w:rFonts w:ascii="Arial" w:hAnsi="Arial" w:cs="Arial"/>
        </w:rPr>
        <w:t xml:space="preserve">This publication is available at </w:t>
      </w:r>
      <w:hyperlink r:id="rId17" w:history="1">
        <w:r w:rsidR="0032326E" w:rsidRPr="00E558A9">
          <w:rPr>
            <w:rStyle w:val="Hyperlink"/>
            <w:rFonts w:ascii="Arial" w:hAnsi="Arial" w:cs="Arial"/>
          </w:rPr>
          <w:t>awe</w:t>
        </w:r>
        <w:r w:rsidR="00E222DC" w:rsidRPr="00E558A9">
          <w:rPr>
            <w:rStyle w:val="Hyperlink"/>
            <w:rFonts w:ascii="Arial" w:hAnsi="Arial" w:cs="Arial"/>
          </w:rPr>
          <w:t>.gov.au/science</w:t>
        </w:r>
        <w:r w:rsidR="0032326E" w:rsidRPr="00E558A9">
          <w:rPr>
            <w:rStyle w:val="Hyperlink"/>
            <w:rFonts w:ascii="Arial" w:hAnsi="Arial" w:cs="Arial"/>
          </w:rPr>
          <w:t>-research</w:t>
        </w:r>
        <w:r w:rsidR="00E222DC" w:rsidRPr="00E558A9">
          <w:rPr>
            <w:rStyle w:val="Hyperlink"/>
            <w:rFonts w:ascii="Arial" w:hAnsi="Arial" w:cs="Arial"/>
          </w:rPr>
          <w:t>/nesp</w:t>
        </w:r>
      </w:hyperlink>
      <w:r w:rsidRPr="00E558A9">
        <w:rPr>
          <w:rFonts w:ascii="Arial" w:hAnsi="Arial" w:cs="Arial"/>
        </w:rPr>
        <w:t>.</w:t>
      </w:r>
    </w:p>
    <w:p w14:paraId="2CDA8B7D" w14:textId="77777777" w:rsidR="00764D6A" w:rsidRPr="00E558A9" w:rsidRDefault="00B5740E">
      <w:pPr>
        <w:pStyle w:val="Normalsmall"/>
        <w:spacing w:after="0"/>
        <w:rPr>
          <w:rFonts w:ascii="Arial" w:hAnsi="Arial" w:cs="Arial"/>
        </w:rPr>
      </w:pPr>
      <w:r w:rsidRPr="00E558A9">
        <w:rPr>
          <w:rFonts w:ascii="Arial" w:hAnsi="Arial" w:cs="Arial"/>
        </w:rPr>
        <w:t>Department of Agriculture, Water and the Environment</w:t>
      </w:r>
    </w:p>
    <w:p w14:paraId="57260483" w14:textId="77777777" w:rsidR="00764D6A" w:rsidRPr="00E558A9" w:rsidRDefault="00E91D72">
      <w:pPr>
        <w:pStyle w:val="Normalsmall"/>
        <w:spacing w:after="0"/>
        <w:rPr>
          <w:rFonts w:ascii="Arial" w:hAnsi="Arial" w:cs="Arial"/>
        </w:rPr>
      </w:pPr>
      <w:r w:rsidRPr="00E558A9">
        <w:rPr>
          <w:rFonts w:ascii="Arial" w:hAnsi="Arial" w:cs="Arial"/>
        </w:rPr>
        <w:t>GPO Box 858 Canberra ACT 2601</w:t>
      </w:r>
    </w:p>
    <w:p w14:paraId="68880814" w14:textId="77777777" w:rsidR="00764D6A" w:rsidRPr="00E558A9" w:rsidRDefault="00E91D72">
      <w:pPr>
        <w:pStyle w:val="Normalsmall"/>
        <w:spacing w:after="0"/>
        <w:rPr>
          <w:rFonts w:ascii="Arial" w:hAnsi="Arial" w:cs="Arial"/>
        </w:rPr>
      </w:pPr>
      <w:r w:rsidRPr="00E558A9">
        <w:rPr>
          <w:rFonts w:ascii="Arial" w:hAnsi="Arial" w:cs="Arial"/>
        </w:rPr>
        <w:t>Telephone 1800 900 090</w:t>
      </w:r>
    </w:p>
    <w:p w14:paraId="45AAD616" w14:textId="1949C581" w:rsidR="00764D6A" w:rsidRPr="00E558A9" w:rsidRDefault="00E91D72">
      <w:pPr>
        <w:pStyle w:val="Normalsmall"/>
        <w:rPr>
          <w:rFonts w:ascii="Arial" w:hAnsi="Arial" w:cs="Arial"/>
        </w:rPr>
      </w:pPr>
      <w:r w:rsidRPr="00E558A9">
        <w:rPr>
          <w:rFonts w:ascii="Arial" w:hAnsi="Arial" w:cs="Arial"/>
        </w:rPr>
        <w:t xml:space="preserve">Web </w:t>
      </w:r>
      <w:hyperlink r:id="rId18" w:history="1">
        <w:r w:rsidR="00E20810" w:rsidRPr="00E558A9">
          <w:rPr>
            <w:rStyle w:val="Hyperlink"/>
            <w:rFonts w:ascii="Arial" w:hAnsi="Arial" w:cs="Arial"/>
          </w:rPr>
          <w:t>awe.gov.au</w:t>
        </w:r>
      </w:hyperlink>
    </w:p>
    <w:p w14:paraId="509FEB75" w14:textId="77777777" w:rsidR="00764D6A" w:rsidRPr="00E558A9" w:rsidRDefault="00E91D72">
      <w:pPr>
        <w:pStyle w:val="Normalsmall"/>
        <w:rPr>
          <w:rStyle w:val="Strong"/>
          <w:rFonts w:ascii="Arial" w:hAnsi="Arial" w:cs="Arial"/>
        </w:rPr>
      </w:pPr>
      <w:r w:rsidRPr="00E558A9">
        <w:rPr>
          <w:rStyle w:val="Strong"/>
          <w:rFonts w:ascii="Arial" w:hAnsi="Arial" w:cs="Arial"/>
        </w:rPr>
        <w:t>Acknowledgements</w:t>
      </w:r>
    </w:p>
    <w:p w14:paraId="4C69EB5D" w14:textId="77777777" w:rsidR="0032326E" w:rsidRPr="00E558A9" w:rsidRDefault="0032326E" w:rsidP="0032326E">
      <w:pPr>
        <w:pStyle w:val="Normalsmall"/>
        <w:rPr>
          <w:rFonts w:ascii="Arial" w:hAnsi="Arial" w:cs="Arial"/>
        </w:rPr>
      </w:pPr>
      <w:bookmarkStart w:id="0" w:name="_Toc430782148"/>
      <w:r w:rsidRPr="00E558A9">
        <w:rPr>
          <w:rFonts w:ascii="Arial" w:hAnsi="Arial" w:cs="Arial"/>
        </w:rPr>
        <w:t>The authors thank the National Environmental Science Program (NESP) research hubs for their input. Aboriginal and Torres Strait Islander research partnerships are a valued and respected component of NESP. We acknowledge the Traditional Owners of Country throughout Australia and their continuing connection to Country, land, sea and community. We pay our respects to them, their cultures and to their Elders past, present and emerging</w:t>
      </w:r>
      <w:r w:rsidRPr="00E558A9">
        <w:rPr>
          <w:rFonts w:ascii="Arial" w:hAnsi="Arial" w:cs="Arial"/>
          <w:sz w:val="22"/>
          <w:szCs w:val="22"/>
        </w:rPr>
        <w:t>.</w:t>
      </w:r>
    </w:p>
    <w:p w14:paraId="75C46C30" w14:textId="62C5005C" w:rsidR="0032326E" w:rsidRPr="00E558A9" w:rsidRDefault="0032326E" w:rsidP="0032326E">
      <w:pPr>
        <w:pStyle w:val="Normalsmall"/>
        <w:rPr>
          <w:rFonts w:ascii="Arial" w:hAnsi="Arial" w:cs="Arial"/>
        </w:rPr>
      </w:pPr>
      <w:r w:rsidRPr="00E558A9">
        <w:rPr>
          <w:rFonts w:ascii="Arial" w:hAnsi="Arial" w:cs="Arial"/>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AABBB50" w14:textId="21D29B48" w:rsidR="00DD47DE" w:rsidRPr="00E558A9" w:rsidRDefault="00CF58B3" w:rsidP="0032326E">
      <w:pPr>
        <w:pStyle w:val="Normalsmall"/>
        <w:rPr>
          <w:rFonts w:ascii="Arial" w:hAnsi="Arial" w:cs="Arial"/>
        </w:rPr>
      </w:pPr>
      <w:r w:rsidRPr="00E558A9">
        <w:rPr>
          <w:rFonts w:ascii="Arial" w:hAnsi="Arial" w:cs="Arial"/>
        </w:rPr>
        <w:t>Links to external websites are for your information only. They do not represent an endorsement of any website, publication, organisation or product. You are responsible for deciding if information on other sites is accurate, current and reliable. The Australian Government takes no responsibility for the content that you may encounter on any website or in publications on those websites.</w:t>
      </w:r>
    </w:p>
    <w:p w14:paraId="03D2BCEA" w14:textId="0B77718A" w:rsidR="00A72243" w:rsidRPr="00E558A9" w:rsidRDefault="00A72243" w:rsidP="0032326E">
      <w:pPr>
        <w:spacing w:after="0" w:line="240" w:lineRule="auto"/>
        <w:rPr>
          <w:rFonts w:ascii="Arial" w:eastAsia="Times New Roman" w:hAnsi="Arial" w:cs="Arial"/>
          <w:b/>
          <w:bCs/>
          <w:sz w:val="36"/>
          <w:szCs w:val="24"/>
        </w:rPr>
      </w:pPr>
      <w:r w:rsidRPr="00E558A9">
        <w:rPr>
          <w:rFonts w:ascii="Arial" w:hAnsi="Arial" w:cs="Arial"/>
        </w:rPr>
        <w:br w:type="page"/>
      </w:r>
    </w:p>
    <w:bookmarkEnd w:id="0" w:displacedByCustomXml="next"/>
    <w:sdt>
      <w:sdtPr>
        <w:rPr>
          <w:rFonts w:ascii="Arial" w:eastAsiaTheme="minorHAnsi" w:hAnsi="Arial" w:cs="Arial"/>
          <w:bCs w:val="0"/>
          <w:color w:val="auto"/>
          <w:sz w:val="22"/>
          <w:szCs w:val="22"/>
          <w:lang w:eastAsia="en-US"/>
        </w:rPr>
        <w:id w:val="-760297017"/>
        <w:docPartObj>
          <w:docPartGallery w:val="Table of Contents"/>
          <w:docPartUnique/>
        </w:docPartObj>
      </w:sdtPr>
      <w:sdtEndPr>
        <w:rPr>
          <w:b/>
          <w:noProof/>
        </w:rPr>
      </w:sdtEndPr>
      <w:sdtContent>
        <w:p w14:paraId="3A6D4074" w14:textId="2C6A434B" w:rsidR="00767988" w:rsidRPr="00E558A9" w:rsidRDefault="00E91D72">
          <w:pPr>
            <w:pStyle w:val="TOCHeading"/>
            <w:rPr>
              <w:rStyle w:val="Heading3Char"/>
              <w:rFonts w:ascii="Arial" w:eastAsiaTheme="minorEastAsia" w:hAnsi="Arial" w:cs="Arial"/>
            </w:rPr>
          </w:pPr>
          <w:r w:rsidRPr="00E558A9">
            <w:rPr>
              <w:rStyle w:val="Heading2Char"/>
              <w:rFonts w:ascii="Arial" w:hAnsi="Arial" w:cs="Arial"/>
            </w:rPr>
            <w:t>Contents</w:t>
          </w:r>
        </w:p>
        <w:p w14:paraId="703A8A78" w14:textId="72D2F664" w:rsidR="002971D2" w:rsidRPr="00E558A9" w:rsidRDefault="00E91D72">
          <w:pPr>
            <w:pStyle w:val="TOC1"/>
            <w:rPr>
              <w:rFonts w:ascii="Arial" w:eastAsiaTheme="minorEastAsia" w:hAnsi="Arial" w:cs="Arial"/>
              <w:b w:val="0"/>
              <w:lang w:eastAsia="en-AU"/>
            </w:rPr>
          </w:pPr>
          <w:r w:rsidRPr="00E558A9">
            <w:rPr>
              <w:rFonts w:ascii="Arial" w:hAnsi="Arial" w:cs="Arial"/>
              <w:b w:val="0"/>
            </w:rPr>
            <w:fldChar w:fldCharType="begin"/>
          </w:r>
          <w:r w:rsidRPr="00E558A9">
            <w:rPr>
              <w:rFonts w:ascii="Arial" w:hAnsi="Arial" w:cs="Arial"/>
            </w:rPr>
            <w:instrText xml:space="preserve"> TOC \h \z \u \t "Heading 2,1,Heading 3,2,Style1,2,TOA Heading,1" </w:instrText>
          </w:r>
          <w:r w:rsidRPr="00E558A9">
            <w:rPr>
              <w:rFonts w:ascii="Arial" w:hAnsi="Arial" w:cs="Arial"/>
              <w:b w:val="0"/>
            </w:rPr>
            <w:fldChar w:fldCharType="separate"/>
          </w:r>
          <w:hyperlink w:anchor="_Toc98496051" w:history="1">
            <w:r w:rsidR="002971D2" w:rsidRPr="00E558A9">
              <w:rPr>
                <w:rStyle w:val="Hyperlink"/>
                <w:rFonts w:ascii="Arial" w:hAnsi="Arial" w:cs="Arial"/>
              </w:rPr>
              <w:t>Northern Australia Environmental Resources Hub</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_Toc98496051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1</w:t>
            </w:r>
            <w:r w:rsidR="002971D2" w:rsidRPr="00E558A9">
              <w:rPr>
                <w:rFonts w:ascii="Arial" w:hAnsi="Arial" w:cs="Arial"/>
                <w:webHidden/>
              </w:rPr>
              <w:fldChar w:fldCharType="end"/>
            </w:r>
          </w:hyperlink>
        </w:p>
        <w:p w14:paraId="10DF1568" w14:textId="09B7DDBB" w:rsidR="002971D2" w:rsidRPr="00E558A9" w:rsidRDefault="00F429E9">
          <w:pPr>
            <w:pStyle w:val="TOC1"/>
            <w:rPr>
              <w:rFonts w:ascii="Arial" w:eastAsiaTheme="minorEastAsia" w:hAnsi="Arial" w:cs="Arial"/>
              <w:b w:val="0"/>
              <w:lang w:eastAsia="en-AU"/>
            </w:rPr>
          </w:pPr>
          <w:hyperlink w:anchor="_Toc98496052" w:history="1">
            <w:r w:rsidR="002971D2" w:rsidRPr="00E558A9">
              <w:rPr>
                <w:rStyle w:val="Hyperlink"/>
                <w:rFonts w:ascii="Arial" w:hAnsi="Arial" w:cs="Arial"/>
              </w:rPr>
              <w:t>Supporting Indigenous natural resource management and alternative economies</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_Toc98496052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2</w:t>
            </w:r>
            <w:r w:rsidR="002971D2" w:rsidRPr="00E558A9">
              <w:rPr>
                <w:rFonts w:ascii="Arial" w:hAnsi="Arial" w:cs="Arial"/>
                <w:webHidden/>
              </w:rPr>
              <w:fldChar w:fldCharType="end"/>
            </w:r>
          </w:hyperlink>
        </w:p>
        <w:p w14:paraId="5944FB57" w14:textId="3192344F" w:rsidR="002971D2" w:rsidRPr="00E558A9" w:rsidRDefault="00F429E9">
          <w:pPr>
            <w:pStyle w:val="TOC2"/>
            <w:rPr>
              <w:rFonts w:ascii="Arial" w:eastAsiaTheme="minorEastAsia" w:hAnsi="Arial" w:cs="Arial"/>
              <w:lang w:eastAsia="en-AU"/>
            </w:rPr>
          </w:pPr>
          <w:hyperlink w:anchor="_Toc98496053" w:history="1">
            <w:r w:rsidR="002971D2" w:rsidRPr="00E558A9">
              <w:rPr>
                <w:rStyle w:val="Hyperlink"/>
                <w:rFonts w:ascii="Arial" w:hAnsi="Arial" w:cs="Arial"/>
              </w:rPr>
              <w:t>Strengthening and sharing knowledge</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_Toc98496053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2</w:t>
            </w:r>
            <w:r w:rsidR="002971D2" w:rsidRPr="00E558A9">
              <w:rPr>
                <w:rFonts w:ascii="Arial" w:hAnsi="Arial" w:cs="Arial"/>
                <w:webHidden/>
              </w:rPr>
              <w:fldChar w:fldCharType="end"/>
            </w:r>
          </w:hyperlink>
        </w:p>
        <w:p w14:paraId="466B1A29" w14:textId="20AFD015" w:rsidR="002971D2" w:rsidRPr="00E558A9" w:rsidRDefault="00F429E9">
          <w:pPr>
            <w:pStyle w:val="TOC2"/>
            <w:rPr>
              <w:rFonts w:ascii="Arial" w:eastAsiaTheme="minorEastAsia" w:hAnsi="Arial" w:cs="Arial"/>
              <w:lang w:eastAsia="en-AU"/>
            </w:rPr>
          </w:pPr>
          <w:hyperlink w:anchor="_Toc98496054" w:history="1">
            <w:r w:rsidR="002971D2" w:rsidRPr="00E558A9">
              <w:rPr>
                <w:rStyle w:val="Hyperlink"/>
                <w:rFonts w:ascii="Arial" w:hAnsi="Arial" w:cs="Arial"/>
              </w:rPr>
              <w:t>Keeping Country healthy in Kakadu</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_Toc98496054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2</w:t>
            </w:r>
            <w:r w:rsidR="002971D2" w:rsidRPr="00E558A9">
              <w:rPr>
                <w:rFonts w:ascii="Arial" w:hAnsi="Arial" w:cs="Arial"/>
                <w:webHidden/>
              </w:rPr>
              <w:fldChar w:fldCharType="end"/>
            </w:r>
          </w:hyperlink>
        </w:p>
        <w:p w14:paraId="15D783C5" w14:textId="417AC22F" w:rsidR="002971D2" w:rsidRPr="00E558A9" w:rsidRDefault="00F429E9">
          <w:pPr>
            <w:pStyle w:val="TOC2"/>
            <w:rPr>
              <w:rFonts w:ascii="Arial" w:eastAsiaTheme="minorEastAsia" w:hAnsi="Arial" w:cs="Arial"/>
              <w:lang w:eastAsia="en-AU"/>
            </w:rPr>
          </w:pPr>
          <w:hyperlink w:anchor="_Toc98496055" w:history="1">
            <w:r w:rsidR="002971D2" w:rsidRPr="00E558A9">
              <w:rPr>
                <w:rStyle w:val="Hyperlink"/>
                <w:rFonts w:ascii="Arial" w:hAnsi="Arial" w:cs="Arial"/>
              </w:rPr>
              <w:t>Fire management and carbon farming</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_Toc98496055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3</w:t>
            </w:r>
            <w:r w:rsidR="002971D2" w:rsidRPr="00E558A9">
              <w:rPr>
                <w:rFonts w:ascii="Arial" w:hAnsi="Arial" w:cs="Arial"/>
                <w:webHidden/>
              </w:rPr>
              <w:fldChar w:fldCharType="end"/>
            </w:r>
          </w:hyperlink>
        </w:p>
        <w:p w14:paraId="07E6CD20" w14:textId="107FD950" w:rsidR="002971D2" w:rsidRPr="00E558A9" w:rsidRDefault="00F429E9">
          <w:pPr>
            <w:pStyle w:val="TOC2"/>
            <w:rPr>
              <w:rFonts w:ascii="Arial" w:eastAsiaTheme="minorEastAsia" w:hAnsi="Arial" w:cs="Arial"/>
              <w:lang w:eastAsia="en-AU"/>
            </w:rPr>
          </w:pPr>
          <w:hyperlink w:anchor="_Toc98496056" w:history="1">
            <w:r w:rsidR="002971D2" w:rsidRPr="00E558A9">
              <w:rPr>
                <w:rStyle w:val="Hyperlink"/>
                <w:rFonts w:ascii="Arial" w:hAnsi="Arial" w:cs="Arial"/>
              </w:rPr>
              <w:t>Caring for Country and improving lives</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_Toc98496056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3</w:t>
            </w:r>
            <w:r w:rsidR="002971D2" w:rsidRPr="00E558A9">
              <w:rPr>
                <w:rFonts w:ascii="Arial" w:hAnsi="Arial" w:cs="Arial"/>
                <w:webHidden/>
              </w:rPr>
              <w:fldChar w:fldCharType="end"/>
            </w:r>
          </w:hyperlink>
        </w:p>
        <w:p w14:paraId="3C57ECB6" w14:textId="4020DE99" w:rsidR="002971D2" w:rsidRPr="00E558A9" w:rsidRDefault="00F429E9">
          <w:pPr>
            <w:pStyle w:val="TOC1"/>
            <w:rPr>
              <w:rFonts w:ascii="Arial" w:eastAsiaTheme="minorEastAsia" w:hAnsi="Arial" w:cs="Arial"/>
              <w:b w:val="0"/>
              <w:lang w:eastAsia="en-AU"/>
            </w:rPr>
          </w:pPr>
          <w:hyperlink w:anchor="_Toc98496057" w:history="1">
            <w:r w:rsidR="002971D2" w:rsidRPr="00E558A9">
              <w:rPr>
                <w:rStyle w:val="Hyperlink"/>
                <w:rFonts w:ascii="Arial" w:hAnsi="Arial" w:cs="Arial"/>
              </w:rPr>
              <w:t>New approaches for monitoring and communicating about environmental resources</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_Toc98496057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4</w:t>
            </w:r>
            <w:r w:rsidR="002971D2" w:rsidRPr="00E558A9">
              <w:rPr>
                <w:rFonts w:ascii="Arial" w:hAnsi="Arial" w:cs="Arial"/>
                <w:webHidden/>
              </w:rPr>
              <w:fldChar w:fldCharType="end"/>
            </w:r>
          </w:hyperlink>
        </w:p>
        <w:p w14:paraId="1420E2C7" w14:textId="6A9E9DF9" w:rsidR="002971D2" w:rsidRPr="00E558A9" w:rsidRDefault="00F429E9">
          <w:pPr>
            <w:pStyle w:val="TOC2"/>
            <w:rPr>
              <w:rFonts w:ascii="Arial" w:eastAsiaTheme="minorEastAsia" w:hAnsi="Arial" w:cs="Arial"/>
              <w:lang w:eastAsia="en-AU"/>
            </w:rPr>
          </w:pPr>
          <w:hyperlink w:anchor="_Toc98496058" w:history="1">
            <w:r w:rsidR="002971D2" w:rsidRPr="00E558A9">
              <w:rPr>
                <w:rStyle w:val="Hyperlink"/>
                <w:rFonts w:ascii="Arial" w:hAnsi="Arial" w:cs="Arial"/>
              </w:rPr>
              <w:t>Finding finches using eDNA</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_Toc98496058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4</w:t>
            </w:r>
            <w:r w:rsidR="002971D2" w:rsidRPr="00E558A9">
              <w:rPr>
                <w:rFonts w:ascii="Arial" w:hAnsi="Arial" w:cs="Arial"/>
                <w:webHidden/>
              </w:rPr>
              <w:fldChar w:fldCharType="end"/>
            </w:r>
          </w:hyperlink>
        </w:p>
        <w:p w14:paraId="4CA8ABE8" w14:textId="176B47D7" w:rsidR="002971D2" w:rsidRPr="00E558A9" w:rsidRDefault="00F429E9">
          <w:pPr>
            <w:pStyle w:val="TOC2"/>
            <w:rPr>
              <w:rFonts w:ascii="Arial" w:eastAsiaTheme="minorEastAsia" w:hAnsi="Arial" w:cs="Arial"/>
              <w:lang w:eastAsia="en-AU"/>
            </w:rPr>
          </w:pPr>
          <w:hyperlink w:anchor="_Toc98496059" w:history="1">
            <w:r w:rsidR="002971D2" w:rsidRPr="00E558A9">
              <w:rPr>
                <w:rStyle w:val="Hyperlink"/>
                <w:rFonts w:ascii="Arial" w:hAnsi="Arial" w:cs="Arial"/>
                <w:lang w:val="fr-FR"/>
              </w:rPr>
              <w:t>Detecting unwanted visitors</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_Toc98496059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4</w:t>
            </w:r>
            <w:r w:rsidR="002971D2" w:rsidRPr="00E558A9">
              <w:rPr>
                <w:rFonts w:ascii="Arial" w:hAnsi="Arial" w:cs="Arial"/>
                <w:webHidden/>
              </w:rPr>
              <w:fldChar w:fldCharType="end"/>
            </w:r>
          </w:hyperlink>
        </w:p>
        <w:p w14:paraId="7DD7C549" w14:textId="64B1A2D9" w:rsidR="002971D2" w:rsidRPr="00E558A9" w:rsidRDefault="00F429E9">
          <w:pPr>
            <w:pStyle w:val="TOC2"/>
            <w:rPr>
              <w:rFonts w:ascii="Arial" w:eastAsiaTheme="minorEastAsia" w:hAnsi="Arial" w:cs="Arial"/>
              <w:lang w:eastAsia="en-AU"/>
            </w:rPr>
          </w:pPr>
          <w:hyperlink w:anchor="_Toc98496060" w:history="1">
            <w:r w:rsidR="002971D2" w:rsidRPr="00E558A9">
              <w:rPr>
                <w:rStyle w:val="Hyperlink"/>
                <w:rFonts w:ascii="Arial" w:hAnsi="Arial" w:cs="Arial"/>
              </w:rPr>
              <w:t>Using AI to protect baby turtles</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_Toc98496060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5</w:t>
            </w:r>
            <w:r w:rsidR="002971D2" w:rsidRPr="00E558A9">
              <w:rPr>
                <w:rFonts w:ascii="Arial" w:hAnsi="Arial" w:cs="Arial"/>
                <w:webHidden/>
              </w:rPr>
              <w:fldChar w:fldCharType="end"/>
            </w:r>
          </w:hyperlink>
        </w:p>
        <w:p w14:paraId="59B871D6" w14:textId="3DD9AC6E" w:rsidR="002971D2" w:rsidRPr="00E558A9" w:rsidRDefault="00F429E9">
          <w:pPr>
            <w:pStyle w:val="TOC2"/>
            <w:rPr>
              <w:rFonts w:ascii="Arial" w:eastAsiaTheme="minorEastAsia" w:hAnsi="Arial" w:cs="Arial"/>
              <w:lang w:eastAsia="en-AU"/>
            </w:rPr>
          </w:pPr>
          <w:hyperlink w:anchor="_Toc98496061" w:history="1">
            <w:r w:rsidR="002971D2" w:rsidRPr="00E558A9">
              <w:rPr>
                <w:rStyle w:val="Hyperlink"/>
                <w:rFonts w:ascii="Arial" w:hAnsi="Arial" w:cs="Arial"/>
              </w:rPr>
              <w:t>Symbols for science communication</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_Toc98496061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5</w:t>
            </w:r>
            <w:r w:rsidR="002971D2" w:rsidRPr="00E558A9">
              <w:rPr>
                <w:rFonts w:ascii="Arial" w:hAnsi="Arial" w:cs="Arial"/>
                <w:webHidden/>
              </w:rPr>
              <w:fldChar w:fldCharType="end"/>
            </w:r>
          </w:hyperlink>
        </w:p>
        <w:p w14:paraId="13F40360" w14:textId="1C26F5A6" w:rsidR="002971D2" w:rsidRPr="00E558A9" w:rsidRDefault="00F429E9">
          <w:pPr>
            <w:pStyle w:val="TOC1"/>
            <w:rPr>
              <w:rFonts w:ascii="Arial" w:eastAsiaTheme="minorEastAsia" w:hAnsi="Arial" w:cs="Arial"/>
              <w:b w:val="0"/>
              <w:lang w:eastAsia="en-AU"/>
            </w:rPr>
          </w:pPr>
          <w:hyperlink w:anchor="_Toc98496062" w:history="1">
            <w:r w:rsidR="002971D2" w:rsidRPr="00E558A9">
              <w:rPr>
                <w:rStyle w:val="Hyperlink"/>
                <w:rFonts w:ascii="Arial" w:hAnsi="Arial" w:cs="Arial"/>
              </w:rPr>
              <w:t>The importance of northern Australian rivers and their flows</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_Toc98496062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6</w:t>
            </w:r>
            <w:r w:rsidR="002971D2" w:rsidRPr="00E558A9">
              <w:rPr>
                <w:rFonts w:ascii="Arial" w:hAnsi="Arial" w:cs="Arial"/>
                <w:webHidden/>
              </w:rPr>
              <w:fldChar w:fldCharType="end"/>
            </w:r>
          </w:hyperlink>
        </w:p>
        <w:p w14:paraId="13322B2E" w14:textId="1C80151B" w:rsidR="002971D2" w:rsidRPr="00E558A9" w:rsidRDefault="00F429E9">
          <w:pPr>
            <w:pStyle w:val="TOC2"/>
            <w:rPr>
              <w:rFonts w:ascii="Arial" w:eastAsiaTheme="minorEastAsia" w:hAnsi="Arial" w:cs="Arial"/>
              <w:lang w:eastAsia="en-AU"/>
            </w:rPr>
          </w:pPr>
          <w:hyperlink w:anchor="_Toc98496063" w:history="1">
            <w:r w:rsidR="002971D2" w:rsidRPr="00E558A9">
              <w:rPr>
                <w:rStyle w:val="Hyperlink"/>
                <w:rFonts w:ascii="Arial" w:hAnsi="Arial" w:cs="Arial"/>
              </w:rPr>
              <w:t>Gulf river flows and fisheries</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_Toc98496063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6</w:t>
            </w:r>
            <w:r w:rsidR="002971D2" w:rsidRPr="00E558A9">
              <w:rPr>
                <w:rFonts w:ascii="Arial" w:hAnsi="Arial" w:cs="Arial"/>
                <w:webHidden/>
              </w:rPr>
              <w:fldChar w:fldCharType="end"/>
            </w:r>
          </w:hyperlink>
        </w:p>
        <w:p w14:paraId="06AF4B1F" w14:textId="34629EC0" w:rsidR="002971D2" w:rsidRPr="00E558A9" w:rsidRDefault="00F429E9">
          <w:pPr>
            <w:pStyle w:val="TOC2"/>
            <w:rPr>
              <w:rFonts w:ascii="Arial" w:eastAsiaTheme="minorEastAsia" w:hAnsi="Arial" w:cs="Arial"/>
              <w:lang w:eastAsia="en-AU"/>
            </w:rPr>
          </w:pPr>
          <w:hyperlink w:anchor="_Toc98496064" w:history="1">
            <w:r w:rsidR="002971D2" w:rsidRPr="00E558A9">
              <w:rPr>
                <w:rStyle w:val="Hyperlink"/>
                <w:rFonts w:ascii="Arial" w:hAnsi="Arial" w:cs="Arial"/>
              </w:rPr>
              <w:t>Veins of the Country: a story by Mervyn Street</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_Toc98496064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6</w:t>
            </w:r>
            <w:r w:rsidR="002971D2" w:rsidRPr="00E558A9">
              <w:rPr>
                <w:rFonts w:ascii="Arial" w:hAnsi="Arial" w:cs="Arial"/>
                <w:webHidden/>
              </w:rPr>
              <w:fldChar w:fldCharType="end"/>
            </w:r>
          </w:hyperlink>
        </w:p>
        <w:p w14:paraId="0DE19BB6" w14:textId="76B15A3E" w:rsidR="002971D2" w:rsidRPr="00E558A9" w:rsidRDefault="00F429E9">
          <w:pPr>
            <w:pStyle w:val="TOC2"/>
            <w:rPr>
              <w:rFonts w:ascii="Arial" w:eastAsiaTheme="minorEastAsia" w:hAnsi="Arial" w:cs="Arial"/>
              <w:lang w:eastAsia="en-AU"/>
            </w:rPr>
          </w:pPr>
          <w:hyperlink w:anchor="_Toc98496065" w:history="1">
            <w:r w:rsidR="002971D2" w:rsidRPr="00E558A9">
              <w:rPr>
                <w:rStyle w:val="Hyperlink"/>
                <w:rFonts w:ascii="Arial" w:hAnsi="Arial" w:cs="Arial"/>
              </w:rPr>
              <w:t>Shoring up food supplies for migratory birds</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_Toc98496065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6</w:t>
            </w:r>
            <w:r w:rsidR="002971D2" w:rsidRPr="00E558A9">
              <w:rPr>
                <w:rFonts w:ascii="Arial" w:hAnsi="Arial" w:cs="Arial"/>
                <w:webHidden/>
              </w:rPr>
              <w:fldChar w:fldCharType="end"/>
            </w:r>
          </w:hyperlink>
        </w:p>
        <w:p w14:paraId="231F587B" w14:textId="6C96C93E" w:rsidR="002971D2" w:rsidRPr="00E558A9" w:rsidRDefault="00F429E9">
          <w:pPr>
            <w:pStyle w:val="TOC2"/>
            <w:rPr>
              <w:rFonts w:ascii="Arial" w:eastAsiaTheme="minorEastAsia" w:hAnsi="Arial" w:cs="Arial"/>
              <w:lang w:eastAsia="en-AU"/>
            </w:rPr>
          </w:pPr>
          <w:hyperlink w:anchor="_Toc98496066" w:history="1">
            <w:r w:rsidR="002971D2" w:rsidRPr="00E558A9">
              <w:rPr>
                <w:rStyle w:val="Hyperlink"/>
                <w:rFonts w:ascii="Arial" w:hAnsi="Arial" w:cs="Arial"/>
              </w:rPr>
              <w:t>Fitzroy River water planning</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_Toc98496066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7</w:t>
            </w:r>
            <w:r w:rsidR="002971D2" w:rsidRPr="00E558A9">
              <w:rPr>
                <w:rFonts w:ascii="Arial" w:hAnsi="Arial" w:cs="Arial"/>
                <w:webHidden/>
              </w:rPr>
              <w:fldChar w:fldCharType="end"/>
            </w:r>
          </w:hyperlink>
        </w:p>
        <w:p w14:paraId="0492257A" w14:textId="77276F49" w:rsidR="002971D2" w:rsidRPr="00E558A9" w:rsidRDefault="00F429E9">
          <w:pPr>
            <w:pStyle w:val="TOC1"/>
            <w:rPr>
              <w:rFonts w:ascii="Arial" w:eastAsiaTheme="minorEastAsia" w:hAnsi="Arial" w:cs="Arial"/>
              <w:b w:val="0"/>
              <w:lang w:eastAsia="en-AU"/>
            </w:rPr>
          </w:pPr>
          <w:hyperlink w:anchor="_Toc98496067" w:history="1">
            <w:r w:rsidR="002971D2" w:rsidRPr="00E558A9">
              <w:rPr>
                <w:rStyle w:val="Hyperlink"/>
                <w:rFonts w:ascii="Arial" w:hAnsi="Arial" w:cs="Arial"/>
              </w:rPr>
              <w:t>Managing threatened species and threatening processes</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_Toc98496067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8</w:t>
            </w:r>
            <w:r w:rsidR="002971D2" w:rsidRPr="00E558A9">
              <w:rPr>
                <w:rFonts w:ascii="Arial" w:hAnsi="Arial" w:cs="Arial"/>
                <w:webHidden/>
              </w:rPr>
              <w:fldChar w:fldCharType="end"/>
            </w:r>
          </w:hyperlink>
        </w:p>
        <w:p w14:paraId="75B47509" w14:textId="7DE0EDFC" w:rsidR="002971D2" w:rsidRPr="00E558A9" w:rsidRDefault="00F429E9">
          <w:pPr>
            <w:pStyle w:val="TOC2"/>
            <w:rPr>
              <w:rFonts w:ascii="Arial" w:eastAsiaTheme="minorEastAsia" w:hAnsi="Arial" w:cs="Arial"/>
              <w:lang w:eastAsia="en-AU"/>
            </w:rPr>
          </w:pPr>
          <w:hyperlink w:anchor="_Toc98496068" w:history="1">
            <w:r w:rsidR="002971D2" w:rsidRPr="00E558A9">
              <w:rPr>
                <w:rStyle w:val="Hyperlink"/>
                <w:rFonts w:ascii="Arial" w:hAnsi="Arial" w:cs="Arial"/>
              </w:rPr>
              <w:t>Modelling, mapping for conservation</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_Toc98496068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8</w:t>
            </w:r>
            <w:r w:rsidR="002971D2" w:rsidRPr="00E558A9">
              <w:rPr>
                <w:rFonts w:ascii="Arial" w:hAnsi="Arial" w:cs="Arial"/>
                <w:webHidden/>
              </w:rPr>
              <w:fldChar w:fldCharType="end"/>
            </w:r>
          </w:hyperlink>
        </w:p>
        <w:p w14:paraId="26FAD18F" w14:textId="7EBC3F8A" w:rsidR="002971D2" w:rsidRPr="00E558A9" w:rsidRDefault="00F429E9">
          <w:pPr>
            <w:pStyle w:val="TOC2"/>
            <w:rPr>
              <w:rFonts w:ascii="Arial" w:eastAsiaTheme="minorEastAsia" w:hAnsi="Arial" w:cs="Arial"/>
              <w:lang w:eastAsia="en-AU"/>
            </w:rPr>
          </w:pPr>
          <w:hyperlink w:anchor="_Toc98496069" w:history="1">
            <w:r w:rsidR="002971D2" w:rsidRPr="00E558A9">
              <w:rPr>
                <w:rStyle w:val="Hyperlink"/>
                <w:rFonts w:ascii="Arial" w:hAnsi="Arial" w:cs="Arial"/>
              </w:rPr>
              <w:t>Knowledge for mine rehabilitation</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_Toc98496069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8</w:t>
            </w:r>
            <w:r w:rsidR="002971D2" w:rsidRPr="00E558A9">
              <w:rPr>
                <w:rFonts w:ascii="Arial" w:hAnsi="Arial" w:cs="Arial"/>
                <w:webHidden/>
              </w:rPr>
              <w:fldChar w:fldCharType="end"/>
            </w:r>
          </w:hyperlink>
        </w:p>
        <w:p w14:paraId="7F461504" w14:textId="6C21922C" w:rsidR="002971D2" w:rsidRPr="00E558A9" w:rsidRDefault="00F429E9">
          <w:pPr>
            <w:pStyle w:val="TOC2"/>
            <w:rPr>
              <w:rFonts w:ascii="Arial" w:eastAsiaTheme="minorEastAsia" w:hAnsi="Arial" w:cs="Arial"/>
              <w:lang w:eastAsia="en-AU"/>
            </w:rPr>
          </w:pPr>
          <w:hyperlink w:anchor="_Toc98496070" w:history="1">
            <w:r w:rsidR="002971D2" w:rsidRPr="00E558A9">
              <w:rPr>
                <w:rStyle w:val="Hyperlink"/>
                <w:rFonts w:ascii="Arial" w:hAnsi="Arial" w:cs="Arial"/>
              </w:rPr>
              <w:t>Managing Gamba Grass and fire</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_Toc98496070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9</w:t>
            </w:r>
            <w:r w:rsidR="002971D2" w:rsidRPr="00E558A9">
              <w:rPr>
                <w:rFonts w:ascii="Arial" w:hAnsi="Arial" w:cs="Arial"/>
                <w:webHidden/>
              </w:rPr>
              <w:fldChar w:fldCharType="end"/>
            </w:r>
          </w:hyperlink>
        </w:p>
        <w:p w14:paraId="3EA131E4" w14:textId="70CB5AA8" w:rsidR="002971D2" w:rsidRPr="00E558A9" w:rsidRDefault="00F429E9">
          <w:pPr>
            <w:pStyle w:val="TOC2"/>
            <w:rPr>
              <w:rFonts w:ascii="Arial" w:eastAsiaTheme="minorEastAsia" w:hAnsi="Arial" w:cs="Arial"/>
              <w:lang w:eastAsia="en-AU"/>
            </w:rPr>
          </w:pPr>
          <w:hyperlink w:anchor="_Toc98496071" w:history="1">
            <w:r w:rsidR="002971D2" w:rsidRPr="00E558A9">
              <w:rPr>
                <w:rStyle w:val="Hyperlink"/>
                <w:rFonts w:ascii="Arial" w:hAnsi="Arial" w:cs="Arial"/>
              </w:rPr>
              <w:t>Managing endangered tropical rainforest</w:t>
            </w:r>
            <w:r w:rsidR="002971D2" w:rsidRPr="00E558A9">
              <w:rPr>
                <w:rFonts w:ascii="Arial" w:hAnsi="Arial" w:cs="Arial"/>
                <w:webHidden/>
              </w:rPr>
              <w:tab/>
            </w:r>
            <w:r w:rsidR="002971D2" w:rsidRPr="00E558A9">
              <w:rPr>
                <w:rFonts w:ascii="Arial" w:hAnsi="Arial" w:cs="Arial"/>
                <w:webHidden/>
              </w:rPr>
              <w:fldChar w:fldCharType="begin"/>
            </w:r>
            <w:r w:rsidR="002971D2" w:rsidRPr="00E558A9">
              <w:rPr>
                <w:rFonts w:ascii="Arial" w:hAnsi="Arial" w:cs="Arial"/>
                <w:webHidden/>
              </w:rPr>
              <w:instrText xml:space="preserve"> PAGEREF _Toc98496071 \h </w:instrText>
            </w:r>
            <w:r w:rsidR="002971D2" w:rsidRPr="00E558A9">
              <w:rPr>
                <w:rFonts w:ascii="Arial" w:hAnsi="Arial" w:cs="Arial"/>
                <w:webHidden/>
              </w:rPr>
            </w:r>
            <w:r w:rsidR="002971D2" w:rsidRPr="00E558A9">
              <w:rPr>
                <w:rFonts w:ascii="Arial" w:hAnsi="Arial" w:cs="Arial"/>
                <w:webHidden/>
              </w:rPr>
              <w:fldChar w:fldCharType="separate"/>
            </w:r>
            <w:r w:rsidR="002971D2" w:rsidRPr="00E558A9">
              <w:rPr>
                <w:rFonts w:ascii="Arial" w:hAnsi="Arial" w:cs="Arial"/>
                <w:webHidden/>
              </w:rPr>
              <w:t>9</w:t>
            </w:r>
            <w:r w:rsidR="002971D2" w:rsidRPr="00E558A9">
              <w:rPr>
                <w:rFonts w:ascii="Arial" w:hAnsi="Arial" w:cs="Arial"/>
                <w:webHidden/>
              </w:rPr>
              <w:fldChar w:fldCharType="end"/>
            </w:r>
          </w:hyperlink>
        </w:p>
        <w:p w14:paraId="7487C015" w14:textId="4903BFFC" w:rsidR="00764D6A" w:rsidRPr="00E558A9" w:rsidRDefault="00E91D72">
          <w:pPr>
            <w:rPr>
              <w:rFonts w:ascii="Arial" w:hAnsi="Arial" w:cs="Arial"/>
            </w:rPr>
          </w:pPr>
          <w:r w:rsidRPr="00E558A9">
            <w:rPr>
              <w:rFonts w:ascii="Arial" w:hAnsi="Arial" w:cs="Arial"/>
              <w:b/>
              <w:noProof/>
            </w:rPr>
            <w:fldChar w:fldCharType="end"/>
          </w:r>
        </w:p>
      </w:sdtContent>
    </w:sdt>
    <w:p w14:paraId="07553622" w14:textId="51F655B0" w:rsidR="00764D6A" w:rsidRPr="00E558A9" w:rsidRDefault="00764D6A">
      <w:pPr>
        <w:rPr>
          <w:rFonts w:ascii="Arial" w:hAnsi="Arial" w:cs="Arial"/>
        </w:rPr>
        <w:sectPr w:rsidR="00764D6A" w:rsidRPr="00E558A9">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p>
    <w:p w14:paraId="3F4994AE" w14:textId="61EDF1EA" w:rsidR="00823C16" w:rsidRPr="00E558A9" w:rsidRDefault="00A22213" w:rsidP="00A22213">
      <w:pPr>
        <w:pStyle w:val="Heading2"/>
        <w:numPr>
          <w:ilvl w:val="0"/>
          <w:numId w:val="0"/>
        </w:numPr>
        <w:rPr>
          <w:rFonts w:ascii="Arial" w:hAnsi="Arial" w:cs="Arial"/>
        </w:rPr>
      </w:pPr>
      <w:bookmarkStart w:id="1" w:name="_Toc98496051"/>
      <w:r w:rsidRPr="00E558A9">
        <w:rPr>
          <w:rFonts w:ascii="Arial" w:hAnsi="Arial" w:cs="Arial"/>
        </w:rPr>
        <w:lastRenderedPageBreak/>
        <w:t>Northern Australia Environmental Resources</w:t>
      </w:r>
      <w:r w:rsidR="006B478A" w:rsidRPr="00E558A9">
        <w:rPr>
          <w:rFonts w:ascii="Arial" w:hAnsi="Arial" w:cs="Arial"/>
        </w:rPr>
        <w:t xml:space="preserve"> Hub</w:t>
      </w:r>
      <w:bookmarkEnd w:id="1"/>
    </w:p>
    <w:p w14:paraId="71F7D2F3" w14:textId="19476CF4" w:rsidR="00873757" w:rsidRPr="00E558A9" w:rsidRDefault="00A22213" w:rsidP="00873757">
      <w:pPr>
        <w:rPr>
          <w:rFonts w:ascii="Arial" w:hAnsi="Arial" w:cs="Arial"/>
        </w:rPr>
      </w:pPr>
      <w:r w:rsidRPr="00E558A9">
        <w:rPr>
          <w:rFonts w:ascii="Arial" w:hAnsi="Arial" w:cs="Arial"/>
        </w:rPr>
        <w:t xml:space="preserve">The </w:t>
      </w:r>
      <w:hyperlink r:id="rId22" w:history="1">
        <w:r w:rsidRPr="00E558A9">
          <w:rPr>
            <w:rStyle w:val="Hyperlink"/>
            <w:rFonts w:ascii="Arial" w:hAnsi="Arial" w:cs="Arial"/>
          </w:rPr>
          <w:t>Northern Australia Environmental Resources Hub</w:t>
        </w:r>
      </w:hyperlink>
      <w:r w:rsidRPr="00E558A9">
        <w:rPr>
          <w:rFonts w:ascii="Arial" w:hAnsi="Arial" w:cs="Arial"/>
        </w:rPr>
        <w:t xml:space="preserve"> is 1 of 6 hubs from the first phase of the </w:t>
      </w:r>
      <w:hyperlink r:id="rId23" w:history="1">
        <w:r w:rsidRPr="00E558A9">
          <w:rPr>
            <w:rStyle w:val="Hyperlink"/>
            <w:rFonts w:ascii="Arial" w:hAnsi="Arial" w:cs="Arial"/>
          </w:rPr>
          <w:t>National Environmental Science Program</w:t>
        </w:r>
      </w:hyperlink>
      <w:r w:rsidRPr="00E558A9">
        <w:rPr>
          <w:rFonts w:ascii="Arial" w:hAnsi="Arial" w:cs="Arial"/>
        </w:rPr>
        <w:t xml:space="preserve"> (NESP). It addressed key research questions to deliver practical, on-ground solutions to some of the north’s most complex environmental challenges. Its research is informing planning for sustainable development, supporting communities, and conserving natural and cultural environments</w:t>
      </w:r>
      <w:r w:rsidR="00873757" w:rsidRPr="00E558A9">
        <w:rPr>
          <w:rFonts w:ascii="Arial" w:hAnsi="Arial" w:cs="Arial"/>
        </w:rPr>
        <w:t>.</w:t>
      </w:r>
    </w:p>
    <w:p w14:paraId="16757055" w14:textId="60FA62C2" w:rsidR="00724058" w:rsidRPr="00E558A9" w:rsidRDefault="00724058" w:rsidP="00C7242A">
      <w:pPr>
        <w:pStyle w:val="ListBullet"/>
        <w:rPr>
          <w:rFonts w:ascii="Arial" w:hAnsi="Arial" w:cs="Arial"/>
          <w:bCs/>
        </w:rPr>
      </w:pPr>
      <w:r w:rsidRPr="00E558A9">
        <w:rPr>
          <w:rFonts w:ascii="Arial" w:hAnsi="Arial" w:cs="Arial"/>
          <w:bCs/>
        </w:rPr>
        <w:t xml:space="preserve">NESP funding: </w:t>
      </w:r>
      <w:r w:rsidR="001E10E5" w:rsidRPr="00E558A9">
        <w:rPr>
          <w:rFonts w:ascii="Arial" w:hAnsi="Arial" w:cs="Arial"/>
          <w:bCs/>
        </w:rPr>
        <w:t>$</w:t>
      </w:r>
      <w:r w:rsidR="00A22213" w:rsidRPr="00E558A9">
        <w:rPr>
          <w:rFonts w:ascii="Arial" w:hAnsi="Arial" w:cs="Arial"/>
          <w:bCs/>
        </w:rPr>
        <w:t>23.88 </w:t>
      </w:r>
      <w:r w:rsidR="001E10E5" w:rsidRPr="00E558A9">
        <w:rPr>
          <w:rFonts w:ascii="Arial" w:hAnsi="Arial" w:cs="Arial"/>
          <w:bCs/>
        </w:rPr>
        <w:t>million</w:t>
      </w:r>
    </w:p>
    <w:p w14:paraId="32631770" w14:textId="51704FD0" w:rsidR="00724058" w:rsidRPr="00E558A9" w:rsidRDefault="00724058" w:rsidP="00C7242A">
      <w:pPr>
        <w:pStyle w:val="ListBullet"/>
        <w:rPr>
          <w:rFonts w:ascii="Arial" w:hAnsi="Arial" w:cs="Arial"/>
          <w:bCs/>
        </w:rPr>
      </w:pPr>
      <w:r w:rsidRPr="00E558A9">
        <w:rPr>
          <w:rFonts w:ascii="Arial" w:hAnsi="Arial" w:cs="Arial"/>
          <w:bCs/>
        </w:rPr>
        <w:t xml:space="preserve">Host organisation: </w:t>
      </w:r>
      <w:r w:rsidR="00A22213" w:rsidRPr="00E558A9">
        <w:rPr>
          <w:rFonts w:ascii="Arial" w:hAnsi="Arial" w:cs="Arial"/>
          <w:bCs/>
        </w:rPr>
        <w:t>Charles Darwin University</w:t>
      </w:r>
    </w:p>
    <w:p w14:paraId="1E87041F" w14:textId="6732F775" w:rsidR="00724058" w:rsidRPr="00E558A9" w:rsidRDefault="00724058" w:rsidP="00C7242A">
      <w:pPr>
        <w:pStyle w:val="ListBullet"/>
        <w:rPr>
          <w:rFonts w:ascii="Arial" w:hAnsi="Arial" w:cs="Arial"/>
          <w:bCs/>
        </w:rPr>
      </w:pPr>
      <w:r w:rsidRPr="00E558A9">
        <w:rPr>
          <w:rFonts w:ascii="Arial" w:hAnsi="Arial" w:cs="Arial"/>
          <w:bCs/>
        </w:rPr>
        <w:t xml:space="preserve">Hub Leader: </w:t>
      </w:r>
      <w:r w:rsidR="00A22213" w:rsidRPr="00E558A9">
        <w:rPr>
          <w:rFonts w:ascii="Arial" w:hAnsi="Arial" w:cs="Arial"/>
          <w:bCs/>
        </w:rPr>
        <w:t>Professor Michael Douglas</w:t>
      </w:r>
    </w:p>
    <w:p w14:paraId="3CB5EA56" w14:textId="51A7F101" w:rsidR="00724058" w:rsidRPr="00E558A9" w:rsidRDefault="00724058" w:rsidP="00C7242A">
      <w:pPr>
        <w:pStyle w:val="ListBullet"/>
        <w:rPr>
          <w:rFonts w:ascii="Arial" w:hAnsi="Arial" w:cs="Arial"/>
          <w:bCs/>
        </w:rPr>
      </w:pPr>
      <w:r w:rsidRPr="00E558A9">
        <w:rPr>
          <w:rFonts w:ascii="Arial" w:hAnsi="Arial" w:cs="Arial"/>
          <w:bCs/>
        </w:rPr>
        <w:t xml:space="preserve">Hub partners: </w:t>
      </w:r>
      <w:r w:rsidR="00A22213" w:rsidRPr="00E558A9">
        <w:rPr>
          <w:rFonts w:ascii="Arial" w:hAnsi="Arial" w:cs="Arial"/>
          <w:bCs/>
        </w:rPr>
        <w:t>Northern Territory Department of Environment and Natural Resources; North Australian Indigenous Land and Sea Management Alliance Ltd; Griffith University; CSIRO; Queensland Department of Environment and Science; James Cook University; University of Western Australia; Queensland Department of Agriculture and Fisheries; Western Australian Department of Biodiversity, Conservation and Attractions</w:t>
      </w:r>
    </w:p>
    <w:p w14:paraId="51623914" w14:textId="3FDB713E" w:rsidR="00724058" w:rsidRPr="00E558A9" w:rsidRDefault="00724058" w:rsidP="00724058">
      <w:pPr>
        <w:rPr>
          <w:rFonts w:ascii="Arial" w:hAnsi="Arial" w:cs="Arial"/>
        </w:rPr>
      </w:pPr>
      <w:r w:rsidRPr="00E558A9">
        <w:rPr>
          <w:rFonts w:ascii="Arial" w:hAnsi="Arial" w:cs="Arial"/>
        </w:rPr>
        <w:t>Key themes</w:t>
      </w:r>
      <w:r w:rsidR="00C7242A" w:rsidRPr="00E558A9">
        <w:rPr>
          <w:rFonts w:ascii="Arial" w:hAnsi="Arial" w:cs="Arial"/>
        </w:rPr>
        <w:t>:</w:t>
      </w:r>
    </w:p>
    <w:p w14:paraId="586F31EC" w14:textId="77777777" w:rsidR="00A22213" w:rsidRPr="00E558A9" w:rsidRDefault="00A22213" w:rsidP="00A22213">
      <w:pPr>
        <w:numPr>
          <w:ilvl w:val="0"/>
          <w:numId w:val="27"/>
        </w:numPr>
        <w:rPr>
          <w:rFonts w:ascii="Arial" w:hAnsi="Arial" w:cs="Arial"/>
        </w:rPr>
      </w:pPr>
      <w:r w:rsidRPr="00E558A9">
        <w:rPr>
          <w:rFonts w:ascii="Arial" w:hAnsi="Arial" w:cs="Arial"/>
        </w:rPr>
        <w:t>Supporting Indigenous natural resource management and alternative economies</w:t>
      </w:r>
    </w:p>
    <w:p w14:paraId="3CDB0F5D" w14:textId="77777777" w:rsidR="00A22213" w:rsidRPr="00E558A9" w:rsidRDefault="00A22213" w:rsidP="00A22213">
      <w:pPr>
        <w:numPr>
          <w:ilvl w:val="0"/>
          <w:numId w:val="27"/>
        </w:numPr>
        <w:rPr>
          <w:rFonts w:ascii="Arial" w:hAnsi="Arial" w:cs="Arial"/>
        </w:rPr>
      </w:pPr>
      <w:r w:rsidRPr="00E558A9">
        <w:rPr>
          <w:rFonts w:ascii="Arial" w:hAnsi="Arial" w:cs="Arial"/>
        </w:rPr>
        <w:t>New approaches for monitoring and communicating about environmental resources</w:t>
      </w:r>
    </w:p>
    <w:p w14:paraId="3AE93A74" w14:textId="77777777" w:rsidR="00A22213" w:rsidRPr="00E558A9" w:rsidRDefault="00A22213" w:rsidP="00A22213">
      <w:pPr>
        <w:numPr>
          <w:ilvl w:val="0"/>
          <w:numId w:val="27"/>
        </w:numPr>
        <w:rPr>
          <w:rFonts w:ascii="Arial" w:hAnsi="Arial" w:cs="Arial"/>
        </w:rPr>
      </w:pPr>
      <w:r w:rsidRPr="00E558A9">
        <w:rPr>
          <w:rFonts w:ascii="Arial" w:hAnsi="Arial" w:cs="Arial"/>
        </w:rPr>
        <w:t>The importance of northern Australian rivers and their flows</w:t>
      </w:r>
    </w:p>
    <w:p w14:paraId="20743B8D" w14:textId="77777777" w:rsidR="00A22213" w:rsidRPr="00E558A9" w:rsidRDefault="00A22213" w:rsidP="00A22213">
      <w:pPr>
        <w:numPr>
          <w:ilvl w:val="0"/>
          <w:numId w:val="27"/>
        </w:numPr>
        <w:rPr>
          <w:rFonts w:ascii="Arial" w:hAnsi="Arial" w:cs="Arial"/>
        </w:rPr>
      </w:pPr>
      <w:r w:rsidRPr="00E558A9">
        <w:rPr>
          <w:rFonts w:ascii="Arial" w:hAnsi="Arial" w:cs="Arial"/>
        </w:rPr>
        <w:t>Managing threatened species and threatening processes</w:t>
      </w:r>
    </w:p>
    <w:p w14:paraId="6A422B7D" w14:textId="16DA0308" w:rsidR="005277DC" w:rsidRPr="00E558A9" w:rsidRDefault="008459F8" w:rsidP="005277DC">
      <w:pPr>
        <w:rPr>
          <w:rFonts w:ascii="Arial" w:hAnsi="Arial" w:cs="Arial"/>
        </w:rPr>
      </w:pPr>
      <w:r w:rsidRPr="00E558A9">
        <w:rPr>
          <w:rFonts w:ascii="Arial" w:hAnsi="Arial" w:cs="Arial"/>
        </w:rPr>
        <w:t xml:space="preserve">Find out </w:t>
      </w:r>
      <w:r w:rsidR="00A22213" w:rsidRPr="00E558A9">
        <w:rPr>
          <w:rFonts w:ascii="Arial" w:hAnsi="Arial" w:cs="Arial"/>
        </w:rPr>
        <w:t xml:space="preserve">more about the </w:t>
      </w:r>
      <w:hyperlink r:id="rId24" w:history="1">
        <w:r w:rsidR="00A22213" w:rsidRPr="00E558A9">
          <w:rPr>
            <w:rStyle w:val="Hyperlink"/>
            <w:rFonts w:ascii="Arial" w:hAnsi="Arial" w:cs="Arial"/>
          </w:rPr>
          <w:t>Northern Australia Environmental Resources Hub’s projects</w:t>
        </w:r>
      </w:hyperlink>
      <w:r w:rsidRPr="00E558A9">
        <w:rPr>
          <w:rFonts w:ascii="Arial" w:hAnsi="Arial" w:cs="Arial"/>
        </w:rPr>
        <w:t>.</w:t>
      </w:r>
    </w:p>
    <w:p w14:paraId="66F85DF4" w14:textId="77777777" w:rsidR="00CC0BBD" w:rsidRPr="00CC0BBD" w:rsidRDefault="00CC0BBD" w:rsidP="00CC0BBD">
      <w:pPr>
        <w:pStyle w:val="Heading2"/>
        <w:numPr>
          <w:ilvl w:val="0"/>
          <w:numId w:val="0"/>
        </w:numPr>
        <w:rPr>
          <w:rFonts w:ascii="Arial" w:hAnsi="Arial" w:cs="Arial"/>
        </w:rPr>
      </w:pPr>
      <w:bookmarkStart w:id="2" w:name="_Toc98496052"/>
      <w:r w:rsidRPr="00CC0BBD">
        <w:rPr>
          <w:rFonts w:ascii="Arial" w:hAnsi="Arial" w:cs="Arial"/>
        </w:rPr>
        <w:lastRenderedPageBreak/>
        <w:t>Supporting Indigenous natural resource management and alternative economies</w:t>
      </w:r>
      <w:bookmarkEnd w:id="2"/>
    </w:p>
    <w:p w14:paraId="7A1488A7" w14:textId="1E7B0C46" w:rsidR="00B17FCD" w:rsidRPr="00E558A9" w:rsidRDefault="00B17FCD" w:rsidP="00B17FCD">
      <w:pPr>
        <w:rPr>
          <w:rFonts w:ascii="Arial" w:hAnsi="Arial" w:cs="Arial"/>
        </w:rPr>
      </w:pPr>
      <w:r w:rsidRPr="00E558A9">
        <w:rPr>
          <w:rFonts w:ascii="Arial" w:hAnsi="Arial" w:cs="Arial"/>
        </w:rPr>
        <w:t>In Australia, Indigenous peoples’ rights and responsibilities for their traditional territories have been recognised across almost half the lands and waters, and traditional custodial responsibility extends across most of the remainder.</w:t>
      </w:r>
    </w:p>
    <w:p w14:paraId="00CB68E1" w14:textId="77777777" w:rsidR="00B17FCD" w:rsidRPr="00E558A9" w:rsidRDefault="00B17FCD" w:rsidP="00B17FCD">
      <w:pPr>
        <w:rPr>
          <w:rFonts w:ascii="Arial" w:hAnsi="Arial" w:cs="Arial"/>
        </w:rPr>
      </w:pPr>
      <w:r w:rsidRPr="00E558A9">
        <w:rPr>
          <w:rFonts w:ascii="Arial" w:hAnsi="Arial" w:cs="Arial"/>
        </w:rPr>
        <w:t>Indigenous land and sea managers draw on their knowledge, developed over tens of thousands of years, to make decisions about caring for Country. Working effectively and ethically with Indigenous peoples is central to addressing the nation’s environmental challenges.</w:t>
      </w:r>
    </w:p>
    <w:p w14:paraId="16833D1B" w14:textId="77777777" w:rsidR="00B17FCD" w:rsidRPr="00E558A9" w:rsidRDefault="00B17FCD" w:rsidP="00B17FCD">
      <w:pPr>
        <w:rPr>
          <w:rFonts w:ascii="Arial" w:hAnsi="Arial" w:cs="Arial"/>
        </w:rPr>
      </w:pPr>
      <w:r w:rsidRPr="00E558A9">
        <w:rPr>
          <w:rFonts w:ascii="Arial" w:hAnsi="Arial" w:cs="Arial"/>
        </w:rPr>
        <w:t>The hub is supporting Indigenous natural resource management and development of sustainable business opportunities that benefit Indigenous people and are economically profitable. Indigenous-led guidelines are giving Indigenous peoples a voice about what is best practice in working with their knowledge in collaborative partnerships, and these guidelines are being taken up across Australia.</w:t>
      </w:r>
    </w:p>
    <w:p w14:paraId="4297A70C" w14:textId="77777777" w:rsidR="00A070E8" w:rsidRDefault="00B17FCD" w:rsidP="00B17FCD">
      <w:pPr>
        <w:rPr>
          <w:rFonts w:ascii="Arial" w:hAnsi="Arial" w:cs="Arial"/>
        </w:rPr>
      </w:pPr>
      <w:r w:rsidRPr="00E558A9">
        <w:rPr>
          <w:rFonts w:ascii="Arial" w:hAnsi="Arial" w:cs="Arial"/>
        </w:rPr>
        <w:t>For example, an Indigenous-led project in Kakadu National Park is mixing responsible artificial intelligence (AI), modern science and traditional knowledge to solve complex environmental management problems</w:t>
      </w:r>
      <w:r w:rsidR="00A070E8">
        <w:rPr>
          <w:rFonts w:ascii="Arial" w:hAnsi="Arial" w:cs="Arial"/>
        </w:rPr>
        <w:t>.</w:t>
      </w:r>
    </w:p>
    <w:p w14:paraId="17D2AEC1" w14:textId="4AB95250" w:rsidR="005277DC" w:rsidRPr="00E558A9" w:rsidRDefault="00B17FCD" w:rsidP="00B17FCD">
      <w:pPr>
        <w:rPr>
          <w:rFonts w:ascii="Arial" w:hAnsi="Arial" w:cs="Arial"/>
        </w:rPr>
      </w:pPr>
      <w:r w:rsidRPr="00E558A9">
        <w:rPr>
          <w:rFonts w:ascii="Arial" w:hAnsi="Arial" w:cs="Arial"/>
        </w:rPr>
        <w:t>Improving the methods used to calculate carbon credits for savanna burning projects can further incentivise emissions reductions and carbon storage, supporting many Indigenous-owned carbon businesses. And research has demonstrated that – in addition to their environmental benefits – Indigenous land and sea management programs are a pathway to Indigenous economic independence and regional development, as well as providing significant wellbeing outcomes</w:t>
      </w:r>
      <w:r w:rsidR="008459F8" w:rsidRPr="00E558A9">
        <w:rPr>
          <w:rFonts w:ascii="Arial" w:hAnsi="Arial" w:cs="Arial"/>
        </w:rPr>
        <w:t>.</w:t>
      </w:r>
    </w:p>
    <w:p w14:paraId="520331B7" w14:textId="77777777" w:rsidR="00B17FCD" w:rsidRPr="00E558A9" w:rsidRDefault="00B17FCD" w:rsidP="00B17FCD">
      <w:pPr>
        <w:pStyle w:val="Heading3"/>
        <w:numPr>
          <w:ilvl w:val="0"/>
          <w:numId w:val="0"/>
        </w:numPr>
        <w:rPr>
          <w:rFonts w:ascii="Arial" w:eastAsiaTheme="minorEastAsia" w:hAnsi="Arial" w:cs="Arial"/>
        </w:rPr>
      </w:pPr>
      <w:bookmarkStart w:id="3" w:name="_Toc98496053"/>
      <w:r w:rsidRPr="00E558A9">
        <w:rPr>
          <w:rFonts w:ascii="Arial" w:eastAsiaTheme="minorEastAsia" w:hAnsi="Arial" w:cs="Arial"/>
        </w:rPr>
        <w:t>Strengthening and sharing knowledge</w:t>
      </w:r>
      <w:bookmarkEnd w:id="3"/>
    </w:p>
    <w:p w14:paraId="61632EC1" w14:textId="7F13A13C" w:rsidR="00B17FCD" w:rsidRPr="00E558A9" w:rsidRDefault="00B17FCD" w:rsidP="00B17FCD">
      <w:pPr>
        <w:rPr>
          <w:rFonts w:ascii="Arial" w:hAnsi="Arial" w:cs="Arial"/>
        </w:rPr>
      </w:pPr>
      <w:r w:rsidRPr="00E558A9">
        <w:rPr>
          <w:rFonts w:ascii="Arial" w:hAnsi="Arial" w:cs="Arial"/>
        </w:rPr>
        <w:t xml:space="preserve">More than 100 Indigenous contributors created Australia’s first guidelines on how to best strengthen and share Indigenous knowledge in land and sea management. </w:t>
      </w:r>
      <w:hyperlink r:id="rId25" w:history="1">
        <w:r w:rsidRPr="00E558A9">
          <w:rPr>
            <w:rStyle w:val="Hyperlink"/>
            <w:rFonts w:ascii="Arial" w:hAnsi="Arial" w:cs="Arial"/>
          </w:rPr>
          <w:t>Our knowledge our way in caring for Country</w:t>
        </w:r>
      </w:hyperlink>
      <w:r w:rsidRPr="00E558A9">
        <w:rPr>
          <w:rFonts w:ascii="Arial" w:hAnsi="Arial" w:cs="Arial"/>
        </w:rPr>
        <w:t xml:space="preserve"> features 23 Indigenous-led, best-practice case studies identifying ways partners can support good knowledge practice through strong partnership agreements, support for cultural governance arrangements, and protocols.</w:t>
      </w:r>
    </w:p>
    <w:p w14:paraId="600B4FE6" w14:textId="4D8D9FF7" w:rsidR="00C718D5" w:rsidRPr="00E558A9" w:rsidRDefault="00B17FCD" w:rsidP="00724058">
      <w:pPr>
        <w:rPr>
          <w:rFonts w:ascii="Arial" w:hAnsi="Arial" w:cs="Arial"/>
        </w:rPr>
      </w:pPr>
      <w:r w:rsidRPr="00E558A9">
        <w:rPr>
          <w:rFonts w:ascii="Arial" w:hAnsi="Arial" w:cs="Arial"/>
        </w:rPr>
        <w:t>A key takeaway for organisations interested in building partnerships with traditional custodians for land and sea management is to develop genuine partnerships that are founded on respect for Indigenous knowledge, culture and Country</w:t>
      </w:r>
      <w:r w:rsidR="005277DC" w:rsidRPr="00E558A9">
        <w:rPr>
          <w:rFonts w:ascii="Arial" w:hAnsi="Arial" w:cs="Arial"/>
        </w:rPr>
        <w:t>.</w:t>
      </w:r>
    </w:p>
    <w:p w14:paraId="04A1BE60" w14:textId="77777777" w:rsidR="00B17FCD" w:rsidRPr="00E558A9" w:rsidRDefault="00B17FCD" w:rsidP="00B17FCD">
      <w:pPr>
        <w:pStyle w:val="Heading3"/>
        <w:numPr>
          <w:ilvl w:val="0"/>
          <w:numId w:val="0"/>
        </w:numPr>
        <w:rPr>
          <w:rFonts w:ascii="Arial" w:eastAsiaTheme="minorEastAsia" w:hAnsi="Arial" w:cs="Arial"/>
        </w:rPr>
      </w:pPr>
      <w:bookmarkStart w:id="4" w:name="_Toc98496054"/>
      <w:r w:rsidRPr="00E558A9">
        <w:rPr>
          <w:rFonts w:ascii="Arial" w:eastAsiaTheme="minorEastAsia" w:hAnsi="Arial" w:cs="Arial"/>
        </w:rPr>
        <w:t>Keeping Country healthy in Kakadu</w:t>
      </w:r>
      <w:bookmarkEnd w:id="4"/>
    </w:p>
    <w:p w14:paraId="79B47E57" w14:textId="77777777" w:rsidR="00B17FCD" w:rsidRPr="00E558A9" w:rsidRDefault="00B17FCD" w:rsidP="00B17FCD">
      <w:pPr>
        <w:rPr>
          <w:rFonts w:ascii="Arial" w:hAnsi="Arial" w:cs="Arial"/>
        </w:rPr>
      </w:pPr>
      <w:r w:rsidRPr="00E558A9">
        <w:rPr>
          <w:rFonts w:ascii="Arial" w:hAnsi="Arial" w:cs="Arial"/>
        </w:rPr>
        <w:t xml:space="preserve">Invasive Para Grass threatens important cultural and ecological values of Nardab floodplains in Kakadu National Park. Hub researchers have </w:t>
      </w:r>
      <w:hyperlink r:id="rId26" w:history="1">
        <w:r w:rsidRPr="00E558A9">
          <w:rPr>
            <w:rStyle w:val="Hyperlink"/>
            <w:rFonts w:ascii="Arial" w:hAnsi="Arial" w:cs="Arial"/>
          </w:rPr>
          <w:t>built on long-term collaborations</w:t>
        </w:r>
      </w:hyperlink>
      <w:r w:rsidRPr="00E558A9">
        <w:rPr>
          <w:rFonts w:ascii="Arial" w:hAnsi="Arial" w:cs="Arial"/>
        </w:rPr>
        <w:t xml:space="preserve"> with </w:t>
      </w:r>
      <w:r w:rsidRPr="00E558A9">
        <w:rPr>
          <w:rFonts w:ascii="Arial" w:hAnsi="Arial" w:cs="Arial"/>
          <w:i/>
          <w:iCs/>
        </w:rPr>
        <w:t xml:space="preserve">Bininj/Mungguy </w:t>
      </w:r>
      <w:r w:rsidRPr="00E558A9">
        <w:rPr>
          <w:rFonts w:ascii="Arial" w:hAnsi="Arial" w:cs="Arial"/>
        </w:rPr>
        <w:t xml:space="preserve">Traditional Owners in the park to develop and apply </w:t>
      </w:r>
      <w:r w:rsidRPr="00E558A9">
        <w:rPr>
          <w:rFonts w:ascii="Arial" w:hAnsi="Arial" w:cs="Arial"/>
          <w:i/>
          <w:iCs/>
        </w:rPr>
        <w:t>Bininj</w:t>
      </w:r>
      <w:r w:rsidRPr="00E558A9">
        <w:rPr>
          <w:rFonts w:ascii="Arial" w:hAnsi="Arial" w:cs="Arial"/>
        </w:rPr>
        <w:t xml:space="preserve"> indicators of cultural–ecosystem health for the floodplains.</w:t>
      </w:r>
    </w:p>
    <w:p w14:paraId="7051ABDD" w14:textId="4E4E7F36" w:rsidR="004F29BD" w:rsidRPr="00E558A9" w:rsidRDefault="00B17FCD" w:rsidP="008459F8">
      <w:pPr>
        <w:rPr>
          <w:rFonts w:ascii="Arial" w:hAnsi="Arial" w:cs="Arial"/>
        </w:rPr>
      </w:pPr>
      <w:r w:rsidRPr="00E558A9">
        <w:rPr>
          <w:rFonts w:ascii="Arial" w:hAnsi="Arial" w:cs="Arial"/>
        </w:rPr>
        <w:lastRenderedPageBreak/>
        <w:t xml:space="preserve">These indicators are being used to identify priority areas for targeted Para Grass control and monitor the effectiveness of treatments. Supported by innovative AI drone technology, rangers can easily survey the floodplains and </w:t>
      </w:r>
      <w:r w:rsidRPr="00E558A9">
        <w:rPr>
          <w:rFonts w:ascii="Arial" w:hAnsi="Arial" w:cs="Arial"/>
          <w:i/>
          <w:iCs/>
        </w:rPr>
        <w:t>Bininj</w:t>
      </w:r>
      <w:r w:rsidRPr="00E558A9">
        <w:rPr>
          <w:rFonts w:ascii="Arial" w:hAnsi="Arial" w:cs="Arial"/>
        </w:rPr>
        <w:t xml:space="preserve"> have been excited to see the rapid recovery of floodplain habitat and the return of traditional foods such as turtles, Magpie Geese and other waterfowl</w:t>
      </w:r>
      <w:r w:rsidR="008459F8" w:rsidRPr="00E558A9">
        <w:rPr>
          <w:rFonts w:ascii="Arial" w:hAnsi="Arial" w:cs="Arial"/>
        </w:rPr>
        <w:t>.</w:t>
      </w:r>
    </w:p>
    <w:p w14:paraId="6ECFC99C" w14:textId="4C7D3AD8" w:rsidR="00B96C44" w:rsidRPr="00E558A9" w:rsidRDefault="00B17FCD" w:rsidP="00B17FCD">
      <w:pPr>
        <w:pStyle w:val="Heading3"/>
        <w:numPr>
          <w:ilvl w:val="0"/>
          <w:numId w:val="0"/>
        </w:numPr>
        <w:rPr>
          <w:rFonts w:ascii="Arial" w:eastAsiaTheme="minorEastAsia" w:hAnsi="Arial" w:cs="Arial"/>
        </w:rPr>
      </w:pPr>
      <w:bookmarkStart w:id="5" w:name="_Toc98496055"/>
      <w:r w:rsidRPr="00E558A9">
        <w:rPr>
          <w:rFonts w:ascii="Arial" w:eastAsiaTheme="minorEastAsia" w:hAnsi="Arial" w:cs="Arial"/>
        </w:rPr>
        <w:t>Fire management and carbon farming</w:t>
      </w:r>
      <w:bookmarkEnd w:id="5"/>
    </w:p>
    <w:p w14:paraId="35A1B3EB" w14:textId="77777777" w:rsidR="00B17FCD" w:rsidRPr="00E558A9" w:rsidRDefault="00B17FCD" w:rsidP="00B17FCD">
      <w:pPr>
        <w:rPr>
          <w:rFonts w:ascii="Arial" w:hAnsi="Arial" w:cs="Arial"/>
        </w:rPr>
      </w:pPr>
      <w:r w:rsidRPr="00E558A9">
        <w:rPr>
          <w:rFonts w:ascii="Arial" w:hAnsi="Arial" w:cs="Arial"/>
        </w:rPr>
        <w:t>Scientists and Traditional Owners have worked together for more than a decade to understand how to best calculate changes in greenhouse gas emissions and carbon storage in savanna landscapes due to changes in fire management.</w:t>
      </w:r>
    </w:p>
    <w:p w14:paraId="57C098B2" w14:textId="77777777" w:rsidR="00A070E8" w:rsidRDefault="00B17FCD" w:rsidP="00B96C44">
      <w:pPr>
        <w:rPr>
          <w:rFonts w:ascii="Arial" w:hAnsi="Arial" w:cs="Arial"/>
        </w:rPr>
      </w:pPr>
      <w:r w:rsidRPr="00E558A9">
        <w:rPr>
          <w:rFonts w:ascii="Arial" w:hAnsi="Arial" w:cs="Arial"/>
        </w:rPr>
        <w:t xml:space="preserve">This </w:t>
      </w:r>
      <w:hyperlink r:id="rId27" w:history="1">
        <w:r w:rsidRPr="00E558A9">
          <w:rPr>
            <w:rStyle w:val="Hyperlink"/>
            <w:rFonts w:ascii="Arial" w:hAnsi="Arial" w:cs="Arial"/>
          </w:rPr>
          <w:t>research</w:t>
        </w:r>
      </w:hyperlink>
      <w:r w:rsidRPr="00E558A9">
        <w:rPr>
          <w:rFonts w:ascii="Arial" w:hAnsi="Arial" w:cs="Arial"/>
        </w:rPr>
        <w:t xml:space="preserve"> has, and continues to, improve these methods used to calculate carbon credits for savanna burning projects, leading to reduced greenhouse gas emissions and increased carbon storage. The credits in turn provide important income for remote Indigenous communities and more incentives for fire management across the north</w:t>
      </w:r>
      <w:r w:rsidR="00A070E8">
        <w:rPr>
          <w:rFonts w:ascii="Arial" w:hAnsi="Arial" w:cs="Arial"/>
        </w:rPr>
        <w:t>.</w:t>
      </w:r>
    </w:p>
    <w:p w14:paraId="325AB391" w14:textId="19AE88BE" w:rsidR="008459F8" w:rsidRPr="00E558A9" w:rsidRDefault="00B17FCD" w:rsidP="00B17FCD">
      <w:pPr>
        <w:pStyle w:val="Heading3"/>
        <w:numPr>
          <w:ilvl w:val="0"/>
          <w:numId w:val="0"/>
        </w:numPr>
        <w:ind w:left="964" w:hanging="964"/>
        <w:rPr>
          <w:rFonts w:ascii="Arial" w:eastAsiaTheme="minorEastAsia" w:hAnsi="Arial" w:cs="Arial"/>
        </w:rPr>
      </w:pPr>
      <w:bookmarkStart w:id="6" w:name="_Toc98496056"/>
      <w:r w:rsidRPr="00E558A9">
        <w:rPr>
          <w:rFonts w:ascii="Arial" w:eastAsiaTheme="minorEastAsia" w:hAnsi="Arial" w:cs="Arial"/>
        </w:rPr>
        <w:t>Caring for Country and improving lives</w:t>
      </w:r>
      <w:bookmarkEnd w:id="6"/>
    </w:p>
    <w:p w14:paraId="1DBB6CFC" w14:textId="77777777" w:rsidR="00B17FCD" w:rsidRPr="00E558A9" w:rsidRDefault="00B17FCD" w:rsidP="00B17FCD">
      <w:pPr>
        <w:rPr>
          <w:rFonts w:ascii="Arial" w:hAnsi="Arial" w:cs="Arial"/>
        </w:rPr>
      </w:pPr>
      <w:r w:rsidRPr="00E558A9">
        <w:rPr>
          <w:rFonts w:ascii="Arial" w:hAnsi="Arial" w:cs="Arial"/>
        </w:rPr>
        <w:t>Indigenous land and sea management programs – which include Indigenous ranger, Caring for Country and Indigenous Protected Area programs – have well-documented environmental and ecological benefits.</w:t>
      </w:r>
    </w:p>
    <w:p w14:paraId="144BF0B7" w14:textId="0087E8B5" w:rsidR="00384A79" w:rsidRPr="00E558A9" w:rsidRDefault="00B17FCD" w:rsidP="00724058">
      <w:pPr>
        <w:rPr>
          <w:rFonts w:ascii="Arial" w:hAnsi="Arial" w:cs="Arial"/>
        </w:rPr>
      </w:pPr>
      <w:r w:rsidRPr="00E558A9">
        <w:rPr>
          <w:rFonts w:ascii="Arial" w:hAnsi="Arial" w:cs="Arial"/>
        </w:rPr>
        <w:t xml:space="preserve">This </w:t>
      </w:r>
      <w:hyperlink r:id="rId28" w:history="1">
        <w:r w:rsidRPr="00E558A9">
          <w:rPr>
            <w:rStyle w:val="Hyperlink"/>
            <w:rFonts w:ascii="Arial" w:hAnsi="Arial" w:cs="Arial"/>
          </w:rPr>
          <w:t>research</w:t>
        </w:r>
      </w:hyperlink>
      <w:r w:rsidRPr="00E558A9">
        <w:rPr>
          <w:rFonts w:ascii="Arial" w:hAnsi="Arial" w:cs="Arial"/>
        </w:rPr>
        <w:t xml:space="preserve"> demonstrated that these programs also deliver significant socio-economic and wellbeing outcomes to Indigenous people and communities beyond those employed by the programs. Moreover, just being involved in this research has had many positive impacts for communities in Western Australia’s Fitzroy River valley and north Queensland, including positive impacts for land management</w:t>
      </w:r>
      <w:r w:rsidR="008459F8" w:rsidRPr="00E558A9">
        <w:rPr>
          <w:rFonts w:ascii="Arial" w:hAnsi="Arial" w:cs="Arial"/>
        </w:rPr>
        <w:t>.</w:t>
      </w:r>
    </w:p>
    <w:p w14:paraId="4233B07F" w14:textId="77777777" w:rsidR="00B17FCD" w:rsidRPr="00E558A9" w:rsidRDefault="00B17FCD" w:rsidP="00B17FCD">
      <w:pPr>
        <w:pStyle w:val="Heading2"/>
        <w:numPr>
          <w:ilvl w:val="0"/>
          <w:numId w:val="0"/>
        </w:numPr>
        <w:rPr>
          <w:rFonts w:ascii="Arial" w:hAnsi="Arial" w:cs="Arial"/>
        </w:rPr>
      </w:pPr>
      <w:bookmarkStart w:id="7" w:name="_Toc98496057"/>
      <w:r w:rsidRPr="00E558A9">
        <w:rPr>
          <w:rFonts w:ascii="Arial" w:hAnsi="Arial" w:cs="Arial"/>
        </w:rPr>
        <w:lastRenderedPageBreak/>
        <w:t>New approaches for monitoring and communicating about environmental resources</w:t>
      </w:r>
      <w:bookmarkEnd w:id="7"/>
    </w:p>
    <w:p w14:paraId="37E02173" w14:textId="77777777" w:rsidR="00B17FCD" w:rsidRPr="00E558A9" w:rsidRDefault="00B17FCD" w:rsidP="00B17FCD">
      <w:pPr>
        <w:rPr>
          <w:rFonts w:ascii="Arial" w:hAnsi="Arial" w:cs="Arial"/>
        </w:rPr>
      </w:pPr>
      <w:r w:rsidRPr="00E558A9">
        <w:rPr>
          <w:rFonts w:ascii="Arial" w:hAnsi="Arial" w:cs="Arial"/>
        </w:rPr>
        <w:t>Northern Australia is a unique place. Its heat, seasonal inaccessibility and sheer scale mean that new monitoring approaches are necessary to know where in these vast landscapes to safely and efficiently focus monitoring and management efforts.</w:t>
      </w:r>
    </w:p>
    <w:p w14:paraId="2C700FFF" w14:textId="0B779E7D" w:rsidR="00B17FCD" w:rsidRPr="00E558A9" w:rsidRDefault="00B17FCD" w:rsidP="00B17FCD">
      <w:pPr>
        <w:rPr>
          <w:rFonts w:ascii="Arial" w:hAnsi="Arial" w:cs="Arial"/>
        </w:rPr>
      </w:pPr>
      <w:r w:rsidRPr="00E558A9">
        <w:rPr>
          <w:rFonts w:ascii="Arial" w:hAnsi="Arial" w:cs="Arial"/>
        </w:rPr>
        <w:t>The hub has developed new approaches to better detect threatened or invasive species. Researchers have successfully developed an eDNA (environmental DNA) test to detect the endangered Gouldian Finch at waterholes where the birds drink and bathe. An eDNA test for Cane Toads has also been developed that can detect this invasive species if it’s visited a waterhole for as little as 5 minutes. An eDNA test for the aquatic weed Cabomba is also protecting the quality of Darwin’s drinking water supply.</w:t>
      </w:r>
    </w:p>
    <w:p w14:paraId="6F76803B" w14:textId="77777777" w:rsidR="00B17FCD" w:rsidRPr="00E558A9" w:rsidRDefault="00B17FCD" w:rsidP="00B17FCD">
      <w:pPr>
        <w:rPr>
          <w:rFonts w:ascii="Arial" w:hAnsi="Arial" w:cs="Arial"/>
        </w:rPr>
      </w:pPr>
      <w:r w:rsidRPr="00E558A9">
        <w:rPr>
          <w:rFonts w:ascii="Arial" w:hAnsi="Arial" w:cs="Arial"/>
        </w:rPr>
        <w:t>From waterholes to the air, hub research has also been combining the power of Microsoft AI and cloud computing with Indigenous knowledge to monitor and protect sea turtle nests from feral pigs, helping more baby turtles reach the ocean.</w:t>
      </w:r>
    </w:p>
    <w:p w14:paraId="79DDCF28" w14:textId="30224115" w:rsidR="00724058" w:rsidRPr="00E558A9" w:rsidRDefault="00B17FCD" w:rsidP="00B17FCD">
      <w:pPr>
        <w:rPr>
          <w:rFonts w:ascii="Arial" w:hAnsi="Arial" w:cs="Arial"/>
        </w:rPr>
      </w:pPr>
      <w:r w:rsidRPr="00E558A9">
        <w:rPr>
          <w:rFonts w:ascii="Arial" w:hAnsi="Arial" w:cs="Arial"/>
        </w:rPr>
        <w:t>Communicating these discoveries is critical in ensuring broad uptake of these methods, and a new set of publicly available graphical symbols – including a Gouldian Finch, Cane Toad and feral pig – is being used to better tell the research stories of northern Australia</w:t>
      </w:r>
      <w:r w:rsidR="008459F8" w:rsidRPr="00E558A9">
        <w:rPr>
          <w:rFonts w:ascii="Arial" w:hAnsi="Arial" w:cs="Arial"/>
        </w:rPr>
        <w:t>.</w:t>
      </w:r>
    </w:p>
    <w:p w14:paraId="1963C845" w14:textId="54783DE8" w:rsidR="00A31E10" w:rsidRPr="00E558A9" w:rsidRDefault="00B17FCD" w:rsidP="00B17FCD">
      <w:pPr>
        <w:pStyle w:val="Heading3"/>
        <w:numPr>
          <w:ilvl w:val="0"/>
          <w:numId w:val="0"/>
        </w:numPr>
        <w:ind w:left="964" w:hanging="964"/>
        <w:rPr>
          <w:rFonts w:ascii="Arial" w:eastAsiaTheme="minorEastAsia" w:hAnsi="Arial" w:cs="Arial"/>
        </w:rPr>
      </w:pPr>
      <w:bookmarkStart w:id="8" w:name="_Toc98496058"/>
      <w:r w:rsidRPr="00E558A9">
        <w:rPr>
          <w:rFonts w:ascii="Arial" w:eastAsiaTheme="minorEastAsia" w:hAnsi="Arial" w:cs="Arial"/>
        </w:rPr>
        <w:t>Finding finches using eDNA</w:t>
      </w:r>
      <w:bookmarkEnd w:id="8"/>
    </w:p>
    <w:p w14:paraId="405C39C1" w14:textId="77777777" w:rsidR="00B17FCD" w:rsidRPr="00E558A9" w:rsidRDefault="00B17FCD" w:rsidP="00B17FCD">
      <w:pPr>
        <w:rPr>
          <w:rFonts w:ascii="Arial" w:hAnsi="Arial" w:cs="Arial"/>
        </w:rPr>
      </w:pPr>
      <w:r w:rsidRPr="00E558A9">
        <w:rPr>
          <w:rFonts w:ascii="Arial" w:hAnsi="Arial" w:cs="Arial"/>
        </w:rPr>
        <w:t xml:space="preserve">Hub researchers have developed an </w:t>
      </w:r>
      <w:hyperlink r:id="rId29" w:history="1">
        <w:r w:rsidRPr="00E558A9">
          <w:rPr>
            <w:rStyle w:val="Hyperlink"/>
            <w:rFonts w:ascii="Arial" w:hAnsi="Arial" w:cs="Arial"/>
          </w:rPr>
          <w:t>eDNA test</w:t>
        </w:r>
      </w:hyperlink>
      <w:r w:rsidRPr="00E558A9">
        <w:rPr>
          <w:rFonts w:ascii="Arial" w:hAnsi="Arial" w:cs="Arial"/>
        </w:rPr>
        <w:t xml:space="preserve"> for the Gouldian Finch – a first for an endangered bird species. Gouldian Finches live in small and mobile groups and are difficult to find using standard survey methods.</w:t>
      </w:r>
    </w:p>
    <w:p w14:paraId="36A93CE5" w14:textId="2400B8F9" w:rsidR="00A31E10" w:rsidRPr="00E558A9" w:rsidRDefault="00B17FCD" w:rsidP="00A31E10">
      <w:pPr>
        <w:rPr>
          <w:rFonts w:ascii="Arial" w:hAnsi="Arial" w:cs="Arial"/>
        </w:rPr>
      </w:pPr>
      <w:r w:rsidRPr="00E558A9">
        <w:rPr>
          <w:rFonts w:ascii="Arial" w:hAnsi="Arial" w:cs="Arial"/>
        </w:rPr>
        <w:t>The test allows the finches to be detected from water samples collected from the small pools where they drink, and the Northern Territory Government is using the test in their regional surveys that provide baseline information for proposed development activities and in their collaborative monitoring of the finches with Jawoyn Rangers in the Katherine region</w:t>
      </w:r>
      <w:r w:rsidR="008459F8" w:rsidRPr="00E558A9">
        <w:rPr>
          <w:rFonts w:ascii="Arial" w:hAnsi="Arial" w:cs="Arial"/>
        </w:rPr>
        <w:t>.</w:t>
      </w:r>
    </w:p>
    <w:p w14:paraId="0273325D" w14:textId="61FCFAF0" w:rsidR="00A31E10" w:rsidRPr="00E558A9" w:rsidRDefault="001763A2" w:rsidP="001763A2">
      <w:pPr>
        <w:pStyle w:val="Heading3"/>
        <w:numPr>
          <w:ilvl w:val="0"/>
          <w:numId w:val="0"/>
        </w:numPr>
        <w:rPr>
          <w:rFonts w:ascii="Arial" w:eastAsiaTheme="minorEastAsia" w:hAnsi="Arial" w:cs="Arial"/>
        </w:rPr>
      </w:pPr>
      <w:bookmarkStart w:id="9" w:name="_Toc98496059"/>
      <w:r w:rsidRPr="00E558A9">
        <w:rPr>
          <w:rFonts w:ascii="Arial" w:eastAsiaTheme="minorEastAsia" w:hAnsi="Arial" w:cs="Arial"/>
          <w:lang w:val="fr-FR"/>
        </w:rPr>
        <w:t>Detecting unwanted visitors</w:t>
      </w:r>
      <w:bookmarkEnd w:id="9"/>
    </w:p>
    <w:p w14:paraId="591D2CE0" w14:textId="625658AA" w:rsidR="001763A2" w:rsidRPr="00E558A9" w:rsidRDefault="001763A2" w:rsidP="001763A2">
      <w:pPr>
        <w:rPr>
          <w:rFonts w:ascii="Arial" w:hAnsi="Arial" w:cs="Arial"/>
        </w:rPr>
      </w:pPr>
      <w:r w:rsidRPr="00E558A9">
        <w:rPr>
          <w:rFonts w:ascii="Arial" w:hAnsi="Arial" w:cs="Arial"/>
        </w:rPr>
        <w:t xml:space="preserve">An eDNA test </w:t>
      </w:r>
      <w:hyperlink r:id="rId30" w:history="1">
        <w:r w:rsidRPr="00E558A9">
          <w:rPr>
            <w:rStyle w:val="Hyperlink"/>
            <w:rFonts w:ascii="Arial" w:hAnsi="Arial" w:cs="Arial"/>
          </w:rPr>
          <w:t>developed by hub researchers</w:t>
        </w:r>
      </w:hyperlink>
      <w:r w:rsidRPr="00E558A9">
        <w:rPr>
          <w:rFonts w:ascii="Arial" w:hAnsi="Arial" w:cs="Arial"/>
        </w:rPr>
        <w:t>, can tell if invasive Cane Toads have visited a waterhole for as little as 5 minutes – an important early warning in places they are yet to invade. An eDNA test for the aquatic weed Cabomba is also allowing weed managers to monitor Darwin’s drinking water supply for this pest that can choke waterways and degrade water quality.</w:t>
      </w:r>
    </w:p>
    <w:p w14:paraId="7C8D05B6" w14:textId="4F4F6D0F" w:rsidR="00A31E10" w:rsidRPr="00E558A9" w:rsidRDefault="001763A2" w:rsidP="001763A2">
      <w:pPr>
        <w:rPr>
          <w:rFonts w:ascii="Arial" w:hAnsi="Arial" w:cs="Arial"/>
        </w:rPr>
      </w:pPr>
      <w:r w:rsidRPr="00E558A9">
        <w:rPr>
          <w:rFonts w:ascii="Arial" w:hAnsi="Arial" w:cs="Arial"/>
        </w:rPr>
        <w:t>The power of eDNA methods means that cryptic or uncommon organisms can be detected without being directly observed, and water bodies can be sampled quickly and safely to minimise risks to those monitoring invasive threats across northern Australia</w:t>
      </w:r>
      <w:r w:rsidR="00A31E10" w:rsidRPr="00E558A9">
        <w:rPr>
          <w:rFonts w:ascii="Arial" w:hAnsi="Arial" w:cs="Arial"/>
        </w:rPr>
        <w:t>.</w:t>
      </w:r>
    </w:p>
    <w:p w14:paraId="0F16118A" w14:textId="418ED302" w:rsidR="009827D4" w:rsidRPr="00E558A9" w:rsidRDefault="001763A2" w:rsidP="001763A2">
      <w:pPr>
        <w:pStyle w:val="Heading3"/>
        <w:numPr>
          <w:ilvl w:val="0"/>
          <w:numId w:val="0"/>
        </w:numPr>
        <w:rPr>
          <w:rFonts w:ascii="Arial" w:eastAsiaTheme="minorEastAsia" w:hAnsi="Arial" w:cs="Arial"/>
        </w:rPr>
      </w:pPr>
      <w:bookmarkStart w:id="10" w:name="_Toc98496060"/>
      <w:r w:rsidRPr="00E558A9">
        <w:rPr>
          <w:rFonts w:ascii="Arial" w:eastAsiaTheme="minorEastAsia" w:hAnsi="Arial" w:cs="Arial"/>
        </w:rPr>
        <w:lastRenderedPageBreak/>
        <w:t>Using AI to protect baby turtles</w:t>
      </w:r>
      <w:bookmarkEnd w:id="10"/>
    </w:p>
    <w:p w14:paraId="2D8E8922" w14:textId="77777777" w:rsidR="001763A2" w:rsidRPr="00E558A9" w:rsidRDefault="001763A2" w:rsidP="001763A2">
      <w:pPr>
        <w:rPr>
          <w:rFonts w:ascii="Arial" w:hAnsi="Arial" w:cs="Arial"/>
        </w:rPr>
      </w:pPr>
      <w:r w:rsidRPr="00E558A9">
        <w:rPr>
          <w:rFonts w:ascii="Arial" w:hAnsi="Arial" w:cs="Arial"/>
        </w:rPr>
        <w:t xml:space="preserve">Indigenous knowledge and artificial intelligence are helping protect baby turtles from predators on Cape York. Sea turtle nests are particularly vulnerable to predation by feral pigs, and a </w:t>
      </w:r>
      <w:hyperlink r:id="rId31" w:history="1">
        <w:r w:rsidRPr="00E558A9">
          <w:rPr>
            <w:rStyle w:val="Hyperlink"/>
            <w:rFonts w:ascii="Arial" w:hAnsi="Arial" w:cs="Arial"/>
          </w:rPr>
          <w:t>partnership</w:t>
        </w:r>
      </w:hyperlink>
      <w:r w:rsidRPr="00E558A9">
        <w:rPr>
          <w:rFonts w:ascii="Arial" w:hAnsi="Arial" w:cs="Arial"/>
        </w:rPr>
        <w:t xml:space="preserve"> between CSIRO, Aak Puul Ngantam Cape York and Microsoft has given Indigenous rangers a helping hand in analysing tens of thousands of images of Cape York coastline. This analysis is guiding where to focus their nest protection and predator management activities.</w:t>
      </w:r>
    </w:p>
    <w:p w14:paraId="4E7EE8CF" w14:textId="0259367C" w:rsidR="00D667F2" w:rsidRPr="00E558A9" w:rsidRDefault="001763A2" w:rsidP="00724058">
      <w:pPr>
        <w:rPr>
          <w:rFonts w:ascii="Arial" w:hAnsi="Arial" w:cs="Arial"/>
        </w:rPr>
      </w:pPr>
      <w:r w:rsidRPr="00E558A9">
        <w:rPr>
          <w:rFonts w:ascii="Arial" w:hAnsi="Arial" w:cs="Arial"/>
        </w:rPr>
        <w:t>What used to take 1 month of difficult on-ground work can now be achieved in hours. This is increasing the chances of survival for these threatened and culturally important species</w:t>
      </w:r>
      <w:r w:rsidR="00FA2EAF" w:rsidRPr="00E558A9">
        <w:rPr>
          <w:rFonts w:ascii="Arial" w:hAnsi="Arial" w:cs="Arial"/>
        </w:rPr>
        <w:t>.</w:t>
      </w:r>
    </w:p>
    <w:p w14:paraId="5EB9B324" w14:textId="2344219E" w:rsidR="009827D4" w:rsidRPr="00E558A9" w:rsidRDefault="001763A2" w:rsidP="001763A2">
      <w:pPr>
        <w:pStyle w:val="Heading3"/>
        <w:numPr>
          <w:ilvl w:val="0"/>
          <w:numId w:val="0"/>
        </w:numPr>
        <w:rPr>
          <w:rFonts w:ascii="Arial" w:eastAsiaTheme="minorEastAsia" w:hAnsi="Arial" w:cs="Arial"/>
        </w:rPr>
      </w:pPr>
      <w:bookmarkStart w:id="11" w:name="_Toc98496061"/>
      <w:r w:rsidRPr="00E558A9">
        <w:rPr>
          <w:rFonts w:ascii="Arial" w:eastAsiaTheme="minorEastAsia" w:hAnsi="Arial" w:cs="Arial"/>
        </w:rPr>
        <w:t>Symbols for science communication</w:t>
      </w:r>
      <w:bookmarkEnd w:id="11"/>
    </w:p>
    <w:p w14:paraId="43216F55" w14:textId="40940ABD" w:rsidR="001763A2" w:rsidRPr="00E558A9" w:rsidRDefault="001763A2" w:rsidP="001763A2">
      <w:pPr>
        <w:rPr>
          <w:rFonts w:ascii="Arial" w:hAnsi="Arial" w:cs="Arial"/>
        </w:rPr>
      </w:pPr>
      <w:r w:rsidRPr="00E558A9">
        <w:rPr>
          <w:rFonts w:ascii="Arial" w:hAnsi="Arial" w:cs="Arial"/>
        </w:rPr>
        <w:t xml:space="preserve">A free collection of more than </w:t>
      </w:r>
      <w:hyperlink r:id="rId32" w:history="1">
        <w:r w:rsidRPr="00E558A9">
          <w:rPr>
            <w:rStyle w:val="Hyperlink"/>
            <w:rFonts w:ascii="Arial" w:hAnsi="Arial" w:cs="Arial"/>
          </w:rPr>
          <w:t>100 graphical symbols</w:t>
        </w:r>
      </w:hyperlink>
      <w:r w:rsidRPr="00E558A9">
        <w:rPr>
          <w:rFonts w:ascii="Arial" w:hAnsi="Arial" w:cs="Arial"/>
        </w:rPr>
        <w:t xml:space="preserve"> has been developed to better represent northern Australia in science communication products. Initially conceived and developed for use by hub research projects – where the symbols are effectively delivering research messages to key partners and research-users – they have also been released publicly and are being taken up in diverse fields and in exciting and unexpected ways.</w:t>
      </w:r>
    </w:p>
    <w:p w14:paraId="4352F820" w14:textId="2EEDD3B5" w:rsidR="00866319" w:rsidRPr="00E558A9" w:rsidRDefault="001763A2" w:rsidP="009827D4">
      <w:pPr>
        <w:rPr>
          <w:rFonts w:ascii="Arial" w:hAnsi="Arial" w:cs="Arial"/>
        </w:rPr>
      </w:pPr>
      <w:r w:rsidRPr="00E558A9">
        <w:rPr>
          <w:rFonts w:ascii="Arial" w:hAnsi="Arial" w:cs="Arial"/>
        </w:rPr>
        <w:t>The range and diversity of symbols, including plants, animals, people, land uses, livelihoods and aspirations, are fostering inclusive 2-way communication, and better representing the landscapes and stories unique to northern Australia</w:t>
      </w:r>
      <w:r w:rsidR="00B7368D" w:rsidRPr="00E558A9">
        <w:rPr>
          <w:rFonts w:ascii="Arial" w:hAnsi="Arial" w:cs="Arial"/>
        </w:rPr>
        <w:t>.</w:t>
      </w:r>
    </w:p>
    <w:p w14:paraId="31ACECFE" w14:textId="77777777" w:rsidR="001763A2" w:rsidRPr="00E558A9" w:rsidRDefault="001763A2" w:rsidP="001763A2">
      <w:pPr>
        <w:pStyle w:val="Heading2"/>
        <w:numPr>
          <w:ilvl w:val="0"/>
          <w:numId w:val="0"/>
        </w:numPr>
        <w:rPr>
          <w:rFonts w:ascii="Arial" w:hAnsi="Arial" w:cs="Arial"/>
        </w:rPr>
      </w:pPr>
      <w:bookmarkStart w:id="12" w:name="_Toc98496062"/>
      <w:r w:rsidRPr="00E558A9">
        <w:rPr>
          <w:rFonts w:ascii="Arial" w:hAnsi="Arial" w:cs="Arial"/>
        </w:rPr>
        <w:lastRenderedPageBreak/>
        <w:t>The importance of northern Australian rivers and their flows</w:t>
      </w:r>
      <w:bookmarkEnd w:id="12"/>
    </w:p>
    <w:p w14:paraId="78D38D02" w14:textId="77777777" w:rsidR="001763A2" w:rsidRPr="00E558A9" w:rsidRDefault="001763A2" w:rsidP="001763A2">
      <w:pPr>
        <w:rPr>
          <w:rFonts w:ascii="Arial" w:hAnsi="Arial" w:cs="Arial"/>
        </w:rPr>
      </w:pPr>
      <w:r w:rsidRPr="00E558A9">
        <w:rPr>
          <w:rFonts w:ascii="Arial" w:hAnsi="Arial" w:cs="Arial"/>
        </w:rPr>
        <w:t>River flows in northern Australia support healthy ecosystems that provide a wealth of economic, social and cultural goods and services such as fisheries, recreation and tourism attractions, bush tucker, clean water, fertile floodplains, biodiversity, connections to Country and more. Understanding the links between river flows and healthy ecosystems is critical to determining how much water is needed to maintain these goods and services.</w:t>
      </w:r>
    </w:p>
    <w:p w14:paraId="116DD991" w14:textId="4CCAF666" w:rsidR="00607136" w:rsidRPr="00E558A9" w:rsidRDefault="001763A2" w:rsidP="009827D4">
      <w:pPr>
        <w:rPr>
          <w:rFonts w:ascii="Arial" w:hAnsi="Arial" w:cs="Arial"/>
        </w:rPr>
      </w:pPr>
      <w:r w:rsidRPr="00E558A9">
        <w:rPr>
          <w:rFonts w:ascii="Arial" w:hAnsi="Arial" w:cs="Arial"/>
        </w:rPr>
        <w:t>The hub is demonstrating the immense value and significance of Australia’s tropical rivers</w:t>
      </w:r>
      <w:r w:rsidR="00607136" w:rsidRPr="00E558A9">
        <w:rPr>
          <w:rFonts w:ascii="Arial" w:hAnsi="Arial" w:cs="Arial"/>
        </w:rPr>
        <w:t>.</w:t>
      </w:r>
    </w:p>
    <w:p w14:paraId="62F6EC6B" w14:textId="77777777" w:rsidR="001763A2" w:rsidRPr="00E558A9" w:rsidRDefault="001763A2" w:rsidP="001763A2">
      <w:pPr>
        <w:rPr>
          <w:rFonts w:ascii="Arial" w:hAnsi="Arial" w:cs="Arial"/>
        </w:rPr>
      </w:pPr>
      <w:r w:rsidRPr="00E558A9">
        <w:rPr>
          <w:rFonts w:ascii="Arial" w:hAnsi="Arial" w:cs="Arial"/>
        </w:rPr>
        <w:t>River flows to the Gulf of Carpentaria sustain commercially important prawn and barramundi fisheries and nourish threatened shorebirds on their long annual migrations.</w:t>
      </w:r>
    </w:p>
    <w:p w14:paraId="215B79DA" w14:textId="77183156" w:rsidR="001763A2" w:rsidRPr="00E558A9" w:rsidRDefault="001763A2" w:rsidP="009827D4">
      <w:pPr>
        <w:rPr>
          <w:rFonts w:ascii="Arial" w:hAnsi="Arial" w:cs="Arial"/>
        </w:rPr>
      </w:pPr>
      <w:r w:rsidRPr="00E558A9">
        <w:rPr>
          <w:rFonts w:ascii="Arial" w:hAnsi="Arial" w:cs="Arial"/>
        </w:rPr>
        <w:t>Indigenous peoples’ valued relationships with Western Australia’s Fitzroy River, along with new knowledge of environmental water needs, are informing a series of principles that are being developed for water planning and management to guide sustainable water use in the region. And in a powerful short film from WA’s Kimberley region, senior Gooniyandi artist Mervyn Street has shared the vital significance of the Warlibiddi and Martuwarra (Margaret and Fitzroy rivers) to Country and people’s lives through his art and storytelling.</w:t>
      </w:r>
    </w:p>
    <w:p w14:paraId="1A0ABD14" w14:textId="5B36DD55" w:rsidR="00E470AE" w:rsidRPr="00E558A9" w:rsidRDefault="001763A2" w:rsidP="001763A2">
      <w:pPr>
        <w:pStyle w:val="Heading3"/>
        <w:numPr>
          <w:ilvl w:val="0"/>
          <w:numId w:val="0"/>
        </w:numPr>
        <w:rPr>
          <w:rFonts w:ascii="Arial" w:eastAsiaTheme="minorEastAsia" w:hAnsi="Arial" w:cs="Arial"/>
        </w:rPr>
      </w:pPr>
      <w:bookmarkStart w:id="13" w:name="_Toc98496063"/>
      <w:r w:rsidRPr="00E558A9">
        <w:rPr>
          <w:rFonts w:ascii="Arial" w:eastAsiaTheme="minorEastAsia" w:hAnsi="Arial" w:cs="Arial"/>
        </w:rPr>
        <w:t>Gulf river flows and fisheries</w:t>
      </w:r>
      <w:bookmarkEnd w:id="13"/>
    </w:p>
    <w:p w14:paraId="18FED325" w14:textId="77777777" w:rsidR="001763A2" w:rsidRPr="00E558A9" w:rsidRDefault="001763A2" w:rsidP="001763A2">
      <w:pPr>
        <w:rPr>
          <w:rFonts w:ascii="Arial" w:hAnsi="Arial" w:cs="Arial"/>
        </w:rPr>
      </w:pPr>
      <w:r w:rsidRPr="00E558A9">
        <w:rPr>
          <w:rFonts w:ascii="Arial" w:hAnsi="Arial" w:cs="Arial"/>
        </w:rPr>
        <w:t xml:space="preserve">River flows to the Gulf of Carpentaria are an essential part of the lifecycle of numerous important fishery species, particularly prawns and barramundi. Hub research has built on long-term partnerships with these fisheries to </w:t>
      </w:r>
      <w:hyperlink r:id="rId33" w:history="1">
        <w:r w:rsidRPr="00E558A9">
          <w:rPr>
            <w:rStyle w:val="Hyperlink"/>
            <w:rFonts w:ascii="Arial" w:hAnsi="Arial" w:cs="Arial"/>
          </w:rPr>
          <w:t>improve understanding</w:t>
        </w:r>
      </w:hyperlink>
      <w:r w:rsidRPr="00E558A9">
        <w:rPr>
          <w:rFonts w:ascii="Arial" w:hAnsi="Arial" w:cs="Arial"/>
        </w:rPr>
        <w:t xml:space="preserve"> of the possible impacts on these fisheries of water extraction from Gulf rivers.</w:t>
      </w:r>
    </w:p>
    <w:p w14:paraId="167D91EA" w14:textId="161F880F" w:rsidR="00724058" w:rsidRPr="00E558A9" w:rsidRDefault="001763A2" w:rsidP="00724058">
      <w:pPr>
        <w:rPr>
          <w:rFonts w:ascii="Arial" w:hAnsi="Arial" w:cs="Arial"/>
        </w:rPr>
      </w:pPr>
      <w:r w:rsidRPr="00E558A9">
        <w:rPr>
          <w:rFonts w:ascii="Arial" w:hAnsi="Arial" w:cs="Arial"/>
        </w:rPr>
        <w:t>This research is not just supporting good fisheries management, it’s also highlighting the water needs of the region’s aquatic biodiversity to ensure that water planners can make informed decisions about future water development in the region</w:t>
      </w:r>
      <w:r w:rsidR="009827D4" w:rsidRPr="00E558A9">
        <w:rPr>
          <w:rFonts w:ascii="Arial" w:hAnsi="Arial" w:cs="Arial"/>
        </w:rPr>
        <w:t>.</w:t>
      </w:r>
    </w:p>
    <w:p w14:paraId="2F3ECAEB" w14:textId="3B64B648" w:rsidR="00E470AE" w:rsidRPr="00E558A9" w:rsidRDefault="001763A2" w:rsidP="001763A2">
      <w:pPr>
        <w:pStyle w:val="Heading3"/>
        <w:numPr>
          <w:ilvl w:val="0"/>
          <w:numId w:val="0"/>
        </w:numPr>
        <w:rPr>
          <w:rFonts w:ascii="Arial" w:eastAsiaTheme="minorEastAsia" w:hAnsi="Arial" w:cs="Arial"/>
        </w:rPr>
      </w:pPr>
      <w:bookmarkStart w:id="14" w:name="_Toc98496064"/>
      <w:r w:rsidRPr="00E558A9">
        <w:rPr>
          <w:rFonts w:ascii="Arial" w:eastAsiaTheme="minorEastAsia" w:hAnsi="Arial" w:cs="Arial"/>
        </w:rPr>
        <w:t>Veins of the Country: a story by Mervyn Street</w:t>
      </w:r>
      <w:bookmarkEnd w:id="14"/>
    </w:p>
    <w:p w14:paraId="70720EB1" w14:textId="77777777" w:rsidR="001763A2" w:rsidRPr="00E558A9" w:rsidRDefault="001763A2" w:rsidP="001763A2">
      <w:pPr>
        <w:rPr>
          <w:rFonts w:ascii="Arial" w:hAnsi="Arial" w:cs="Arial"/>
        </w:rPr>
      </w:pPr>
      <w:r w:rsidRPr="00E558A9">
        <w:rPr>
          <w:rFonts w:ascii="Arial" w:hAnsi="Arial" w:cs="Arial"/>
        </w:rPr>
        <w:t>In the face of growing interest in the waters of the Warlibiddi and Martuwarra (Margaret and Fitzroy rivers) in north-west Western Australia, hub researchers partnered with Traditional Owners to increase our understanding of the rivers’ important cultural and environmental requirements.</w:t>
      </w:r>
    </w:p>
    <w:p w14:paraId="6A537082" w14:textId="4951C248" w:rsidR="00724058" w:rsidRPr="00E558A9" w:rsidRDefault="001763A2" w:rsidP="00724058">
      <w:pPr>
        <w:rPr>
          <w:rFonts w:ascii="Arial" w:hAnsi="Arial" w:cs="Arial"/>
        </w:rPr>
      </w:pPr>
      <w:r w:rsidRPr="00E558A9">
        <w:rPr>
          <w:rFonts w:ascii="Arial" w:hAnsi="Arial" w:cs="Arial"/>
        </w:rPr>
        <w:t xml:space="preserve">In this </w:t>
      </w:r>
      <w:hyperlink r:id="rId34" w:history="1">
        <w:r w:rsidRPr="00E558A9">
          <w:rPr>
            <w:rStyle w:val="Hyperlink"/>
            <w:rFonts w:ascii="Arial" w:hAnsi="Arial" w:cs="Arial"/>
          </w:rPr>
          <w:t>short film</w:t>
        </w:r>
      </w:hyperlink>
      <w:r w:rsidRPr="00E558A9">
        <w:rPr>
          <w:rFonts w:ascii="Arial" w:hAnsi="Arial" w:cs="Arial"/>
        </w:rPr>
        <w:t>, senior Gooniyandi artist Mervyn Street shares his art and storytelling about the waters of the Warlibiddi and Martuwarra, and the waters’ vital significance to Country and people’s lives. Mervyn hopes it will help viewers understand the importance of the Warlibiddi and Martuwarra waters to not only sustain life, but also enable social connections and sustain culture for future generations</w:t>
      </w:r>
      <w:r w:rsidR="009419E9" w:rsidRPr="00E558A9">
        <w:rPr>
          <w:rFonts w:ascii="Arial" w:hAnsi="Arial" w:cs="Arial"/>
        </w:rPr>
        <w:t>.</w:t>
      </w:r>
    </w:p>
    <w:p w14:paraId="6DEA154D" w14:textId="66EFFF85" w:rsidR="00E470AE" w:rsidRPr="00E558A9" w:rsidRDefault="001763A2" w:rsidP="001763A2">
      <w:pPr>
        <w:pStyle w:val="Heading3"/>
        <w:numPr>
          <w:ilvl w:val="0"/>
          <w:numId w:val="0"/>
        </w:numPr>
        <w:rPr>
          <w:rFonts w:ascii="Arial" w:eastAsiaTheme="minorEastAsia" w:hAnsi="Arial" w:cs="Arial"/>
        </w:rPr>
      </w:pPr>
      <w:bookmarkStart w:id="15" w:name="_Toc98496065"/>
      <w:r w:rsidRPr="00E558A9">
        <w:rPr>
          <w:rFonts w:ascii="Arial" w:eastAsiaTheme="minorEastAsia" w:hAnsi="Arial" w:cs="Arial"/>
        </w:rPr>
        <w:t>Shoring up food supplies for migratory birds</w:t>
      </w:r>
      <w:bookmarkEnd w:id="15"/>
    </w:p>
    <w:p w14:paraId="2C8BFE31" w14:textId="77777777" w:rsidR="001763A2" w:rsidRPr="00E558A9" w:rsidRDefault="001763A2" w:rsidP="001763A2">
      <w:pPr>
        <w:rPr>
          <w:rFonts w:ascii="Arial" w:hAnsi="Arial" w:cs="Arial"/>
        </w:rPr>
      </w:pPr>
      <w:r w:rsidRPr="00E558A9">
        <w:rPr>
          <w:rFonts w:ascii="Arial" w:hAnsi="Arial" w:cs="Arial"/>
        </w:rPr>
        <w:t>River flows in the Gulf of Carpentaria are critical for ensuring that food is available for migratory shorebirds on their long annual migrations between Australia and the far northern hemisphere.</w:t>
      </w:r>
    </w:p>
    <w:p w14:paraId="1E101567" w14:textId="11A374F2" w:rsidR="00724058" w:rsidRPr="00E558A9" w:rsidRDefault="001763A2" w:rsidP="001763A2">
      <w:pPr>
        <w:rPr>
          <w:rFonts w:ascii="Arial" w:hAnsi="Arial" w:cs="Arial"/>
        </w:rPr>
      </w:pPr>
      <w:r w:rsidRPr="00E558A9">
        <w:rPr>
          <w:rFonts w:ascii="Arial" w:hAnsi="Arial" w:cs="Arial"/>
        </w:rPr>
        <w:lastRenderedPageBreak/>
        <w:t xml:space="preserve">Collaborative research has revealed how important the animals living in the mudflats and sandflats are as a </w:t>
      </w:r>
      <w:hyperlink r:id="rId35" w:history="1">
        <w:r w:rsidRPr="00E558A9">
          <w:rPr>
            <w:rStyle w:val="Hyperlink"/>
            <w:rFonts w:ascii="Arial" w:hAnsi="Arial" w:cs="Arial"/>
          </w:rPr>
          <w:t>food source for sustaining shorebirds</w:t>
        </w:r>
      </w:hyperlink>
      <w:r w:rsidRPr="00E558A9">
        <w:rPr>
          <w:rFonts w:ascii="Arial" w:hAnsi="Arial" w:cs="Arial"/>
        </w:rPr>
        <w:t xml:space="preserve"> in the Gulf of Carpentaria. This research is supporting Australia’s commitments to protecting migratory shorebirds and their habitats and informing upstream water development in these catchments</w:t>
      </w:r>
      <w:r w:rsidR="009419E9" w:rsidRPr="00E558A9">
        <w:rPr>
          <w:rFonts w:ascii="Arial" w:hAnsi="Arial" w:cs="Arial"/>
          <w:lang w:val="en-US"/>
        </w:rPr>
        <w:t>.</w:t>
      </w:r>
    </w:p>
    <w:p w14:paraId="186DA0CE" w14:textId="2833CF7D" w:rsidR="00E470AE" w:rsidRPr="00E558A9" w:rsidRDefault="001763A2" w:rsidP="001763A2">
      <w:pPr>
        <w:pStyle w:val="Heading3"/>
        <w:numPr>
          <w:ilvl w:val="0"/>
          <w:numId w:val="0"/>
        </w:numPr>
        <w:rPr>
          <w:rFonts w:ascii="Arial" w:eastAsiaTheme="minorEastAsia" w:hAnsi="Arial" w:cs="Arial"/>
        </w:rPr>
      </w:pPr>
      <w:bookmarkStart w:id="16" w:name="_Toc98496066"/>
      <w:r w:rsidRPr="00E558A9">
        <w:rPr>
          <w:rFonts w:ascii="Arial" w:eastAsiaTheme="minorEastAsia" w:hAnsi="Arial" w:cs="Arial"/>
        </w:rPr>
        <w:t>Fitzroy River water planning</w:t>
      </w:r>
      <w:bookmarkEnd w:id="16"/>
    </w:p>
    <w:p w14:paraId="089E58CE" w14:textId="77777777" w:rsidR="001763A2" w:rsidRPr="00E558A9" w:rsidRDefault="001763A2" w:rsidP="001763A2">
      <w:pPr>
        <w:rPr>
          <w:rFonts w:ascii="Arial" w:hAnsi="Arial" w:cs="Arial"/>
        </w:rPr>
      </w:pPr>
      <w:r w:rsidRPr="00E558A9">
        <w:rPr>
          <w:rFonts w:ascii="Arial" w:hAnsi="Arial" w:cs="Arial"/>
        </w:rPr>
        <w:t xml:space="preserve">The mighty National Heritage-listed Fitzroy River in the west Kimberley has the largest flow of any river in Western Australia. With increasing interest in irrigated agriculture in the region, hub research is increasing knowledge of the important environmental and cultural </w:t>
      </w:r>
      <w:hyperlink r:id="rId36" w:history="1">
        <w:r w:rsidRPr="00E558A9">
          <w:rPr>
            <w:rStyle w:val="Hyperlink"/>
            <w:rFonts w:ascii="Arial" w:hAnsi="Arial" w:cs="Arial"/>
          </w:rPr>
          <w:t>water requirements of the river</w:t>
        </w:r>
      </w:hyperlink>
      <w:r w:rsidRPr="00E558A9">
        <w:rPr>
          <w:rFonts w:ascii="Arial" w:hAnsi="Arial" w:cs="Arial"/>
        </w:rPr>
        <w:t>, working in partnership with Fitzroy River Traditional Owners.</w:t>
      </w:r>
    </w:p>
    <w:p w14:paraId="0B874B61" w14:textId="59EE4C74" w:rsidR="002044D0" w:rsidRPr="00E558A9" w:rsidRDefault="001763A2" w:rsidP="00724058">
      <w:pPr>
        <w:rPr>
          <w:rFonts w:ascii="Arial" w:hAnsi="Arial" w:cs="Arial"/>
        </w:rPr>
      </w:pPr>
      <w:r w:rsidRPr="00E558A9">
        <w:rPr>
          <w:rFonts w:ascii="Arial" w:hAnsi="Arial" w:cs="Arial"/>
        </w:rPr>
        <w:t>Principles being developed for water planning and management will be used to guide sustainable water use to maintain critical ecological processes and Indigenous peoples’ valued relationships with the river and its billabongs, floodplains and groundwater</w:t>
      </w:r>
      <w:r w:rsidR="0087665D" w:rsidRPr="00E558A9">
        <w:rPr>
          <w:rFonts w:ascii="Arial" w:hAnsi="Arial" w:cs="Arial"/>
          <w:lang w:val="en-US"/>
        </w:rPr>
        <w:t>.</w:t>
      </w:r>
    </w:p>
    <w:p w14:paraId="4AB6F738" w14:textId="77777777" w:rsidR="00E905F7" w:rsidRPr="00E558A9" w:rsidRDefault="00E905F7" w:rsidP="00E905F7">
      <w:pPr>
        <w:pStyle w:val="Heading2"/>
        <w:numPr>
          <w:ilvl w:val="0"/>
          <w:numId w:val="0"/>
        </w:numPr>
        <w:rPr>
          <w:rFonts w:ascii="Arial" w:hAnsi="Arial" w:cs="Arial"/>
        </w:rPr>
      </w:pPr>
      <w:bookmarkStart w:id="17" w:name="_Toc98496067"/>
      <w:r w:rsidRPr="00E558A9">
        <w:rPr>
          <w:rFonts w:ascii="Arial" w:hAnsi="Arial" w:cs="Arial"/>
        </w:rPr>
        <w:lastRenderedPageBreak/>
        <w:t>Managing threatened species and threatening processes</w:t>
      </w:r>
      <w:bookmarkEnd w:id="17"/>
    </w:p>
    <w:p w14:paraId="6D3DD4BD" w14:textId="77777777" w:rsidR="00E905F7" w:rsidRPr="00E558A9" w:rsidRDefault="00E905F7" w:rsidP="00E905F7">
      <w:pPr>
        <w:rPr>
          <w:rFonts w:ascii="Arial" w:hAnsi="Arial" w:cs="Arial"/>
        </w:rPr>
      </w:pPr>
      <w:r w:rsidRPr="00E558A9">
        <w:rPr>
          <w:rFonts w:ascii="Arial" w:hAnsi="Arial" w:cs="Arial"/>
        </w:rPr>
        <w:t>Northern Australia is rugged, remote and sparsely populated – a good thing for ecosystems and biodiversity. But the sheer vastness of the region makes it challenging to understand, quantify and manage threatened species and threatening processes. For management of species and habitats to be targeted and effective, we need to know where they are and how they respond to these threatening processes.</w:t>
      </w:r>
    </w:p>
    <w:p w14:paraId="78175A4E" w14:textId="77777777" w:rsidR="00E905F7" w:rsidRPr="00E558A9" w:rsidRDefault="00E905F7" w:rsidP="00E905F7">
      <w:pPr>
        <w:rPr>
          <w:rFonts w:ascii="Arial" w:hAnsi="Arial" w:cs="Arial"/>
        </w:rPr>
      </w:pPr>
      <w:r w:rsidRPr="00E558A9">
        <w:rPr>
          <w:rFonts w:ascii="Arial" w:hAnsi="Arial" w:cs="Arial"/>
        </w:rPr>
        <w:t>The hub is supporting better development decisions and informing management by producing high-resolution maps of threatened species and habitats – such as Northern Quolls and tropical littoral rainforest – and threatening processes such as invasive Gamba Grass and altered fire regimes.</w:t>
      </w:r>
    </w:p>
    <w:p w14:paraId="2FE059FC" w14:textId="77777777" w:rsidR="00E905F7" w:rsidRPr="00E558A9" w:rsidRDefault="00E905F7" w:rsidP="00E905F7">
      <w:pPr>
        <w:rPr>
          <w:rFonts w:ascii="Arial" w:hAnsi="Arial" w:cs="Arial"/>
        </w:rPr>
      </w:pPr>
      <w:r w:rsidRPr="00E558A9">
        <w:rPr>
          <w:rFonts w:ascii="Arial" w:hAnsi="Arial" w:cs="Arial"/>
        </w:rPr>
        <w:t>It’s not enough just to know where the species, habitats and threats are. Understanding the impacts of threatening processes can support targeted management and mitigation actions.</w:t>
      </w:r>
    </w:p>
    <w:p w14:paraId="1D01F894" w14:textId="6F632891" w:rsidR="00724058" w:rsidRPr="00E558A9" w:rsidRDefault="00E905F7" w:rsidP="0039647B">
      <w:pPr>
        <w:rPr>
          <w:rFonts w:ascii="Arial" w:hAnsi="Arial" w:cs="Arial"/>
        </w:rPr>
      </w:pPr>
      <w:r w:rsidRPr="00E558A9">
        <w:rPr>
          <w:rFonts w:ascii="Arial" w:hAnsi="Arial" w:cs="Arial"/>
        </w:rPr>
        <w:t>Hub research has shown it is possible to break the destructive Gamba Grass–fire cycle and create an alternative ecosystem trajectory towards restoration. Understanding how salty mine wastewater might affect nearby freshwater ecosystems will inform the rehabilitation of Ranger uranium mine, which is adjacent to the World Heritage- and Ramsar-listed Kakadu National Park.</w:t>
      </w:r>
    </w:p>
    <w:p w14:paraId="756D1E21" w14:textId="2C4C77B6" w:rsidR="0070696B" w:rsidRPr="00E558A9" w:rsidRDefault="00E905F7" w:rsidP="00E905F7">
      <w:pPr>
        <w:pStyle w:val="Heading3"/>
        <w:numPr>
          <w:ilvl w:val="0"/>
          <w:numId w:val="0"/>
        </w:numPr>
        <w:rPr>
          <w:rFonts w:ascii="Arial" w:eastAsiaTheme="minorEastAsia" w:hAnsi="Arial" w:cs="Arial"/>
        </w:rPr>
      </w:pPr>
      <w:bookmarkStart w:id="18" w:name="_Toc98496068"/>
      <w:r w:rsidRPr="00E558A9">
        <w:rPr>
          <w:rFonts w:ascii="Arial" w:eastAsiaTheme="minorEastAsia" w:hAnsi="Arial" w:cs="Arial"/>
        </w:rPr>
        <w:t>Modelling, mapping for conservation</w:t>
      </w:r>
      <w:bookmarkEnd w:id="18"/>
    </w:p>
    <w:p w14:paraId="40BC5022" w14:textId="0EA1D6DD" w:rsidR="00E905F7" w:rsidRPr="00E558A9" w:rsidRDefault="00E905F7" w:rsidP="00E905F7">
      <w:pPr>
        <w:rPr>
          <w:rFonts w:ascii="Arial" w:hAnsi="Arial" w:cs="Arial"/>
        </w:rPr>
      </w:pPr>
      <w:r w:rsidRPr="00E558A9">
        <w:rPr>
          <w:rFonts w:ascii="Arial" w:hAnsi="Arial" w:cs="Arial"/>
        </w:rPr>
        <w:t xml:space="preserve">This </w:t>
      </w:r>
      <w:hyperlink r:id="rId37" w:history="1">
        <w:r w:rsidRPr="00E558A9">
          <w:rPr>
            <w:rStyle w:val="Hyperlink"/>
            <w:rFonts w:ascii="Arial" w:hAnsi="Arial" w:cs="Arial"/>
          </w:rPr>
          <w:t>successful collaboration</w:t>
        </w:r>
      </w:hyperlink>
      <w:r w:rsidRPr="00E558A9">
        <w:rPr>
          <w:rFonts w:ascii="Arial" w:hAnsi="Arial" w:cs="Arial"/>
        </w:rPr>
        <w:t xml:space="preserve"> between researchers and government responded to increasing calls for agricultural expansion and other development across northern Australia by generating over 1,500 maps of ‘conservation concern’ species, threatening processes and species’ vulnerability to threatening processes.</w:t>
      </w:r>
    </w:p>
    <w:p w14:paraId="359A05B1" w14:textId="2728F4A5" w:rsidR="00724058" w:rsidRPr="00E558A9" w:rsidRDefault="00E905F7" w:rsidP="00724058">
      <w:pPr>
        <w:rPr>
          <w:rFonts w:ascii="Arial" w:hAnsi="Arial" w:cs="Arial"/>
        </w:rPr>
      </w:pPr>
      <w:r w:rsidRPr="00E558A9">
        <w:rPr>
          <w:rFonts w:ascii="Arial" w:hAnsi="Arial" w:cs="Arial"/>
        </w:rPr>
        <w:t>These maps are already being used in development and conservation planning and prioritisations through protected area evaluation and investment, strategic regional assessments, catchment-level development guidance, land rehabilitation and several research projects</w:t>
      </w:r>
      <w:r w:rsidR="00B601A8" w:rsidRPr="00E558A9">
        <w:rPr>
          <w:rFonts w:ascii="Arial" w:hAnsi="Arial" w:cs="Arial"/>
        </w:rPr>
        <w:t>.</w:t>
      </w:r>
    </w:p>
    <w:p w14:paraId="5965E5E0" w14:textId="03E1BE63" w:rsidR="00DE0D71" w:rsidRPr="00E558A9" w:rsidRDefault="00E905F7" w:rsidP="00E905F7">
      <w:pPr>
        <w:pStyle w:val="Heading3"/>
        <w:numPr>
          <w:ilvl w:val="0"/>
          <w:numId w:val="0"/>
        </w:numPr>
        <w:rPr>
          <w:rFonts w:ascii="Arial" w:eastAsiaTheme="minorEastAsia" w:hAnsi="Arial" w:cs="Arial"/>
        </w:rPr>
      </w:pPr>
      <w:bookmarkStart w:id="19" w:name="_Toc98496069"/>
      <w:r w:rsidRPr="00E558A9">
        <w:rPr>
          <w:rFonts w:ascii="Arial" w:eastAsiaTheme="minorEastAsia" w:hAnsi="Arial" w:cs="Arial"/>
        </w:rPr>
        <w:t>Knowledge for mine rehabilitation</w:t>
      </w:r>
      <w:bookmarkEnd w:id="19"/>
    </w:p>
    <w:p w14:paraId="57EA1B18" w14:textId="77777777" w:rsidR="00E905F7" w:rsidRPr="00E558A9" w:rsidRDefault="00E905F7" w:rsidP="00E905F7">
      <w:pPr>
        <w:rPr>
          <w:rFonts w:ascii="Arial" w:hAnsi="Arial" w:cs="Arial"/>
        </w:rPr>
      </w:pPr>
      <w:r w:rsidRPr="00E558A9">
        <w:rPr>
          <w:rFonts w:ascii="Arial" w:hAnsi="Arial" w:cs="Arial"/>
        </w:rPr>
        <w:t xml:space="preserve">How do you restore the site condition of a former uranium mine? Hub researchers are </w:t>
      </w:r>
      <w:hyperlink r:id="rId38" w:history="1">
        <w:r w:rsidRPr="00E558A9">
          <w:rPr>
            <w:rStyle w:val="Hyperlink"/>
            <w:rFonts w:ascii="Arial" w:hAnsi="Arial" w:cs="Arial"/>
          </w:rPr>
          <w:t>tackling this restoration challenge</w:t>
        </w:r>
      </w:hyperlink>
      <w:r w:rsidRPr="00E558A9">
        <w:rPr>
          <w:rFonts w:ascii="Arial" w:hAnsi="Arial" w:cs="Arial"/>
        </w:rPr>
        <w:t xml:space="preserve"> at Ranger uranium mine, producing new knowledge about the possible impacts on fish and riparian vegetation from potential leachate into creeks, and developing guidelines and targets for the return of local native fauna to the site.</w:t>
      </w:r>
    </w:p>
    <w:p w14:paraId="70D92D17" w14:textId="4B1E478D" w:rsidR="00724058" w:rsidRPr="00E558A9" w:rsidRDefault="00E905F7" w:rsidP="00E905F7">
      <w:pPr>
        <w:rPr>
          <w:rFonts w:ascii="Arial" w:hAnsi="Arial" w:cs="Arial"/>
        </w:rPr>
      </w:pPr>
      <w:r w:rsidRPr="00E558A9">
        <w:rPr>
          <w:rFonts w:ascii="Arial" w:hAnsi="Arial" w:cs="Arial"/>
        </w:rPr>
        <w:t>The Australian Government’s Supervising Scientist Branch will use this research to inform its impact assessments and develop rehabilitation strategies at the Ranger mine, with guidelines and standards that are transferable to other hard rock mine rehabilitation sites across northern Australia</w:t>
      </w:r>
      <w:r w:rsidR="00B601A8" w:rsidRPr="00E558A9">
        <w:rPr>
          <w:rFonts w:ascii="Arial" w:hAnsi="Arial" w:cs="Arial"/>
        </w:rPr>
        <w:t>.</w:t>
      </w:r>
    </w:p>
    <w:p w14:paraId="6FD4ECE1" w14:textId="155BB8C2" w:rsidR="00DE0D71" w:rsidRPr="00E558A9" w:rsidRDefault="00E905F7" w:rsidP="00E905F7">
      <w:pPr>
        <w:pStyle w:val="Heading3"/>
        <w:numPr>
          <w:ilvl w:val="0"/>
          <w:numId w:val="0"/>
        </w:numPr>
        <w:rPr>
          <w:rFonts w:ascii="Arial" w:eastAsiaTheme="minorEastAsia" w:hAnsi="Arial" w:cs="Arial"/>
        </w:rPr>
      </w:pPr>
      <w:bookmarkStart w:id="20" w:name="_Toc98496070"/>
      <w:r w:rsidRPr="00E558A9">
        <w:rPr>
          <w:rFonts w:ascii="Arial" w:eastAsiaTheme="minorEastAsia" w:hAnsi="Arial" w:cs="Arial"/>
        </w:rPr>
        <w:lastRenderedPageBreak/>
        <w:t>Managing Gamba Grass and fire</w:t>
      </w:r>
      <w:bookmarkEnd w:id="20"/>
    </w:p>
    <w:p w14:paraId="26F0BFD0" w14:textId="36DE924C" w:rsidR="00E905F7" w:rsidRPr="00E558A9" w:rsidRDefault="00E905F7" w:rsidP="00E905F7">
      <w:pPr>
        <w:rPr>
          <w:rFonts w:ascii="Arial" w:hAnsi="Arial" w:cs="Arial"/>
        </w:rPr>
      </w:pPr>
      <w:r w:rsidRPr="00E558A9">
        <w:rPr>
          <w:rFonts w:ascii="Arial" w:hAnsi="Arial" w:cs="Arial"/>
        </w:rPr>
        <w:t>Invasive Gamba Grass is transforming Australia’s northern savannas, replacing native species with a dense stand of highly flammable grass that burns with up to 8 times the intensity of native grasses.</w:t>
      </w:r>
    </w:p>
    <w:p w14:paraId="56A3CABC" w14:textId="25F01063" w:rsidR="00724058" w:rsidRPr="00E558A9" w:rsidRDefault="00E905F7" w:rsidP="00724058">
      <w:pPr>
        <w:rPr>
          <w:rFonts w:ascii="Arial" w:hAnsi="Arial" w:cs="Arial"/>
        </w:rPr>
      </w:pPr>
      <w:r w:rsidRPr="00E558A9">
        <w:rPr>
          <w:rFonts w:ascii="Arial" w:hAnsi="Arial" w:cs="Arial"/>
        </w:rPr>
        <w:t xml:space="preserve">Hub research is </w:t>
      </w:r>
      <w:hyperlink r:id="rId39" w:history="1">
        <w:r w:rsidRPr="00E558A9">
          <w:rPr>
            <w:rStyle w:val="Hyperlink"/>
            <w:rFonts w:ascii="Arial" w:hAnsi="Arial" w:cs="Arial"/>
          </w:rPr>
          <w:t>helping the rangers</w:t>
        </w:r>
      </w:hyperlink>
      <w:r w:rsidRPr="00E558A9">
        <w:rPr>
          <w:rFonts w:ascii="Arial" w:hAnsi="Arial" w:cs="Arial"/>
        </w:rPr>
        <w:t xml:space="preserve"> at Mary River National Park in the Northern Territory turn this invasion around, through supporting adaptive management activities and documenting the effectiveness of these in reducing fire frequency. These management changes are enabling the regeneration of the native savanna woodlands in areas formerly infested with Gamba Grass.</w:t>
      </w:r>
    </w:p>
    <w:p w14:paraId="446D50B2" w14:textId="3B58C1D9" w:rsidR="00A40752" w:rsidRPr="00E558A9" w:rsidRDefault="00E905F7" w:rsidP="00E905F7">
      <w:pPr>
        <w:pStyle w:val="Heading3"/>
        <w:numPr>
          <w:ilvl w:val="0"/>
          <w:numId w:val="0"/>
        </w:numPr>
        <w:rPr>
          <w:rFonts w:ascii="Arial" w:eastAsiaTheme="minorEastAsia" w:hAnsi="Arial" w:cs="Arial"/>
        </w:rPr>
      </w:pPr>
      <w:bookmarkStart w:id="21" w:name="_Toc98496071"/>
      <w:r w:rsidRPr="00E558A9">
        <w:rPr>
          <w:rFonts w:ascii="Arial" w:eastAsiaTheme="minorEastAsia" w:hAnsi="Arial" w:cs="Arial"/>
        </w:rPr>
        <w:t>Managing endangered tropical rainforest</w:t>
      </w:r>
      <w:bookmarkEnd w:id="21"/>
    </w:p>
    <w:p w14:paraId="6F138F81" w14:textId="6E97C6D3" w:rsidR="00307528" w:rsidRPr="00E558A9" w:rsidRDefault="00E905F7" w:rsidP="00307528">
      <w:pPr>
        <w:rPr>
          <w:rFonts w:ascii="Arial" w:hAnsi="Arial" w:cs="Arial"/>
        </w:rPr>
      </w:pPr>
      <w:r w:rsidRPr="00E558A9">
        <w:rPr>
          <w:rFonts w:ascii="Arial" w:hAnsi="Arial" w:cs="Arial"/>
        </w:rPr>
        <w:t xml:space="preserve">This </w:t>
      </w:r>
      <w:hyperlink r:id="rId40" w:history="1">
        <w:r w:rsidRPr="00E558A9">
          <w:rPr>
            <w:rStyle w:val="Hyperlink"/>
            <w:rFonts w:ascii="Arial" w:hAnsi="Arial" w:cs="Arial"/>
          </w:rPr>
          <w:t>research</w:t>
        </w:r>
      </w:hyperlink>
      <w:r w:rsidRPr="00E558A9">
        <w:rPr>
          <w:rFonts w:ascii="Arial" w:hAnsi="Arial" w:cs="Arial"/>
        </w:rPr>
        <w:t xml:space="preserve"> produced fine-scale maps of the current distribution of critically endangered littoral rainforest in Queensland’s Wet Tropics. It also produced overlay maps showing potential flooding associated with climate change and severe storms. This research has informed the recovery plan for this ecological community, and state and local governments are using the mapping. The overlay maps have significantly improved understanding of the threats to littoral rainforest from sea-level rise, storm surge and extreme weather events, and are being used, along with the base mapping, to improve policy, planning and on-ground action to better protect and manage this unique forest</w:t>
      </w:r>
      <w:r w:rsidR="00D1718E" w:rsidRPr="00E558A9">
        <w:rPr>
          <w:rFonts w:ascii="Arial" w:hAnsi="Arial" w:cs="Arial"/>
        </w:rPr>
        <w:t>.</w:t>
      </w:r>
    </w:p>
    <w:sectPr w:rsidR="00307528" w:rsidRPr="00E558A9" w:rsidSect="00C40C1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086AB" w14:textId="77777777" w:rsidR="00F429E9" w:rsidRDefault="00F429E9">
      <w:r>
        <w:separator/>
      </w:r>
    </w:p>
    <w:p w14:paraId="3E4B2603" w14:textId="77777777" w:rsidR="00F429E9" w:rsidRDefault="00F429E9"/>
    <w:p w14:paraId="63FE1D66" w14:textId="77777777" w:rsidR="00F429E9" w:rsidRDefault="00F429E9"/>
  </w:endnote>
  <w:endnote w:type="continuationSeparator" w:id="0">
    <w:p w14:paraId="66DF0E21" w14:textId="77777777" w:rsidR="00F429E9" w:rsidRDefault="00F429E9">
      <w:r>
        <w:continuationSeparator/>
      </w:r>
    </w:p>
    <w:p w14:paraId="162E08F1" w14:textId="77777777" w:rsidR="00F429E9" w:rsidRDefault="00F429E9"/>
    <w:p w14:paraId="7F19D02D" w14:textId="77777777" w:rsidR="00F429E9" w:rsidRDefault="00F429E9"/>
  </w:endnote>
  <w:endnote w:type="continuationNotice" w:id="1">
    <w:p w14:paraId="68D7CEA8" w14:textId="77777777" w:rsidR="00F429E9" w:rsidRDefault="00F429E9">
      <w:pPr>
        <w:pStyle w:val="Footer"/>
      </w:pPr>
    </w:p>
    <w:p w14:paraId="3A1FFF43" w14:textId="77777777" w:rsidR="00F429E9" w:rsidRDefault="00F429E9"/>
    <w:p w14:paraId="78908D52" w14:textId="77777777" w:rsidR="00F429E9" w:rsidRDefault="00F429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CFB4" w14:textId="77777777" w:rsidR="006B1383" w:rsidRPr="00A071FB" w:rsidRDefault="006B1383">
    <w:pPr>
      <w:pStyle w:val="Footer"/>
      <w:rPr>
        <w:rFonts w:ascii="Arial" w:hAnsi="Arial" w:cs="Arial"/>
      </w:rPr>
    </w:pPr>
    <w:r w:rsidRPr="00A071FB">
      <w:rPr>
        <w:rFonts w:ascii="Arial" w:hAnsi="Arial" w:cs="Arial"/>
      </w:rPr>
      <w:t>Department of Agriculture, Water and the Environment</w:t>
    </w:r>
  </w:p>
  <w:p w14:paraId="67EFE46F" w14:textId="77777777" w:rsidR="006B1383" w:rsidRPr="00A071FB" w:rsidRDefault="006B1383">
    <w:pPr>
      <w:pStyle w:val="Footer"/>
      <w:rPr>
        <w:rFonts w:ascii="Arial" w:hAnsi="Arial" w:cs="Arial"/>
      </w:rPr>
    </w:pPr>
    <w:r w:rsidRPr="00A071FB">
      <w:rPr>
        <w:rFonts w:ascii="Arial" w:hAnsi="Arial" w:cs="Arial"/>
      </w:rPr>
      <w:fldChar w:fldCharType="begin"/>
    </w:r>
    <w:r w:rsidRPr="00A071FB">
      <w:rPr>
        <w:rFonts w:ascii="Arial" w:hAnsi="Arial" w:cs="Arial"/>
      </w:rPr>
      <w:instrText xml:space="preserve"> PAGE   \* MERGEFORMAT </w:instrText>
    </w:r>
    <w:r w:rsidRPr="00A071FB">
      <w:rPr>
        <w:rFonts w:ascii="Arial" w:hAnsi="Arial" w:cs="Arial"/>
      </w:rPr>
      <w:fldChar w:fldCharType="separate"/>
    </w:r>
    <w:r w:rsidRPr="00A071FB">
      <w:rPr>
        <w:rFonts w:ascii="Arial" w:hAnsi="Arial" w:cs="Arial"/>
        <w:noProof/>
      </w:rPr>
      <w:t>14</w:t>
    </w:r>
    <w:r w:rsidRPr="00A071FB">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1543E" w14:textId="77777777" w:rsidR="00F429E9" w:rsidRDefault="00F429E9">
      <w:r>
        <w:separator/>
      </w:r>
    </w:p>
    <w:p w14:paraId="495994BB" w14:textId="77777777" w:rsidR="00F429E9" w:rsidRDefault="00F429E9"/>
    <w:p w14:paraId="0CABAB58" w14:textId="77777777" w:rsidR="00F429E9" w:rsidRDefault="00F429E9"/>
  </w:footnote>
  <w:footnote w:type="continuationSeparator" w:id="0">
    <w:p w14:paraId="1103184C" w14:textId="77777777" w:rsidR="00F429E9" w:rsidRDefault="00F429E9">
      <w:r>
        <w:continuationSeparator/>
      </w:r>
    </w:p>
    <w:p w14:paraId="3EC7C2F2" w14:textId="77777777" w:rsidR="00F429E9" w:rsidRDefault="00F429E9"/>
    <w:p w14:paraId="108EA59E" w14:textId="77777777" w:rsidR="00F429E9" w:rsidRDefault="00F429E9"/>
  </w:footnote>
  <w:footnote w:type="continuationNotice" w:id="1">
    <w:p w14:paraId="4AB4B62E" w14:textId="77777777" w:rsidR="00F429E9" w:rsidRDefault="00F429E9">
      <w:pPr>
        <w:pStyle w:val="Footer"/>
      </w:pPr>
    </w:p>
    <w:p w14:paraId="11BDEFE2" w14:textId="77777777" w:rsidR="00F429E9" w:rsidRDefault="00F429E9"/>
    <w:p w14:paraId="3EA87D87" w14:textId="77777777" w:rsidR="00F429E9" w:rsidRDefault="00F429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757F" w14:textId="17C31DE5" w:rsidR="006B1383" w:rsidRPr="00065A97" w:rsidRDefault="006B1383" w:rsidP="00E222DC">
    <w:pPr>
      <w:pStyle w:val="Header"/>
      <w:rPr>
        <w:rFonts w:ascii="Arial" w:hAnsi="Arial" w:cs="Arial"/>
      </w:rPr>
    </w:pPr>
    <w:r w:rsidRPr="00065A97">
      <w:rPr>
        <w:rFonts w:ascii="Arial" w:hAnsi="Arial" w:cs="Arial"/>
      </w:rPr>
      <w:t xml:space="preserve">National Environmental Science Program </w:t>
    </w:r>
    <w:r w:rsidR="00A22213">
      <w:rPr>
        <w:rFonts w:ascii="Arial" w:hAnsi="Arial" w:cs="Arial"/>
      </w:rPr>
      <w:t>Northern Australia Environmental Resources</w:t>
    </w:r>
    <w:r w:rsidR="002828F4" w:rsidRPr="00065A97">
      <w:rPr>
        <w:rFonts w:ascii="Arial" w:hAnsi="Arial" w:cs="Arial"/>
      </w:rPr>
      <w:t xml:space="preserve"> Hub i</w:t>
    </w:r>
    <w:r w:rsidR="005E5B80" w:rsidRPr="00065A97">
      <w:rPr>
        <w:rFonts w:ascii="Arial" w:hAnsi="Arial" w:cs="Arial"/>
      </w:rPr>
      <w:t>mpacts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7383" w14:textId="60E5F884" w:rsidR="006B1383" w:rsidRDefault="006B1383" w:rsidP="00F94F8D">
    <w:pPr>
      <w:pStyle w:val="Header"/>
      <w:jc w:val="left"/>
    </w:pPr>
    <w:r w:rsidRPr="002949F6">
      <w:rPr>
        <w:noProof/>
        <w:lang w:eastAsia="en-AU"/>
      </w:rPr>
      <w:drawing>
        <wp:inline distT="0" distB="0" distL="0" distR="0" wp14:anchorId="43813FA2" wp14:editId="507307E3">
          <wp:extent cx="4497838" cy="1093862"/>
          <wp:effectExtent l="0" t="0" r="0" b="0"/>
          <wp:docPr id="4" name="Picture 9" descr="A picture containing drawing&#10;&#10;Description automatically generated">
            <a:extLst xmlns:a="http://schemas.openxmlformats.org/drawingml/2006/main">
              <a:ext uri="{FF2B5EF4-FFF2-40B4-BE49-F238E27FC236}">
                <a16:creationId xmlns:a16="http://schemas.microsoft.com/office/drawing/2014/main" id="{CD703671-6D6D-423B-9EDE-DFEA501AC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drawing&#10;&#10;Description automatically generated">
                    <a:extLst>
                      <a:ext uri="{FF2B5EF4-FFF2-40B4-BE49-F238E27FC236}">
                        <a16:creationId xmlns:a16="http://schemas.microsoft.com/office/drawing/2014/main" id="{CD703671-6D6D-423B-9EDE-DFEA501AC75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97838" cy="10938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21569F9"/>
    <w:multiLevelType w:val="hybridMultilevel"/>
    <w:tmpl w:val="8A74E3DA"/>
    <w:lvl w:ilvl="0" w:tplc="CCD2313A">
      <w:start w:val="1"/>
      <w:numFmt w:val="bullet"/>
      <w:lvlText w:val="•"/>
      <w:lvlJc w:val="left"/>
      <w:pPr>
        <w:tabs>
          <w:tab w:val="num" w:pos="720"/>
        </w:tabs>
        <w:ind w:left="720" w:hanging="360"/>
      </w:pPr>
      <w:rPr>
        <w:rFonts w:ascii="Arial" w:hAnsi="Arial" w:hint="default"/>
      </w:rPr>
    </w:lvl>
    <w:lvl w:ilvl="1" w:tplc="EA3EFEE8" w:tentative="1">
      <w:start w:val="1"/>
      <w:numFmt w:val="bullet"/>
      <w:lvlText w:val="•"/>
      <w:lvlJc w:val="left"/>
      <w:pPr>
        <w:tabs>
          <w:tab w:val="num" w:pos="1440"/>
        </w:tabs>
        <w:ind w:left="1440" w:hanging="360"/>
      </w:pPr>
      <w:rPr>
        <w:rFonts w:ascii="Arial" w:hAnsi="Arial" w:hint="default"/>
      </w:rPr>
    </w:lvl>
    <w:lvl w:ilvl="2" w:tplc="A64A093C" w:tentative="1">
      <w:start w:val="1"/>
      <w:numFmt w:val="bullet"/>
      <w:lvlText w:val="•"/>
      <w:lvlJc w:val="left"/>
      <w:pPr>
        <w:tabs>
          <w:tab w:val="num" w:pos="2160"/>
        </w:tabs>
        <w:ind w:left="2160" w:hanging="360"/>
      </w:pPr>
      <w:rPr>
        <w:rFonts w:ascii="Arial" w:hAnsi="Arial" w:hint="default"/>
      </w:rPr>
    </w:lvl>
    <w:lvl w:ilvl="3" w:tplc="C59EB8DA" w:tentative="1">
      <w:start w:val="1"/>
      <w:numFmt w:val="bullet"/>
      <w:lvlText w:val="•"/>
      <w:lvlJc w:val="left"/>
      <w:pPr>
        <w:tabs>
          <w:tab w:val="num" w:pos="2880"/>
        </w:tabs>
        <w:ind w:left="2880" w:hanging="360"/>
      </w:pPr>
      <w:rPr>
        <w:rFonts w:ascii="Arial" w:hAnsi="Arial" w:hint="default"/>
      </w:rPr>
    </w:lvl>
    <w:lvl w:ilvl="4" w:tplc="39E214F0" w:tentative="1">
      <w:start w:val="1"/>
      <w:numFmt w:val="bullet"/>
      <w:lvlText w:val="•"/>
      <w:lvlJc w:val="left"/>
      <w:pPr>
        <w:tabs>
          <w:tab w:val="num" w:pos="3600"/>
        </w:tabs>
        <w:ind w:left="3600" w:hanging="360"/>
      </w:pPr>
      <w:rPr>
        <w:rFonts w:ascii="Arial" w:hAnsi="Arial" w:hint="default"/>
      </w:rPr>
    </w:lvl>
    <w:lvl w:ilvl="5" w:tplc="8E3AC33A" w:tentative="1">
      <w:start w:val="1"/>
      <w:numFmt w:val="bullet"/>
      <w:lvlText w:val="•"/>
      <w:lvlJc w:val="left"/>
      <w:pPr>
        <w:tabs>
          <w:tab w:val="num" w:pos="4320"/>
        </w:tabs>
        <w:ind w:left="4320" w:hanging="360"/>
      </w:pPr>
      <w:rPr>
        <w:rFonts w:ascii="Arial" w:hAnsi="Arial" w:hint="default"/>
      </w:rPr>
    </w:lvl>
    <w:lvl w:ilvl="6" w:tplc="23D63E32" w:tentative="1">
      <w:start w:val="1"/>
      <w:numFmt w:val="bullet"/>
      <w:lvlText w:val="•"/>
      <w:lvlJc w:val="left"/>
      <w:pPr>
        <w:tabs>
          <w:tab w:val="num" w:pos="5040"/>
        </w:tabs>
        <w:ind w:left="5040" w:hanging="360"/>
      </w:pPr>
      <w:rPr>
        <w:rFonts w:ascii="Arial" w:hAnsi="Arial" w:hint="default"/>
      </w:rPr>
    </w:lvl>
    <w:lvl w:ilvl="7" w:tplc="820A4820" w:tentative="1">
      <w:start w:val="1"/>
      <w:numFmt w:val="bullet"/>
      <w:lvlText w:val="•"/>
      <w:lvlJc w:val="left"/>
      <w:pPr>
        <w:tabs>
          <w:tab w:val="num" w:pos="5760"/>
        </w:tabs>
        <w:ind w:left="5760" w:hanging="360"/>
      </w:pPr>
      <w:rPr>
        <w:rFonts w:ascii="Arial" w:hAnsi="Arial" w:hint="default"/>
      </w:rPr>
    </w:lvl>
    <w:lvl w:ilvl="8" w:tplc="6598164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4E544F"/>
    <w:multiLevelType w:val="hybridMultilevel"/>
    <w:tmpl w:val="5D3E972A"/>
    <w:lvl w:ilvl="0" w:tplc="BA8AD568">
      <w:start w:val="1"/>
      <w:numFmt w:val="bullet"/>
      <w:lvlText w:val="•"/>
      <w:lvlJc w:val="left"/>
      <w:pPr>
        <w:tabs>
          <w:tab w:val="num" w:pos="720"/>
        </w:tabs>
        <w:ind w:left="720" w:hanging="360"/>
      </w:pPr>
      <w:rPr>
        <w:rFonts w:ascii="Arial" w:hAnsi="Arial" w:hint="default"/>
      </w:rPr>
    </w:lvl>
    <w:lvl w:ilvl="1" w:tplc="9DE84FBE" w:tentative="1">
      <w:start w:val="1"/>
      <w:numFmt w:val="bullet"/>
      <w:lvlText w:val="•"/>
      <w:lvlJc w:val="left"/>
      <w:pPr>
        <w:tabs>
          <w:tab w:val="num" w:pos="1440"/>
        </w:tabs>
        <w:ind w:left="1440" w:hanging="360"/>
      </w:pPr>
      <w:rPr>
        <w:rFonts w:ascii="Arial" w:hAnsi="Arial" w:hint="default"/>
      </w:rPr>
    </w:lvl>
    <w:lvl w:ilvl="2" w:tplc="8BFE3BBA" w:tentative="1">
      <w:start w:val="1"/>
      <w:numFmt w:val="bullet"/>
      <w:lvlText w:val="•"/>
      <w:lvlJc w:val="left"/>
      <w:pPr>
        <w:tabs>
          <w:tab w:val="num" w:pos="2160"/>
        </w:tabs>
        <w:ind w:left="2160" w:hanging="360"/>
      </w:pPr>
      <w:rPr>
        <w:rFonts w:ascii="Arial" w:hAnsi="Arial" w:hint="default"/>
      </w:rPr>
    </w:lvl>
    <w:lvl w:ilvl="3" w:tplc="BBA4F3FE" w:tentative="1">
      <w:start w:val="1"/>
      <w:numFmt w:val="bullet"/>
      <w:lvlText w:val="•"/>
      <w:lvlJc w:val="left"/>
      <w:pPr>
        <w:tabs>
          <w:tab w:val="num" w:pos="2880"/>
        </w:tabs>
        <w:ind w:left="2880" w:hanging="360"/>
      </w:pPr>
      <w:rPr>
        <w:rFonts w:ascii="Arial" w:hAnsi="Arial" w:hint="default"/>
      </w:rPr>
    </w:lvl>
    <w:lvl w:ilvl="4" w:tplc="F1226A50" w:tentative="1">
      <w:start w:val="1"/>
      <w:numFmt w:val="bullet"/>
      <w:lvlText w:val="•"/>
      <w:lvlJc w:val="left"/>
      <w:pPr>
        <w:tabs>
          <w:tab w:val="num" w:pos="3600"/>
        </w:tabs>
        <w:ind w:left="3600" w:hanging="360"/>
      </w:pPr>
      <w:rPr>
        <w:rFonts w:ascii="Arial" w:hAnsi="Arial" w:hint="default"/>
      </w:rPr>
    </w:lvl>
    <w:lvl w:ilvl="5" w:tplc="04F20294" w:tentative="1">
      <w:start w:val="1"/>
      <w:numFmt w:val="bullet"/>
      <w:lvlText w:val="•"/>
      <w:lvlJc w:val="left"/>
      <w:pPr>
        <w:tabs>
          <w:tab w:val="num" w:pos="4320"/>
        </w:tabs>
        <w:ind w:left="4320" w:hanging="360"/>
      </w:pPr>
      <w:rPr>
        <w:rFonts w:ascii="Arial" w:hAnsi="Arial" w:hint="default"/>
      </w:rPr>
    </w:lvl>
    <w:lvl w:ilvl="6" w:tplc="5A2CAB2A" w:tentative="1">
      <w:start w:val="1"/>
      <w:numFmt w:val="bullet"/>
      <w:lvlText w:val="•"/>
      <w:lvlJc w:val="left"/>
      <w:pPr>
        <w:tabs>
          <w:tab w:val="num" w:pos="5040"/>
        </w:tabs>
        <w:ind w:left="5040" w:hanging="360"/>
      </w:pPr>
      <w:rPr>
        <w:rFonts w:ascii="Arial" w:hAnsi="Arial" w:hint="default"/>
      </w:rPr>
    </w:lvl>
    <w:lvl w:ilvl="7" w:tplc="EF0C20A2" w:tentative="1">
      <w:start w:val="1"/>
      <w:numFmt w:val="bullet"/>
      <w:lvlText w:val="•"/>
      <w:lvlJc w:val="left"/>
      <w:pPr>
        <w:tabs>
          <w:tab w:val="num" w:pos="5760"/>
        </w:tabs>
        <w:ind w:left="5760" w:hanging="360"/>
      </w:pPr>
      <w:rPr>
        <w:rFonts w:ascii="Arial" w:hAnsi="Arial" w:hint="default"/>
      </w:rPr>
    </w:lvl>
    <w:lvl w:ilvl="8" w:tplc="30DE38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1CDD7C77"/>
    <w:multiLevelType w:val="hybridMultilevel"/>
    <w:tmpl w:val="7E7249BC"/>
    <w:lvl w:ilvl="0" w:tplc="01986E5C">
      <w:start w:val="1"/>
      <w:numFmt w:val="bullet"/>
      <w:lvlText w:val="•"/>
      <w:lvlJc w:val="left"/>
      <w:pPr>
        <w:tabs>
          <w:tab w:val="num" w:pos="720"/>
        </w:tabs>
        <w:ind w:left="720" w:hanging="360"/>
      </w:pPr>
      <w:rPr>
        <w:rFonts w:ascii="Arial" w:hAnsi="Arial" w:hint="default"/>
      </w:rPr>
    </w:lvl>
    <w:lvl w:ilvl="1" w:tplc="442248C2" w:tentative="1">
      <w:start w:val="1"/>
      <w:numFmt w:val="bullet"/>
      <w:lvlText w:val="•"/>
      <w:lvlJc w:val="left"/>
      <w:pPr>
        <w:tabs>
          <w:tab w:val="num" w:pos="1440"/>
        </w:tabs>
        <w:ind w:left="1440" w:hanging="360"/>
      </w:pPr>
      <w:rPr>
        <w:rFonts w:ascii="Arial" w:hAnsi="Arial" w:hint="default"/>
      </w:rPr>
    </w:lvl>
    <w:lvl w:ilvl="2" w:tplc="BC3AAA66" w:tentative="1">
      <w:start w:val="1"/>
      <w:numFmt w:val="bullet"/>
      <w:lvlText w:val="•"/>
      <w:lvlJc w:val="left"/>
      <w:pPr>
        <w:tabs>
          <w:tab w:val="num" w:pos="2160"/>
        </w:tabs>
        <w:ind w:left="2160" w:hanging="360"/>
      </w:pPr>
      <w:rPr>
        <w:rFonts w:ascii="Arial" w:hAnsi="Arial" w:hint="default"/>
      </w:rPr>
    </w:lvl>
    <w:lvl w:ilvl="3" w:tplc="96EEA320" w:tentative="1">
      <w:start w:val="1"/>
      <w:numFmt w:val="bullet"/>
      <w:lvlText w:val="•"/>
      <w:lvlJc w:val="left"/>
      <w:pPr>
        <w:tabs>
          <w:tab w:val="num" w:pos="2880"/>
        </w:tabs>
        <w:ind w:left="2880" w:hanging="360"/>
      </w:pPr>
      <w:rPr>
        <w:rFonts w:ascii="Arial" w:hAnsi="Arial" w:hint="default"/>
      </w:rPr>
    </w:lvl>
    <w:lvl w:ilvl="4" w:tplc="8E7C98AC" w:tentative="1">
      <w:start w:val="1"/>
      <w:numFmt w:val="bullet"/>
      <w:lvlText w:val="•"/>
      <w:lvlJc w:val="left"/>
      <w:pPr>
        <w:tabs>
          <w:tab w:val="num" w:pos="3600"/>
        </w:tabs>
        <w:ind w:left="3600" w:hanging="360"/>
      </w:pPr>
      <w:rPr>
        <w:rFonts w:ascii="Arial" w:hAnsi="Arial" w:hint="default"/>
      </w:rPr>
    </w:lvl>
    <w:lvl w:ilvl="5" w:tplc="63A07650" w:tentative="1">
      <w:start w:val="1"/>
      <w:numFmt w:val="bullet"/>
      <w:lvlText w:val="•"/>
      <w:lvlJc w:val="left"/>
      <w:pPr>
        <w:tabs>
          <w:tab w:val="num" w:pos="4320"/>
        </w:tabs>
        <w:ind w:left="4320" w:hanging="360"/>
      </w:pPr>
      <w:rPr>
        <w:rFonts w:ascii="Arial" w:hAnsi="Arial" w:hint="default"/>
      </w:rPr>
    </w:lvl>
    <w:lvl w:ilvl="6" w:tplc="53985D4E" w:tentative="1">
      <w:start w:val="1"/>
      <w:numFmt w:val="bullet"/>
      <w:lvlText w:val="•"/>
      <w:lvlJc w:val="left"/>
      <w:pPr>
        <w:tabs>
          <w:tab w:val="num" w:pos="5040"/>
        </w:tabs>
        <w:ind w:left="5040" w:hanging="360"/>
      </w:pPr>
      <w:rPr>
        <w:rFonts w:ascii="Arial" w:hAnsi="Arial" w:hint="default"/>
      </w:rPr>
    </w:lvl>
    <w:lvl w:ilvl="7" w:tplc="0AF00A56" w:tentative="1">
      <w:start w:val="1"/>
      <w:numFmt w:val="bullet"/>
      <w:lvlText w:val="•"/>
      <w:lvlJc w:val="left"/>
      <w:pPr>
        <w:tabs>
          <w:tab w:val="num" w:pos="5760"/>
        </w:tabs>
        <w:ind w:left="5760" w:hanging="360"/>
      </w:pPr>
      <w:rPr>
        <w:rFonts w:ascii="Arial" w:hAnsi="Arial" w:hint="default"/>
      </w:rPr>
    </w:lvl>
    <w:lvl w:ilvl="8" w:tplc="C8F29D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4A15FE"/>
    <w:multiLevelType w:val="multilevel"/>
    <w:tmpl w:val="F36C17E8"/>
    <w:numStyleLink w:val="Headinglist"/>
  </w:abstractNum>
  <w:abstractNum w:abstractNumId="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8D76EFC"/>
    <w:multiLevelType w:val="hybridMultilevel"/>
    <w:tmpl w:val="3440E3A6"/>
    <w:lvl w:ilvl="0" w:tplc="E30A8AFC">
      <w:start w:val="1"/>
      <w:numFmt w:val="bullet"/>
      <w:lvlText w:val="•"/>
      <w:lvlJc w:val="left"/>
      <w:pPr>
        <w:tabs>
          <w:tab w:val="num" w:pos="720"/>
        </w:tabs>
        <w:ind w:left="720" w:hanging="360"/>
      </w:pPr>
      <w:rPr>
        <w:rFonts w:ascii="Arial" w:hAnsi="Arial" w:hint="default"/>
      </w:rPr>
    </w:lvl>
    <w:lvl w:ilvl="1" w:tplc="671AAD88" w:tentative="1">
      <w:start w:val="1"/>
      <w:numFmt w:val="bullet"/>
      <w:lvlText w:val="•"/>
      <w:lvlJc w:val="left"/>
      <w:pPr>
        <w:tabs>
          <w:tab w:val="num" w:pos="1440"/>
        </w:tabs>
        <w:ind w:left="1440" w:hanging="360"/>
      </w:pPr>
      <w:rPr>
        <w:rFonts w:ascii="Arial" w:hAnsi="Arial" w:hint="default"/>
      </w:rPr>
    </w:lvl>
    <w:lvl w:ilvl="2" w:tplc="E92E240C" w:tentative="1">
      <w:start w:val="1"/>
      <w:numFmt w:val="bullet"/>
      <w:lvlText w:val="•"/>
      <w:lvlJc w:val="left"/>
      <w:pPr>
        <w:tabs>
          <w:tab w:val="num" w:pos="2160"/>
        </w:tabs>
        <w:ind w:left="2160" w:hanging="360"/>
      </w:pPr>
      <w:rPr>
        <w:rFonts w:ascii="Arial" w:hAnsi="Arial" w:hint="default"/>
      </w:rPr>
    </w:lvl>
    <w:lvl w:ilvl="3" w:tplc="5A4EBA52" w:tentative="1">
      <w:start w:val="1"/>
      <w:numFmt w:val="bullet"/>
      <w:lvlText w:val="•"/>
      <w:lvlJc w:val="left"/>
      <w:pPr>
        <w:tabs>
          <w:tab w:val="num" w:pos="2880"/>
        </w:tabs>
        <w:ind w:left="2880" w:hanging="360"/>
      </w:pPr>
      <w:rPr>
        <w:rFonts w:ascii="Arial" w:hAnsi="Arial" w:hint="default"/>
      </w:rPr>
    </w:lvl>
    <w:lvl w:ilvl="4" w:tplc="762C12E8" w:tentative="1">
      <w:start w:val="1"/>
      <w:numFmt w:val="bullet"/>
      <w:lvlText w:val="•"/>
      <w:lvlJc w:val="left"/>
      <w:pPr>
        <w:tabs>
          <w:tab w:val="num" w:pos="3600"/>
        </w:tabs>
        <w:ind w:left="3600" w:hanging="360"/>
      </w:pPr>
      <w:rPr>
        <w:rFonts w:ascii="Arial" w:hAnsi="Arial" w:hint="default"/>
      </w:rPr>
    </w:lvl>
    <w:lvl w:ilvl="5" w:tplc="91BA04E6" w:tentative="1">
      <w:start w:val="1"/>
      <w:numFmt w:val="bullet"/>
      <w:lvlText w:val="•"/>
      <w:lvlJc w:val="left"/>
      <w:pPr>
        <w:tabs>
          <w:tab w:val="num" w:pos="4320"/>
        </w:tabs>
        <w:ind w:left="4320" w:hanging="360"/>
      </w:pPr>
      <w:rPr>
        <w:rFonts w:ascii="Arial" w:hAnsi="Arial" w:hint="default"/>
      </w:rPr>
    </w:lvl>
    <w:lvl w:ilvl="6" w:tplc="517423F4" w:tentative="1">
      <w:start w:val="1"/>
      <w:numFmt w:val="bullet"/>
      <w:lvlText w:val="•"/>
      <w:lvlJc w:val="left"/>
      <w:pPr>
        <w:tabs>
          <w:tab w:val="num" w:pos="5040"/>
        </w:tabs>
        <w:ind w:left="5040" w:hanging="360"/>
      </w:pPr>
      <w:rPr>
        <w:rFonts w:ascii="Arial" w:hAnsi="Arial" w:hint="default"/>
      </w:rPr>
    </w:lvl>
    <w:lvl w:ilvl="7" w:tplc="A69AD330" w:tentative="1">
      <w:start w:val="1"/>
      <w:numFmt w:val="bullet"/>
      <w:lvlText w:val="•"/>
      <w:lvlJc w:val="left"/>
      <w:pPr>
        <w:tabs>
          <w:tab w:val="num" w:pos="5760"/>
        </w:tabs>
        <w:ind w:left="5760" w:hanging="360"/>
      </w:pPr>
      <w:rPr>
        <w:rFonts w:ascii="Arial" w:hAnsi="Arial" w:hint="default"/>
      </w:rPr>
    </w:lvl>
    <w:lvl w:ilvl="8" w:tplc="5790AD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8"/>
  </w:num>
  <w:num w:numId="2">
    <w:abstractNumId w:val="3"/>
  </w:num>
  <w:num w:numId="3">
    <w:abstractNumId w:val="12"/>
  </w:num>
  <w:num w:numId="4">
    <w:abstractNumId w:val="13"/>
  </w:num>
  <w:num w:numId="5">
    <w:abstractNumId w:val="6"/>
  </w:num>
  <w:num w:numId="6">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num>
  <w:num w:numId="7">
    <w:abstractNumId w:val="10"/>
  </w:num>
  <w:num w:numId="8">
    <w:abstractNumId w:val="5"/>
  </w:num>
  <w:num w:numId="9">
    <w:abstractNumId w:val="9"/>
  </w:num>
  <w:num w:numId="10">
    <w:abstractNumId w:val="0"/>
  </w:num>
  <w:num w:numId="11">
    <w:abstractNumId w:val="12"/>
  </w:num>
  <w:num w:numId="12">
    <w:abstractNumId w:val="12"/>
  </w:num>
  <w:num w:numId="13">
    <w:abstractNumId w:val="12"/>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2"/>
  </w:num>
  <w:num w:numId="25">
    <w:abstractNumId w:val="1"/>
  </w:num>
  <w:num w:numId="26">
    <w:abstractNumId w:val="4"/>
  </w:num>
  <w:num w:numId="2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en-GB" w:vendorID="64" w:dllVersion="0" w:nlCheck="1" w:checkStyle="0"/>
  <w:activeWritingStyle w:appName="MSWord" w:lang="fr-FR"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2F"/>
    <w:rsid w:val="00001CD8"/>
    <w:rsid w:val="000026A6"/>
    <w:rsid w:val="000359DC"/>
    <w:rsid w:val="000374BB"/>
    <w:rsid w:val="0005014D"/>
    <w:rsid w:val="00050E2D"/>
    <w:rsid w:val="00052A87"/>
    <w:rsid w:val="00052CFE"/>
    <w:rsid w:val="00055041"/>
    <w:rsid w:val="00060665"/>
    <w:rsid w:val="0006077E"/>
    <w:rsid w:val="00065A97"/>
    <w:rsid w:val="00067C73"/>
    <w:rsid w:val="00073C15"/>
    <w:rsid w:val="00080436"/>
    <w:rsid w:val="00095155"/>
    <w:rsid w:val="000A05FC"/>
    <w:rsid w:val="000A40B2"/>
    <w:rsid w:val="000B2038"/>
    <w:rsid w:val="000B3E15"/>
    <w:rsid w:val="000C10C0"/>
    <w:rsid w:val="000C7100"/>
    <w:rsid w:val="000E41FA"/>
    <w:rsid w:val="000E74B7"/>
    <w:rsid w:val="000F2737"/>
    <w:rsid w:val="000F37DB"/>
    <w:rsid w:val="0010692C"/>
    <w:rsid w:val="0011394B"/>
    <w:rsid w:val="00114A5E"/>
    <w:rsid w:val="0012110B"/>
    <w:rsid w:val="00127978"/>
    <w:rsid w:val="00135989"/>
    <w:rsid w:val="00146EF1"/>
    <w:rsid w:val="001508D0"/>
    <w:rsid w:val="00164CFB"/>
    <w:rsid w:val="00172936"/>
    <w:rsid w:val="00172A8D"/>
    <w:rsid w:val="0017433E"/>
    <w:rsid w:val="00174D59"/>
    <w:rsid w:val="001763A2"/>
    <w:rsid w:val="00180106"/>
    <w:rsid w:val="00184B17"/>
    <w:rsid w:val="001872BF"/>
    <w:rsid w:val="0019398A"/>
    <w:rsid w:val="001962FC"/>
    <w:rsid w:val="001A5D0E"/>
    <w:rsid w:val="001B1811"/>
    <w:rsid w:val="001B453D"/>
    <w:rsid w:val="001B7EF1"/>
    <w:rsid w:val="001D281C"/>
    <w:rsid w:val="001E10E5"/>
    <w:rsid w:val="0020297C"/>
    <w:rsid w:val="002033CE"/>
    <w:rsid w:val="002044D0"/>
    <w:rsid w:val="00212C53"/>
    <w:rsid w:val="00215AAB"/>
    <w:rsid w:val="00222137"/>
    <w:rsid w:val="00232B10"/>
    <w:rsid w:val="00236E74"/>
    <w:rsid w:val="002400C3"/>
    <w:rsid w:val="002419BD"/>
    <w:rsid w:val="00242681"/>
    <w:rsid w:val="002457F4"/>
    <w:rsid w:val="002550F6"/>
    <w:rsid w:val="00255F07"/>
    <w:rsid w:val="00263C38"/>
    <w:rsid w:val="00264A72"/>
    <w:rsid w:val="00267C16"/>
    <w:rsid w:val="00272CD6"/>
    <w:rsid w:val="00280BC8"/>
    <w:rsid w:val="002828F4"/>
    <w:rsid w:val="00284D14"/>
    <w:rsid w:val="00286307"/>
    <w:rsid w:val="002940B4"/>
    <w:rsid w:val="002949F6"/>
    <w:rsid w:val="002971D2"/>
    <w:rsid w:val="002C2C11"/>
    <w:rsid w:val="002C6EF3"/>
    <w:rsid w:val="002D297B"/>
    <w:rsid w:val="002D7F0B"/>
    <w:rsid w:val="002E3BC3"/>
    <w:rsid w:val="002E7FA8"/>
    <w:rsid w:val="002F5974"/>
    <w:rsid w:val="00307528"/>
    <w:rsid w:val="00312037"/>
    <w:rsid w:val="00312D0C"/>
    <w:rsid w:val="00314B4B"/>
    <w:rsid w:val="00315762"/>
    <w:rsid w:val="003164EE"/>
    <w:rsid w:val="0032326E"/>
    <w:rsid w:val="00375F6A"/>
    <w:rsid w:val="00376A50"/>
    <w:rsid w:val="00380A64"/>
    <w:rsid w:val="00381A40"/>
    <w:rsid w:val="003833B6"/>
    <w:rsid w:val="00384A79"/>
    <w:rsid w:val="00384D09"/>
    <w:rsid w:val="0039647B"/>
    <w:rsid w:val="003A7C00"/>
    <w:rsid w:val="003B2FCF"/>
    <w:rsid w:val="003C297D"/>
    <w:rsid w:val="003C7008"/>
    <w:rsid w:val="003D4307"/>
    <w:rsid w:val="00411F87"/>
    <w:rsid w:val="0042591A"/>
    <w:rsid w:val="00433C07"/>
    <w:rsid w:val="00446B57"/>
    <w:rsid w:val="00451660"/>
    <w:rsid w:val="00452516"/>
    <w:rsid w:val="004614BA"/>
    <w:rsid w:val="0048037E"/>
    <w:rsid w:val="004875BB"/>
    <w:rsid w:val="004879F9"/>
    <w:rsid w:val="004911C0"/>
    <w:rsid w:val="004938CC"/>
    <w:rsid w:val="00496677"/>
    <w:rsid w:val="004A2B3A"/>
    <w:rsid w:val="004A4733"/>
    <w:rsid w:val="004A6329"/>
    <w:rsid w:val="004B1B35"/>
    <w:rsid w:val="004B1D54"/>
    <w:rsid w:val="004B4631"/>
    <w:rsid w:val="004C1DC9"/>
    <w:rsid w:val="004C48D7"/>
    <w:rsid w:val="004C4C9C"/>
    <w:rsid w:val="004D035F"/>
    <w:rsid w:val="004E6D3D"/>
    <w:rsid w:val="004E6D5E"/>
    <w:rsid w:val="004F29BD"/>
    <w:rsid w:val="004F52C1"/>
    <w:rsid w:val="004F6F76"/>
    <w:rsid w:val="005025B1"/>
    <w:rsid w:val="005043EB"/>
    <w:rsid w:val="00505FC4"/>
    <w:rsid w:val="00510EDF"/>
    <w:rsid w:val="00517EF7"/>
    <w:rsid w:val="00521EC3"/>
    <w:rsid w:val="005277DC"/>
    <w:rsid w:val="00532753"/>
    <w:rsid w:val="005360A1"/>
    <w:rsid w:val="00536201"/>
    <w:rsid w:val="00536AEF"/>
    <w:rsid w:val="005373C2"/>
    <w:rsid w:val="00553303"/>
    <w:rsid w:val="00553D28"/>
    <w:rsid w:val="00554A49"/>
    <w:rsid w:val="00563064"/>
    <w:rsid w:val="00572E49"/>
    <w:rsid w:val="00573691"/>
    <w:rsid w:val="0058002B"/>
    <w:rsid w:val="005970F4"/>
    <w:rsid w:val="005A6EE6"/>
    <w:rsid w:val="005C0BE5"/>
    <w:rsid w:val="005D750D"/>
    <w:rsid w:val="005E2F8C"/>
    <w:rsid w:val="005E4356"/>
    <w:rsid w:val="005E5B80"/>
    <w:rsid w:val="005E7378"/>
    <w:rsid w:val="005F0736"/>
    <w:rsid w:val="00601CA8"/>
    <w:rsid w:val="00602526"/>
    <w:rsid w:val="00602C15"/>
    <w:rsid w:val="00605905"/>
    <w:rsid w:val="00607136"/>
    <w:rsid w:val="00607F23"/>
    <w:rsid w:val="006146D3"/>
    <w:rsid w:val="00621EF2"/>
    <w:rsid w:val="00634B41"/>
    <w:rsid w:val="006379EE"/>
    <w:rsid w:val="00656594"/>
    <w:rsid w:val="00663D55"/>
    <w:rsid w:val="00664495"/>
    <w:rsid w:val="00673732"/>
    <w:rsid w:val="00690B56"/>
    <w:rsid w:val="00695907"/>
    <w:rsid w:val="006974BD"/>
    <w:rsid w:val="006A37B2"/>
    <w:rsid w:val="006B013C"/>
    <w:rsid w:val="006B1383"/>
    <w:rsid w:val="006B478A"/>
    <w:rsid w:val="006B52E6"/>
    <w:rsid w:val="006B7B6F"/>
    <w:rsid w:val="006C2506"/>
    <w:rsid w:val="006C5145"/>
    <w:rsid w:val="006C5981"/>
    <w:rsid w:val="006C5FEF"/>
    <w:rsid w:val="006D220C"/>
    <w:rsid w:val="006D2666"/>
    <w:rsid w:val="006D52C4"/>
    <w:rsid w:val="006E671C"/>
    <w:rsid w:val="006F1043"/>
    <w:rsid w:val="006F7BDA"/>
    <w:rsid w:val="00706049"/>
    <w:rsid w:val="0070696B"/>
    <w:rsid w:val="007116FE"/>
    <w:rsid w:val="00720452"/>
    <w:rsid w:val="00724058"/>
    <w:rsid w:val="007252B0"/>
    <w:rsid w:val="00731B67"/>
    <w:rsid w:val="00741BB3"/>
    <w:rsid w:val="0074386A"/>
    <w:rsid w:val="00746FF6"/>
    <w:rsid w:val="00752CE9"/>
    <w:rsid w:val="00753FF3"/>
    <w:rsid w:val="00757451"/>
    <w:rsid w:val="00763369"/>
    <w:rsid w:val="00764D6A"/>
    <w:rsid w:val="007669FD"/>
    <w:rsid w:val="00767988"/>
    <w:rsid w:val="00773056"/>
    <w:rsid w:val="007752C6"/>
    <w:rsid w:val="00777ECE"/>
    <w:rsid w:val="00780790"/>
    <w:rsid w:val="0078603F"/>
    <w:rsid w:val="007A11A7"/>
    <w:rsid w:val="007A61F5"/>
    <w:rsid w:val="007C396D"/>
    <w:rsid w:val="007D1AF7"/>
    <w:rsid w:val="007E18EE"/>
    <w:rsid w:val="007E6ECB"/>
    <w:rsid w:val="007F655B"/>
    <w:rsid w:val="00823C16"/>
    <w:rsid w:val="00830E43"/>
    <w:rsid w:val="00832BA5"/>
    <w:rsid w:val="00842A01"/>
    <w:rsid w:val="00842B9D"/>
    <w:rsid w:val="008459F8"/>
    <w:rsid w:val="00850A1C"/>
    <w:rsid w:val="00851BA7"/>
    <w:rsid w:val="00855BE3"/>
    <w:rsid w:val="00866319"/>
    <w:rsid w:val="008667D2"/>
    <w:rsid w:val="008721FD"/>
    <w:rsid w:val="00873757"/>
    <w:rsid w:val="0087512A"/>
    <w:rsid w:val="00875241"/>
    <w:rsid w:val="0087665D"/>
    <w:rsid w:val="00882046"/>
    <w:rsid w:val="0089148B"/>
    <w:rsid w:val="008B2AD2"/>
    <w:rsid w:val="008C037F"/>
    <w:rsid w:val="008D4331"/>
    <w:rsid w:val="008D7FD7"/>
    <w:rsid w:val="008E0F72"/>
    <w:rsid w:val="008E23A2"/>
    <w:rsid w:val="00912EEC"/>
    <w:rsid w:val="00915BA9"/>
    <w:rsid w:val="00920B8C"/>
    <w:rsid w:val="00922FC0"/>
    <w:rsid w:val="00923FE1"/>
    <w:rsid w:val="00931141"/>
    <w:rsid w:val="00932AFD"/>
    <w:rsid w:val="009361EA"/>
    <w:rsid w:val="009419E9"/>
    <w:rsid w:val="00944966"/>
    <w:rsid w:val="00944BEF"/>
    <w:rsid w:val="00952DCA"/>
    <w:rsid w:val="009552D6"/>
    <w:rsid w:val="009579C3"/>
    <w:rsid w:val="00961C4D"/>
    <w:rsid w:val="0096577A"/>
    <w:rsid w:val="0096790A"/>
    <w:rsid w:val="0097067D"/>
    <w:rsid w:val="0097549A"/>
    <w:rsid w:val="00977AFB"/>
    <w:rsid w:val="0098177A"/>
    <w:rsid w:val="009827D4"/>
    <w:rsid w:val="0098488D"/>
    <w:rsid w:val="009944B8"/>
    <w:rsid w:val="009A206D"/>
    <w:rsid w:val="009C3ADA"/>
    <w:rsid w:val="009D34BB"/>
    <w:rsid w:val="009F42A1"/>
    <w:rsid w:val="00A0278B"/>
    <w:rsid w:val="00A06CD9"/>
    <w:rsid w:val="00A070E8"/>
    <w:rsid w:val="00A071FB"/>
    <w:rsid w:val="00A12013"/>
    <w:rsid w:val="00A1591F"/>
    <w:rsid w:val="00A21F0C"/>
    <w:rsid w:val="00A221B5"/>
    <w:rsid w:val="00A22213"/>
    <w:rsid w:val="00A31E10"/>
    <w:rsid w:val="00A352E5"/>
    <w:rsid w:val="00A37434"/>
    <w:rsid w:val="00A4013F"/>
    <w:rsid w:val="00A40752"/>
    <w:rsid w:val="00A50E3C"/>
    <w:rsid w:val="00A53910"/>
    <w:rsid w:val="00A55304"/>
    <w:rsid w:val="00A56B0A"/>
    <w:rsid w:val="00A56DA7"/>
    <w:rsid w:val="00A602D2"/>
    <w:rsid w:val="00A60970"/>
    <w:rsid w:val="00A61826"/>
    <w:rsid w:val="00A72243"/>
    <w:rsid w:val="00A76E1B"/>
    <w:rsid w:val="00A83536"/>
    <w:rsid w:val="00A84BAB"/>
    <w:rsid w:val="00A900A4"/>
    <w:rsid w:val="00AB5CAA"/>
    <w:rsid w:val="00AD1211"/>
    <w:rsid w:val="00AD1C46"/>
    <w:rsid w:val="00AD1DB1"/>
    <w:rsid w:val="00AE0E1C"/>
    <w:rsid w:val="00AE397D"/>
    <w:rsid w:val="00AE4638"/>
    <w:rsid w:val="00AF2DBD"/>
    <w:rsid w:val="00B00CED"/>
    <w:rsid w:val="00B05024"/>
    <w:rsid w:val="00B06C7F"/>
    <w:rsid w:val="00B13A6A"/>
    <w:rsid w:val="00B17FCD"/>
    <w:rsid w:val="00B21625"/>
    <w:rsid w:val="00B4193E"/>
    <w:rsid w:val="00B46759"/>
    <w:rsid w:val="00B51DA5"/>
    <w:rsid w:val="00B56FCB"/>
    <w:rsid w:val="00B5740E"/>
    <w:rsid w:val="00B601A8"/>
    <w:rsid w:val="00B63EC7"/>
    <w:rsid w:val="00B7368D"/>
    <w:rsid w:val="00B8242F"/>
    <w:rsid w:val="00B83995"/>
    <w:rsid w:val="00B84CD2"/>
    <w:rsid w:val="00B854F7"/>
    <w:rsid w:val="00B858CC"/>
    <w:rsid w:val="00B95FF4"/>
    <w:rsid w:val="00B96C44"/>
    <w:rsid w:val="00B97E61"/>
    <w:rsid w:val="00BA0A93"/>
    <w:rsid w:val="00BA6653"/>
    <w:rsid w:val="00BD79F0"/>
    <w:rsid w:val="00BE778D"/>
    <w:rsid w:val="00BF207C"/>
    <w:rsid w:val="00BF24B5"/>
    <w:rsid w:val="00BF6A5B"/>
    <w:rsid w:val="00C003C5"/>
    <w:rsid w:val="00C00873"/>
    <w:rsid w:val="00C02519"/>
    <w:rsid w:val="00C071A1"/>
    <w:rsid w:val="00C11696"/>
    <w:rsid w:val="00C27FD2"/>
    <w:rsid w:val="00C30CAF"/>
    <w:rsid w:val="00C347F5"/>
    <w:rsid w:val="00C40C1A"/>
    <w:rsid w:val="00C42ED8"/>
    <w:rsid w:val="00C661B3"/>
    <w:rsid w:val="00C71427"/>
    <w:rsid w:val="00C718D5"/>
    <w:rsid w:val="00C7242A"/>
    <w:rsid w:val="00C75E7D"/>
    <w:rsid w:val="00C85C62"/>
    <w:rsid w:val="00C93698"/>
    <w:rsid w:val="00C94568"/>
    <w:rsid w:val="00C9666E"/>
    <w:rsid w:val="00CA008C"/>
    <w:rsid w:val="00CB4C4B"/>
    <w:rsid w:val="00CB773C"/>
    <w:rsid w:val="00CC005F"/>
    <w:rsid w:val="00CC0BBD"/>
    <w:rsid w:val="00CC0FF0"/>
    <w:rsid w:val="00CC2BE5"/>
    <w:rsid w:val="00CC76E5"/>
    <w:rsid w:val="00CD1F4A"/>
    <w:rsid w:val="00CE18E6"/>
    <w:rsid w:val="00CE7383"/>
    <w:rsid w:val="00CF58B3"/>
    <w:rsid w:val="00D1718E"/>
    <w:rsid w:val="00D1719E"/>
    <w:rsid w:val="00D224AB"/>
    <w:rsid w:val="00D22DF6"/>
    <w:rsid w:val="00D23DE3"/>
    <w:rsid w:val="00D3133A"/>
    <w:rsid w:val="00D349B0"/>
    <w:rsid w:val="00D40485"/>
    <w:rsid w:val="00D5174A"/>
    <w:rsid w:val="00D5359F"/>
    <w:rsid w:val="00D54334"/>
    <w:rsid w:val="00D61768"/>
    <w:rsid w:val="00D667F2"/>
    <w:rsid w:val="00D66BCF"/>
    <w:rsid w:val="00D704A7"/>
    <w:rsid w:val="00D872B3"/>
    <w:rsid w:val="00DA7981"/>
    <w:rsid w:val="00DB41A7"/>
    <w:rsid w:val="00DC083A"/>
    <w:rsid w:val="00DC43E7"/>
    <w:rsid w:val="00DD47DE"/>
    <w:rsid w:val="00DD74A9"/>
    <w:rsid w:val="00DE0D71"/>
    <w:rsid w:val="00DE46EB"/>
    <w:rsid w:val="00DF25C0"/>
    <w:rsid w:val="00DF77E6"/>
    <w:rsid w:val="00E01089"/>
    <w:rsid w:val="00E16289"/>
    <w:rsid w:val="00E20810"/>
    <w:rsid w:val="00E222DC"/>
    <w:rsid w:val="00E261A2"/>
    <w:rsid w:val="00E348B0"/>
    <w:rsid w:val="00E470AE"/>
    <w:rsid w:val="00E4741A"/>
    <w:rsid w:val="00E52A64"/>
    <w:rsid w:val="00E5318C"/>
    <w:rsid w:val="00E558A9"/>
    <w:rsid w:val="00E64E3A"/>
    <w:rsid w:val="00E77BCE"/>
    <w:rsid w:val="00E82CB9"/>
    <w:rsid w:val="00E837A9"/>
    <w:rsid w:val="00E87C18"/>
    <w:rsid w:val="00E905F7"/>
    <w:rsid w:val="00E91D72"/>
    <w:rsid w:val="00E9392F"/>
    <w:rsid w:val="00E94F1C"/>
    <w:rsid w:val="00EB2AB2"/>
    <w:rsid w:val="00EB4131"/>
    <w:rsid w:val="00EC1A48"/>
    <w:rsid w:val="00ED0F31"/>
    <w:rsid w:val="00ED3665"/>
    <w:rsid w:val="00ED74EB"/>
    <w:rsid w:val="00EE0288"/>
    <w:rsid w:val="00EE02D6"/>
    <w:rsid w:val="00EE578A"/>
    <w:rsid w:val="00EE64CD"/>
    <w:rsid w:val="00EF55CC"/>
    <w:rsid w:val="00EF6E89"/>
    <w:rsid w:val="00F017F3"/>
    <w:rsid w:val="00F024A3"/>
    <w:rsid w:val="00F04729"/>
    <w:rsid w:val="00F12081"/>
    <w:rsid w:val="00F20DD4"/>
    <w:rsid w:val="00F221F2"/>
    <w:rsid w:val="00F24F04"/>
    <w:rsid w:val="00F303F9"/>
    <w:rsid w:val="00F40DEA"/>
    <w:rsid w:val="00F429E9"/>
    <w:rsid w:val="00F4374C"/>
    <w:rsid w:val="00F50CF5"/>
    <w:rsid w:val="00F607E4"/>
    <w:rsid w:val="00F61972"/>
    <w:rsid w:val="00F72EA1"/>
    <w:rsid w:val="00F7484A"/>
    <w:rsid w:val="00F94F8D"/>
    <w:rsid w:val="00FA17D3"/>
    <w:rsid w:val="00FA2743"/>
    <w:rsid w:val="00FA2EAF"/>
    <w:rsid w:val="00FB0E2B"/>
    <w:rsid w:val="00FB2873"/>
    <w:rsid w:val="00FD68C8"/>
    <w:rsid w:val="00FE2A21"/>
    <w:rsid w:val="00FE2D01"/>
    <w:rsid w:val="00FF00C9"/>
    <w:rsid w:val="00FF14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0B4B2"/>
  <w15:docId w15:val="{DA1DAD34-4122-4856-9AAA-E9DFBF29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2457F4"/>
    <w:rPr>
      <w:color w:val="605E5C"/>
      <w:shd w:val="clear" w:color="auto" w:fill="E1DFDD"/>
    </w:rPr>
  </w:style>
  <w:style w:type="paragraph" w:styleId="Revision">
    <w:name w:val="Revision"/>
    <w:hidden/>
    <w:uiPriority w:val="99"/>
    <w:semiHidden/>
    <w:rsid w:val="00AD1211"/>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9A206D"/>
    <w:rPr>
      <w:color w:val="605E5C"/>
      <w:shd w:val="clear" w:color="auto" w:fill="E1DFDD"/>
    </w:rPr>
  </w:style>
  <w:style w:type="paragraph" w:customStyle="1" w:styleId="Default">
    <w:name w:val="Default"/>
    <w:rsid w:val="00BA6653"/>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ED3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3340">
      <w:bodyDiv w:val="1"/>
      <w:marLeft w:val="0"/>
      <w:marRight w:val="0"/>
      <w:marTop w:val="0"/>
      <w:marBottom w:val="0"/>
      <w:divBdr>
        <w:top w:val="none" w:sz="0" w:space="0" w:color="auto"/>
        <w:left w:val="none" w:sz="0" w:space="0" w:color="auto"/>
        <w:bottom w:val="none" w:sz="0" w:space="0" w:color="auto"/>
        <w:right w:val="none" w:sz="0" w:space="0" w:color="auto"/>
      </w:divBdr>
    </w:div>
    <w:div w:id="22366124">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6106226">
      <w:bodyDiv w:val="1"/>
      <w:marLeft w:val="0"/>
      <w:marRight w:val="0"/>
      <w:marTop w:val="0"/>
      <w:marBottom w:val="0"/>
      <w:divBdr>
        <w:top w:val="none" w:sz="0" w:space="0" w:color="auto"/>
        <w:left w:val="none" w:sz="0" w:space="0" w:color="auto"/>
        <w:bottom w:val="none" w:sz="0" w:space="0" w:color="auto"/>
        <w:right w:val="none" w:sz="0" w:space="0" w:color="auto"/>
      </w:divBdr>
    </w:div>
    <w:div w:id="36664075">
      <w:bodyDiv w:val="1"/>
      <w:marLeft w:val="0"/>
      <w:marRight w:val="0"/>
      <w:marTop w:val="0"/>
      <w:marBottom w:val="0"/>
      <w:divBdr>
        <w:top w:val="none" w:sz="0" w:space="0" w:color="auto"/>
        <w:left w:val="none" w:sz="0" w:space="0" w:color="auto"/>
        <w:bottom w:val="none" w:sz="0" w:space="0" w:color="auto"/>
        <w:right w:val="none" w:sz="0" w:space="0" w:color="auto"/>
      </w:divBdr>
    </w:div>
    <w:div w:id="47070577">
      <w:bodyDiv w:val="1"/>
      <w:marLeft w:val="0"/>
      <w:marRight w:val="0"/>
      <w:marTop w:val="0"/>
      <w:marBottom w:val="0"/>
      <w:divBdr>
        <w:top w:val="none" w:sz="0" w:space="0" w:color="auto"/>
        <w:left w:val="none" w:sz="0" w:space="0" w:color="auto"/>
        <w:bottom w:val="none" w:sz="0" w:space="0" w:color="auto"/>
        <w:right w:val="none" w:sz="0" w:space="0" w:color="auto"/>
      </w:divBdr>
    </w:div>
    <w:div w:id="48697977">
      <w:bodyDiv w:val="1"/>
      <w:marLeft w:val="0"/>
      <w:marRight w:val="0"/>
      <w:marTop w:val="0"/>
      <w:marBottom w:val="0"/>
      <w:divBdr>
        <w:top w:val="none" w:sz="0" w:space="0" w:color="auto"/>
        <w:left w:val="none" w:sz="0" w:space="0" w:color="auto"/>
        <w:bottom w:val="none" w:sz="0" w:space="0" w:color="auto"/>
        <w:right w:val="none" w:sz="0" w:space="0" w:color="auto"/>
      </w:divBdr>
    </w:div>
    <w:div w:id="58291177">
      <w:bodyDiv w:val="1"/>
      <w:marLeft w:val="0"/>
      <w:marRight w:val="0"/>
      <w:marTop w:val="0"/>
      <w:marBottom w:val="0"/>
      <w:divBdr>
        <w:top w:val="none" w:sz="0" w:space="0" w:color="auto"/>
        <w:left w:val="none" w:sz="0" w:space="0" w:color="auto"/>
        <w:bottom w:val="none" w:sz="0" w:space="0" w:color="auto"/>
        <w:right w:val="none" w:sz="0" w:space="0" w:color="auto"/>
      </w:divBdr>
    </w:div>
    <w:div w:id="6010728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54733">
      <w:bodyDiv w:val="1"/>
      <w:marLeft w:val="0"/>
      <w:marRight w:val="0"/>
      <w:marTop w:val="0"/>
      <w:marBottom w:val="0"/>
      <w:divBdr>
        <w:top w:val="none" w:sz="0" w:space="0" w:color="auto"/>
        <w:left w:val="none" w:sz="0" w:space="0" w:color="auto"/>
        <w:bottom w:val="none" w:sz="0" w:space="0" w:color="auto"/>
        <w:right w:val="none" w:sz="0" w:space="0" w:color="auto"/>
      </w:divBdr>
    </w:div>
    <w:div w:id="76481628">
      <w:bodyDiv w:val="1"/>
      <w:marLeft w:val="0"/>
      <w:marRight w:val="0"/>
      <w:marTop w:val="0"/>
      <w:marBottom w:val="0"/>
      <w:divBdr>
        <w:top w:val="none" w:sz="0" w:space="0" w:color="auto"/>
        <w:left w:val="none" w:sz="0" w:space="0" w:color="auto"/>
        <w:bottom w:val="none" w:sz="0" w:space="0" w:color="auto"/>
        <w:right w:val="none" w:sz="0" w:space="0" w:color="auto"/>
      </w:divBdr>
    </w:div>
    <w:div w:id="83914518">
      <w:bodyDiv w:val="1"/>
      <w:marLeft w:val="0"/>
      <w:marRight w:val="0"/>
      <w:marTop w:val="0"/>
      <w:marBottom w:val="0"/>
      <w:divBdr>
        <w:top w:val="none" w:sz="0" w:space="0" w:color="auto"/>
        <w:left w:val="none" w:sz="0" w:space="0" w:color="auto"/>
        <w:bottom w:val="none" w:sz="0" w:space="0" w:color="auto"/>
        <w:right w:val="none" w:sz="0" w:space="0" w:color="auto"/>
      </w:divBdr>
    </w:div>
    <w:div w:id="90050163">
      <w:bodyDiv w:val="1"/>
      <w:marLeft w:val="0"/>
      <w:marRight w:val="0"/>
      <w:marTop w:val="0"/>
      <w:marBottom w:val="0"/>
      <w:divBdr>
        <w:top w:val="none" w:sz="0" w:space="0" w:color="auto"/>
        <w:left w:val="none" w:sz="0" w:space="0" w:color="auto"/>
        <w:bottom w:val="none" w:sz="0" w:space="0" w:color="auto"/>
        <w:right w:val="none" w:sz="0" w:space="0" w:color="auto"/>
      </w:divBdr>
    </w:div>
    <w:div w:id="92433094">
      <w:bodyDiv w:val="1"/>
      <w:marLeft w:val="0"/>
      <w:marRight w:val="0"/>
      <w:marTop w:val="0"/>
      <w:marBottom w:val="0"/>
      <w:divBdr>
        <w:top w:val="none" w:sz="0" w:space="0" w:color="auto"/>
        <w:left w:val="none" w:sz="0" w:space="0" w:color="auto"/>
        <w:bottom w:val="none" w:sz="0" w:space="0" w:color="auto"/>
        <w:right w:val="none" w:sz="0" w:space="0" w:color="auto"/>
      </w:divBdr>
    </w:div>
    <w:div w:id="97986172">
      <w:bodyDiv w:val="1"/>
      <w:marLeft w:val="0"/>
      <w:marRight w:val="0"/>
      <w:marTop w:val="0"/>
      <w:marBottom w:val="0"/>
      <w:divBdr>
        <w:top w:val="none" w:sz="0" w:space="0" w:color="auto"/>
        <w:left w:val="none" w:sz="0" w:space="0" w:color="auto"/>
        <w:bottom w:val="none" w:sz="0" w:space="0" w:color="auto"/>
        <w:right w:val="none" w:sz="0" w:space="0" w:color="auto"/>
      </w:divBdr>
    </w:div>
    <w:div w:id="104155233">
      <w:bodyDiv w:val="1"/>
      <w:marLeft w:val="0"/>
      <w:marRight w:val="0"/>
      <w:marTop w:val="0"/>
      <w:marBottom w:val="0"/>
      <w:divBdr>
        <w:top w:val="none" w:sz="0" w:space="0" w:color="auto"/>
        <w:left w:val="none" w:sz="0" w:space="0" w:color="auto"/>
        <w:bottom w:val="none" w:sz="0" w:space="0" w:color="auto"/>
        <w:right w:val="none" w:sz="0" w:space="0" w:color="auto"/>
      </w:divBdr>
    </w:div>
    <w:div w:id="120003847">
      <w:bodyDiv w:val="1"/>
      <w:marLeft w:val="0"/>
      <w:marRight w:val="0"/>
      <w:marTop w:val="0"/>
      <w:marBottom w:val="0"/>
      <w:divBdr>
        <w:top w:val="none" w:sz="0" w:space="0" w:color="auto"/>
        <w:left w:val="none" w:sz="0" w:space="0" w:color="auto"/>
        <w:bottom w:val="none" w:sz="0" w:space="0" w:color="auto"/>
        <w:right w:val="none" w:sz="0" w:space="0" w:color="auto"/>
      </w:divBdr>
      <w:divsChild>
        <w:div w:id="767043430">
          <w:marLeft w:val="274"/>
          <w:marRight w:val="0"/>
          <w:marTop w:val="120"/>
          <w:marBottom w:val="0"/>
          <w:divBdr>
            <w:top w:val="none" w:sz="0" w:space="0" w:color="auto"/>
            <w:left w:val="none" w:sz="0" w:space="0" w:color="auto"/>
            <w:bottom w:val="none" w:sz="0" w:space="0" w:color="auto"/>
            <w:right w:val="none" w:sz="0" w:space="0" w:color="auto"/>
          </w:divBdr>
        </w:div>
        <w:div w:id="1844972996">
          <w:marLeft w:val="274"/>
          <w:marRight w:val="0"/>
          <w:marTop w:val="120"/>
          <w:marBottom w:val="0"/>
          <w:divBdr>
            <w:top w:val="none" w:sz="0" w:space="0" w:color="auto"/>
            <w:left w:val="none" w:sz="0" w:space="0" w:color="auto"/>
            <w:bottom w:val="none" w:sz="0" w:space="0" w:color="auto"/>
            <w:right w:val="none" w:sz="0" w:space="0" w:color="auto"/>
          </w:divBdr>
        </w:div>
        <w:div w:id="183522566">
          <w:marLeft w:val="274"/>
          <w:marRight w:val="0"/>
          <w:marTop w:val="120"/>
          <w:marBottom w:val="0"/>
          <w:divBdr>
            <w:top w:val="none" w:sz="0" w:space="0" w:color="auto"/>
            <w:left w:val="none" w:sz="0" w:space="0" w:color="auto"/>
            <w:bottom w:val="none" w:sz="0" w:space="0" w:color="auto"/>
            <w:right w:val="none" w:sz="0" w:space="0" w:color="auto"/>
          </w:divBdr>
        </w:div>
        <w:div w:id="1265572873">
          <w:marLeft w:val="274"/>
          <w:marRight w:val="0"/>
          <w:marTop w:val="120"/>
          <w:marBottom w:val="0"/>
          <w:divBdr>
            <w:top w:val="none" w:sz="0" w:space="0" w:color="auto"/>
            <w:left w:val="none" w:sz="0" w:space="0" w:color="auto"/>
            <w:bottom w:val="none" w:sz="0" w:space="0" w:color="auto"/>
            <w:right w:val="none" w:sz="0" w:space="0" w:color="auto"/>
          </w:divBdr>
        </w:div>
      </w:divsChild>
    </w:div>
    <w:div w:id="120733045">
      <w:bodyDiv w:val="1"/>
      <w:marLeft w:val="0"/>
      <w:marRight w:val="0"/>
      <w:marTop w:val="0"/>
      <w:marBottom w:val="0"/>
      <w:divBdr>
        <w:top w:val="none" w:sz="0" w:space="0" w:color="auto"/>
        <w:left w:val="none" w:sz="0" w:space="0" w:color="auto"/>
        <w:bottom w:val="none" w:sz="0" w:space="0" w:color="auto"/>
        <w:right w:val="none" w:sz="0" w:space="0" w:color="auto"/>
      </w:divBdr>
    </w:div>
    <w:div w:id="124857260">
      <w:bodyDiv w:val="1"/>
      <w:marLeft w:val="0"/>
      <w:marRight w:val="0"/>
      <w:marTop w:val="0"/>
      <w:marBottom w:val="0"/>
      <w:divBdr>
        <w:top w:val="none" w:sz="0" w:space="0" w:color="auto"/>
        <w:left w:val="none" w:sz="0" w:space="0" w:color="auto"/>
        <w:bottom w:val="none" w:sz="0" w:space="0" w:color="auto"/>
        <w:right w:val="none" w:sz="0" w:space="0" w:color="auto"/>
      </w:divBdr>
    </w:div>
    <w:div w:id="129983211">
      <w:bodyDiv w:val="1"/>
      <w:marLeft w:val="0"/>
      <w:marRight w:val="0"/>
      <w:marTop w:val="0"/>
      <w:marBottom w:val="0"/>
      <w:divBdr>
        <w:top w:val="none" w:sz="0" w:space="0" w:color="auto"/>
        <w:left w:val="none" w:sz="0" w:space="0" w:color="auto"/>
        <w:bottom w:val="none" w:sz="0" w:space="0" w:color="auto"/>
        <w:right w:val="none" w:sz="0" w:space="0" w:color="auto"/>
      </w:divBdr>
    </w:div>
    <w:div w:id="133568809">
      <w:bodyDiv w:val="1"/>
      <w:marLeft w:val="0"/>
      <w:marRight w:val="0"/>
      <w:marTop w:val="0"/>
      <w:marBottom w:val="0"/>
      <w:divBdr>
        <w:top w:val="none" w:sz="0" w:space="0" w:color="auto"/>
        <w:left w:val="none" w:sz="0" w:space="0" w:color="auto"/>
        <w:bottom w:val="none" w:sz="0" w:space="0" w:color="auto"/>
        <w:right w:val="none" w:sz="0" w:space="0" w:color="auto"/>
      </w:divBdr>
    </w:div>
    <w:div w:id="138157044">
      <w:bodyDiv w:val="1"/>
      <w:marLeft w:val="0"/>
      <w:marRight w:val="0"/>
      <w:marTop w:val="0"/>
      <w:marBottom w:val="0"/>
      <w:divBdr>
        <w:top w:val="none" w:sz="0" w:space="0" w:color="auto"/>
        <w:left w:val="none" w:sz="0" w:space="0" w:color="auto"/>
        <w:bottom w:val="none" w:sz="0" w:space="0" w:color="auto"/>
        <w:right w:val="none" w:sz="0" w:space="0" w:color="auto"/>
      </w:divBdr>
    </w:div>
    <w:div w:id="13903320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6562">
      <w:bodyDiv w:val="1"/>
      <w:marLeft w:val="0"/>
      <w:marRight w:val="0"/>
      <w:marTop w:val="0"/>
      <w:marBottom w:val="0"/>
      <w:divBdr>
        <w:top w:val="none" w:sz="0" w:space="0" w:color="auto"/>
        <w:left w:val="none" w:sz="0" w:space="0" w:color="auto"/>
        <w:bottom w:val="none" w:sz="0" w:space="0" w:color="auto"/>
        <w:right w:val="none" w:sz="0" w:space="0" w:color="auto"/>
      </w:divBdr>
    </w:div>
    <w:div w:id="177349337">
      <w:bodyDiv w:val="1"/>
      <w:marLeft w:val="0"/>
      <w:marRight w:val="0"/>
      <w:marTop w:val="0"/>
      <w:marBottom w:val="0"/>
      <w:divBdr>
        <w:top w:val="none" w:sz="0" w:space="0" w:color="auto"/>
        <w:left w:val="none" w:sz="0" w:space="0" w:color="auto"/>
        <w:bottom w:val="none" w:sz="0" w:space="0" w:color="auto"/>
        <w:right w:val="none" w:sz="0" w:space="0" w:color="auto"/>
      </w:divBdr>
    </w:div>
    <w:div w:id="178861685">
      <w:bodyDiv w:val="1"/>
      <w:marLeft w:val="0"/>
      <w:marRight w:val="0"/>
      <w:marTop w:val="0"/>
      <w:marBottom w:val="0"/>
      <w:divBdr>
        <w:top w:val="none" w:sz="0" w:space="0" w:color="auto"/>
        <w:left w:val="none" w:sz="0" w:space="0" w:color="auto"/>
        <w:bottom w:val="none" w:sz="0" w:space="0" w:color="auto"/>
        <w:right w:val="none" w:sz="0" w:space="0" w:color="auto"/>
      </w:divBdr>
    </w:div>
    <w:div w:id="190461906">
      <w:bodyDiv w:val="1"/>
      <w:marLeft w:val="0"/>
      <w:marRight w:val="0"/>
      <w:marTop w:val="0"/>
      <w:marBottom w:val="0"/>
      <w:divBdr>
        <w:top w:val="none" w:sz="0" w:space="0" w:color="auto"/>
        <w:left w:val="none" w:sz="0" w:space="0" w:color="auto"/>
        <w:bottom w:val="none" w:sz="0" w:space="0" w:color="auto"/>
        <w:right w:val="none" w:sz="0" w:space="0" w:color="auto"/>
      </w:divBdr>
    </w:div>
    <w:div w:id="191891114">
      <w:bodyDiv w:val="1"/>
      <w:marLeft w:val="0"/>
      <w:marRight w:val="0"/>
      <w:marTop w:val="0"/>
      <w:marBottom w:val="0"/>
      <w:divBdr>
        <w:top w:val="none" w:sz="0" w:space="0" w:color="auto"/>
        <w:left w:val="none" w:sz="0" w:space="0" w:color="auto"/>
        <w:bottom w:val="none" w:sz="0" w:space="0" w:color="auto"/>
        <w:right w:val="none" w:sz="0" w:space="0" w:color="auto"/>
      </w:divBdr>
    </w:div>
    <w:div w:id="194004543">
      <w:bodyDiv w:val="1"/>
      <w:marLeft w:val="0"/>
      <w:marRight w:val="0"/>
      <w:marTop w:val="0"/>
      <w:marBottom w:val="0"/>
      <w:divBdr>
        <w:top w:val="none" w:sz="0" w:space="0" w:color="auto"/>
        <w:left w:val="none" w:sz="0" w:space="0" w:color="auto"/>
        <w:bottom w:val="none" w:sz="0" w:space="0" w:color="auto"/>
        <w:right w:val="none" w:sz="0" w:space="0" w:color="auto"/>
      </w:divBdr>
    </w:div>
    <w:div w:id="200755003">
      <w:bodyDiv w:val="1"/>
      <w:marLeft w:val="0"/>
      <w:marRight w:val="0"/>
      <w:marTop w:val="0"/>
      <w:marBottom w:val="0"/>
      <w:divBdr>
        <w:top w:val="none" w:sz="0" w:space="0" w:color="auto"/>
        <w:left w:val="none" w:sz="0" w:space="0" w:color="auto"/>
        <w:bottom w:val="none" w:sz="0" w:space="0" w:color="auto"/>
        <w:right w:val="none" w:sz="0" w:space="0" w:color="auto"/>
      </w:divBdr>
    </w:div>
    <w:div w:id="225802883">
      <w:bodyDiv w:val="1"/>
      <w:marLeft w:val="0"/>
      <w:marRight w:val="0"/>
      <w:marTop w:val="0"/>
      <w:marBottom w:val="0"/>
      <w:divBdr>
        <w:top w:val="none" w:sz="0" w:space="0" w:color="auto"/>
        <w:left w:val="none" w:sz="0" w:space="0" w:color="auto"/>
        <w:bottom w:val="none" w:sz="0" w:space="0" w:color="auto"/>
        <w:right w:val="none" w:sz="0" w:space="0" w:color="auto"/>
      </w:divBdr>
    </w:div>
    <w:div w:id="230389304">
      <w:bodyDiv w:val="1"/>
      <w:marLeft w:val="0"/>
      <w:marRight w:val="0"/>
      <w:marTop w:val="0"/>
      <w:marBottom w:val="0"/>
      <w:divBdr>
        <w:top w:val="none" w:sz="0" w:space="0" w:color="auto"/>
        <w:left w:val="none" w:sz="0" w:space="0" w:color="auto"/>
        <w:bottom w:val="none" w:sz="0" w:space="0" w:color="auto"/>
        <w:right w:val="none" w:sz="0" w:space="0" w:color="auto"/>
      </w:divBdr>
    </w:div>
    <w:div w:id="232207299">
      <w:bodyDiv w:val="1"/>
      <w:marLeft w:val="0"/>
      <w:marRight w:val="0"/>
      <w:marTop w:val="0"/>
      <w:marBottom w:val="0"/>
      <w:divBdr>
        <w:top w:val="none" w:sz="0" w:space="0" w:color="auto"/>
        <w:left w:val="none" w:sz="0" w:space="0" w:color="auto"/>
        <w:bottom w:val="none" w:sz="0" w:space="0" w:color="auto"/>
        <w:right w:val="none" w:sz="0" w:space="0" w:color="auto"/>
      </w:divBdr>
    </w:div>
    <w:div w:id="238710832">
      <w:bodyDiv w:val="1"/>
      <w:marLeft w:val="0"/>
      <w:marRight w:val="0"/>
      <w:marTop w:val="0"/>
      <w:marBottom w:val="0"/>
      <w:divBdr>
        <w:top w:val="none" w:sz="0" w:space="0" w:color="auto"/>
        <w:left w:val="none" w:sz="0" w:space="0" w:color="auto"/>
        <w:bottom w:val="none" w:sz="0" w:space="0" w:color="auto"/>
        <w:right w:val="none" w:sz="0" w:space="0" w:color="auto"/>
      </w:divBdr>
    </w:div>
    <w:div w:id="244606938">
      <w:bodyDiv w:val="1"/>
      <w:marLeft w:val="0"/>
      <w:marRight w:val="0"/>
      <w:marTop w:val="0"/>
      <w:marBottom w:val="0"/>
      <w:divBdr>
        <w:top w:val="none" w:sz="0" w:space="0" w:color="auto"/>
        <w:left w:val="none" w:sz="0" w:space="0" w:color="auto"/>
        <w:bottom w:val="none" w:sz="0" w:space="0" w:color="auto"/>
        <w:right w:val="none" w:sz="0" w:space="0" w:color="auto"/>
      </w:divBdr>
    </w:div>
    <w:div w:id="253708159">
      <w:bodyDiv w:val="1"/>
      <w:marLeft w:val="0"/>
      <w:marRight w:val="0"/>
      <w:marTop w:val="0"/>
      <w:marBottom w:val="0"/>
      <w:divBdr>
        <w:top w:val="none" w:sz="0" w:space="0" w:color="auto"/>
        <w:left w:val="none" w:sz="0" w:space="0" w:color="auto"/>
        <w:bottom w:val="none" w:sz="0" w:space="0" w:color="auto"/>
        <w:right w:val="none" w:sz="0" w:space="0" w:color="auto"/>
      </w:divBdr>
    </w:div>
    <w:div w:id="257914188">
      <w:bodyDiv w:val="1"/>
      <w:marLeft w:val="0"/>
      <w:marRight w:val="0"/>
      <w:marTop w:val="0"/>
      <w:marBottom w:val="0"/>
      <w:divBdr>
        <w:top w:val="none" w:sz="0" w:space="0" w:color="auto"/>
        <w:left w:val="none" w:sz="0" w:space="0" w:color="auto"/>
        <w:bottom w:val="none" w:sz="0" w:space="0" w:color="auto"/>
        <w:right w:val="none" w:sz="0" w:space="0" w:color="auto"/>
      </w:divBdr>
    </w:div>
    <w:div w:id="262761989">
      <w:bodyDiv w:val="1"/>
      <w:marLeft w:val="0"/>
      <w:marRight w:val="0"/>
      <w:marTop w:val="0"/>
      <w:marBottom w:val="0"/>
      <w:divBdr>
        <w:top w:val="none" w:sz="0" w:space="0" w:color="auto"/>
        <w:left w:val="none" w:sz="0" w:space="0" w:color="auto"/>
        <w:bottom w:val="none" w:sz="0" w:space="0" w:color="auto"/>
        <w:right w:val="none" w:sz="0" w:space="0" w:color="auto"/>
      </w:divBdr>
    </w:div>
    <w:div w:id="265119803">
      <w:bodyDiv w:val="1"/>
      <w:marLeft w:val="0"/>
      <w:marRight w:val="0"/>
      <w:marTop w:val="0"/>
      <w:marBottom w:val="0"/>
      <w:divBdr>
        <w:top w:val="none" w:sz="0" w:space="0" w:color="auto"/>
        <w:left w:val="none" w:sz="0" w:space="0" w:color="auto"/>
        <w:bottom w:val="none" w:sz="0" w:space="0" w:color="auto"/>
        <w:right w:val="none" w:sz="0" w:space="0" w:color="auto"/>
      </w:divBdr>
    </w:div>
    <w:div w:id="268319300">
      <w:bodyDiv w:val="1"/>
      <w:marLeft w:val="0"/>
      <w:marRight w:val="0"/>
      <w:marTop w:val="0"/>
      <w:marBottom w:val="0"/>
      <w:divBdr>
        <w:top w:val="none" w:sz="0" w:space="0" w:color="auto"/>
        <w:left w:val="none" w:sz="0" w:space="0" w:color="auto"/>
        <w:bottom w:val="none" w:sz="0" w:space="0" w:color="auto"/>
        <w:right w:val="none" w:sz="0" w:space="0" w:color="auto"/>
      </w:divBdr>
    </w:div>
    <w:div w:id="282002052">
      <w:bodyDiv w:val="1"/>
      <w:marLeft w:val="0"/>
      <w:marRight w:val="0"/>
      <w:marTop w:val="0"/>
      <w:marBottom w:val="0"/>
      <w:divBdr>
        <w:top w:val="none" w:sz="0" w:space="0" w:color="auto"/>
        <w:left w:val="none" w:sz="0" w:space="0" w:color="auto"/>
        <w:bottom w:val="none" w:sz="0" w:space="0" w:color="auto"/>
        <w:right w:val="none" w:sz="0" w:space="0" w:color="auto"/>
      </w:divBdr>
    </w:div>
    <w:div w:id="288053619">
      <w:bodyDiv w:val="1"/>
      <w:marLeft w:val="0"/>
      <w:marRight w:val="0"/>
      <w:marTop w:val="0"/>
      <w:marBottom w:val="0"/>
      <w:divBdr>
        <w:top w:val="none" w:sz="0" w:space="0" w:color="auto"/>
        <w:left w:val="none" w:sz="0" w:space="0" w:color="auto"/>
        <w:bottom w:val="none" w:sz="0" w:space="0" w:color="auto"/>
        <w:right w:val="none" w:sz="0" w:space="0" w:color="auto"/>
      </w:divBdr>
    </w:div>
    <w:div w:id="296423642">
      <w:bodyDiv w:val="1"/>
      <w:marLeft w:val="0"/>
      <w:marRight w:val="0"/>
      <w:marTop w:val="0"/>
      <w:marBottom w:val="0"/>
      <w:divBdr>
        <w:top w:val="none" w:sz="0" w:space="0" w:color="auto"/>
        <w:left w:val="none" w:sz="0" w:space="0" w:color="auto"/>
        <w:bottom w:val="none" w:sz="0" w:space="0" w:color="auto"/>
        <w:right w:val="none" w:sz="0" w:space="0" w:color="auto"/>
      </w:divBdr>
    </w:div>
    <w:div w:id="307983338">
      <w:bodyDiv w:val="1"/>
      <w:marLeft w:val="0"/>
      <w:marRight w:val="0"/>
      <w:marTop w:val="0"/>
      <w:marBottom w:val="0"/>
      <w:divBdr>
        <w:top w:val="none" w:sz="0" w:space="0" w:color="auto"/>
        <w:left w:val="none" w:sz="0" w:space="0" w:color="auto"/>
        <w:bottom w:val="none" w:sz="0" w:space="0" w:color="auto"/>
        <w:right w:val="none" w:sz="0" w:space="0" w:color="auto"/>
      </w:divBdr>
    </w:div>
    <w:div w:id="308558921">
      <w:bodyDiv w:val="1"/>
      <w:marLeft w:val="0"/>
      <w:marRight w:val="0"/>
      <w:marTop w:val="0"/>
      <w:marBottom w:val="0"/>
      <w:divBdr>
        <w:top w:val="none" w:sz="0" w:space="0" w:color="auto"/>
        <w:left w:val="none" w:sz="0" w:space="0" w:color="auto"/>
        <w:bottom w:val="none" w:sz="0" w:space="0" w:color="auto"/>
        <w:right w:val="none" w:sz="0" w:space="0" w:color="auto"/>
      </w:divBdr>
      <w:divsChild>
        <w:div w:id="818499216">
          <w:marLeft w:val="274"/>
          <w:marRight w:val="0"/>
          <w:marTop w:val="120"/>
          <w:marBottom w:val="0"/>
          <w:divBdr>
            <w:top w:val="none" w:sz="0" w:space="0" w:color="auto"/>
            <w:left w:val="none" w:sz="0" w:space="0" w:color="auto"/>
            <w:bottom w:val="none" w:sz="0" w:space="0" w:color="auto"/>
            <w:right w:val="none" w:sz="0" w:space="0" w:color="auto"/>
          </w:divBdr>
        </w:div>
        <w:div w:id="679478121">
          <w:marLeft w:val="274"/>
          <w:marRight w:val="0"/>
          <w:marTop w:val="120"/>
          <w:marBottom w:val="0"/>
          <w:divBdr>
            <w:top w:val="none" w:sz="0" w:space="0" w:color="auto"/>
            <w:left w:val="none" w:sz="0" w:space="0" w:color="auto"/>
            <w:bottom w:val="none" w:sz="0" w:space="0" w:color="auto"/>
            <w:right w:val="none" w:sz="0" w:space="0" w:color="auto"/>
          </w:divBdr>
        </w:div>
        <w:div w:id="1054279450">
          <w:marLeft w:val="274"/>
          <w:marRight w:val="0"/>
          <w:marTop w:val="120"/>
          <w:marBottom w:val="0"/>
          <w:divBdr>
            <w:top w:val="none" w:sz="0" w:space="0" w:color="auto"/>
            <w:left w:val="none" w:sz="0" w:space="0" w:color="auto"/>
            <w:bottom w:val="none" w:sz="0" w:space="0" w:color="auto"/>
            <w:right w:val="none" w:sz="0" w:space="0" w:color="auto"/>
          </w:divBdr>
        </w:div>
        <w:div w:id="2127776646">
          <w:marLeft w:val="274"/>
          <w:marRight w:val="0"/>
          <w:marTop w:val="120"/>
          <w:marBottom w:val="0"/>
          <w:divBdr>
            <w:top w:val="none" w:sz="0" w:space="0" w:color="auto"/>
            <w:left w:val="none" w:sz="0" w:space="0" w:color="auto"/>
            <w:bottom w:val="none" w:sz="0" w:space="0" w:color="auto"/>
            <w:right w:val="none" w:sz="0" w:space="0" w:color="auto"/>
          </w:divBdr>
        </w:div>
        <w:div w:id="566308944">
          <w:marLeft w:val="274"/>
          <w:marRight w:val="0"/>
          <w:marTop w:val="120"/>
          <w:marBottom w:val="0"/>
          <w:divBdr>
            <w:top w:val="none" w:sz="0" w:space="0" w:color="auto"/>
            <w:left w:val="none" w:sz="0" w:space="0" w:color="auto"/>
            <w:bottom w:val="none" w:sz="0" w:space="0" w:color="auto"/>
            <w:right w:val="none" w:sz="0" w:space="0" w:color="auto"/>
          </w:divBdr>
        </w:div>
      </w:divsChild>
    </w:div>
    <w:div w:id="309360023">
      <w:bodyDiv w:val="1"/>
      <w:marLeft w:val="0"/>
      <w:marRight w:val="0"/>
      <w:marTop w:val="0"/>
      <w:marBottom w:val="0"/>
      <w:divBdr>
        <w:top w:val="none" w:sz="0" w:space="0" w:color="auto"/>
        <w:left w:val="none" w:sz="0" w:space="0" w:color="auto"/>
        <w:bottom w:val="none" w:sz="0" w:space="0" w:color="auto"/>
        <w:right w:val="none" w:sz="0" w:space="0" w:color="auto"/>
      </w:divBdr>
    </w:div>
    <w:div w:id="310791330">
      <w:bodyDiv w:val="1"/>
      <w:marLeft w:val="0"/>
      <w:marRight w:val="0"/>
      <w:marTop w:val="0"/>
      <w:marBottom w:val="0"/>
      <w:divBdr>
        <w:top w:val="none" w:sz="0" w:space="0" w:color="auto"/>
        <w:left w:val="none" w:sz="0" w:space="0" w:color="auto"/>
        <w:bottom w:val="none" w:sz="0" w:space="0" w:color="auto"/>
        <w:right w:val="none" w:sz="0" w:space="0" w:color="auto"/>
      </w:divBdr>
    </w:div>
    <w:div w:id="314259290">
      <w:bodyDiv w:val="1"/>
      <w:marLeft w:val="0"/>
      <w:marRight w:val="0"/>
      <w:marTop w:val="0"/>
      <w:marBottom w:val="0"/>
      <w:divBdr>
        <w:top w:val="none" w:sz="0" w:space="0" w:color="auto"/>
        <w:left w:val="none" w:sz="0" w:space="0" w:color="auto"/>
        <w:bottom w:val="none" w:sz="0" w:space="0" w:color="auto"/>
        <w:right w:val="none" w:sz="0" w:space="0" w:color="auto"/>
      </w:divBdr>
    </w:div>
    <w:div w:id="315113280">
      <w:bodyDiv w:val="1"/>
      <w:marLeft w:val="0"/>
      <w:marRight w:val="0"/>
      <w:marTop w:val="0"/>
      <w:marBottom w:val="0"/>
      <w:divBdr>
        <w:top w:val="none" w:sz="0" w:space="0" w:color="auto"/>
        <w:left w:val="none" w:sz="0" w:space="0" w:color="auto"/>
        <w:bottom w:val="none" w:sz="0" w:space="0" w:color="auto"/>
        <w:right w:val="none" w:sz="0" w:space="0" w:color="auto"/>
      </w:divBdr>
    </w:div>
    <w:div w:id="317343183">
      <w:bodyDiv w:val="1"/>
      <w:marLeft w:val="0"/>
      <w:marRight w:val="0"/>
      <w:marTop w:val="0"/>
      <w:marBottom w:val="0"/>
      <w:divBdr>
        <w:top w:val="none" w:sz="0" w:space="0" w:color="auto"/>
        <w:left w:val="none" w:sz="0" w:space="0" w:color="auto"/>
        <w:bottom w:val="none" w:sz="0" w:space="0" w:color="auto"/>
        <w:right w:val="none" w:sz="0" w:space="0" w:color="auto"/>
      </w:divBdr>
    </w:div>
    <w:div w:id="325672012">
      <w:bodyDiv w:val="1"/>
      <w:marLeft w:val="0"/>
      <w:marRight w:val="0"/>
      <w:marTop w:val="0"/>
      <w:marBottom w:val="0"/>
      <w:divBdr>
        <w:top w:val="none" w:sz="0" w:space="0" w:color="auto"/>
        <w:left w:val="none" w:sz="0" w:space="0" w:color="auto"/>
        <w:bottom w:val="none" w:sz="0" w:space="0" w:color="auto"/>
        <w:right w:val="none" w:sz="0" w:space="0" w:color="auto"/>
      </w:divBdr>
    </w:div>
    <w:div w:id="335311123">
      <w:bodyDiv w:val="1"/>
      <w:marLeft w:val="0"/>
      <w:marRight w:val="0"/>
      <w:marTop w:val="0"/>
      <w:marBottom w:val="0"/>
      <w:divBdr>
        <w:top w:val="none" w:sz="0" w:space="0" w:color="auto"/>
        <w:left w:val="none" w:sz="0" w:space="0" w:color="auto"/>
        <w:bottom w:val="none" w:sz="0" w:space="0" w:color="auto"/>
        <w:right w:val="none" w:sz="0" w:space="0" w:color="auto"/>
      </w:divBdr>
    </w:div>
    <w:div w:id="335495575">
      <w:bodyDiv w:val="1"/>
      <w:marLeft w:val="0"/>
      <w:marRight w:val="0"/>
      <w:marTop w:val="0"/>
      <w:marBottom w:val="0"/>
      <w:divBdr>
        <w:top w:val="none" w:sz="0" w:space="0" w:color="auto"/>
        <w:left w:val="none" w:sz="0" w:space="0" w:color="auto"/>
        <w:bottom w:val="none" w:sz="0" w:space="0" w:color="auto"/>
        <w:right w:val="none" w:sz="0" w:space="0" w:color="auto"/>
      </w:divBdr>
    </w:div>
    <w:div w:id="335546479">
      <w:bodyDiv w:val="1"/>
      <w:marLeft w:val="0"/>
      <w:marRight w:val="0"/>
      <w:marTop w:val="0"/>
      <w:marBottom w:val="0"/>
      <w:divBdr>
        <w:top w:val="none" w:sz="0" w:space="0" w:color="auto"/>
        <w:left w:val="none" w:sz="0" w:space="0" w:color="auto"/>
        <w:bottom w:val="none" w:sz="0" w:space="0" w:color="auto"/>
        <w:right w:val="none" w:sz="0" w:space="0" w:color="auto"/>
      </w:divBdr>
    </w:div>
    <w:div w:id="343016320">
      <w:bodyDiv w:val="1"/>
      <w:marLeft w:val="0"/>
      <w:marRight w:val="0"/>
      <w:marTop w:val="0"/>
      <w:marBottom w:val="0"/>
      <w:divBdr>
        <w:top w:val="none" w:sz="0" w:space="0" w:color="auto"/>
        <w:left w:val="none" w:sz="0" w:space="0" w:color="auto"/>
        <w:bottom w:val="none" w:sz="0" w:space="0" w:color="auto"/>
        <w:right w:val="none" w:sz="0" w:space="0" w:color="auto"/>
      </w:divBdr>
    </w:div>
    <w:div w:id="345719185">
      <w:bodyDiv w:val="1"/>
      <w:marLeft w:val="0"/>
      <w:marRight w:val="0"/>
      <w:marTop w:val="0"/>
      <w:marBottom w:val="0"/>
      <w:divBdr>
        <w:top w:val="none" w:sz="0" w:space="0" w:color="auto"/>
        <w:left w:val="none" w:sz="0" w:space="0" w:color="auto"/>
        <w:bottom w:val="none" w:sz="0" w:space="0" w:color="auto"/>
        <w:right w:val="none" w:sz="0" w:space="0" w:color="auto"/>
      </w:divBdr>
    </w:div>
    <w:div w:id="352809290">
      <w:bodyDiv w:val="1"/>
      <w:marLeft w:val="0"/>
      <w:marRight w:val="0"/>
      <w:marTop w:val="0"/>
      <w:marBottom w:val="0"/>
      <w:divBdr>
        <w:top w:val="none" w:sz="0" w:space="0" w:color="auto"/>
        <w:left w:val="none" w:sz="0" w:space="0" w:color="auto"/>
        <w:bottom w:val="none" w:sz="0" w:space="0" w:color="auto"/>
        <w:right w:val="none" w:sz="0" w:space="0" w:color="auto"/>
      </w:divBdr>
    </w:div>
    <w:div w:id="356003554">
      <w:bodyDiv w:val="1"/>
      <w:marLeft w:val="0"/>
      <w:marRight w:val="0"/>
      <w:marTop w:val="0"/>
      <w:marBottom w:val="0"/>
      <w:divBdr>
        <w:top w:val="none" w:sz="0" w:space="0" w:color="auto"/>
        <w:left w:val="none" w:sz="0" w:space="0" w:color="auto"/>
        <w:bottom w:val="none" w:sz="0" w:space="0" w:color="auto"/>
        <w:right w:val="none" w:sz="0" w:space="0" w:color="auto"/>
      </w:divBdr>
    </w:div>
    <w:div w:id="360596574">
      <w:bodyDiv w:val="1"/>
      <w:marLeft w:val="0"/>
      <w:marRight w:val="0"/>
      <w:marTop w:val="0"/>
      <w:marBottom w:val="0"/>
      <w:divBdr>
        <w:top w:val="none" w:sz="0" w:space="0" w:color="auto"/>
        <w:left w:val="none" w:sz="0" w:space="0" w:color="auto"/>
        <w:bottom w:val="none" w:sz="0" w:space="0" w:color="auto"/>
        <w:right w:val="none" w:sz="0" w:space="0" w:color="auto"/>
      </w:divBdr>
    </w:div>
    <w:div w:id="364644860">
      <w:bodyDiv w:val="1"/>
      <w:marLeft w:val="0"/>
      <w:marRight w:val="0"/>
      <w:marTop w:val="0"/>
      <w:marBottom w:val="0"/>
      <w:divBdr>
        <w:top w:val="none" w:sz="0" w:space="0" w:color="auto"/>
        <w:left w:val="none" w:sz="0" w:space="0" w:color="auto"/>
        <w:bottom w:val="none" w:sz="0" w:space="0" w:color="auto"/>
        <w:right w:val="none" w:sz="0" w:space="0" w:color="auto"/>
      </w:divBdr>
    </w:div>
    <w:div w:id="366375198">
      <w:bodyDiv w:val="1"/>
      <w:marLeft w:val="0"/>
      <w:marRight w:val="0"/>
      <w:marTop w:val="0"/>
      <w:marBottom w:val="0"/>
      <w:divBdr>
        <w:top w:val="none" w:sz="0" w:space="0" w:color="auto"/>
        <w:left w:val="none" w:sz="0" w:space="0" w:color="auto"/>
        <w:bottom w:val="none" w:sz="0" w:space="0" w:color="auto"/>
        <w:right w:val="none" w:sz="0" w:space="0" w:color="auto"/>
      </w:divBdr>
    </w:div>
    <w:div w:id="37192905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830357">
      <w:bodyDiv w:val="1"/>
      <w:marLeft w:val="0"/>
      <w:marRight w:val="0"/>
      <w:marTop w:val="0"/>
      <w:marBottom w:val="0"/>
      <w:divBdr>
        <w:top w:val="none" w:sz="0" w:space="0" w:color="auto"/>
        <w:left w:val="none" w:sz="0" w:space="0" w:color="auto"/>
        <w:bottom w:val="none" w:sz="0" w:space="0" w:color="auto"/>
        <w:right w:val="none" w:sz="0" w:space="0" w:color="auto"/>
      </w:divBdr>
    </w:div>
    <w:div w:id="400298431">
      <w:bodyDiv w:val="1"/>
      <w:marLeft w:val="0"/>
      <w:marRight w:val="0"/>
      <w:marTop w:val="0"/>
      <w:marBottom w:val="0"/>
      <w:divBdr>
        <w:top w:val="none" w:sz="0" w:space="0" w:color="auto"/>
        <w:left w:val="none" w:sz="0" w:space="0" w:color="auto"/>
        <w:bottom w:val="none" w:sz="0" w:space="0" w:color="auto"/>
        <w:right w:val="none" w:sz="0" w:space="0" w:color="auto"/>
      </w:divBdr>
    </w:div>
    <w:div w:id="403142961">
      <w:bodyDiv w:val="1"/>
      <w:marLeft w:val="0"/>
      <w:marRight w:val="0"/>
      <w:marTop w:val="0"/>
      <w:marBottom w:val="0"/>
      <w:divBdr>
        <w:top w:val="none" w:sz="0" w:space="0" w:color="auto"/>
        <w:left w:val="none" w:sz="0" w:space="0" w:color="auto"/>
        <w:bottom w:val="none" w:sz="0" w:space="0" w:color="auto"/>
        <w:right w:val="none" w:sz="0" w:space="0" w:color="auto"/>
      </w:divBdr>
    </w:div>
    <w:div w:id="409742548">
      <w:bodyDiv w:val="1"/>
      <w:marLeft w:val="0"/>
      <w:marRight w:val="0"/>
      <w:marTop w:val="0"/>
      <w:marBottom w:val="0"/>
      <w:divBdr>
        <w:top w:val="none" w:sz="0" w:space="0" w:color="auto"/>
        <w:left w:val="none" w:sz="0" w:space="0" w:color="auto"/>
        <w:bottom w:val="none" w:sz="0" w:space="0" w:color="auto"/>
        <w:right w:val="none" w:sz="0" w:space="0" w:color="auto"/>
      </w:divBdr>
    </w:div>
    <w:div w:id="410548249">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0882315">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1922245">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699719">
      <w:bodyDiv w:val="1"/>
      <w:marLeft w:val="0"/>
      <w:marRight w:val="0"/>
      <w:marTop w:val="0"/>
      <w:marBottom w:val="0"/>
      <w:divBdr>
        <w:top w:val="none" w:sz="0" w:space="0" w:color="auto"/>
        <w:left w:val="none" w:sz="0" w:space="0" w:color="auto"/>
        <w:bottom w:val="none" w:sz="0" w:space="0" w:color="auto"/>
        <w:right w:val="none" w:sz="0" w:space="0" w:color="auto"/>
      </w:divBdr>
    </w:div>
    <w:div w:id="448085018">
      <w:bodyDiv w:val="1"/>
      <w:marLeft w:val="0"/>
      <w:marRight w:val="0"/>
      <w:marTop w:val="0"/>
      <w:marBottom w:val="0"/>
      <w:divBdr>
        <w:top w:val="none" w:sz="0" w:space="0" w:color="auto"/>
        <w:left w:val="none" w:sz="0" w:space="0" w:color="auto"/>
        <w:bottom w:val="none" w:sz="0" w:space="0" w:color="auto"/>
        <w:right w:val="none" w:sz="0" w:space="0" w:color="auto"/>
      </w:divBdr>
    </w:div>
    <w:div w:id="450129435">
      <w:bodyDiv w:val="1"/>
      <w:marLeft w:val="0"/>
      <w:marRight w:val="0"/>
      <w:marTop w:val="0"/>
      <w:marBottom w:val="0"/>
      <w:divBdr>
        <w:top w:val="none" w:sz="0" w:space="0" w:color="auto"/>
        <w:left w:val="none" w:sz="0" w:space="0" w:color="auto"/>
        <w:bottom w:val="none" w:sz="0" w:space="0" w:color="auto"/>
        <w:right w:val="none" w:sz="0" w:space="0" w:color="auto"/>
      </w:divBdr>
    </w:div>
    <w:div w:id="450592275">
      <w:bodyDiv w:val="1"/>
      <w:marLeft w:val="0"/>
      <w:marRight w:val="0"/>
      <w:marTop w:val="0"/>
      <w:marBottom w:val="0"/>
      <w:divBdr>
        <w:top w:val="none" w:sz="0" w:space="0" w:color="auto"/>
        <w:left w:val="none" w:sz="0" w:space="0" w:color="auto"/>
        <w:bottom w:val="none" w:sz="0" w:space="0" w:color="auto"/>
        <w:right w:val="none" w:sz="0" w:space="0" w:color="auto"/>
      </w:divBdr>
    </w:div>
    <w:div w:id="451018760">
      <w:bodyDiv w:val="1"/>
      <w:marLeft w:val="0"/>
      <w:marRight w:val="0"/>
      <w:marTop w:val="0"/>
      <w:marBottom w:val="0"/>
      <w:divBdr>
        <w:top w:val="none" w:sz="0" w:space="0" w:color="auto"/>
        <w:left w:val="none" w:sz="0" w:space="0" w:color="auto"/>
        <w:bottom w:val="none" w:sz="0" w:space="0" w:color="auto"/>
        <w:right w:val="none" w:sz="0" w:space="0" w:color="auto"/>
      </w:divBdr>
    </w:div>
    <w:div w:id="456333482">
      <w:bodyDiv w:val="1"/>
      <w:marLeft w:val="0"/>
      <w:marRight w:val="0"/>
      <w:marTop w:val="0"/>
      <w:marBottom w:val="0"/>
      <w:divBdr>
        <w:top w:val="none" w:sz="0" w:space="0" w:color="auto"/>
        <w:left w:val="none" w:sz="0" w:space="0" w:color="auto"/>
        <w:bottom w:val="none" w:sz="0" w:space="0" w:color="auto"/>
        <w:right w:val="none" w:sz="0" w:space="0" w:color="auto"/>
      </w:divBdr>
    </w:div>
    <w:div w:id="462040273">
      <w:bodyDiv w:val="1"/>
      <w:marLeft w:val="0"/>
      <w:marRight w:val="0"/>
      <w:marTop w:val="0"/>
      <w:marBottom w:val="0"/>
      <w:divBdr>
        <w:top w:val="none" w:sz="0" w:space="0" w:color="auto"/>
        <w:left w:val="none" w:sz="0" w:space="0" w:color="auto"/>
        <w:bottom w:val="none" w:sz="0" w:space="0" w:color="auto"/>
        <w:right w:val="none" w:sz="0" w:space="0" w:color="auto"/>
      </w:divBdr>
    </w:div>
    <w:div w:id="468399864">
      <w:bodyDiv w:val="1"/>
      <w:marLeft w:val="0"/>
      <w:marRight w:val="0"/>
      <w:marTop w:val="0"/>
      <w:marBottom w:val="0"/>
      <w:divBdr>
        <w:top w:val="none" w:sz="0" w:space="0" w:color="auto"/>
        <w:left w:val="none" w:sz="0" w:space="0" w:color="auto"/>
        <w:bottom w:val="none" w:sz="0" w:space="0" w:color="auto"/>
        <w:right w:val="none" w:sz="0" w:space="0" w:color="auto"/>
      </w:divBdr>
    </w:div>
    <w:div w:id="468598603">
      <w:bodyDiv w:val="1"/>
      <w:marLeft w:val="0"/>
      <w:marRight w:val="0"/>
      <w:marTop w:val="0"/>
      <w:marBottom w:val="0"/>
      <w:divBdr>
        <w:top w:val="none" w:sz="0" w:space="0" w:color="auto"/>
        <w:left w:val="none" w:sz="0" w:space="0" w:color="auto"/>
        <w:bottom w:val="none" w:sz="0" w:space="0" w:color="auto"/>
        <w:right w:val="none" w:sz="0" w:space="0" w:color="auto"/>
      </w:divBdr>
    </w:div>
    <w:div w:id="468714307">
      <w:bodyDiv w:val="1"/>
      <w:marLeft w:val="0"/>
      <w:marRight w:val="0"/>
      <w:marTop w:val="0"/>
      <w:marBottom w:val="0"/>
      <w:divBdr>
        <w:top w:val="none" w:sz="0" w:space="0" w:color="auto"/>
        <w:left w:val="none" w:sz="0" w:space="0" w:color="auto"/>
        <w:bottom w:val="none" w:sz="0" w:space="0" w:color="auto"/>
        <w:right w:val="none" w:sz="0" w:space="0" w:color="auto"/>
      </w:divBdr>
    </w:div>
    <w:div w:id="474303541">
      <w:bodyDiv w:val="1"/>
      <w:marLeft w:val="0"/>
      <w:marRight w:val="0"/>
      <w:marTop w:val="0"/>
      <w:marBottom w:val="0"/>
      <w:divBdr>
        <w:top w:val="none" w:sz="0" w:space="0" w:color="auto"/>
        <w:left w:val="none" w:sz="0" w:space="0" w:color="auto"/>
        <w:bottom w:val="none" w:sz="0" w:space="0" w:color="auto"/>
        <w:right w:val="none" w:sz="0" w:space="0" w:color="auto"/>
      </w:divBdr>
      <w:divsChild>
        <w:div w:id="1001545315">
          <w:marLeft w:val="274"/>
          <w:marRight w:val="0"/>
          <w:marTop w:val="200"/>
          <w:marBottom w:val="0"/>
          <w:divBdr>
            <w:top w:val="none" w:sz="0" w:space="0" w:color="auto"/>
            <w:left w:val="none" w:sz="0" w:space="0" w:color="auto"/>
            <w:bottom w:val="none" w:sz="0" w:space="0" w:color="auto"/>
            <w:right w:val="none" w:sz="0" w:space="0" w:color="auto"/>
          </w:divBdr>
        </w:div>
        <w:div w:id="1627855138">
          <w:marLeft w:val="274"/>
          <w:marRight w:val="0"/>
          <w:marTop w:val="200"/>
          <w:marBottom w:val="0"/>
          <w:divBdr>
            <w:top w:val="none" w:sz="0" w:space="0" w:color="auto"/>
            <w:left w:val="none" w:sz="0" w:space="0" w:color="auto"/>
            <w:bottom w:val="none" w:sz="0" w:space="0" w:color="auto"/>
            <w:right w:val="none" w:sz="0" w:space="0" w:color="auto"/>
          </w:divBdr>
        </w:div>
        <w:div w:id="494346461">
          <w:marLeft w:val="274"/>
          <w:marRight w:val="0"/>
          <w:marTop w:val="200"/>
          <w:marBottom w:val="0"/>
          <w:divBdr>
            <w:top w:val="none" w:sz="0" w:space="0" w:color="auto"/>
            <w:left w:val="none" w:sz="0" w:space="0" w:color="auto"/>
            <w:bottom w:val="none" w:sz="0" w:space="0" w:color="auto"/>
            <w:right w:val="none" w:sz="0" w:space="0" w:color="auto"/>
          </w:divBdr>
        </w:div>
        <w:div w:id="1428773536">
          <w:marLeft w:val="274"/>
          <w:marRight w:val="0"/>
          <w:marTop w:val="200"/>
          <w:marBottom w:val="0"/>
          <w:divBdr>
            <w:top w:val="none" w:sz="0" w:space="0" w:color="auto"/>
            <w:left w:val="none" w:sz="0" w:space="0" w:color="auto"/>
            <w:bottom w:val="none" w:sz="0" w:space="0" w:color="auto"/>
            <w:right w:val="none" w:sz="0" w:space="0" w:color="auto"/>
          </w:divBdr>
        </w:div>
        <w:div w:id="164245862">
          <w:marLeft w:val="274"/>
          <w:marRight w:val="0"/>
          <w:marTop w:val="200"/>
          <w:marBottom w:val="0"/>
          <w:divBdr>
            <w:top w:val="none" w:sz="0" w:space="0" w:color="auto"/>
            <w:left w:val="none" w:sz="0" w:space="0" w:color="auto"/>
            <w:bottom w:val="none" w:sz="0" w:space="0" w:color="auto"/>
            <w:right w:val="none" w:sz="0" w:space="0" w:color="auto"/>
          </w:divBdr>
        </w:div>
      </w:divsChild>
    </w:div>
    <w:div w:id="476458473">
      <w:bodyDiv w:val="1"/>
      <w:marLeft w:val="0"/>
      <w:marRight w:val="0"/>
      <w:marTop w:val="0"/>
      <w:marBottom w:val="0"/>
      <w:divBdr>
        <w:top w:val="none" w:sz="0" w:space="0" w:color="auto"/>
        <w:left w:val="none" w:sz="0" w:space="0" w:color="auto"/>
        <w:bottom w:val="none" w:sz="0" w:space="0" w:color="auto"/>
        <w:right w:val="none" w:sz="0" w:space="0" w:color="auto"/>
      </w:divBdr>
    </w:div>
    <w:div w:id="478033710">
      <w:bodyDiv w:val="1"/>
      <w:marLeft w:val="0"/>
      <w:marRight w:val="0"/>
      <w:marTop w:val="0"/>
      <w:marBottom w:val="0"/>
      <w:divBdr>
        <w:top w:val="none" w:sz="0" w:space="0" w:color="auto"/>
        <w:left w:val="none" w:sz="0" w:space="0" w:color="auto"/>
        <w:bottom w:val="none" w:sz="0" w:space="0" w:color="auto"/>
        <w:right w:val="none" w:sz="0" w:space="0" w:color="auto"/>
      </w:divBdr>
    </w:div>
    <w:div w:id="478351977">
      <w:bodyDiv w:val="1"/>
      <w:marLeft w:val="0"/>
      <w:marRight w:val="0"/>
      <w:marTop w:val="0"/>
      <w:marBottom w:val="0"/>
      <w:divBdr>
        <w:top w:val="none" w:sz="0" w:space="0" w:color="auto"/>
        <w:left w:val="none" w:sz="0" w:space="0" w:color="auto"/>
        <w:bottom w:val="none" w:sz="0" w:space="0" w:color="auto"/>
        <w:right w:val="none" w:sz="0" w:space="0" w:color="auto"/>
      </w:divBdr>
    </w:div>
    <w:div w:id="480078514">
      <w:bodyDiv w:val="1"/>
      <w:marLeft w:val="0"/>
      <w:marRight w:val="0"/>
      <w:marTop w:val="0"/>
      <w:marBottom w:val="0"/>
      <w:divBdr>
        <w:top w:val="none" w:sz="0" w:space="0" w:color="auto"/>
        <w:left w:val="none" w:sz="0" w:space="0" w:color="auto"/>
        <w:bottom w:val="none" w:sz="0" w:space="0" w:color="auto"/>
        <w:right w:val="none" w:sz="0" w:space="0" w:color="auto"/>
      </w:divBdr>
    </w:div>
    <w:div w:id="491071572">
      <w:bodyDiv w:val="1"/>
      <w:marLeft w:val="0"/>
      <w:marRight w:val="0"/>
      <w:marTop w:val="0"/>
      <w:marBottom w:val="0"/>
      <w:divBdr>
        <w:top w:val="none" w:sz="0" w:space="0" w:color="auto"/>
        <w:left w:val="none" w:sz="0" w:space="0" w:color="auto"/>
        <w:bottom w:val="none" w:sz="0" w:space="0" w:color="auto"/>
        <w:right w:val="none" w:sz="0" w:space="0" w:color="auto"/>
      </w:divBdr>
    </w:div>
    <w:div w:id="492139835">
      <w:bodyDiv w:val="1"/>
      <w:marLeft w:val="0"/>
      <w:marRight w:val="0"/>
      <w:marTop w:val="0"/>
      <w:marBottom w:val="0"/>
      <w:divBdr>
        <w:top w:val="none" w:sz="0" w:space="0" w:color="auto"/>
        <w:left w:val="none" w:sz="0" w:space="0" w:color="auto"/>
        <w:bottom w:val="none" w:sz="0" w:space="0" w:color="auto"/>
        <w:right w:val="none" w:sz="0" w:space="0" w:color="auto"/>
      </w:divBdr>
    </w:div>
    <w:div w:id="492336441">
      <w:bodyDiv w:val="1"/>
      <w:marLeft w:val="0"/>
      <w:marRight w:val="0"/>
      <w:marTop w:val="0"/>
      <w:marBottom w:val="0"/>
      <w:divBdr>
        <w:top w:val="none" w:sz="0" w:space="0" w:color="auto"/>
        <w:left w:val="none" w:sz="0" w:space="0" w:color="auto"/>
        <w:bottom w:val="none" w:sz="0" w:space="0" w:color="auto"/>
        <w:right w:val="none" w:sz="0" w:space="0" w:color="auto"/>
      </w:divBdr>
    </w:div>
    <w:div w:id="49769163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7259174">
      <w:bodyDiv w:val="1"/>
      <w:marLeft w:val="0"/>
      <w:marRight w:val="0"/>
      <w:marTop w:val="0"/>
      <w:marBottom w:val="0"/>
      <w:divBdr>
        <w:top w:val="none" w:sz="0" w:space="0" w:color="auto"/>
        <w:left w:val="none" w:sz="0" w:space="0" w:color="auto"/>
        <w:bottom w:val="none" w:sz="0" w:space="0" w:color="auto"/>
        <w:right w:val="none" w:sz="0" w:space="0" w:color="auto"/>
      </w:divBdr>
    </w:div>
    <w:div w:id="510491984">
      <w:bodyDiv w:val="1"/>
      <w:marLeft w:val="0"/>
      <w:marRight w:val="0"/>
      <w:marTop w:val="0"/>
      <w:marBottom w:val="0"/>
      <w:divBdr>
        <w:top w:val="none" w:sz="0" w:space="0" w:color="auto"/>
        <w:left w:val="none" w:sz="0" w:space="0" w:color="auto"/>
        <w:bottom w:val="none" w:sz="0" w:space="0" w:color="auto"/>
        <w:right w:val="none" w:sz="0" w:space="0" w:color="auto"/>
      </w:divBdr>
      <w:divsChild>
        <w:div w:id="1081298657">
          <w:marLeft w:val="274"/>
          <w:marRight w:val="0"/>
          <w:marTop w:val="80"/>
          <w:marBottom w:val="0"/>
          <w:divBdr>
            <w:top w:val="none" w:sz="0" w:space="0" w:color="auto"/>
            <w:left w:val="none" w:sz="0" w:space="0" w:color="auto"/>
            <w:bottom w:val="none" w:sz="0" w:space="0" w:color="auto"/>
            <w:right w:val="none" w:sz="0" w:space="0" w:color="auto"/>
          </w:divBdr>
        </w:div>
        <w:div w:id="1649745254">
          <w:marLeft w:val="274"/>
          <w:marRight w:val="0"/>
          <w:marTop w:val="80"/>
          <w:marBottom w:val="0"/>
          <w:divBdr>
            <w:top w:val="none" w:sz="0" w:space="0" w:color="auto"/>
            <w:left w:val="none" w:sz="0" w:space="0" w:color="auto"/>
            <w:bottom w:val="none" w:sz="0" w:space="0" w:color="auto"/>
            <w:right w:val="none" w:sz="0" w:space="0" w:color="auto"/>
          </w:divBdr>
        </w:div>
        <w:div w:id="889421308">
          <w:marLeft w:val="274"/>
          <w:marRight w:val="0"/>
          <w:marTop w:val="80"/>
          <w:marBottom w:val="0"/>
          <w:divBdr>
            <w:top w:val="none" w:sz="0" w:space="0" w:color="auto"/>
            <w:left w:val="none" w:sz="0" w:space="0" w:color="auto"/>
            <w:bottom w:val="none" w:sz="0" w:space="0" w:color="auto"/>
            <w:right w:val="none" w:sz="0" w:space="0" w:color="auto"/>
          </w:divBdr>
        </w:div>
        <w:div w:id="665285658">
          <w:marLeft w:val="274"/>
          <w:marRight w:val="0"/>
          <w:marTop w:val="80"/>
          <w:marBottom w:val="0"/>
          <w:divBdr>
            <w:top w:val="none" w:sz="0" w:space="0" w:color="auto"/>
            <w:left w:val="none" w:sz="0" w:space="0" w:color="auto"/>
            <w:bottom w:val="none" w:sz="0" w:space="0" w:color="auto"/>
            <w:right w:val="none" w:sz="0" w:space="0" w:color="auto"/>
          </w:divBdr>
        </w:div>
        <w:div w:id="785806595">
          <w:marLeft w:val="274"/>
          <w:marRight w:val="0"/>
          <w:marTop w:val="80"/>
          <w:marBottom w:val="0"/>
          <w:divBdr>
            <w:top w:val="none" w:sz="0" w:space="0" w:color="auto"/>
            <w:left w:val="none" w:sz="0" w:space="0" w:color="auto"/>
            <w:bottom w:val="none" w:sz="0" w:space="0" w:color="auto"/>
            <w:right w:val="none" w:sz="0" w:space="0" w:color="auto"/>
          </w:divBdr>
        </w:div>
      </w:divsChild>
    </w:div>
    <w:div w:id="512917396">
      <w:bodyDiv w:val="1"/>
      <w:marLeft w:val="0"/>
      <w:marRight w:val="0"/>
      <w:marTop w:val="0"/>
      <w:marBottom w:val="0"/>
      <w:divBdr>
        <w:top w:val="none" w:sz="0" w:space="0" w:color="auto"/>
        <w:left w:val="none" w:sz="0" w:space="0" w:color="auto"/>
        <w:bottom w:val="none" w:sz="0" w:space="0" w:color="auto"/>
        <w:right w:val="none" w:sz="0" w:space="0" w:color="auto"/>
      </w:divBdr>
      <w:divsChild>
        <w:div w:id="2026712292">
          <w:marLeft w:val="274"/>
          <w:marRight w:val="0"/>
          <w:marTop w:val="200"/>
          <w:marBottom w:val="0"/>
          <w:divBdr>
            <w:top w:val="none" w:sz="0" w:space="0" w:color="auto"/>
            <w:left w:val="none" w:sz="0" w:space="0" w:color="auto"/>
            <w:bottom w:val="none" w:sz="0" w:space="0" w:color="auto"/>
            <w:right w:val="none" w:sz="0" w:space="0" w:color="auto"/>
          </w:divBdr>
        </w:div>
        <w:div w:id="1251890663">
          <w:marLeft w:val="274"/>
          <w:marRight w:val="0"/>
          <w:marTop w:val="200"/>
          <w:marBottom w:val="0"/>
          <w:divBdr>
            <w:top w:val="none" w:sz="0" w:space="0" w:color="auto"/>
            <w:left w:val="none" w:sz="0" w:space="0" w:color="auto"/>
            <w:bottom w:val="none" w:sz="0" w:space="0" w:color="auto"/>
            <w:right w:val="none" w:sz="0" w:space="0" w:color="auto"/>
          </w:divBdr>
        </w:div>
        <w:div w:id="468479919">
          <w:marLeft w:val="274"/>
          <w:marRight w:val="0"/>
          <w:marTop w:val="200"/>
          <w:marBottom w:val="0"/>
          <w:divBdr>
            <w:top w:val="none" w:sz="0" w:space="0" w:color="auto"/>
            <w:left w:val="none" w:sz="0" w:space="0" w:color="auto"/>
            <w:bottom w:val="none" w:sz="0" w:space="0" w:color="auto"/>
            <w:right w:val="none" w:sz="0" w:space="0" w:color="auto"/>
          </w:divBdr>
        </w:div>
        <w:div w:id="1190755918">
          <w:marLeft w:val="274"/>
          <w:marRight w:val="0"/>
          <w:marTop w:val="200"/>
          <w:marBottom w:val="0"/>
          <w:divBdr>
            <w:top w:val="none" w:sz="0" w:space="0" w:color="auto"/>
            <w:left w:val="none" w:sz="0" w:space="0" w:color="auto"/>
            <w:bottom w:val="none" w:sz="0" w:space="0" w:color="auto"/>
            <w:right w:val="none" w:sz="0" w:space="0" w:color="auto"/>
          </w:divBdr>
        </w:div>
      </w:divsChild>
    </w:div>
    <w:div w:id="527597130">
      <w:bodyDiv w:val="1"/>
      <w:marLeft w:val="0"/>
      <w:marRight w:val="0"/>
      <w:marTop w:val="0"/>
      <w:marBottom w:val="0"/>
      <w:divBdr>
        <w:top w:val="none" w:sz="0" w:space="0" w:color="auto"/>
        <w:left w:val="none" w:sz="0" w:space="0" w:color="auto"/>
        <w:bottom w:val="none" w:sz="0" w:space="0" w:color="auto"/>
        <w:right w:val="none" w:sz="0" w:space="0" w:color="auto"/>
      </w:divBdr>
    </w:div>
    <w:div w:id="531769579">
      <w:bodyDiv w:val="1"/>
      <w:marLeft w:val="0"/>
      <w:marRight w:val="0"/>
      <w:marTop w:val="0"/>
      <w:marBottom w:val="0"/>
      <w:divBdr>
        <w:top w:val="none" w:sz="0" w:space="0" w:color="auto"/>
        <w:left w:val="none" w:sz="0" w:space="0" w:color="auto"/>
        <w:bottom w:val="none" w:sz="0" w:space="0" w:color="auto"/>
        <w:right w:val="none" w:sz="0" w:space="0" w:color="auto"/>
      </w:divBdr>
    </w:div>
    <w:div w:id="542451223">
      <w:bodyDiv w:val="1"/>
      <w:marLeft w:val="0"/>
      <w:marRight w:val="0"/>
      <w:marTop w:val="0"/>
      <w:marBottom w:val="0"/>
      <w:divBdr>
        <w:top w:val="none" w:sz="0" w:space="0" w:color="auto"/>
        <w:left w:val="none" w:sz="0" w:space="0" w:color="auto"/>
        <w:bottom w:val="none" w:sz="0" w:space="0" w:color="auto"/>
        <w:right w:val="none" w:sz="0" w:space="0" w:color="auto"/>
      </w:divBdr>
    </w:div>
    <w:div w:id="546334575">
      <w:bodyDiv w:val="1"/>
      <w:marLeft w:val="0"/>
      <w:marRight w:val="0"/>
      <w:marTop w:val="0"/>
      <w:marBottom w:val="0"/>
      <w:divBdr>
        <w:top w:val="none" w:sz="0" w:space="0" w:color="auto"/>
        <w:left w:val="none" w:sz="0" w:space="0" w:color="auto"/>
        <w:bottom w:val="none" w:sz="0" w:space="0" w:color="auto"/>
        <w:right w:val="none" w:sz="0" w:space="0" w:color="auto"/>
      </w:divBdr>
    </w:div>
    <w:div w:id="547768990">
      <w:bodyDiv w:val="1"/>
      <w:marLeft w:val="0"/>
      <w:marRight w:val="0"/>
      <w:marTop w:val="0"/>
      <w:marBottom w:val="0"/>
      <w:divBdr>
        <w:top w:val="none" w:sz="0" w:space="0" w:color="auto"/>
        <w:left w:val="none" w:sz="0" w:space="0" w:color="auto"/>
        <w:bottom w:val="none" w:sz="0" w:space="0" w:color="auto"/>
        <w:right w:val="none" w:sz="0" w:space="0" w:color="auto"/>
      </w:divBdr>
    </w:div>
    <w:div w:id="557712391">
      <w:bodyDiv w:val="1"/>
      <w:marLeft w:val="0"/>
      <w:marRight w:val="0"/>
      <w:marTop w:val="0"/>
      <w:marBottom w:val="0"/>
      <w:divBdr>
        <w:top w:val="none" w:sz="0" w:space="0" w:color="auto"/>
        <w:left w:val="none" w:sz="0" w:space="0" w:color="auto"/>
        <w:bottom w:val="none" w:sz="0" w:space="0" w:color="auto"/>
        <w:right w:val="none" w:sz="0" w:space="0" w:color="auto"/>
      </w:divBdr>
    </w:div>
    <w:div w:id="562524383">
      <w:bodyDiv w:val="1"/>
      <w:marLeft w:val="0"/>
      <w:marRight w:val="0"/>
      <w:marTop w:val="0"/>
      <w:marBottom w:val="0"/>
      <w:divBdr>
        <w:top w:val="none" w:sz="0" w:space="0" w:color="auto"/>
        <w:left w:val="none" w:sz="0" w:space="0" w:color="auto"/>
        <w:bottom w:val="none" w:sz="0" w:space="0" w:color="auto"/>
        <w:right w:val="none" w:sz="0" w:space="0" w:color="auto"/>
      </w:divBdr>
    </w:div>
    <w:div w:id="566114117">
      <w:bodyDiv w:val="1"/>
      <w:marLeft w:val="0"/>
      <w:marRight w:val="0"/>
      <w:marTop w:val="0"/>
      <w:marBottom w:val="0"/>
      <w:divBdr>
        <w:top w:val="none" w:sz="0" w:space="0" w:color="auto"/>
        <w:left w:val="none" w:sz="0" w:space="0" w:color="auto"/>
        <w:bottom w:val="none" w:sz="0" w:space="0" w:color="auto"/>
        <w:right w:val="none" w:sz="0" w:space="0" w:color="auto"/>
      </w:divBdr>
    </w:div>
    <w:div w:id="572474570">
      <w:bodyDiv w:val="1"/>
      <w:marLeft w:val="0"/>
      <w:marRight w:val="0"/>
      <w:marTop w:val="0"/>
      <w:marBottom w:val="0"/>
      <w:divBdr>
        <w:top w:val="none" w:sz="0" w:space="0" w:color="auto"/>
        <w:left w:val="none" w:sz="0" w:space="0" w:color="auto"/>
        <w:bottom w:val="none" w:sz="0" w:space="0" w:color="auto"/>
        <w:right w:val="none" w:sz="0" w:space="0" w:color="auto"/>
      </w:divBdr>
    </w:div>
    <w:div w:id="599601505">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1086007">
      <w:bodyDiv w:val="1"/>
      <w:marLeft w:val="0"/>
      <w:marRight w:val="0"/>
      <w:marTop w:val="0"/>
      <w:marBottom w:val="0"/>
      <w:divBdr>
        <w:top w:val="none" w:sz="0" w:space="0" w:color="auto"/>
        <w:left w:val="none" w:sz="0" w:space="0" w:color="auto"/>
        <w:bottom w:val="none" w:sz="0" w:space="0" w:color="auto"/>
        <w:right w:val="none" w:sz="0" w:space="0" w:color="auto"/>
      </w:divBdr>
    </w:div>
    <w:div w:id="616062634">
      <w:bodyDiv w:val="1"/>
      <w:marLeft w:val="0"/>
      <w:marRight w:val="0"/>
      <w:marTop w:val="0"/>
      <w:marBottom w:val="0"/>
      <w:divBdr>
        <w:top w:val="none" w:sz="0" w:space="0" w:color="auto"/>
        <w:left w:val="none" w:sz="0" w:space="0" w:color="auto"/>
        <w:bottom w:val="none" w:sz="0" w:space="0" w:color="auto"/>
        <w:right w:val="none" w:sz="0" w:space="0" w:color="auto"/>
      </w:divBdr>
    </w:div>
    <w:div w:id="617562314">
      <w:bodyDiv w:val="1"/>
      <w:marLeft w:val="0"/>
      <w:marRight w:val="0"/>
      <w:marTop w:val="0"/>
      <w:marBottom w:val="0"/>
      <w:divBdr>
        <w:top w:val="none" w:sz="0" w:space="0" w:color="auto"/>
        <w:left w:val="none" w:sz="0" w:space="0" w:color="auto"/>
        <w:bottom w:val="none" w:sz="0" w:space="0" w:color="auto"/>
        <w:right w:val="none" w:sz="0" w:space="0" w:color="auto"/>
      </w:divBdr>
    </w:div>
    <w:div w:id="622351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206137">
      <w:bodyDiv w:val="1"/>
      <w:marLeft w:val="0"/>
      <w:marRight w:val="0"/>
      <w:marTop w:val="0"/>
      <w:marBottom w:val="0"/>
      <w:divBdr>
        <w:top w:val="none" w:sz="0" w:space="0" w:color="auto"/>
        <w:left w:val="none" w:sz="0" w:space="0" w:color="auto"/>
        <w:bottom w:val="none" w:sz="0" w:space="0" w:color="auto"/>
        <w:right w:val="none" w:sz="0" w:space="0" w:color="auto"/>
      </w:divBdr>
    </w:div>
    <w:div w:id="634067249">
      <w:bodyDiv w:val="1"/>
      <w:marLeft w:val="0"/>
      <w:marRight w:val="0"/>
      <w:marTop w:val="0"/>
      <w:marBottom w:val="0"/>
      <w:divBdr>
        <w:top w:val="none" w:sz="0" w:space="0" w:color="auto"/>
        <w:left w:val="none" w:sz="0" w:space="0" w:color="auto"/>
        <w:bottom w:val="none" w:sz="0" w:space="0" w:color="auto"/>
        <w:right w:val="none" w:sz="0" w:space="0" w:color="auto"/>
      </w:divBdr>
    </w:div>
    <w:div w:id="640035405">
      <w:bodyDiv w:val="1"/>
      <w:marLeft w:val="0"/>
      <w:marRight w:val="0"/>
      <w:marTop w:val="0"/>
      <w:marBottom w:val="0"/>
      <w:divBdr>
        <w:top w:val="none" w:sz="0" w:space="0" w:color="auto"/>
        <w:left w:val="none" w:sz="0" w:space="0" w:color="auto"/>
        <w:bottom w:val="none" w:sz="0" w:space="0" w:color="auto"/>
        <w:right w:val="none" w:sz="0" w:space="0" w:color="auto"/>
      </w:divBdr>
    </w:div>
    <w:div w:id="657726972">
      <w:bodyDiv w:val="1"/>
      <w:marLeft w:val="0"/>
      <w:marRight w:val="0"/>
      <w:marTop w:val="0"/>
      <w:marBottom w:val="0"/>
      <w:divBdr>
        <w:top w:val="none" w:sz="0" w:space="0" w:color="auto"/>
        <w:left w:val="none" w:sz="0" w:space="0" w:color="auto"/>
        <w:bottom w:val="none" w:sz="0" w:space="0" w:color="auto"/>
        <w:right w:val="none" w:sz="0" w:space="0" w:color="auto"/>
      </w:divBdr>
    </w:div>
    <w:div w:id="660624894">
      <w:bodyDiv w:val="1"/>
      <w:marLeft w:val="0"/>
      <w:marRight w:val="0"/>
      <w:marTop w:val="0"/>
      <w:marBottom w:val="0"/>
      <w:divBdr>
        <w:top w:val="none" w:sz="0" w:space="0" w:color="auto"/>
        <w:left w:val="none" w:sz="0" w:space="0" w:color="auto"/>
        <w:bottom w:val="none" w:sz="0" w:space="0" w:color="auto"/>
        <w:right w:val="none" w:sz="0" w:space="0" w:color="auto"/>
      </w:divBdr>
    </w:div>
    <w:div w:id="664161674">
      <w:bodyDiv w:val="1"/>
      <w:marLeft w:val="0"/>
      <w:marRight w:val="0"/>
      <w:marTop w:val="0"/>
      <w:marBottom w:val="0"/>
      <w:divBdr>
        <w:top w:val="none" w:sz="0" w:space="0" w:color="auto"/>
        <w:left w:val="none" w:sz="0" w:space="0" w:color="auto"/>
        <w:bottom w:val="none" w:sz="0" w:space="0" w:color="auto"/>
        <w:right w:val="none" w:sz="0" w:space="0" w:color="auto"/>
      </w:divBdr>
    </w:div>
    <w:div w:id="66755591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4772813">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01208">
      <w:bodyDiv w:val="1"/>
      <w:marLeft w:val="0"/>
      <w:marRight w:val="0"/>
      <w:marTop w:val="0"/>
      <w:marBottom w:val="0"/>
      <w:divBdr>
        <w:top w:val="none" w:sz="0" w:space="0" w:color="auto"/>
        <w:left w:val="none" w:sz="0" w:space="0" w:color="auto"/>
        <w:bottom w:val="none" w:sz="0" w:space="0" w:color="auto"/>
        <w:right w:val="none" w:sz="0" w:space="0" w:color="auto"/>
      </w:divBdr>
    </w:div>
    <w:div w:id="679040057">
      <w:bodyDiv w:val="1"/>
      <w:marLeft w:val="0"/>
      <w:marRight w:val="0"/>
      <w:marTop w:val="0"/>
      <w:marBottom w:val="0"/>
      <w:divBdr>
        <w:top w:val="none" w:sz="0" w:space="0" w:color="auto"/>
        <w:left w:val="none" w:sz="0" w:space="0" w:color="auto"/>
        <w:bottom w:val="none" w:sz="0" w:space="0" w:color="auto"/>
        <w:right w:val="none" w:sz="0" w:space="0" w:color="auto"/>
      </w:divBdr>
    </w:div>
    <w:div w:id="680202681">
      <w:bodyDiv w:val="1"/>
      <w:marLeft w:val="0"/>
      <w:marRight w:val="0"/>
      <w:marTop w:val="0"/>
      <w:marBottom w:val="0"/>
      <w:divBdr>
        <w:top w:val="none" w:sz="0" w:space="0" w:color="auto"/>
        <w:left w:val="none" w:sz="0" w:space="0" w:color="auto"/>
        <w:bottom w:val="none" w:sz="0" w:space="0" w:color="auto"/>
        <w:right w:val="none" w:sz="0" w:space="0" w:color="auto"/>
      </w:divBdr>
    </w:div>
    <w:div w:id="692002780">
      <w:bodyDiv w:val="1"/>
      <w:marLeft w:val="0"/>
      <w:marRight w:val="0"/>
      <w:marTop w:val="0"/>
      <w:marBottom w:val="0"/>
      <w:divBdr>
        <w:top w:val="none" w:sz="0" w:space="0" w:color="auto"/>
        <w:left w:val="none" w:sz="0" w:space="0" w:color="auto"/>
        <w:bottom w:val="none" w:sz="0" w:space="0" w:color="auto"/>
        <w:right w:val="none" w:sz="0" w:space="0" w:color="auto"/>
      </w:divBdr>
    </w:div>
    <w:div w:id="698973810">
      <w:bodyDiv w:val="1"/>
      <w:marLeft w:val="0"/>
      <w:marRight w:val="0"/>
      <w:marTop w:val="0"/>
      <w:marBottom w:val="0"/>
      <w:divBdr>
        <w:top w:val="none" w:sz="0" w:space="0" w:color="auto"/>
        <w:left w:val="none" w:sz="0" w:space="0" w:color="auto"/>
        <w:bottom w:val="none" w:sz="0" w:space="0" w:color="auto"/>
        <w:right w:val="none" w:sz="0" w:space="0" w:color="auto"/>
      </w:divBdr>
    </w:div>
    <w:div w:id="702023834">
      <w:bodyDiv w:val="1"/>
      <w:marLeft w:val="0"/>
      <w:marRight w:val="0"/>
      <w:marTop w:val="0"/>
      <w:marBottom w:val="0"/>
      <w:divBdr>
        <w:top w:val="none" w:sz="0" w:space="0" w:color="auto"/>
        <w:left w:val="none" w:sz="0" w:space="0" w:color="auto"/>
        <w:bottom w:val="none" w:sz="0" w:space="0" w:color="auto"/>
        <w:right w:val="none" w:sz="0" w:space="0" w:color="auto"/>
      </w:divBdr>
    </w:div>
    <w:div w:id="702049238">
      <w:bodyDiv w:val="1"/>
      <w:marLeft w:val="0"/>
      <w:marRight w:val="0"/>
      <w:marTop w:val="0"/>
      <w:marBottom w:val="0"/>
      <w:divBdr>
        <w:top w:val="none" w:sz="0" w:space="0" w:color="auto"/>
        <w:left w:val="none" w:sz="0" w:space="0" w:color="auto"/>
        <w:bottom w:val="none" w:sz="0" w:space="0" w:color="auto"/>
        <w:right w:val="none" w:sz="0" w:space="0" w:color="auto"/>
      </w:divBdr>
    </w:div>
    <w:div w:id="702481611">
      <w:bodyDiv w:val="1"/>
      <w:marLeft w:val="0"/>
      <w:marRight w:val="0"/>
      <w:marTop w:val="0"/>
      <w:marBottom w:val="0"/>
      <w:divBdr>
        <w:top w:val="none" w:sz="0" w:space="0" w:color="auto"/>
        <w:left w:val="none" w:sz="0" w:space="0" w:color="auto"/>
        <w:bottom w:val="none" w:sz="0" w:space="0" w:color="auto"/>
        <w:right w:val="none" w:sz="0" w:space="0" w:color="auto"/>
      </w:divBdr>
    </w:div>
    <w:div w:id="70818358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2220735">
      <w:bodyDiv w:val="1"/>
      <w:marLeft w:val="0"/>
      <w:marRight w:val="0"/>
      <w:marTop w:val="0"/>
      <w:marBottom w:val="0"/>
      <w:divBdr>
        <w:top w:val="none" w:sz="0" w:space="0" w:color="auto"/>
        <w:left w:val="none" w:sz="0" w:space="0" w:color="auto"/>
        <w:bottom w:val="none" w:sz="0" w:space="0" w:color="auto"/>
        <w:right w:val="none" w:sz="0" w:space="0" w:color="auto"/>
      </w:divBdr>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93287">
      <w:bodyDiv w:val="1"/>
      <w:marLeft w:val="0"/>
      <w:marRight w:val="0"/>
      <w:marTop w:val="0"/>
      <w:marBottom w:val="0"/>
      <w:divBdr>
        <w:top w:val="none" w:sz="0" w:space="0" w:color="auto"/>
        <w:left w:val="none" w:sz="0" w:space="0" w:color="auto"/>
        <w:bottom w:val="none" w:sz="0" w:space="0" w:color="auto"/>
        <w:right w:val="none" w:sz="0" w:space="0" w:color="auto"/>
      </w:divBdr>
    </w:div>
    <w:div w:id="738480896">
      <w:bodyDiv w:val="1"/>
      <w:marLeft w:val="0"/>
      <w:marRight w:val="0"/>
      <w:marTop w:val="0"/>
      <w:marBottom w:val="0"/>
      <w:divBdr>
        <w:top w:val="none" w:sz="0" w:space="0" w:color="auto"/>
        <w:left w:val="none" w:sz="0" w:space="0" w:color="auto"/>
        <w:bottom w:val="none" w:sz="0" w:space="0" w:color="auto"/>
        <w:right w:val="none" w:sz="0" w:space="0" w:color="auto"/>
      </w:divBdr>
    </w:div>
    <w:div w:id="739133728">
      <w:bodyDiv w:val="1"/>
      <w:marLeft w:val="0"/>
      <w:marRight w:val="0"/>
      <w:marTop w:val="0"/>
      <w:marBottom w:val="0"/>
      <w:divBdr>
        <w:top w:val="none" w:sz="0" w:space="0" w:color="auto"/>
        <w:left w:val="none" w:sz="0" w:space="0" w:color="auto"/>
        <w:bottom w:val="none" w:sz="0" w:space="0" w:color="auto"/>
        <w:right w:val="none" w:sz="0" w:space="0" w:color="auto"/>
      </w:divBdr>
    </w:div>
    <w:div w:id="741366432">
      <w:bodyDiv w:val="1"/>
      <w:marLeft w:val="0"/>
      <w:marRight w:val="0"/>
      <w:marTop w:val="0"/>
      <w:marBottom w:val="0"/>
      <w:divBdr>
        <w:top w:val="none" w:sz="0" w:space="0" w:color="auto"/>
        <w:left w:val="none" w:sz="0" w:space="0" w:color="auto"/>
        <w:bottom w:val="none" w:sz="0" w:space="0" w:color="auto"/>
        <w:right w:val="none" w:sz="0" w:space="0" w:color="auto"/>
      </w:divBdr>
    </w:div>
    <w:div w:id="749694963">
      <w:bodyDiv w:val="1"/>
      <w:marLeft w:val="0"/>
      <w:marRight w:val="0"/>
      <w:marTop w:val="0"/>
      <w:marBottom w:val="0"/>
      <w:divBdr>
        <w:top w:val="none" w:sz="0" w:space="0" w:color="auto"/>
        <w:left w:val="none" w:sz="0" w:space="0" w:color="auto"/>
        <w:bottom w:val="none" w:sz="0" w:space="0" w:color="auto"/>
        <w:right w:val="none" w:sz="0" w:space="0" w:color="auto"/>
      </w:divBdr>
    </w:div>
    <w:div w:id="750784562">
      <w:bodyDiv w:val="1"/>
      <w:marLeft w:val="0"/>
      <w:marRight w:val="0"/>
      <w:marTop w:val="0"/>
      <w:marBottom w:val="0"/>
      <w:divBdr>
        <w:top w:val="none" w:sz="0" w:space="0" w:color="auto"/>
        <w:left w:val="none" w:sz="0" w:space="0" w:color="auto"/>
        <w:bottom w:val="none" w:sz="0" w:space="0" w:color="auto"/>
        <w:right w:val="none" w:sz="0" w:space="0" w:color="auto"/>
      </w:divBdr>
    </w:div>
    <w:div w:id="75478903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812275">
      <w:bodyDiv w:val="1"/>
      <w:marLeft w:val="0"/>
      <w:marRight w:val="0"/>
      <w:marTop w:val="0"/>
      <w:marBottom w:val="0"/>
      <w:divBdr>
        <w:top w:val="none" w:sz="0" w:space="0" w:color="auto"/>
        <w:left w:val="none" w:sz="0" w:space="0" w:color="auto"/>
        <w:bottom w:val="none" w:sz="0" w:space="0" w:color="auto"/>
        <w:right w:val="none" w:sz="0" w:space="0" w:color="auto"/>
      </w:divBdr>
    </w:div>
    <w:div w:id="766116484">
      <w:bodyDiv w:val="1"/>
      <w:marLeft w:val="0"/>
      <w:marRight w:val="0"/>
      <w:marTop w:val="0"/>
      <w:marBottom w:val="0"/>
      <w:divBdr>
        <w:top w:val="none" w:sz="0" w:space="0" w:color="auto"/>
        <w:left w:val="none" w:sz="0" w:space="0" w:color="auto"/>
        <w:bottom w:val="none" w:sz="0" w:space="0" w:color="auto"/>
        <w:right w:val="none" w:sz="0" w:space="0" w:color="auto"/>
      </w:divBdr>
    </w:div>
    <w:div w:id="767430723">
      <w:bodyDiv w:val="1"/>
      <w:marLeft w:val="0"/>
      <w:marRight w:val="0"/>
      <w:marTop w:val="0"/>
      <w:marBottom w:val="0"/>
      <w:divBdr>
        <w:top w:val="none" w:sz="0" w:space="0" w:color="auto"/>
        <w:left w:val="none" w:sz="0" w:space="0" w:color="auto"/>
        <w:bottom w:val="none" w:sz="0" w:space="0" w:color="auto"/>
        <w:right w:val="none" w:sz="0" w:space="0" w:color="auto"/>
      </w:divBdr>
      <w:divsChild>
        <w:div w:id="2074309605">
          <w:marLeft w:val="274"/>
          <w:marRight w:val="0"/>
          <w:marTop w:val="80"/>
          <w:marBottom w:val="0"/>
          <w:divBdr>
            <w:top w:val="none" w:sz="0" w:space="0" w:color="auto"/>
            <w:left w:val="none" w:sz="0" w:space="0" w:color="auto"/>
            <w:bottom w:val="none" w:sz="0" w:space="0" w:color="auto"/>
            <w:right w:val="none" w:sz="0" w:space="0" w:color="auto"/>
          </w:divBdr>
        </w:div>
        <w:div w:id="495072639">
          <w:marLeft w:val="274"/>
          <w:marRight w:val="0"/>
          <w:marTop w:val="80"/>
          <w:marBottom w:val="0"/>
          <w:divBdr>
            <w:top w:val="none" w:sz="0" w:space="0" w:color="auto"/>
            <w:left w:val="none" w:sz="0" w:space="0" w:color="auto"/>
            <w:bottom w:val="none" w:sz="0" w:space="0" w:color="auto"/>
            <w:right w:val="none" w:sz="0" w:space="0" w:color="auto"/>
          </w:divBdr>
        </w:div>
        <w:div w:id="1825781333">
          <w:marLeft w:val="274"/>
          <w:marRight w:val="0"/>
          <w:marTop w:val="80"/>
          <w:marBottom w:val="0"/>
          <w:divBdr>
            <w:top w:val="none" w:sz="0" w:space="0" w:color="auto"/>
            <w:left w:val="none" w:sz="0" w:space="0" w:color="auto"/>
            <w:bottom w:val="none" w:sz="0" w:space="0" w:color="auto"/>
            <w:right w:val="none" w:sz="0" w:space="0" w:color="auto"/>
          </w:divBdr>
        </w:div>
        <w:div w:id="1501695280">
          <w:marLeft w:val="274"/>
          <w:marRight w:val="0"/>
          <w:marTop w:val="80"/>
          <w:marBottom w:val="0"/>
          <w:divBdr>
            <w:top w:val="none" w:sz="0" w:space="0" w:color="auto"/>
            <w:left w:val="none" w:sz="0" w:space="0" w:color="auto"/>
            <w:bottom w:val="none" w:sz="0" w:space="0" w:color="auto"/>
            <w:right w:val="none" w:sz="0" w:space="0" w:color="auto"/>
          </w:divBdr>
        </w:div>
        <w:div w:id="1524661818">
          <w:marLeft w:val="274"/>
          <w:marRight w:val="0"/>
          <w:marTop w:val="80"/>
          <w:marBottom w:val="0"/>
          <w:divBdr>
            <w:top w:val="none" w:sz="0" w:space="0" w:color="auto"/>
            <w:left w:val="none" w:sz="0" w:space="0" w:color="auto"/>
            <w:bottom w:val="none" w:sz="0" w:space="0" w:color="auto"/>
            <w:right w:val="none" w:sz="0" w:space="0" w:color="auto"/>
          </w:divBdr>
        </w:div>
      </w:divsChild>
    </w:div>
    <w:div w:id="768694517">
      <w:bodyDiv w:val="1"/>
      <w:marLeft w:val="0"/>
      <w:marRight w:val="0"/>
      <w:marTop w:val="0"/>
      <w:marBottom w:val="0"/>
      <w:divBdr>
        <w:top w:val="none" w:sz="0" w:space="0" w:color="auto"/>
        <w:left w:val="none" w:sz="0" w:space="0" w:color="auto"/>
        <w:bottom w:val="none" w:sz="0" w:space="0" w:color="auto"/>
        <w:right w:val="none" w:sz="0" w:space="0" w:color="auto"/>
      </w:divBdr>
    </w:div>
    <w:div w:id="774399064">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5201120">
      <w:bodyDiv w:val="1"/>
      <w:marLeft w:val="0"/>
      <w:marRight w:val="0"/>
      <w:marTop w:val="0"/>
      <w:marBottom w:val="0"/>
      <w:divBdr>
        <w:top w:val="none" w:sz="0" w:space="0" w:color="auto"/>
        <w:left w:val="none" w:sz="0" w:space="0" w:color="auto"/>
        <w:bottom w:val="none" w:sz="0" w:space="0" w:color="auto"/>
        <w:right w:val="none" w:sz="0" w:space="0" w:color="auto"/>
      </w:divBdr>
    </w:div>
    <w:div w:id="787284872">
      <w:bodyDiv w:val="1"/>
      <w:marLeft w:val="0"/>
      <w:marRight w:val="0"/>
      <w:marTop w:val="0"/>
      <w:marBottom w:val="0"/>
      <w:divBdr>
        <w:top w:val="none" w:sz="0" w:space="0" w:color="auto"/>
        <w:left w:val="none" w:sz="0" w:space="0" w:color="auto"/>
        <w:bottom w:val="none" w:sz="0" w:space="0" w:color="auto"/>
        <w:right w:val="none" w:sz="0" w:space="0" w:color="auto"/>
      </w:divBdr>
    </w:div>
    <w:div w:id="797453344">
      <w:bodyDiv w:val="1"/>
      <w:marLeft w:val="0"/>
      <w:marRight w:val="0"/>
      <w:marTop w:val="0"/>
      <w:marBottom w:val="0"/>
      <w:divBdr>
        <w:top w:val="none" w:sz="0" w:space="0" w:color="auto"/>
        <w:left w:val="none" w:sz="0" w:space="0" w:color="auto"/>
        <w:bottom w:val="none" w:sz="0" w:space="0" w:color="auto"/>
        <w:right w:val="none" w:sz="0" w:space="0" w:color="auto"/>
      </w:divBdr>
    </w:div>
    <w:div w:id="798495705">
      <w:bodyDiv w:val="1"/>
      <w:marLeft w:val="0"/>
      <w:marRight w:val="0"/>
      <w:marTop w:val="0"/>
      <w:marBottom w:val="0"/>
      <w:divBdr>
        <w:top w:val="none" w:sz="0" w:space="0" w:color="auto"/>
        <w:left w:val="none" w:sz="0" w:space="0" w:color="auto"/>
        <w:bottom w:val="none" w:sz="0" w:space="0" w:color="auto"/>
        <w:right w:val="none" w:sz="0" w:space="0" w:color="auto"/>
      </w:divBdr>
    </w:div>
    <w:div w:id="801000452">
      <w:bodyDiv w:val="1"/>
      <w:marLeft w:val="0"/>
      <w:marRight w:val="0"/>
      <w:marTop w:val="0"/>
      <w:marBottom w:val="0"/>
      <w:divBdr>
        <w:top w:val="none" w:sz="0" w:space="0" w:color="auto"/>
        <w:left w:val="none" w:sz="0" w:space="0" w:color="auto"/>
        <w:bottom w:val="none" w:sz="0" w:space="0" w:color="auto"/>
        <w:right w:val="none" w:sz="0" w:space="0" w:color="auto"/>
      </w:divBdr>
      <w:divsChild>
        <w:div w:id="2048021515">
          <w:marLeft w:val="274"/>
          <w:marRight w:val="0"/>
          <w:marTop w:val="0"/>
          <w:marBottom w:val="0"/>
          <w:divBdr>
            <w:top w:val="none" w:sz="0" w:space="0" w:color="auto"/>
            <w:left w:val="none" w:sz="0" w:space="0" w:color="auto"/>
            <w:bottom w:val="none" w:sz="0" w:space="0" w:color="auto"/>
            <w:right w:val="none" w:sz="0" w:space="0" w:color="auto"/>
          </w:divBdr>
        </w:div>
        <w:div w:id="23484878">
          <w:marLeft w:val="274"/>
          <w:marRight w:val="0"/>
          <w:marTop w:val="0"/>
          <w:marBottom w:val="0"/>
          <w:divBdr>
            <w:top w:val="none" w:sz="0" w:space="0" w:color="auto"/>
            <w:left w:val="none" w:sz="0" w:space="0" w:color="auto"/>
            <w:bottom w:val="none" w:sz="0" w:space="0" w:color="auto"/>
            <w:right w:val="none" w:sz="0" w:space="0" w:color="auto"/>
          </w:divBdr>
        </w:div>
        <w:div w:id="1030179603">
          <w:marLeft w:val="274"/>
          <w:marRight w:val="0"/>
          <w:marTop w:val="0"/>
          <w:marBottom w:val="0"/>
          <w:divBdr>
            <w:top w:val="none" w:sz="0" w:space="0" w:color="auto"/>
            <w:left w:val="none" w:sz="0" w:space="0" w:color="auto"/>
            <w:bottom w:val="none" w:sz="0" w:space="0" w:color="auto"/>
            <w:right w:val="none" w:sz="0" w:space="0" w:color="auto"/>
          </w:divBdr>
        </w:div>
        <w:div w:id="90979269">
          <w:marLeft w:val="274"/>
          <w:marRight w:val="0"/>
          <w:marTop w:val="0"/>
          <w:marBottom w:val="0"/>
          <w:divBdr>
            <w:top w:val="none" w:sz="0" w:space="0" w:color="auto"/>
            <w:left w:val="none" w:sz="0" w:space="0" w:color="auto"/>
            <w:bottom w:val="none" w:sz="0" w:space="0" w:color="auto"/>
            <w:right w:val="none" w:sz="0" w:space="0" w:color="auto"/>
          </w:divBdr>
        </w:div>
        <w:div w:id="760571005">
          <w:marLeft w:val="274"/>
          <w:marRight w:val="0"/>
          <w:marTop w:val="0"/>
          <w:marBottom w:val="0"/>
          <w:divBdr>
            <w:top w:val="none" w:sz="0" w:space="0" w:color="auto"/>
            <w:left w:val="none" w:sz="0" w:space="0" w:color="auto"/>
            <w:bottom w:val="none" w:sz="0" w:space="0" w:color="auto"/>
            <w:right w:val="none" w:sz="0" w:space="0" w:color="auto"/>
          </w:divBdr>
        </w:div>
      </w:divsChild>
    </w:div>
    <w:div w:id="808018524">
      <w:bodyDiv w:val="1"/>
      <w:marLeft w:val="0"/>
      <w:marRight w:val="0"/>
      <w:marTop w:val="0"/>
      <w:marBottom w:val="0"/>
      <w:divBdr>
        <w:top w:val="none" w:sz="0" w:space="0" w:color="auto"/>
        <w:left w:val="none" w:sz="0" w:space="0" w:color="auto"/>
        <w:bottom w:val="none" w:sz="0" w:space="0" w:color="auto"/>
        <w:right w:val="none" w:sz="0" w:space="0" w:color="auto"/>
      </w:divBdr>
    </w:div>
    <w:div w:id="818303803">
      <w:bodyDiv w:val="1"/>
      <w:marLeft w:val="0"/>
      <w:marRight w:val="0"/>
      <w:marTop w:val="0"/>
      <w:marBottom w:val="0"/>
      <w:divBdr>
        <w:top w:val="none" w:sz="0" w:space="0" w:color="auto"/>
        <w:left w:val="none" w:sz="0" w:space="0" w:color="auto"/>
        <w:bottom w:val="none" w:sz="0" w:space="0" w:color="auto"/>
        <w:right w:val="none" w:sz="0" w:space="0" w:color="auto"/>
      </w:divBdr>
    </w:div>
    <w:div w:id="819154765">
      <w:bodyDiv w:val="1"/>
      <w:marLeft w:val="0"/>
      <w:marRight w:val="0"/>
      <w:marTop w:val="0"/>
      <w:marBottom w:val="0"/>
      <w:divBdr>
        <w:top w:val="none" w:sz="0" w:space="0" w:color="auto"/>
        <w:left w:val="none" w:sz="0" w:space="0" w:color="auto"/>
        <w:bottom w:val="none" w:sz="0" w:space="0" w:color="auto"/>
        <w:right w:val="none" w:sz="0" w:space="0" w:color="auto"/>
      </w:divBdr>
    </w:div>
    <w:div w:id="822936035">
      <w:bodyDiv w:val="1"/>
      <w:marLeft w:val="0"/>
      <w:marRight w:val="0"/>
      <w:marTop w:val="0"/>
      <w:marBottom w:val="0"/>
      <w:divBdr>
        <w:top w:val="none" w:sz="0" w:space="0" w:color="auto"/>
        <w:left w:val="none" w:sz="0" w:space="0" w:color="auto"/>
        <w:bottom w:val="none" w:sz="0" w:space="0" w:color="auto"/>
        <w:right w:val="none" w:sz="0" w:space="0" w:color="auto"/>
      </w:divBdr>
    </w:div>
    <w:div w:id="823132204">
      <w:bodyDiv w:val="1"/>
      <w:marLeft w:val="0"/>
      <w:marRight w:val="0"/>
      <w:marTop w:val="0"/>
      <w:marBottom w:val="0"/>
      <w:divBdr>
        <w:top w:val="none" w:sz="0" w:space="0" w:color="auto"/>
        <w:left w:val="none" w:sz="0" w:space="0" w:color="auto"/>
        <w:bottom w:val="none" w:sz="0" w:space="0" w:color="auto"/>
        <w:right w:val="none" w:sz="0" w:space="0" w:color="auto"/>
      </w:divBdr>
    </w:div>
    <w:div w:id="831599123">
      <w:bodyDiv w:val="1"/>
      <w:marLeft w:val="0"/>
      <w:marRight w:val="0"/>
      <w:marTop w:val="0"/>
      <w:marBottom w:val="0"/>
      <w:divBdr>
        <w:top w:val="none" w:sz="0" w:space="0" w:color="auto"/>
        <w:left w:val="none" w:sz="0" w:space="0" w:color="auto"/>
        <w:bottom w:val="none" w:sz="0" w:space="0" w:color="auto"/>
        <w:right w:val="none" w:sz="0" w:space="0" w:color="auto"/>
      </w:divBdr>
    </w:div>
    <w:div w:id="83214182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006457">
      <w:bodyDiv w:val="1"/>
      <w:marLeft w:val="0"/>
      <w:marRight w:val="0"/>
      <w:marTop w:val="0"/>
      <w:marBottom w:val="0"/>
      <w:divBdr>
        <w:top w:val="none" w:sz="0" w:space="0" w:color="auto"/>
        <w:left w:val="none" w:sz="0" w:space="0" w:color="auto"/>
        <w:bottom w:val="none" w:sz="0" w:space="0" w:color="auto"/>
        <w:right w:val="none" w:sz="0" w:space="0" w:color="auto"/>
      </w:divBdr>
    </w:div>
    <w:div w:id="844053787">
      <w:bodyDiv w:val="1"/>
      <w:marLeft w:val="0"/>
      <w:marRight w:val="0"/>
      <w:marTop w:val="0"/>
      <w:marBottom w:val="0"/>
      <w:divBdr>
        <w:top w:val="none" w:sz="0" w:space="0" w:color="auto"/>
        <w:left w:val="none" w:sz="0" w:space="0" w:color="auto"/>
        <w:bottom w:val="none" w:sz="0" w:space="0" w:color="auto"/>
        <w:right w:val="none" w:sz="0" w:space="0" w:color="auto"/>
      </w:divBdr>
    </w:div>
    <w:div w:id="852184107">
      <w:bodyDiv w:val="1"/>
      <w:marLeft w:val="0"/>
      <w:marRight w:val="0"/>
      <w:marTop w:val="0"/>
      <w:marBottom w:val="0"/>
      <w:divBdr>
        <w:top w:val="none" w:sz="0" w:space="0" w:color="auto"/>
        <w:left w:val="none" w:sz="0" w:space="0" w:color="auto"/>
        <w:bottom w:val="none" w:sz="0" w:space="0" w:color="auto"/>
        <w:right w:val="none" w:sz="0" w:space="0" w:color="auto"/>
      </w:divBdr>
    </w:div>
    <w:div w:id="853686030">
      <w:bodyDiv w:val="1"/>
      <w:marLeft w:val="0"/>
      <w:marRight w:val="0"/>
      <w:marTop w:val="0"/>
      <w:marBottom w:val="0"/>
      <w:divBdr>
        <w:top w:val="none" w:sz="0" w:space="0" w:color="auto"/>
        <w:left w:val="none" w:sz="0" w:space="0" w:color="auto"/>
        <w:bottom w:val="none" w:sz="0" w:space="0" w:color="auto"/>
        <w:right w:val="none" w:sz="0" w:space="0" w:color="auto"/>
      </w:divBdr>
    </w:div>
    <w:div w:id="859781367">
      <w:bodyDiv w:val="1"/>
      <w:marLeft w:val="0"/>
      <w:marRight w:val="0"/>
      <w:marTop w:val="0"/>
      <w:marBottom w:val="0"/>
      <w:divBdr>
        <w:top w:val="none" w:sz="0" w:space="0" w:color="auto"/>
        <w:left w:val="none" w:sz="0" w:space="0" w:color="auto"/>
        <w:bottom w:val="none" w:sz="0" w:space="0" w:color="auto"/>
        <w:right w:val="none" w:sz="0" w:space="0" w:color="auto"/>
      </w:divBdr>
    </w:div>
    <w:div w:id="868376276">
      <w:bodyDiv w:val="1"/>
      <w:marLeft w:val="0"/>
      <w:marRight w:val="0"/>
      <w:marTop w:val="0"/>
      <w:marBottom w:val="0"/>
      <w:divBdr>
        <w:top w:val="none" w:sz="0" w:space="0" w:color="auto"/>
        <w:left w:val="none" w:sz="0" w:space="0" w:color="auto"/>
        <w:bottom w:val="none" w:sz="0" w:space="0" w:color="auto"/>
        <w:right w:val="none" w:sz="0" w:space="0" w:color="auto"/>
      </w:divBdr>
    </w:div>
    <w:div w:id="870920305">
      <w:bodyDiv w:val="1"/>
      <w:marLeft w:val="0"/>
      <w:marRight w:val="0"/>
      <w:marTop w:val="0"/>
      <w:marBottom w:val="0"/>
      <w:divBdr>
        <w:top w:val="none" w:sz="0" w:space="0" w:color="auto"/>
        <w:left w:val="none" w:sz="0" w:space="0" w:color="auto"/>
        <w:bottom w:val="none" w:sz="0" w:space="0" w:color="auto"/>
        <w:right w:val="none" w:sz="0" w:space="0" w:color="auto"/>
      </w:divBdr>
    </w:div>
    <w:div w:id="871501064">
      <w:bodyDiv w:val="1"/>
      <w:marLeft w:val="0"/>
      <w:marRight w:val="0"/>
      <w:marTop w:val="0"/>
      <w:marBottom w:val="0"/>
      <w:divBdr>
        <w:top w:val="none" w:sz="0" w:space="0" w:color="auto"/>
        <w:left w:val="none" w:sz="0" w:space="0" w:color="auto"/>
        <w:bottom w:val="none" w:sz="0" w:space="0" w:color="auto"/>
        <w:right w:val="none" w:sz="0" w:space="0" w:color="auto"/>
      </w:divBdr>
    </w:div>
    <w:div w:id="879711338">
      <w:bodyDiv w:val="1"/>
      <w:marLeft w:val="0"/>
      <w:marRight w:val="0"/>
      <w:marTop w:val="0"/>
      <w:marBottom w:val="0"/>
      <w:divBdr>
        <w:top w:val="none" w:sz="0" w:space="0" w:color="auto"/>
        <w:left w:val="none" w:sz="0" w:space="0" w:color="auto"/>
        <w:bottom w:val="none" w:sz="0" w:space="0" w:color="auto"/>
        <w:right w:val="none" w:sz="0" w:space="0" w:color="auto"/>
      </w:divBdr>
    </w:div>
    <w:div w:id="89004526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85632">
      <w:bodyDiv w:val="1"/>
      <w:marLeft w:val="0"/>
      <w:marRight w:val="0"/>
      <w:marTop w:val="0"/>
      <w:marBottom w:val="0"/>
      <w:divBdr>
        <w:top w:val="none" w:sz="0" w:space="0" w:color="auto"/>
        <w:left w:val="none" w:sz="0" w:space="0" w:color="auto"/>
        <w:bottom w:val="none" w:sz="0" w:space="0" w:color="auto"/>
        <w:right w:val="none" w:sz="0" w:space="0" w:color="auto"/>
      </w:divBdr>
    </w:div>
    <w:div w:id="896550003">
      <w:bodyDiv w:val="1"/>
      <w:marLeft w:val="0"/>
      <w:marRight w:val="0"/>
      <w:marTop w:val="0"/>
      <w:marBottom w:val="0"/>
      <w:divBdr>
        <w:top w:val="none" w:sz="0" w:space="0" w:color="auto"/>
        <w:left w:val="none" w:sz="0" w:space="0" w:color="auto"/>
        <w:bottom w:val="none" w:sz="0" w:space="0" w:color="auto"/>
        <w:right w:val="none" w:sz="0" w:space="0" w:color="auto"/>
      </w:divBdr>
    </w:div>
    <w:div w:id="900143398">
      <w:bodyDiv w:val="1"/>
      <w:marLeft w:val="0"/>
      <w:marRight w:val="0"/>
      <w:marTop w:val="0"/>
      <w:marBottom w:val="0"/>
      <w:divBdr>
        <w:top w:val="none" w:sz="0" w:space="0" w:color="auto"/>
        <w:left w:val="none" w:sz="0" w:space="0" w:color="auto"/>
        <w:bottom w:val="none" w:sz="0" w:space="0" w:color="auto"/>
        <w:right w:val="none" w:sz="0" w:space="0" w:color="auto"/>
      </w:divBdr>
    </w:div>
    <w:div w:id="901449945">
      <w:bodyDiv w:val="1"/>
      <w:marLeft w:val="0"/>
      <w:marRight w:val="0"/>
      <w:marTop w:val="0"/>
      <w:marBottom w:val="0"/>
      <w:divBdr>
        <w:top w:val="none" w:sz="0" w:space="0" w:color="auto"/>
        <w:left w:val="none" w:sz="0" w:space="0" w:color="auto"/>
        <w:bottom w:val="none" w:sz="0" w:space="0" w:color="auto"/>
        <w:right w:val="none" w:sz="0" w:space="0" w:color="auto"/>
      </w:divBdr>
    </w:div>
    <w:div w:id="904484842">
      <w:bodyDiv w:val="1"/>
      <w:marLeft w:val="0"/>
      <w:marRight w:val="0"/>
      <w:marTop w:val="0"/>
      <w:marBottom w:val="0"/>
      <w:divBdr>
        <w:top w:val="none" w:sz="0" w:space="0" w:color="auto"/>
        <w:left w:val="none" w:sz="0" w:space="0" w:color="auto"/>
        <w:bottom w:val="none" w:sz="0" w:space="0" w:color="auto"/>
        <w:right w:val="none" w:sz="0" w:space="0" w:color="auto"/>
      </w:divBdr>
    </w:div>
    <w:div w:id="912206133">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0869402">
      <w:bodyDiv w:val="1"/>
      <w:marLeft w:val="0"/>
      <w:marRight w:val="0"/>
      <w:marTop w:val="0"/>
      <w:marBottom w:val="0"/>
      <w:divBdr>
        <w:top w:val="none" w:sz="0" w:space="0" w:color="auto"/>
        <w:left w:val="none" w:sz="0" w:space="0" w:color="auto"/>
        <w:bottom w:val="none" w:sz="0" w:space="0" w:color="auto"/>
        <w:right w:val="none" w:sz="0" w:space="0" w:color="auto"/>
      </w:divBdr>
    </w:div>
    <w:div w:id="926885415">
      <w:bodyDiv w:val="1"/>
      <w:marLeft w:val="0"/>
      <w:marRight w:val="0"/>
      <w:marTop w:val="0"/>
      <w:marBottom w:val="0"/>
      <w:divBdr>
        <w:top w:val="none" w:sz="0" w:space="0" w:color="auto"/>
        <w:left w:val="none" w:sz="0" w:space="0" w:color="auto"/>
        <w:bottom w:val="none" w:sz="0" w:space="0" w:color="auto"/>
        <w:right w:val="none" w:sz="0" w:space="0" w:color="auto"/>
      </w:divBdr>
    </w:div>
    <w:div w:id="928927655">
      <w:bodyDiv w:val="1"/>
      <w:marLeft w:val="0"/>
      <w:marRight w:val="0"/>
      <w:marTop w:val="0"/>
      <w:marBottom w:val="0"/>
      <w:divBdr>
        <w:top w:val="none" w:sz="0" w:space="0" w:color="auto"/>
        <w:left w:val="none" w:sz="0" w:space="0" w:color="auto"/>
        <w:bottom w:val="none" w:sz="0" w:space="0" w:color="auto"/>
        <w:right w:val="none" w:sz="0" w:space="0" w:color="auto"/>
      </w:divBdr>
    </w:div>
    <w:div w:id="933168305">
      <w:bodyDiv w:val="1"/>
      <w:marLeft w:val="0"/>
      <w:marRight w:val="0"/>
      <w:marTop w:val="0"/>
      <w:marBottom w:val="0"/>
      <w:divBdr>
        <w:top w:val="none" w:sz="0" w:space="0" w:color="auto"/>
        <w:left w:val="none" w:sz="0" w:space="0" w:color="auto"/>
        <w:bottom w:val="none" w:sz="0" w:space="0" w:color="auto"/>
        <w:right w:val="none" w:sz="0" w:space="0" w:color="auto"/>
      </w:divBdr>
    </w:div>
    <w:div w:id="961690243">
      <w:bodyDiv w:val="1"/>
      <w:marLeft w:val="0"/>
      <w:marRight w:val="0"/>
      <w:marTop w:val="0"/>
      <w:marBottom w:val="0"/>
      <w:divBdr>
        <w:top w:val="none" w:sz="0" w:space="0" w:color="auto"/>
        <w:left w:val="none" w:sz="0" w:space="0" w:color="auto"/>
        <w:bottom w:val="none" w:sz="0" w:space="0" w:color="auto"/>
        <w:right w:val="none" w:sz="0" w:space="0" w:color="auto"/>
      </w:divBdr>
    </w:div>
    <w:div w:id="962034239">
      <w:bodyDiv w:val="1"/>
      <w:marLeft w:val="0"/>
      <w:marRight w:val="0"/>
      <w:marTop w:val="0"/>
      <w:marBottom w:val="0"/>
      <w:divBdr>
        <w:top w:val="none" w:sz="0" w:space="0" w:color="auto"/>
        <w:left w:val="none" w:sz="0" w:space="0" w:color="auto"/>
        <w:bottom w:val="none" w:sz="0" w:space="0" w:color="auto"/>
        <w:right w:val="none" w:sz="0" w:space="0" w:color="auto"/>
      </w:divBdr>
    </w:div>
    <w:div w:id="965047105">
      <w:bodyDiv w:val="1"/>
      <w:marLeft w:val="0"/>
      <w:marRight w:val="0"/>
      <w:marTop w:val="0"/>
      <w:marBottom w:val="0"/>
      <w:divBdr>
        <w:top w:val="none" w:sz="0" w:space="0" w:color="auto"/>
        <w:left w:val="none" w:sz="0" w:space="0" w:color="auto"/>
        <w:bottom w:val="none" w:sz="0" w:space="0" w:color="auto"/>
        <w:right w:val="none" w:sz="0" w:space="0" w:color="auto"/>
      </w:divBdr>
    </w:div>
    <w:div w:id="966200717">
      <w:bodyDiv w:val="1"/>
      <w:marLeft w:val="0"/>
      <w:marRight w:val="0"/>
      <w:marTop w:val="0"/>
      <w:marBottom w:val="0"/>
      <w:divBdr>
        <w:top w:val="none" w:sz="0" w:space="0" w:color="auto"/>
        <w:left w:val="none" w:sz="0" w:space="0" w:color="auto"/>
        <w:bottom w:val="none" w:sz="0" w:space="0" w:color="auto"/>
        <w:right w:val="none" w:sz="0" w:space="0" w:color="auto"/>
      </w:divBdr>
    </w:div>
    <w:div w:id="974681902">
      <w:bodyDiv w:val="1"/>
      <w:marLeft w:val="0"/>
      <w:marRight w:val="0"/>
      <w:marTop w:val="0"/>
      <w:marBottom w:val="0"/>
      <w:divBdr>
        <w:top w:val="none" w:sz="0" w:space="0" w:color="auto"/>
        <w:left w:val="none" w:sz="0" w:space="0" w:color="auto"/>
        <w:bottom w:val="none" w:sz="0" w:space="0" w:color="auto"/>
        <w:right w:val="none" w:sz="0" w:space="0" w:color="auto"/>
      </w:divBdr>
    </w:div>
    <w:div w:id="975064482">
      <w:bodyDiv w:val="1"/>
      <w:marLeft w:val="0"/>
      <w:marRight w:val="0"/>
      <w:marTop w:val="0"/>
      <w:marBottom w:val="0"/>
      <w:divBdr>
        <w:top w:val="none" w:sz="0" w:space="0" w:color="auto"/>
        <w:left w:val="none" w:sz="0" w:space="0" w:color="auto"/>
        <w:bottom w:val="none" w:sz="0" w:space="0" w:color="auto"/>
        <w:right w:val="none" w:sz="0" w:space="0" w:color="auto"/>
      </w:divBdr>
      <w:divsChild>
        <w:div w:id="1430389562">
          <w:marLeft w:val="360"/>
          <w:marRight w:val="0"/>
          <w:marTop w:val="200"/>
          <w:marBottom w:val="0"/>
          <w:divBdr>
            <w:top w:val="none" w:sz="0" w:space="0" w:color="auto"/>
            <w:left w:val="none" w:sz="0" w:space="0" w:color="auto"/>
            <w:bottom w:val="none" w:sz="0" w:space="0" w:color="auto"/>
            <w:right w:val="none" w:sz="0" w:space="0" w:color="auto"/>
          </w:divBdr>
        </w:div>
        <w:div w:id="249970857">
          <w:marLeft w:val="360"/>
          <w:marRight w:val="0"/>
          <w:marTop w:val="200"/>
          <w:marBottom w:val="0"/>
          <w:divBdr>
            <w:top w:val="none" w:sz="0" w:space="0" w:color="auto"/>
            <w:left w:val="none" w:sz="0" w:space="0" w:color="auto"/>
            <w:bottom w:val="none" w:sz="0" w:space="0" w:color="auto"/>
            <w:right w:val="none" w:sz="0" w:space="0" w:color="auto"/>
          </w:divBdr>
        </w:div>
        <w:div w:id="836504468">
          <w:marLeft w:val="360"/>
          <w:marRight w:val="0"/>
          <w:marTop w:val="200"/>
          <w:marBottom w:val="0"/>
          <w:divBdr>
            <w:top w:val="none" w:sz="0" w:space="0" w:color="auto"/>
            <w:left w:val="none" w:sz="0" w:space="0" w:color="auto"/>
            <w:bottom w:val="none" w:sz="0" w:space="0" w:color="auto"/>
            <w:right w:val="none" w:sz="0" w:space="0" w:color="auto"/>
          </w:divBdr>
        </w:div>
        <w:div w:id="503131611">
          <w:marLeft w:val="360"/>
          <w:marRight w:val="0"/>
          <w:marTop w:val="200"/>
          <w:marBottom w:val="0"/>
          <w:divBdr>
            <w:top w:val="none" w:sz="0" w:space="0" w:color="auto"/>
            <w:left w:val="none" w:sz="0" w:space="0" w:color="auto"/>
            <w:bottom w:val="none" w:sz="0" w:space="0" w:color="auto"/>
            <w:right w:val="none" w:sz="0" w:space="0" w:color="auto"/>
          </w:divBdr>
        </w:div>
      </w:divsChild>
    </w:div>
    <w:div w:id="978849411">
      <w:bodyDiv w:val="1"/>
      <w:marLeft w:val="0"/>
      <w:marRight w:val="0"/>
      <w:marTop w:val="0"/>
      <w:marBottom w:val="0"/>
      <w:divBdr>
        <w:top w:val="none" w:sz="0" w:space="0" w:color="auto"/>
        <w:left w:val="none" w:sz="0" w:space="0" w:color="auto"/>
        <w:bottom w:val="none" w:sz="0" w:space="0" w:color="auto"/>
        <w:right w:val="none" w:sz="0" w:space="0" w:color="auto"/>
      </w:divBdr>
    </w:div>
    <w:div w:id="983385970">
      <w:bodyDiv w:val="1"/>
      <w:marLeft w:val="0"/>
      <w:marRight w:val="0"/>
      <w:marTop w:val="0"/>
      <w:marBottom w:val="0"/>
      <w:divBdr>
        <w:top w:val="none" w:sz="0" w:space="0" w:color="auto"/>
        <w:left w:val="none" w:sz="0" w:space="0" w:color="auto"/>
        <w:bottom w:val="none" w:sz="0" w:space="0" w:color="auto"/>
        <w:right w:val="none" w:sz="0" w:space="0" w:color="auto"/>
      </w:divBdr>
    </w:div>
    <w:div w:id="983579797">
      <w:bodyDiv w:val="1"/>
      <w:marLeft w:val="0"/>
      <w:marRight w:val="0"/>
      <w:marTop w:val="0"/>
      <w:marBottom w:val="0"/>
      <w:divBdr>
        <w:top w:val="none" w:sz="0" w:space="0" w:color="auto"/>
        <w:left w:val="none" w:sz="0" w:space="0" w:color="auto"/>
        <w:bottom w:val="none" w:sz="0" w:space="0" w:color="auto"/>
        <w:right w:val="none" w:sz="0" w:space="0" w:color="auto"/>
      </w:divBdr>
    </w:div>
    <w:div w:id="986470914">
      <w:bodyDiv w:val="1"/>
      <w:marLeft w:val="0"/>
      <w:marRight w:val="0"/>
      <w:marTop w:val="0"/>
      <w:marBottom w:val="0"/>
      <w:divBdr>
        <w:top w:val="none" w:sz="0" w:space="0" w:color="auto"/>
        <w:left w:val="none" w:sz="0" w:space="0" w:color="auto"/>
        <w:bottom w:val="none" w:sz="0" w:space="0" w:color="auto"/>
        <w:right w:val="none" w:sz="0" w:space="0" w:color="auto"/>
      </w:divBdr>
    </w:div>
    <w:div w:id="988632730">
      <w:bodyDiv w:val="1"/>
      <w:marLeft w:val="0"/>
      <w:marRight w:val="0"/>
      <w:marTop w:val="0"/>
      <w:marBottom w:val="0"/>
      <w:divBdr>
        <w:top w:val="none" w:sz="0" w:space="0" w:color="auto"/>
        <w:left w:val="none" w:sz="0" w:space="0" w:color="auto"/>
        <w:bottom w:val="none" w:sz="0" w:space="0" w:color="auto"/>
        <w:right w:val="none" w:sz="0" w:space="0" w:color="auto"/>
      </w:divBdr>
    </w:div>
    <w:div w:id="996349285">
      <w:bodyDiv w:val="1"/>
      <w:marLeft w:val="0"/>
      <w:marRight w:val="0"/>
      <w:marTop w:val="0"/>
      <w:marBottom w:val="0"/>
      <w:divBdr>
        <w:top w:val="none" w:sz="0" w:space="0" w:color="auto"/>
        <w:left w:val="none" w:sz="0" w:space="0" w:color="auto"/>
        <w:bottom w:val="none" w:sz="0" w:space="0" w:color="auto"/>
        <w:right w:val="none" w:sz="0" w:space="0" w:color="auto"/>
      </w:divBdr>
    </w:div>
    <w:div w:id="1001081768">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132477">
      <w:bodyDiv w:val="1"/>
      <w:marLeft w:val="0"/>
      <w:marRight w:val="0"/>
      <w:marTop w:val="0"/>
      <w:marBottom w:val="0"/>
      <w:divBdr>
        <w:top w:val="none" w:sz="0" w:space="0" w:color="auto"/>
        <w:left w:val="none" w:sz="0" w:space="0" w:color="auto"/>
        <w:bottom w:val="none" w:sz="0" w:space="0" w:color="auto"/>
        <w:right w:val="none" w:sz="0" w:space="0" w:color="auto"/>
      </w:divBdr>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073142">
      <w:bodyDiv w:val="1"/>
      <w:marLeft w:val="0"/>
      <w:marRight w:val="0"/>
      <w:marTop w:val="0"/>
      <w:marBottom w:val="0"/>
      <w:divBdr>
        <w:top w:val="none" w:sz="0" w:space="0" w:color="auto"/>
        <w:left w:val="none" w:sz="0" w:space="0" w:color="auto"/>
        <w:bottom w:val="none" w:sz="0" w:space="0" w:color="auto"/>
        <w:right w:val="none" w:sz="0" w:space="0" w:color="auto"/>
      </w:divBdr>
    </w:div>
    <w:div w:id="1018502113">
      <w:bodyDiv w:val="1"/>
      <w:marLeft w:val="0"/>
      <w:marRight w:val="0"/>
      <w:marTop w:val="0"/>
      <w:marBottom w:val="0"/>
      <w:divBdr>
        <w:top w:val="none" w:sz="0" w:space="0" w:color="auto"/>
        <w:left w:val="none" w:sz="0" w:space="0" w:color="auto"/>
        <w:bottom w:val="none" w:sz="0" w:space="0" w:color="auto"/>
        <w:right w:val="none" w:sz="0" w:space="0" w:color="auto"/>
      </w:divBdr>
    </w:div>
    <w:div w:id="1029839412">
      <w:bodyDiv w:val="1"/>
      <w:marLeft w:val="0"/>
      <w:marRight w:val="0"/>
      <w:marTop w:val="0"/>
      <w:marBottom w:val="0"/>
      <w:divBdr>
        <w:top w:val="none" w:sz="0" w:space="0" w:color="auto"/>
        <w:left w:val="none" w:sz="0" w:space="0" w:color="auto"/>
        <w:bottom w:val="none" w:sz="0" w:space="0" w:color="auto"/>
        <w:right w:val="none" w:sz="0" w:space="0" w:color="auto"/>
      </w:divBdr>
    </w:div>
    <w:div w:id="1032222803">
      <w:bodyDiv w:val="1"/>
      <w:marLeft w:val="0"/>
      <w:marRight w:val="0"/>
      <w:marTop w:val="0"/>
      <w:marBottom w:val="0"/>
      <w:divBdr>
        <w:top w:val="none" w:sz="0" w:space="0" w:color="auto"/>
        <w:left w:val="none" w:sz="0" w:space="0" w:color="auto"/>
        <w:bottom w:val="none" w:sz="0" w:space="0" w:color="auto"/>
        <w:right w:val="none" w:sz="0" w:space="0" w:color="auto"/>
      </w:divBdr>
    </w:div>
    <w:div w:id="1041051306">
      <w:bodyDiv w:val="1"/>
      <w:marLeft w:val="0"/>
      <w:marRight w:val="0"/>
      <w:marTop w:val="0"/>
      <w:marBottom w:val="0"/>
      <w:divBdr>
        <w:top w:val="none" w:sz="0" w:space="0" w:color="auto"/>
        <w:left w:val="none" w:sz="0" w:space="0" w:color="auto"/>
        <w:bottom w:val="none" w:sz="0" w:space="0" w:color="auto"/>
        <w:right w:val="none" w:sz="0" w:space="0" w:color="auto"/>
      </w:divBdr>
    </w:div>
    <w:div w:id="1041058750">
      <w:bodyDiv w:val="1"/>
      <w:marLeft w:val="0"/>
      <w:marRight w:val="0"/>
      <w:marTop w:val="0"/>
      <w:marBottom w:val="0"/>
      <w:divBdr>
        <w:top w:val="none" w:sz="0" w:space="0" w:color="auto"/>
        <w:left w:val="none" w:sz="0" w:space="0" w:color="auto"/>
        <w:bottom w:val="none" w:sz="0" w:space="0" w:color="auto"/>
        <w:right w:val="none" w:sz="0" w:space="0" w:color="auto"/>
      </w:divBdr>
    </w:div>
    <w:div w:id="1049381204">
      <w:bodyDiv w:val="1"/>
      <w:marLeft w:val="0"/>
      <w:marRight w:val="0"/>
      <w:marTop w:val="0"/>
      <w:marBottom w:val="0"/>
      <w:divBdr>
        <w:top w:val="none" w:sz="0" w:space="0" w:color="auto"/>
        <w:left w:val="none" w:sz="0" w:space="0" w:color="auto"/>
        <w:bottom w:val="none" w:sz="0" w:space="0" w:color="auto"/>
        <w:right w:val="none" w:sz="0" w:space="0" w:color="auto"/>
      </w:divBdr>
    </w:div>
    <w:div w:id="1051417760">
      <w:bodyDiv w:val="1"/>
      <w:marLeft w:val="0"/>
      <w:marRight w:val="0"/>
      <w:marTop w:val="0"/>
      <w:marBottom w:val="0"/>
      <w:divBdr>
        <w:top w:val="none" w:sz="0" w:space="0" w:color="auto"/>
        <w:left w:val="none" w:sz="0" w:space="0" w:color="auto"/>
        <w:bottom w:val="none" w:sz="0" w:space="0" w:color="auto"/>
        <w:right w:val="none" w:sz="0" w:space="0" w:color="auto"/>
      </w:divBdr>
    </w:div>
    <w:div w:id="1051535912">
      <w:bodyDiv w:val="1"/>
      <w:marLeft w:val="0"/>
      <w:marRight w:val="0"/>
      <w:marTop w:val="0"/>
      <w:marBottom w:val="0"/>
      <w:divBdr>
        <w:top w:val="none" w:sz="0" w:space="0" w:color="auto"/>
        <w:left w:val="none" w:sz="0" w:space="0" w:color="auto"/>
        <w:bottom w:val="none" w:sz="0" w:space="0" w:color="auto"/>
        <w:right w:val="none" w:sz="0" w:space="0" w:color="auto"/>
      </w:divBdr>
    </w:div>
    <w:div w:id="1052462168">
      <w:bodyDiv w:val="1"/>
      <w:marLeft w:val="0"/>
      <w:marRight w:val="0"/>
      <w:marTop w:val="0"/>
      <w:marBottom w:val="0"/>
      <w:divBdr>
        <w:top w:val="none" w:sz="0" w:space="0" w:color="auto"/>
        <w:left w:val="none" w:sz="0" w:space="0" w:color="auto"/>
        <w:bottom w:val="none" w:sz="0" w:space="0" w:color="auto"/>
        <w:right w:val="none" w:sz="0" w:space="0" w:color="auto"/>
      </w:divBdr>
    </w:div>
    <w:div w:id="1059985826">
      <w:bodyDiv w:val="1"/>
      <w:marLeft w:val="0"/>
      <w:marRight w:val="0"/>
      <w:marTop w:val="0"/>
      <w:marBottom w:val="0"/>
      <w:divBdr>
        <w:top w:val="none" w:sz="0" w:space="0" w:color="auto"/>
        <w:left w:val="none" w:sz="0" w:space="0" w:color="auto"/>
        <w:bottom w:val="none" w:sz="0" w:space="0" w:color="auto"/>
        <w:right w:val="none" w:sz="0" w:space="0" w:color="auto"/>
      </w:divBdr>
    </w:div>
    <w:div w:id="1067798194">
      <w:bodyDiv w:val="1"/>
      <w:marLeft w:val="0"/>
      <w:marRight w:val="0"/>
      <w:marTop w:val="0"/>
      <w:marBottom w:val="0"/>
      <w:divBdr>
        <w:top w:val="none" w:sz="0" w:space="0" w:color="auto"/>
        <w:left w:val="none" w:sz="0" w:space="0" w:color="auto"/>
        <w:bottom w:val="none" w:sz="0" w:space="0" w:color="auto"/>
        <w:right w:val="none" w:sz="0" w:space="0" w:color="auto"/>
      </w:divBdr>
    </w:div>
    <w:div w:id="1070228493">
      <w:bodyDiv w:val="1"/>
      <w:marLeft w:val="0"/>
      <w:marRight w:val="0"/>
      <w:marTop w:val="0"/>
      <w:marBottom w:val="0"/>
      <w:divBdr>
        <w:top w:val="none" w:sz="0" w:space="0" w:color="auto"/>
        <w:left w:val="none" w:sz="0" w:space="0" w:color="auto"/>
        <w:bottom w:val="none" w:sz="0" w:space="0" w:color="auto"/>
        <w:right w:val="none" w:sz="0" w:space="0" w:color="auto"/>
      </w:divBdr>
    </w:div>
    <w:div w:id="1077098298">
      <w:bodyDiv w:val="1"/>
      <w:marLeft w:val="0"/>
      <w:marRight w:val="0"/>
      <w:marTop w:val="0"/>
      <w:marBottom w:val="0"/>
      <w:divBdr>
        <w:top w:val="none" w:sz="0" w:space="0" w:color="auto"/>
        <w:left w:val="none" w:sz="0" w:space="0" w:color="auto"/>
        <w:bottom w:val="none" w:sz="0" w:space="0" w:color="auto"/>
        <w:right w:val="none" w:sz="0" w:space="0" w:color="auto"/>
      </w:divBdr>
    </w:div>
    <w:div w:id="1077627324">
      <w:bodyDiv w:val="1"/>
      <w:marLeft w:val="0"/>
      <w:marRight w:val="0"/>
      <w:marTop w:val="0"/>
      <w:marBottom w:val="0"/>
      <w:divBdr>
        <w:top w:val="none" w:sz="0" w:space="0" w:color="auto"/>
        <w:left w:val="none" w:sz="0" w:space="0" w:color="auto"/>
        <w:bottom w:val="none" w:sz="0" w:space="0" w:color="auto"/>
        <w:right w:val="none" w:sz="0" w:space="0" w:color="auto"/>
      </w:divBdr>
    </w:div>
    <w:div w:id="1084300658">
      <w:bodyDiv w:val="1"/>
      <w:marLeft w:val="0"/>
      <w:marRight w:val="0"/>
      <w:marTop w:val="0"/>
      <w:marBottom w:val="0"/>
      <w:divBdr>
        <w:top w:val="none" w:sz="0" w:space="0" w:color="auto"/>
        <w:left w:val="none" w:sz="0" w:space="0" w:color="auto"/>
        <w:bottom w:val="none" w:sz="0" w:space="0" w:color="auto"/>
        <w:right w:val="none" w:sz="0" w:space="0" w:color="auto"/>
      </w:divBdr>
    </w:div>
    <w:div w:id="1091854179">
      <w:bodyDiv w:val="1"/>
      <w:marLeft w:val="0"/>
      <w:marRight w:val="0"/>
      <w:marTop w:val="0"/>
      <w:marBottom w:val="0"/>
      <w:divBdr>
        <w:top w:val="none" w:sz="0" w:space="0" w:color="auto"/>
        <w:left w:val="none" w:sz="0" w:space="0" w:color="auto"/>
        <w:bottom w:val="none" w:sz="0" w:space="0" w:color="auto"/>
        <w:right w:val="none" w:sz="0" w:space="0" w:color="auto"/>
      </w:divBdr>
    </w:div>
    <w:div w:id="1095633691">
      <w:bodyDiv w:val="1"/>
      <w:marLeft w:val="0"/>
      <w:marRight w:val="0"/>
      <w:marTop w:val="0"/>
      <w:marBottom w:val="0"/>
      <w:divBdr>
        <w:top w:val="none" w:sz="0" w:space="0" w:color="auto"/>
        <w:left w:val="none" w:sz="0" w:space="0" w:color="auto"/>
        <w:bottom w:val="none" w:sz="0" w:space="0" w:color="auto"/>
        <w:right w:val="none" w:sz="0" w:space="0" w:color="auto"/>
      </w:divBdr>
    </w:div>
    <w:div w:id="109740373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76880">
      <w:bodyDiv w:val="1"/>
      <w:marLeft w:val="0"/>
      <w:marRight w:val="0"/>
      <w:marTop w:val="0"/>
      <w:marBottom w:val="0"/>
      <w:divBdr>
        <w:top w:val="none" w:sz="0" w:space="0" w:color="auto"/>
        <w:left w:val="none" w:sz="0" w:space="0" w:color="auto"/>
        <w:bottom w:val="none" w:sz="0" w:space="0" w:color="auto"/>
        <w:right w:val="none" w:sz="0" w:space="0" w:color="auto"/>
      </w:divBdr>
    </w:div>
    <w:div w:id="1118640194">
      <w:bodyDiv w:val="1"/>
      <w:marLeft w:val="0"/>
      <w:marRight w:val="0"/>
      <w:marTop w:val="0"/>
      <w:marBottom w:val="0"/>
      <w:divBdr>
        <w:top w:val="none" w:sz="0" w:space="0" w:color="auto"/>
        <w:left w:val="none" w:sz="0" w:space="0" w:color="auto"/>
        <w:bottom w:val="none" w:sz="0" w:space="0" w:color="auto"/>
        <w:right w:val="none" w:sz="0" w:space="0" w:color="auto"/>
      </w:divBdr>
    </w:div>
    <w:div w:id="1121267729">
      <w:bodyDiv w:val="1"/>
      <w:marLeft w:val="0"/>
      <w:marRight w:val="0"/>
      <w:marTop w:val="0"/>
      <w:marBottom w:val="0"/>
      <w:divBdr>
        <w:top w:val="none" w:sz="0" w:space="0" w:color="auto"/>
        <w:left w:val="none" w:sz="0" w:space="0" w:color="auto"/>
        <w:bottom w:val="none" w:sz="0" w:space="0" w:color="auto"/>
        <w:right w:val="none" w:sz="0" w:space="0" w:color="auto"/>
      </w:divBdr>
    </w:div>
    <w:div w:id="1126194651">
      <w:bodyDiv w:val="1"/>
      <w:marLeft w:val="0"/>
      <w:marRight w:val="0"/>
      <w:marTop w:val="0"/>
      <w:marBottom w:val="0"/>
      <w:divBdr>
        <w:top w:val="none" w:sz="0" w:space="0" w:color="auto"/>
        <w:left w:val="none" w:sz="0" w:space="0" w:color="auto"/>
        <w:bottom w:val="none" w:sz="0" w:space="0" w:color="auto"/>
        <w:right w:val="none" w:sz="0" w:space="0" w:color="auto"/>
      </w:divBdr>
    </w:div>
    <w:div w:id="1132140415">
      <w:bodyDiv w:val="1"/>
      <w:marLeft w:val="0"/>
      <w:marRight w:val="0"/>
      <w:marTop w:val="0"/>
      <w:marBottom w:val="0"/>
      <w:divBdr>
        <w:top w:val="none" w:sz="0" w:space="0" w:color="auto"/>
        <w:left w:val="none" w:sz="0" w:space="0" w:color="auto"/>
        <w:bottom w:val="none" w:sz="0" w:space="0" w:color="auto"/>
        <w:right w:val="none" w:sz="0" w:space="0" w:color="auto"/>
      </w:divBdr>
    </w:div>
    <w:div w:id="1143430612">
      <w:bodyDiv w:val="1"/>
      <w:marLeft w:val="0"/>
      <w:marRight w:val="0"/>
      <w:marTop w:val="0"/>
      <w:marBottom w:val="0"/>
      <w:divBdr>
        <w:top w:val="none" w:sz="0" w:space="0" w:color="auto"/>
        <w:left w:val="none" w:sz="0" w:space="0" w:color="auto"/>
        <w:bottom w:val="none" w:sz="0" w:space="0" w:color="auto"/>
        <w:right w:val="none" w:sz="0" w:space="0" w:color="auto"/>
      </w:divBdr>
    </w:div>
    <w:div w:id="1155072300">
      <w:bodyDiv w:val="1"/>
      <w:marLeft w:val="0"/>
      <w:marRight w:val="0"/>
      <w:marTop w:val="0"/>
      <w:marBottom w:val="0"/>
      <w:divBdr>
        <w:top w:val="none" w:sz="0" w:space="0" w:color="auto"/>
        <w:left w:val="none" w:sz="0" w:space="0" w:color="auto"/>
        <w:bottom w:val="none" w:sz="0" w:space="0" w:color="auto"/>
        <w:right w:val="none" w:sz="0" w:space="0" w:color="auto"/>
      </w:divBdr>
    </w:div>
    <w:div w:id="1156217891">
      <w:bodyDiv w:val="1"/>
      <w:marLeft w:val="0"/>
      <w:marRight w:val="0"/>
      <w:marTop w:val="0"/>
      <w:marBottom w:val="0"/>
      <w:divBdr>
        <w:top w:val="none" w:sz="0" w:space="0" w:color="auto"/>
        <w:left w:val="none" w:sz="0" w:space="0" w:color="auto"/>
        <w:bottom w:val="none" w:sz="0" w:space="0" w:color="auto"/>
        <w:right w:val="none" w:sz="0" w:space="0" w:color="auto"/>
      </w:divBdr>
    </w:div>
    <w:div w:id="1160345842">
      <w:bodyDiv w:val="1"/>
      <w:marLeft w:val="0"/>
      <w:marRight w:val="0"/>
      <w:marTop w:val="0"/>
      <w:marBottom w:val="0"/>
      <w:divBdr>
        <w:top w:val="none" w:sz="0" w:space="0" w:color="auto"/>
        <w:left w:val="none" w:sz="0" w:space="0" w:color="auto"/>
        <w:bottom w:val="none" w:sz="0" w:space="0" w:color="auto"/>
        <w:right w:val="none" w:sz="0" w:space="0" w:color="auto"/>
      </w:divBdr>
    </w:div>
    <w:div w:id="1169754409">
      <w:bodyDiv w:val="1"/>
      <w:marLeft w:val="0"/>
      <w:marRight w:val="0"/>
      <w:marTop w:val="0"/>
      <w:marBottom w:val="0"/>
      <w:divBdr>
        <w:top w:val="none" w:sz="0" w:space="0" w:color="auto"/>
        <w:left w:val="none" w:sz="0" w:space="0" w:color="auto"/>
        <w:bottom w:val="none" w:sz="0" w:space="0" w:color="auto"/>
        <w:right w:val="none" w:sz="0" w:space="0" w:color="auto"/>
      </w:divBdr>
    </w:div>
    <w:div w:id="1173840322">
      <w:bodyDiv w:val="1"/>
      <w:marLeft w:val="0"/>
      <w:marRight w:val="0"/>
      <w:marTop w:val="0"/>
      <w:marBottom w:val="0"/>
      <w:divBdr>
        <w:top w:val="none" w:sz="0" w:space="0" w:color="auto"/>
        <w:left w:val="none" w:sz="0" w:space="0" w:color="auto"/>
        <w:bottom w:val="none" w:sz="0" w:space="0" w:color="auto"/>
        <w:right w:val="none" w:sz="0" w:space="0" w:color="auto"/>
      </w:divBdr>
    </w:div>
    <w:div w:id="1175419327">
      <w:bodyDiv w:val="1"/>
      <w:marLeft w:val="0"/>
      <w:marRight w:val="0"/>
      <w:marTop w:val="0"/>
      <w:marBottom w:val="0"/>
      <w:divBdr>
        <w:top w:val="none" w:sz="0" w:space="0" w:color="auto"/>
        <w:left w:val="none" w:sz="0" w:space="0" w:color="auto"/>
        <w:bottom w:val="none" w:sz="0" w:space="0" w:color="auto"/>
        <w:right w:val="none" w:sz="0" w:space="0" w:color="auto"/>
      </w:divBdr>
    </w:div>
    <w:div w:id="1185826177">
      <w:bodyDiv w:val="1"/>
      <w:marLeft w:val="0"/>
      <w:marRight w:val="0"/>
      <w:marTop w:val="0"/>
      <w:marBottom w:val="0"/>
      <w:divBdr>
        <w:top w:val="none" w:sz="0" w:space="0" w:color="auto"/>
        <w:left w:val="none" w:sz="0" w:space="0" w:color="auto"/>
        <w:bottom w:val="none" w:sz="0" w:space="0" w:color="auto"/>
        <w:right w:val="none" w:sz="0" w:space="0" w:color="auto"/>
      </w:divBdr>
    </w:div>
    <w:div w:id="1190026721">
      <w:bodyDiv w:val="1"/>
      <w:marLeft w:val="0"/>
      <w:marRight w:val="0"/>
      <w:marTop w:val="0"/>
      <w:marBottom w:val="0"/>
      <w:divBdr>
        <w:top w:val="none" w:sz="0" w:space="0" w:color="auto"/>
        <w:left w:val="none" w:sz="0" w:space="0" w:color="auto"/>
        <w:bottom w:val="none" w:sz="0" w:space="0" w:color="auto"/>
        <w:right w:val="none" w:sz="0" w:space="0" w:color="auto"/>
      </w:divBdr>
    </w:div>
    <w:div w:id="1197893585">
      <w:bodyDiv w:val="1"/>
      <w:marLeft w:val="0"/>
      <w:marRight w:val="0"/>
      <w:marTop w:val="0"/>
      <w:marBottom w:val="0"/>
      <w:divBdr>
        <w:top w:val="none" w:sz="0" w:space="0" w:color="auto"/>
        <w:left w:val="none" w:sz="0" w:space="0" w:color="auto"/>
        <w:bottom w:val="none" w:sz="0" w:space="0" w:color="auto"/>
        <w:right w:val="none" w:sz="0" w:space="0" w:color="auto"/>
      </w:divBdr>
    </w:div>
    <w:div w:id="1210804013">
      <w:bodyDiv w:val="1"/>
      <w:marLeft w:val="0"/>
      <w:marRight w:val="0"/>
      <w:marTop w:val="0"/>
      <w:marBottom w:val="0"/>
      <w:divBdr>
        <w:top w:val="none" w:sz="0" w:space="0" w:color="auto"/>
        <w:left w:val="none" w:sz="0" w:space="0" w:color="auto"/>
        <w:bottom w:val="none" w:sz="0" w:space="0" w:color="auto"/>
        <w:right w:val="none" w:sz="0" w:space="0" w:color="auto"/>
      </w:divBdr>
    </w:div>
    <w:div w:id="1214463182">
      <w:bodyDiv w:val="1"/>
      <w:marLeft w:val="0"/>
      <w:marRight w:val="0"/>
      <w:marTop w:val="0"/>
      <w:marBottom w:val="0"/>
      <w:divBdr>
        <w:top w:val="none" w:sz="0" w:space="0" w:color="auto"/>
        <w:left w:val="none" w:sz="0" w:space="0" w:color="auto"/>
        <w:bottom w:val="none" w:sz="0" w:space="0" w:color="auto"/>
        <w:right w:val="none" w:sz="0" w:space="0" w:color="auto"/>
      </w:divBdr>
    </w:div>
    <w:div w:id="1222443720">
      <w:bodyDiv w:val="1"/>
      <w:marLeft w:val="0"/>
      <w:marRight w:val="0"/>
      <w:marTop w:val="0"/>
      <w:marBottom w:val="0"/>
      <w:divBdr>
        <w:top w:val="none" w:sz="0" w:space="0" w:color="auto"/>
        <w:left w:val="none" w:sz="0" w:space="0" w:color="auto"/>
        <w:bottom w:val="none" w:sz="0" w:space="0" w:color="auto"/>
        <w:right w:val="none" w:sz="0" w:space="0" w:color="auto"/>
      </w:divBdr>
    </w:div>
    <w:div w:id="1226452233">
      <w:bodyDiv w:val="1"/>
      <w:marLeft w:val="0"/>
      <w:marRight w:val="0"/>
      <w:marTop w:val="0"/>
      <w:marBottom w:val="0"/>
      <w:divBdr>
        <w:top w:val="none" w:sz="0" w:space="0" w:color="auto"/>
        <w:left w:val="none" w:sz="0" w:space="0" w:color="auto"/>
        <w:bottom w:val="none" w:sz="0" w:space="0" w:color="auto"/>
        <w:right w:val="none" w:sz="0" w:space="0" w:color="auto"/>
      </w:divBdr>
    </w:div>
    <w:div w:id="1233277569">
      <w:bodyDiv w:val="1"/>
      <w:marLeft w:val="0"/>
      <w:marRight w:val="0"/>
      <w:marTop w:val="0"/>
      <w:marBottom w:val="0"/>
      <w:divBdr>
        <w:top w:val="none" w:sz="0" w:space="0" w:color="auto"/>
        <w:left w:val="none" w:sz="0" w:space="0" w:color="auto"/>
        <w:bottom w:val="none" w:sz="0" w:space="0" w:color="auto"/>
        <w:right w:val="none" w:sz="0" w:space="0" w:color="auto"/>
      </w:divBdr>
    </w:div>
    <w:div w:id="1233657580">
      <w:bodyDiv w:val="1"/>
      <w:marLeft w:val="0"/>
      <w:marRight w:val="0"/>
      <w:marTop w:val="0"/>
      <w:marBottom w:val="0"/>
      <w:divBdr>
        <w:top w:val="none" w:sz="0" w:space="0" w:color="auto"/>
        <w:left w:val="none" w:sz="0" w:space="0" w:color="auto"/>
        <w:bottom w:val="none" w:sz="0" w:space="0" w:color="auto"/>
        <w:right w:val="none" w:sz="0" w:space="0" w:color="auto"/>
      </w:divBdr>
    </w:div>
    <w:div w:id="1238785139">
      <w:bodyDiv w:val="1"/>
      <w:marLeft w:val="0"/>
      <w:marRight w:val="0"/>
      <w:marTop w:val="0"/>
      <w:marBottom w:val="0"/>
      <w:divBdr>
        <w:top w:val="none" w:sz="0" w:space="0" w:color="auto"/>
        <w:left w:val="none" w:sz="0" w:space="0" w:color="auto"/>
        <w:bottom w:val="none" w:sz="0" w:space="0" w:color="auto"/>
        <w:right w:val="none" w:sz="0" w:space="0" w:color="auto"/>
      </w:divBdr>
    </w:div>
    <w:div w:id="1240748758">
      <w:bodyDiv w:val="1"/>
      <w:marLeft w:val="0"/>
      <w:marRight w:val="0"/>
      <w:marTop w:val="0"/>
      <w:marBottom w:val="0"/>
      <w:divBdr>
        <w:top w:val="none" w:sz="0" w:space="0" w:color="auto"/>
        <w:left w:val="none" w:sz="0" w:space="0" w:color="auto"/>
        <w:bottom w:val="none" w:sz="0" w:space="0" w:color="auto"/>
        <w:right w:val="none" w:sz="0" w:space="0" w:color="auto"/>
      </w:divBdr>
    </w:div>
    <w:div w:id="1255359083">
      <w:bodyDiv w:val="1"/>
      <w:marLeft w:val="0"/>
      <w:marRight w:val="0"/>
      <w:marTop w:val="0"/>
      <w:marBottom w:val="0"/>
      <w:divBdr>
        <w:top w:val="none" w:sz="0" w:space="0" w:color="auto"/>
        <w:left w:val="none" w:sz="0" w:space="0" w:color="auto"/>
        <w:bottom w:val="none" w:sz="0" w:space="0" w:color="auto"/>
        <w:right w:val="none" w:sz="0" w:space="0" w:color="auto"/>
      </w:divBdr>
    </w:div>
    <w:div w:id="1256285804">
      <w:bodyDiv w:val="1"/>
      <w:marLeft w:val="0"/>
      <w:marRight w:val="0"/>
      <w:marTop w:val="0"/>
      <w:marBottom w:val="0"/>
      <w:divBdr>
        <w:top w:val="none" w:sz="0" w:space="0" w:color="auto"/>
        <w:left w:val="none" w:sz="0" w:space="0" w:color="auto"/>
        <w:bottom w:val="none" w:sz="0" w:space="0" w:color="auto"/>
        <w:right w:val="none" w:sz="0" w:space="0" w:color="auto"/>
      </w:divBdr>
    </w:div>
    <w:div w:id="1265763865">
      <w:bodyDiv w:val="1"/>
      <w:marLeft w:val="0"/>
      <w:marRight w:val="0"/>
      <w:marTop w:val="0"/>
      <w:marBottom w:val="0"/>
      <w:divBdr>
        <w:top w:val="none" w:sz="0" w:space="0" w:color="auto"/>
        <w:left w:val="none" w:sz="0" w:space="0" w:color="auto"/>
        <w:bottom w:val="none" w:sz="0" w:space="0" w:color="auto"/>
        <w:right w:val="none" w:sz="0" w:space="0" w:color="auto"/>
      </w:divBdr>
    </w:div>
    <w:div w:id="1266886924">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27068">
      <w:bodyDiv w:val="1"/>
      <w:marLeft w:val="0"/>
      <w:marRight w:val="0"/>
      <w:marTop w:val="0"/>
      <w:marBottom w:val="0"/>
      <w:divBdr>
        <w:top w:val="none" w:sz="0" w:space="0" w:color="auto"/>
        <w:left w:val="none" w:sz="0" w:space="0" w:color="auto"/>
        <w:bottom w:val="none" w:sz="0" w:space="0" w:color="auto"/>
        <w:right w:val="none" w:sz="0" w:space="0" w:color="auto"/>
      </w:divBdr>
    </w:div>
    <w:div w:id="1288202857">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5021496">
      <w:bodyDiv w:val="1"/>
      <w:marLeft w:val="0"/>
      <w:marRight w:val="0"/>
      <w:marTop w:val="0"/>
      <w:marBottom w:val="0"/>
      <w:divBdr>
        <w:top w:val="none" w:sz="0" w:space="0" w:color="auto"/>
        <w:left w:val="none" w:sz="0" w:space="0" w:color="auto"/>
        <w:bottom w:val="none" w:sz="0" w:space="0" w:color="auto"/>
        <w:right w:val="none" w:sz="0" w:space="0" w:color="auto"/>
      </w:divBdr>
    </w:div>
    <w:div w:id="1295794584">
      <w:bodyDiv w:val="1"/>
      <w:marLeft w:val="0"/>
      <w:marRight w:val="0"/>
      <w:marTop w:val="0"/>
      <w:marBottom w:val="0"/>
      <w:divBdr>
        <w:top w:val="none" w:sz="0" w:space="0" w:color="auto"/>
        <w:left w:val="none" w:sz="0" w:space="0" w:color="auto"/>
        <w:bottom w:val="none" w:sz="0" w:space="0" w:color="auto"/>
        <w:right w:val="none" w:sz="0" w:space="0" w:color="auto"/>
      </w:divBdr>
    </w:div>
    <w:div w:id="1297953203">
      <w:bodyDiv w:val="1"/>
      <w:marLeft w:val="0"/>
      <w:marRight w:val="0"/>
      <w:marTop w:val="0"/>
      <w:marBottom w:val="0"/>
      <w:divBdr>
        <w:top w:val="none" w:sz="0" w:space="0" w:color="auto"/>
        <w:left w:val="none" w:sz="0" w:space="0" w:color="auto"/>
        <w:bottom w:val="none" w:sz="0" w:space="0" w:color="auto"/>
        <w:right w:val="none" w:sz="0" w:space="0" w:color="auto"/>
      </w:divBdr>
      <w:divsChild>
        <w:div w:id="1705861026">
          <w:marLeft w:val="274"/>
          <w:marRight w:val="0"/>
          <w:marTop w:val="120"/>
          <w:marBottom w:val="0"/>
          <w:divBdr>
            <w:top w:val="none" w:sz="0" w:space="0" w:color="auto"/>
            <w:left w:val="none" w:sz="0" w:space="0" w:color="auto"/>
            <w:bottom w:val="none" w:sz="0" w:space="0" w:color="auto"/>
            <w:right w:val="none" w:sz="0" w:space="0" w:color="auto"/>
          </w:divBdr>
        </w:div>
        <w:div w:id="380829762">
          <w:marLeft w:val="274"/>
          <w:marRight w:val="0"/>
          <w:marTop w:val="120"/>
          <w:marBottom w:val="0"/>
          <w:divBdr>
            <w:top w:val="none" w:sz="0" w:space="0" w:color="auto"/>
            <w:left w:val="none" w:sz="0" w:space="0" w:color="auto"/>
            <w:bottom w:val="none" w:sz="0" w:space="0" w:color="auto"/>
            <w:right w:val="none" w:sz="0" w:space="0" w:color="auto"/>
          </w:divBdr>
        </w:div>
        <w:div w:id="275797681">
          <w:marLeft w:val="274"/>
          <w:marRight w:val="0"/>
          <w:marTop w:val="120"/>
          <w:marBottom w:val="0"/>
          <w:divBdr>
            <w:top w:val="none" w:sz="0" w:space="0" w:color="auto"/>
            <w:left w:val="none" w:sz="0" w:space="0" w:color="auto"/>
            <w:bottom w:val="none" w:sz="0" w:space="0" w:color="auto"/>
            <w:right w:val="none" w:sz="0" w:space="0" w:color="auto"/>
          </w:divBdr>
        </w:div>
        <w:div w:id="1176651647">
          <w:marLeft w:val="274"/>
          <w:marRight w:val="0"/>
          <w:marTop w:val="120"/>
          <w:marBottom w:val="0"/>
          <w:divBdr>
            <w:top w:val="none" w:sz="0" w:space="0" w:color="auto"/>
            <w:left w:val="none" w:sz="0" w:space="0" w:color="auto"/>
            <w:bottom w:val="none" w:sz="0" w:space="0" w:color="auto"/>
            <w:right w:val="none" w:sz="0" w:space="0" w:color="auto"/>
          </w:divBdr>
        </w:div>
        <w:div w:id="1130976">
          <w:marLeft w:val="274"/>
          <w:marRight w:val="0"/>
          <w:marTop w:val="120"/>
          <w:marBottom w:val="0"/>
          <w:divBdr>
            <w:top w:val="none" w:sz="0" w:space="0" w:color="auto"/>
            <w:left w:val="none" w:sz="0" w:space="0" w:color="auto"/>
            <w:bottom w:val="none" w:sz="0" w:space="0" w:color="auto"/>
            <w:right w:val="none" w:sz="0" w:space="0" w:color="auto"/>
          </w:divBdr>
        </w:div>
      </w:divsChild>
    </w:div>
    <w:div w:id="1299070533">
      <w:bodyDiv w:val="1"/>
      <w:marLeft w:val="0"/>
      <w:marRight w:val="0"/>
      <w:marTop w:val="0"/>
      <w:marBottom w:val="0"/>
      <w:divBdr>
        <w:top w:val="none" w:sz="0" w:space="0" w:color="auto"/>
        <w:left w:val="none" w:sz="0" w:space="0" w:color="auto"/>
        <w:bottom w:val="none" w:sz="0" w:space="0" w:color="auto"/>
        <w:right w:val="none" w:sz="0" w:space="0" w:color="auto"/>
      </w:divBdr>
    </w:div>
    <w:div w:id="1300384208">
      <w:bodyDiv w:val="1"/>
      <w:marLeft w:val="0"/>
      <w:marRight w:val="0"/>
      <w:marTop w:val="0"/>
      <w:marBottom w:val="0"/>
      <w:divBdr>
        <w:top w:val="none" w:sz="0" w:space="0" w:color="auto"/>
        <w:left w:val="none" w:sz="0" w:space="0" w:color="auto"/>
        <w:bottom w:val="none" w:sz="0" w:space="0" w:color="auto"/>
        <w:right w:val="none" w:sz="0" w:space="0" w:color="auto"/>
      </w:divBdr>
    </w:div>
    <w:div w:id="1307978115">
      <w:bodyDiv w:val="1"/>
      <w:marLeft w:val="0"/>
      <w:marRight w:val="0"/>
      <w:marTop w:val="0"/>
      <w:marBottom w:val="0"/>
      <w:divBdr>
        <w:top w:val="none" w:sz="0" w:space="0" w:color="auto"/>
        <w:left w:val="none" w:sz="0" w:space="0" w:color="auto"/>
        <w:bottom w:val="none" w:sz="0" w:space="0" w:color="auto"/>
        <w:right w:val="none" w:sz="0" w:space="0" w:color="auto"/>
      </w:divBdr>
    </w:div>
    <w:div w:id="1314989423">
      <w:bodyDiv w:val="1"/>
      <w:marLeft w:val="0"/>
      <w:marRight w:val="0"/>
      <w:marTop w:val="0"/>
      <w:marBottom w:val="0"/>
      <w:divBdr>
        <w:top w:val="none" w:sz="0" w:space="0" w:color="auto"/>
        <w:left w:val="none" w:sz="0" w:space="0" w:color="auto"/>
        <w:bottom w:val="none" w:sz="0" w:space="0" w:color="auto"/>
        <w:right w:val="none" w:sz="0" w:space="0" w:color="auto"/>
      </w:divBdr>
    </w:div>
    <w:div w:id="1318412094">
      <w:bodyDiv w:val="1"/>
      <w:marLeft w:val="0"/>
      <w:marRight w:val="0"/>
      <w:marTop w:val="0"/>
      <w:marBottom w:val="0"/>
      <w:divBdr>
        <w:top w:val="none" w:sz="0" w:space="0" w:color="auto"/>
        <w:left w:val="none" w:sz="0" w:space="0" w:color="auto"/>
        <w:bottom w:val="none" w:sz="0" w:space="0" w:color="auto"/>
        <w:right w:val="none" w:sz="0" w:space="0" w:color="auto"/>
      </w:divBdr>
    </w:div>
    <w:div w:id="1326785933">
      <w:bodyDiv w:val="1"/>
      <w:marLeft w:val="0"/>
      <w:marRight w:val="0"/>
      <w:marTop w:val="0"/>
      <w:marBottom w:val="0"/>
      <w:divBdr>
        <w:top w:val="none" w:sz="0" w:space="0" w:color="auto"/>
        <w:left w:val="none" w:sz="0" w:space="0" w:color="auto"/>
        <w:bottom w:val="none" w:sz="0" w:space="0" w:color="auto"/>
        <w:right w:val="none" w:sz="0" w:space="0" w:color="auto"/>
      </w:divBdr>
    </w:div>
    <w:div w:id="1332953678">
      <w:bodyDiv w:val="1"/>
      <w:marLeft w:val="0"/>
      <w:marRight w:val="0"/>
      <w:marTop w:val="0"/>
      <w:marBottom w:val="0"/>
      <w:divBdr>
        <w:top w:val="none" w:sz="0" w:space="0" w:color="auto"/>
        <w:left w:val="none" w:sz="0" w:space="0" w:color="auto"/>
        <w:bottom w:val="none" w:sz="0" w:space="0" w:color="auto"/>
        <w:right w:val="none" w:sz="0" w:space="0" w:color="auto"/>
      </w:divBdr>
    </w:div>
    <w:div w:id="1334995933">
      <w:bodyDiv w:val="1"/>
      <w:marLeft w:val="0"/>
      <w:marRight w:val="0"/>
      <w:marTop w:val="0"/>
      <w:marBottom w:val="0"/>
      <w:divBdr>
        <w:top w:val="none" w:sz="0" w:space="0" w:color="auto"/>
        <w:left w:val="none" w:sz="0" w:space="0" w:color="auto"/>
        <w:bottom w:val="none" w:sz="0" w:space="0" w:color="auto"/>
        <w:right w:val="none" w:sz="0" w:space="0" w:color="auto"/>
      </w:divBdr>
    </w:div>
    <w:div w:id="1339236115">
      <w:bodyDiv w:val="1"/>
      <w:marLeft w:val="0"/>
      <w:marRight w:val="0"/>
      <w:marTop w:val="0"/>
      <w:marBottom w:val="0"/>
      <w:divBdr>
        <w:top w:val="none" w:sz="0" w:space="0" w:color="auto"/>
        <w:left w:val="none" w:sz="0" w:space="0" w:color="auto"/>
        <w:bottom w:val="none" w:sz="0" w:space="0" w:color="auto"/>
        <w:right w:val="none" w:sz="0" w:space="0" w:color="auto"/>
      </w:divBdr>
    </w:div>
    <w:div w:id="1345471231">
      <w:bodyDiv w:val="1"/>
      <w:marLeft w:val="0"/>
      <w:marRight w:val="0"/>
      <w:marTop w:val="0"/>
      <w:marBottom w:val="0"/>
      <w:divBdr>
        <w:top w:val="none" w:sz="0" w:space="0" w:color="auto"/>
        <w:left w:val="none" w:sz="0" w:space="0" w:color="auto"/>
        <w:bottom w:val="none" w:sz="0" w:space="0" w:color="auto"/>
        <w:right w:val="none" w:sz="0" w:space="0" w:color="auto"/>
      </w:divBdr>
    </w:div>
    <w:div w:id="1345588916">
      <w:bodyDiv w:val="1"/>
      <w:marLeft w:val="0"/>
      <w:marRight w:val="0"/>
      <w:marTop w:val="0"/>
      <w:marBottom w:val="0"/>
      <w:divBdr>
        <w:top w:val="none" w:sz="0" w:space="0" w:color="auto"/>
        <w:left w:val="none" w:sz="0" w:space="0" w:color="auto"/>
        <w:bottom w:val="none" w:sz="0" w:space="0" w:color="auto"/>
        <w:right w:val="none" w:sz="0" w:space="0" w:color="auto"/>
      </w:divBdr>
    </w:div>
    <w:div w:id="1346638800">
      <w:bodyDiv w:val="1"/>
      <w:marLeft w:val="0"/>
      <w:marRight w:val="0"/>
      <w:marTop w:val="0"/>
      <w:marBottom w:val="0"/>
      <w:divBdr>
        <w:top w:val="none" w:sz="0" w:space="0" w:color="auto"/>
        <w:left w:val="none" w:sz="0" w:space="0" w:color="auto"/>
        <w:bottom w:val="none" w:sz="0" w:space="0" w:color="auto"/>
        <w:right w:val="none" w:sz="0" w:space="0" w:color="auto"/>
      </w:divBdr>
    </w:div>
    <w:div w:id="1363819391">
      <w:bodyDiv w:val="1"/>
      <w:marLeft w:val="0"/>
      <w:marRight w:val="0"/>
      <w:marTop w:val="0"/>
      <w:marBottom w:val="0"/>
      <w:divBdr>
        <w:top w:val="none" w:sz="0" w:space="0" w:color="auto"/>
        <w:left w:val="none" w:sz="0" w:space="0" w:color="auto"/>
        <w:bottom w:val="none" w:sz="0" w:space="0" w:color="auto"/>
        <w:right w:val="none" w:sz="0" w:space="0" w:color="auto"/>
      </w:divBdr>
    </w:div>
    <w:div w:id="1367758329">
      <w:bodyDiv w:val="1"/>
      <w:marLeft w:val="0"/>
      <w:marRight w:val="0"/>
      <w:marTop w:val="0"/>
      <w:marBottom w:val="0"/>
      <w:divBdr>
        <w:top w:val="none" w:sz="0" w:space="0" w:color="auto"/>
        <w:left w:val="none" w:sz="0" w:space="0" w:color="auto"/>
        <w:bottom w:val="none" w:sz="0" w:space="0" w:color="auto"/>
        <w:right w:val="none" w:sz="0" w:space="0" w:color="auto"/>
      </w:divBdr>
    </w:div>
    <w:div w:id="1377968379">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354139">
      <w:bodyDiv w:val="1"/>
      <w:marLeft w:val="0"/>
      <w:marRight w:val="0"/>
      <w:marTop w:val="0"/>
      <w:marBottom w:val="0"/>
      <w:divBdr>
        <w:top w:val="none" w:sz="0" w:space="0" w:color="auto"/>
        <w:left w:val="none" w:sz="0" w:space="0" w:color="auto"/>
        <w:bottom w:val="none" w:sz="0" w:space="0" w:color="auto"/>
        <w:right w:val="none" w:sz="0" w:space="0" w:color="auto"/>
      </w:divBdr>
    </w:div>
    <w:div w:id="1385562958">
      <w:bodyDiv w:val="1"/>
      <w:marLeft w:val="0"/>
      <w:marRight w:val="0"/>
      <w:marTop w:val="0"/>
      <w:marBottom w:val="0"/>
      <w:divBdr>
        <w:top w:val="none" w:sz="0" w:space="0" w:color="auto"/>
        <w:left w:val="none" w:sz="0" w:space="0" w:color="auto"/>
        <w:bottom w:val="none" w:sz="0" w:space="0" w:color="auto"/>
        <w:right w:val="none" w:sz="0" w:space="0" w:color="auto"/>
      </w:divBdr>
    </w:div>
    <w:div w:id="1389114462">
      <w:bodyDiv w:val="1"/>
      <w:marLeft w:val="0"/>
      <w:marRight w:val="0"/>
      <w:marTop w:val="0"/>
      <w:marBottom w:val="0"/>
      <w:divBdr>
        <w:top w:val="none" w:sz="0" w:space="0" w:color="auto"/>
        <w:left w:val="none" w:sz="0" w:space="0" w:color="auto"/>
        <w:bottom w:val="none" w:sz="0" w:space="0" w:color="auto"/>
        <w:right w:val="none" w:sz="0" w:space="0" w:color="auto"/>
      </w:divBdr>
    </w:div>
    <w:div w:id="1389497985">
      <w:bodyDiv w:val="1"/>
      <w:marLeft w:val="0"/>
      <w:marRight w:val="0"/>
      <w:marTop w:val="0"/>
      <w:marBottom w:val="0"/>
      <w:divBdr>
        <w:top w:val="none" w:sz="0" w:space="0" w:color="auto"/>
        <w:left w:val="none" w:sz="0" w:space="0" w:color="auto"/>
        <w:bottom w:val="none" w:sz="0" w:space="0" w:color="auto"/>
        <w:right w:val="none" w:sz="0" w:space="0" w:color="auto"/>
      </w:divBdr>
    </w:div>
    <w:div w:id="1390612592">
      <w:bodyDiv w:val="1"/>
      <w:marLeft w:val="0"/>
      <w:marRight w:val="0"/>
      <w:marTop w:val="0"/>
      <w:marBottom w:val="0"/>
      <w:divBdr>
        <w:top w:val="none" w:sz="0" w:space="0" w:color="auto"/>
        <w:left w:val="none" w:sz="0" w:space="0" w:color="auto"/>
        <w:bottom w:val="none" w:sz="0" w:space="0" w:color="auto"/>
        <w:right w:val="none" w:sz="0" w:space="0" w:color="auto"/>
      </w:divBdr>
    </w:div>
    <w:div w:id="1391886113">
      <w:bodyDiv w:val="1"/>
      <w:marLeft w:val="0"/>
      <w:marRight w:val="0"/>
      <w:marTop w:val="0"/>
      <w:marBottom w:val="0"/>
      <w:divBdr>
        <w:top w:val="none" w:sz="0" w:space="0" w:color="auto"/>
        <w:left w:val="none" w:sz="0" w:space="0" w:color="auto"/>
        <w:bottom w:val="none" w:sz="0" w:space="0" w:color="auto"/>
        <w:right w:val="none" w:sz="0" w:space="0" w:color="auto"/>
      </w:divBdr>
    </w:div>
    <w:div w:id="1393313143">
      <w:bodyDiv w:val="1"/>
      <w:marLeft w:val="0"/>
      <w:marRight w:val="0"/>
      <w:marTop w:val="0"/>
      <w:marBottom w:val="0"/>
      <w:divBdr>
        <w:top w:val="none" w:sz="0" w:space="0" w:color="auto"/>
        <w:left w:val="none" w:sz="0" w:space="0" w:color="auto"/>
        <w:bottom w:val="none" w:sz="0" w:space="0" w:color="auto"/>
        <w:right w:val="none" w:sz="0" w:space="0" w:color="auto"/>
      </w:divBdr>
    </w:div>
    <w:div w:id="1394425080">
      <w:bodyDiv w:val="1"/>
      <w:marLeft w:val="0"/>
      <w:marRight w:val="0"/>
      <w:marTop w:val="0"/>
      <w:marBottom w:val="0"/>
      <w:divBdr>
        <w:top w:val="none" w:sz="0" w:space="0" w:color="auto"/>
        <w:left w:val="none" w:sz="0" w:space="0" w:color="auto"/>
        <w:bottom w:val="none" w:sz="0" w:space="0" w:color="auto"/>
        <w:right w:val="none" w:sz="0" w:space="0" w:color="auto"/>
      </w:divBdr>
    </w:div>
    <w:div w:id="1404793290">
      <w:bodyDiv w:val="1"/>
      <w:marLeft w:val="0"/>
      <w:marRight w:val="0"/>
      <w:marTop w:val="0"/>
      <w:marBottom w:val="0"/>
      <w:divBdr>
        <w:top w:val="none" w:sz="0" w:space="0" w:color="auto"/>
        <w:left w:val="none" w:sz="0" w:space="0" w:color="auto"/>
        <w:bottom w:val="none" w:sz="0" w:space="0" w:color="auto"/>
        <w:right w:val="none" w:sz="0" w:space="0" w:color="auto"/>
      </w:divBdr>
    </w:div>
    <w:div w:id="1419598780">
      <w:bodyDiv w:val="1"/>
      <w:marLeft w:val="0"/>
      <w:marRight w:val="0"/>
      <w:marTop w:val="0"/>
      <w:marBottom w:val="0"/>
      <w:divBdr>
        <w:top w:val="none" w:sz="0" w:space="0" w:color="auto"/>
        <w:left w:val="none" w:sz="0" w:space="0" w:color="auto"/>
        <w:bottom w:val="none" w:sz="0" w:space="0" w:color="auto"/>
        <w:right w:val="none" w:sz="0" w:space="0" w:color="auto"/>
      </w:divBdr>
    </w:div>
    <w:div w:id="1434781832">
      <w:bodyDiv w:val="1"/>
      <w:marLeft w:val="0"/>
      <w:marRight w:val="0"/>
      <w:marTop w:val="0"/>
      <w:marBottom w:val="0"/>
      <w:divBdr>
        <w:top w:val="none" w:sz="0" w:space="0" w:color="auto"/>
        <w:left w:val="none" w:sz="0" w:space="0" w:color="auto"/>
        <w:bottom w:val="none" w:sz="0" w:space="0" w:color="auto"/>
        <w:right w:val="none" w:sz="0" w:space="0" w:color="auto"/>
      </w:divBdr>
    </w:div>
    <w:div w:id="1446577698">
      <w:bodyDiv w:val="1"/>
      <w:marLeft w:val="0"/>
      <w:marRight w:val="0"/>
      <w:marTop w:val="0"/>
      <w:marBottom w:val="0"/>
      <w:divBdr>
        <w:top w:val="none" w:sz="0" w:space="0" w:color="auto"/>
        <w:left w:val="none" w:sz="0" w:space="0" w:color="auto"/>
        <w:bottom w:val="none" w:sz="0" w:space="0" w:color="auto"/>
        <w:right w:val="none" w:sz="0" w:space="0" w:color="auto"/>
      </w:divBdr>
    </w:div>
    <w:div w:id="1447240366">
      <w:bodyDiv w:val="1"/>
      <w:marLeft w:val="0"/>
      <w:marRight w:val="0"/>
      <w:marTop w:val="0"/>
      <w:marBottom w:val="0"/>
      <w:divBdr>
        <w:top w:val="none" w:sz="0" w:space="0" w:color="auto"/>
        <w:left w:val="none" w:sz="0" w:space="0" w:color="auto"/>
        <w:bottom w:val="none" w:sz="0" w:space="0" w:color="auto"/>
        <w:right w:val="none" w:sz="0" w:space="0" w:color="auto"/>
      </w:divBdr>
    </w:div>
    <w:div w:id="1452282161">
      <w:bodyDiv w:val="1"/>
      <w:marLeft w:val="0"/>
      <w:marRight w:val="0"/>
      <w:marTop w:val="0"/>
      <w:marBottom w:val="0"/>
      <w:divBdr>
        <w:top w:val="none" w:sz="0" w:space="0" w:color="auto"/>
        <w:left w:val="none" w:sz="0" w:space="0" w:color="auto"/>
        <w:bottom w:val="none" w:sz="0" w:space="0" w:color="auto"/>
        <w:right w:val="none" w:sz="0" w:space="0" w:color="auto"/>
      </w:divBdr>
    </w:div>
    <w:div w:id="1465738217">
      <w:bodyDiv w:val="1"/>
      <w:marLeft w:val="0"/>
      <w:marRight w:val="0"/>
      <w:marTop w:val="0"/>
      <w:marBottom w:val="0"/>
      <w:divBdr>
        <w:top w:val="none" w:sz="0" w:space="0" w:color="auto"/>
        <w:left w:val="none" w:sz="0" w:space="0" w:color="auto"/>
        <w:bottom w:val="none" w:sz="0" w:space="0" w:color="auto"/>
        <w:right w:val="none" w:sz="0" w:space="0" w:color="auto"/>
      </w:divBdr>
    </w:div>
    <w:div w:id="1477797160">
      <w:bodyDiv w:val="1"/>
      <w:marLeft w:val="0"/>
      <w:marRight w:val="0"/>
      <w:marTop w:val="0"/>
      <w:marBottom w:val="0"/>
      <w:divBdr>
        <w:top w:val="none" w:sz="0" w:space="0" w:color="auto"/>
        <w:left w:val="none" w:sz="0" w:space="0" w:color="auto"/>
        <w:bottom w:val="none" w:sz="0" w:space="0" w:color="auto"/>
        <w:right w:val="none" w:sz="0" w:space="0" w:color="auto"/>
      </w:divBdr>
    </w:div>
    <w:div w:id="1483304396">
      <w:bodyDiv w:val="1"/>
      <w:marLeft w:val="0"/>
      <w:marRight w:val="0"/>
      <w:marTop w:val="0"/>
      <w:marBottom w:val="0"/>
      <w:divBdr>
        <w:top w:val="none" w:sz="0" w:space="0" w:color="auto"/>
        <w:left w:val="none" w:sz="0" w:space="0" w:color="auto"/>
        <w:bottom w:val="none" w:sz="0" w:space="0" w:color="auto"/>
        <w:right w:val="none" w:sz="0" w:space="0" w:color="auto"/>
      </w:divBdr>
    </w:div>
    <w:div w:id="1490245597">
      <w:bodyDiv w:val="1"/>
      <w:marLeft w:val="0"/>
      <w:marRight w:val="0"/>
      <w:marTop w:val="0"/>
      <w:marBottom w:val="0"/>
      <w:divBdr>
        <w:top w:val="none" w:sz="0" w:space="0" w:color="auto"/>
        <w:left w:val="none" w:sz="0" w:space="0" w:color="auto"/>
        <w:bottom w:val="none" w:sz="0" w:space="0" w:color="auto"/>
        <w:right w:val="none" w:sz="0" w:space="0" w:color="auto"/>
      </w:divBdr>
    </w:div>
    <w:div w:id="1495873568">
      <w:bodyDiv w:val="1"/>
      <w:marLeft w:val="0"/>
      <w:marRight w:val="0"/>
      <w:marTop w:val="0"/>
      <w:marBottom w:val="0"/>
      <w:divBdr>
        <w:top w:val="none" w:sz="0" w:space="0" w:color="auto"/>
        <w:left w:val="none" w:sz="0" w:space="0" w:color="auto"/>
        <w:bottom w:val="none" w:sz="0" w:space="0" w:color="auto"/>
        <w:right w:val="none" w:sz="0" w:space="0" w:color="auto"/>
      </w:divBdr>
    </w:div>
    <w:div w:id="1500073338">
      <w:bodyDiv w:val="1"/>
      <w:marLeft w:val="0"/>
      <w:marRight w:val="0"/>
      <w:marTop w:val="0"/>
      <w:marBottom w:val="0"/>
      <w:divBdr>
        <w:top w:val="none" w:sz="0" w:space="0" w:color="auto"/>
        <w:left w:val="none" w:sz="0" w:space="0" w:color="auto"/>
        <w:bottom w:val="none" w:sz="0" w:space="0" w:color="auto"/>
        <w:right w:val="none" w:sz="0" w:space="0" w:color="auto"/>
      </w:divBdr>
    </w:div>
    <w:div w:id="1500538662">
      <w:bodyDiv w:val="1"/>
      <w:marLeft w:val="0"/>
      <w:marRight w:val="0"/>
      <w:marTop w:val="0"/>
      <w:marBottom w:val="0"/>
      <w:divBdr>
        <w:top w:val="none" w:sz="0" w:space="0" w:color="auto"/>
        <w:left w:val="none" w:sz="0" w:space="0" w:color="auto"/>
        <w:bottom w:val="none" w:sz="0" w:space="0" w:color="auto"/>
        <w:right w:val="none" w:sz="0" w:space="0" w:color="auto"/>
      </w:divBdr>
    </w:div>
    <w:div w:id="1521235312">
      <w:bodyDiv w:val="1"/>
      <w:marLeft w:val="0"/>
      <w:marRight w:val="0"/>
      <w:marTop w:val="0"/>
      <w:marBottom w:val="0"/>
      <w:divBdr>
        <w:top w:val="none" w:sz="0" w:space="0" w:color="auto"/>
        <w:left w:val="none" w:sz="0" w:space="0" w:color="auto"/>
        <w:bottom w:val="none" w:sz="0" w:space="0" w:color="auto"/>
        <w:right w:val="none" w:sz="0" w:space="0" w:color="auto"/>
      </w:divBdr>
    </w:div>
    <w:div w:id="1525941034">
      <w:bodyDiv w:val="1"/>
      <w:marLeft w:val="0"/>
      <w:marRight w:val="0"/>
      <w:marTop w:val="0"/>
      <w:marBottom w:val="0"/>
      <w:divBdr>
        <w:top w:val="none" w:sz="0" w:space="0" w:color="auto"/>
        <w:left w:val="none" w:sz="0" w:space="0" w:color="auto"/>
        <w:bottom w:val="none" w:sz="0" w:space="0" w:color="auto"/>
        <w:right w:val="none" w:sz="0" w:space="0" w:color="auto"/>
      </w:divBdr>
    </w:div>
    <w:div w:id="1527714356">
      <w:bodyDiv w:val="1"/>
      <w:marLeft w:val="0"/>
      <w:marRight w:val="0"/>
      <w:marTop w:val="0"/>
      <w:marBottom w:val="0"/>
      <w:divBdr>
        <w:top w:val="none" w:sz="0" w:space="0" w:color="auto"/>
        <w:left w:val="none" w:sz="0" w:space="0" w:color="auto"/>
        <w:bottom w:val="none" w:sz="0" w:space="0" w:color="auto"/>
        <w:right w:val="none" w:sz="0" w:space="0" w:color="auto"/>
      </w:divBdr>
    </w:div>
    <w:div w:id="1531185981">
      <w:bodyDiv w:val="1"/>
      <w:marLeft w:val="0"/>
      <w:marRight w:val="0"/>
      <w:marTop w:val="0"/>
      <w:marBottom w:val="0"/>
      <w:divBdr>
        <w:top w:val="none" w:sz="0" w:space="0" w:color="auto"/>
        <w:left w:val="none" w:sz="0" w:space="0" w:color="auto"/>
        <w:bottom w:val="none" w:sz="0" w:space="0" w:color="auto"/>
        <w:right w:val="none" w:sz="0" w:space="0" w:color="auto"/>
      </w:divBdr>
    </w:div>
    <w:div w:id="1532107798">
      <w:bodyDiv w:val="1"/>
      <w:marLeft w:val="0"/>
      <w:marRight w:val="0"/>
      <w:marTop w:val="0"/>
      <w:marBottom w:val="0"/>
      <w:divBdr>
        <w:top w:val="none" w:sz="0" w:space="0" w:color="auto"/>
        <w:left w:val="none" w:sz="0" w:space="0" w:color="auto"/>
        <w:bottom w:val="none" w:sz="0" w:space="0" w:color="auto"/>
        <w:right w:val="none" w:sz="0" w:space="0" w:color="auto"/>
      </w:divBdr>
    </w:div>
    <w:div w:id="1537043618">
      <w:bodyDiv w:val="1"/>
      <w:marLeft w:val="0"/>
      <w:marRight w:val="0"/>
      <w:marTop w:val="0"/>
      <w:marBottom w:val="0"/>
      <w:divBdr>
        <w:top w:val="none" w:sz="0" w:space="0" w:color="auto"/>
        <w:left w:val="none" w:sz="0" w:space="0" w:color="auto"/>
        <w:bottom w:val="none" w:sz="0" w:space="0" w:color="auto"/>
        <w:right w:val="none" w:sz="0" w:space="0" w:color="auto"/>
      </w:divBdr>
    </w:div>
    <w:div w:id="1537891161">
      <w:bodyDiv w:val="1"/>
      <w:marLeft w:val="0"/>
      <w:marRight w:val="0"/>
      <w:marTop w:val="0"/>
      <w:marBottom w:val="0"/>
      <w:divBdr>
        <w:top w:val="none" w:sz="0" w:space="0" w:color="auto"/>
        <w:left w:val="none" w:sz="0" w:space="0" w:color="auto"/>
        <w:bottom w:val="none" w:sz="0" w:space="0" w:color="auto"/>
        <w:right w:val="none" w:sz="0" w:space="0" w:color="auto"/>
      </w:divBdr>
    </w:div>
    <w:div w:id="153905137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4732168">
      <w:bodyDiv w:val="1"/>
      <w:marLeft w:val="0"/>
      <w:marRight w:val="0"/>
      <w:marTop w:val="0"/>
      <w:marBottom w:val="0"/>
      <w:divBdr>
        <w:top w:val="none" w:sz="0" w:space="0" w:color="auto"/>
        <w:left w:val="none" w:sz="0" w:space="0" w:color="auto"/>
        <w:bottom w:val="none" w:sz="0" w:space="0" w:color="auto"/>
        <w:right w:val="none" w:sz="0" w:space="0" w:color="auto"/>
      </w:divBdr>
    </w:div>
    <w:div w:id="1555047180">
      <w:bodyDiv w:val="1"/>
      <w:marLeft w:val="0"/>
      <w:marRight w:val="0"/>
      <w:marTop w:val="0"/>
      <w:marBottom w:val="0"/>
      <w:divBdr>
        <w:top w:val="none" w:sz="0" w:space="0" w:color="auto"/>
        <w:left w:val="none" w:sz="0" w:space="0" w:color="auto"/>
        <w:bottom w:val="none" w:sz="0" w:space="0" w:color="auto"/>
        <w:right w:val="none" w:sz="0" w:space="0" w:color="auto"/>
      </w:divBdr>
    </w:div>
    <w:div w:id="1563174362">
      <w:bodyDiv w:val="1"/>
      <w:marLeft w:val="0"/>
      <w:marRight w:val="0"/>
      <w:marTop w:val="0"/>
      <w:marBottom w:val="0"/>
      <w:divBdr>
        <w:top w:val="none" w:sz="0" w:space="0" w:color="auto"/>
        <w:left w:val="none" w:sz="0" w:space="0" w:color="auto"/>
        <w:bottom w:val="none" w:sz="0" w:space="0" w:color="auto"/>
        <w:right w:val="none" w:sz="0" w:space="0" w:color="auto"/>
      </w:divBdr>
    </w:div>
    <w:div w:id="1565604538">
      <w:bodyDiv w:val="1"/>
      <w:marLeft w:val="0"/>
      <w:marRight w:val="0"/>
      <w:marTop w:val="0"/>
      <w:marBottom w:val="0"/>
      <w:divBdr>
        <w:top w:val="none" w:sz="0" w:space="0" w:color="auto"/>
        <w:left w:val="none" w:sz="0" w:space="0" w:color="auto"/>
        <w:bottom w:val="none" w:sz="0" w:space="0" w:color="auto"/>
        <w:right w:val="none" w:sz="0" w:space="0" w:color="auto"/>
      </w:divBdr>
    </w:div>
    <w:div w:id="1584410456">
      <w:bodyDiv w:val="1"/>
      <w:marLeft w:val="0"/>
      <w:marRight w:val="0"/>
      <w:marTop w:val="0"/>
      <w:marBottom w:val="0"/>
      <w:divBdr>
        <w:top w:val="none" w:sz="0" w:space="0" w:color="auto"/>
        <w:left w:val="none" w:sz="0" w:space="0" w:color="auto"/>
        <w:bottom w:val="none" w:sz="0" w:space="0" w:color="auto"/>
        <w:right w:val="none" w:sz="0" w:space="0" w:color="auto"/>
      </w:divBdr>
    </w:div>
    <w:div w:id="1596668067">
      <w:bodyDiv w:val="1"/>
      <w:marLeft w:val="0"/>
      <w:marRight w:val="0"/>
      <w:marTop w:val="0"/>
      <w:marBottom w:val="0"/>
      <w:divBdr>
        <w:top w:val="none" w:sz="0" w:space="0" w:color="auto"/>
        <w:left w:val="none" w:sz="0" w:space="0" w:color="auto"/>
        <w:bottom w:val="none" w:sz="0" w:space="0" w:color="auto"/>
        <w:right w:val="none" w:sz="0" w:space="0" w:color="auto"/>
      </w:divBdr>
    </w:div>
    <w:div w:id="1603370830">
      <w:bodyDiv w:val="1"/>
      <w:marLeft w:val="0"/>
      <w:marRight w:val="0"/>
      <w:marTop w:val="0"/>
      <w:marBottom w:val="0"/>
      <w:divBdr>
        <w:top w:val="none" w:sz="0" w:space="0" w:color="auto"/>
        <w:left w:val="none" w:sz="0" w:space="0" w:color="auto"/>
        <w:bottom w:val="none" w:sz="0" w:space="0" w:color="auto"/>
        <w:right w:val="none" w:sz="0" w:space="0" w:color="auto"/>
      </w:divBdr>
    </w:div>
    <w:div w:id="1607932100">
      <w:bodyDiv w:val="1"/>
      <w:marLeft w:val="0"/>
      <w:marRight w:val="0"/>
      <w:marTop w:val="0"/>
      <w:marBottom w:val="0"/>
      <w:divBdr>
        <w:top w:val="none" w:sz="0" w:space="0" w:color="auto"/>
        <w:left w:val="none" w:sz="0" w:space="0" w:color="auto"/>
        <w:bottom w:val="none" w:sz="0" w:space="0" w:color="auto"/>
        <w:right w:val="none" w:sz="0" w:space="0" w:color="auto"/>
      </w:divBdr>
      <w:divsChild>
        <w:div w:id="1750686458">
          <w:marLeft w:val="274"/>
          <w:marRight w:val="0"/>
          <w:marTop w:val="0"/>
          <w:marBottom w:val="0"/>
          <w:divBdr>
            <w:top w:val="none" w:sz="0" w:space="0" w:color="auto"/>
            <w:left w:val="none" w:sz="0" w:space="0" w:color="auto"/>
            <w:bottom w:val="none" w:sz="0" w:space="0" w:color="auto"/>
            <w:right w:val="none" w:sz="0" w:space="0" w:color="auto"/>
          </w:divBdr>
        </w:div>
        <w:div w:id="575020257">
          <w:marLeft w:val="274"/>
          <w:marRight w:val="0"/>
          <w:marTop w:val="0"/>
          <w:marBottom w:val="0"/>
          <w:divBdr>
            <w:top w:val="none" w:sz="0" w:space="0" w:color="auto"/>
            <w:left w:val="none" w:sz="0" w:space="0" w:color="auto"/>
            <w:bottom w:val="none" w:sz="0" w:space="0" w:color="auto"/>
            <w:right w:val="none" w:sz="0" w:space="0" w:color="auto"/>
          </w:divBdr>
        </w:div>
        <w:div w:id="512886179">
          <w:marLeft w:val="274"/>
          <w:marRight w:val="0"/>
          <w:marTop w:val="0"/>
          <w:marBottom w:val="0"/>
          <w:divBdr>
            <w:top w:val="none" w:sz="0" w:space="0" w:color="auto"/>
            <w:left w:val="none" w:sz="0" w:space="0" w:color="auto"/>
            <w:bottom w:val="none" w:sz="0" w:space="0" w:color="auto"/>
            <w:right w:val="none" w:sz="0" w:space="0" w:color="auto"/>
          </w:divBdr>
        </w:div>
        <w:div w:id="347753239">
          <w:marLeft w:val="274"/>
          <w:marRight w:val="0"/>
          <w:marTop w:val="0"/>
          <w:marBottom w:val="0"/>
          <w:divBdr>
            <w:top w:val="none" w:sz="0" w:space="0" w:color="auto"/>
            <w:left w:val="none" w:sz="0" w:space="0" w:color="auto"/>
            <w:bottom w:val="none" w:sz="0" w:space="0" w:color="auto"/>
            <w:right w:val="none" w:sz="0" w:space="0" w:color="auto"/>
          </w:divBdr>
        </w:div>
      </w:divsChild>
    </w:div>
    <w:div w:id="1619532944">
      <w:bodyDiv w:val="1"/>
      <w:marLeft w:val="0"/>
      <w:marRight w:val="0"/>
      <w:marTop w:val="0"/>
      <w:marBottom w:val="0"/>
      <w:divBdr>
        <w:top w:val="none" w:sz="0" w:space="0" w:color="auto"/>
        <w:left w:val="none" w:sz="0" w:space="0" w:color="auto"/>
        <w:bottom w:val="none" w:sz="0" w:space="0" w:color="auto"/>
        <w:right w:val="none" w:sz="0" w:space="0" w:color="auto"/>
      </w:divBdr>
    </w:div>
    <w:div w:id="1623490144">
      <w:bodyDiv w:val="1"/>
      <w:marLeft w:val="0"/>
      <w:marRight w:val="0"/>
      <w:marTop w:val="0"/>
      <w:marBottom w:val="0"/>
      <w:divBdr>
        <w:top w:val="none" w:sz="0" w:space="0" w:color="auto"/>
        <w:left w:val="none" w:sz="0" w:space="0" w:color="auto"/>
        <w:bottom w:val="none" w:sz="0" w:space="0" w:color="auto"/>
        <w:right w:val="none" w:sz="0" w:space="0" w:color="auto"/>
      </w:divBdr>
    </w:div>
    <w:div w:id="1630209131">
      <w:bodyDiv w:val="1"/>
      <w:marLeft w:val="0"/>
      <w:marRight w:val="0"/>
      <w:marTop w:val="0"/>
      <w:marBottom w:val="0"/>
      <w:divBdr>
        <w:top w:val="none" w:sz="0" w:space="0" w:color="auto"/>
        <w:left w:val="none" w:sz="0" w:space="0" w:color="auto"/>
        <w:bottom w:val="none" w:sz="0" w:space="0" w:color="auto"/>
        <w:right w:val="none" w:sz="0" w:space="0" w:color="auto"/>
      </w:divBdr>
    </w:div>
    <w:div w:id="1633057967">
      <w:bodyDiv w:val="1"/>
      <w:marLeft w:val="0"/>
      <w:marRight w:val="0"/>
      <w:marTop w:val="0"/>
      <w:marBottom w:val="0"/>
      <w:divBdr>
        <w:top w:val="none" w:sz="0" w:space="0" w:color="auto"/>
        <w:left w:val="none" w:sz="0" w:space="0" w:color="auto"/>
        <w:bottom w:val="none" w:sz="0" w:space="0" w:color="auto"/>
        <w:right w:val="none" w:sz="0" w:space="0" w:color="auto"/>
      </w:divBdr>
    </w:div>
    <w:div w:id="1636640864">
      <w:bodyDiv w:val="1"/>
      <w:marLeft w:val="0"/>
      <w:marRight w:val="0"/>
      <w:marTop w:val="0"/>
      <w:marBottom w:val="0"/>
      <w:divBdr>
        <w:top w:val="none" w:sz="0" w:space="0" w:color="auto"/>
        <w:left w:val="none" w:sz="0" w:space="0" w:color="auto"/>
        <w:bottom w:val="none" w:sz="0" w:space="0" w:color="auto"/>
        <w:right w:val="none" w:sz="0" w:space="0" w:color="auto"/>
      </w:divBdr>
    </w:div>
    <w:div w:id="1636907007">
      <w:bodyDiv w:val="1"/>
      <w:marLeft w:val="0"/>
      <w:marRight w:val="0"/>
      <w:marTop w:val="0"/>
      <w:marBottom w:val="0"/>
      <w:divBdr>
        <w:top w:val="none" w:sz="0" w:space="0" w:color="auto"/>
        <w:left w:val="none" w:sz="0" w:space="0" w:color="auto"/>
        <w:bottom w:val="none" w:sz="0" w:space="0" w:color="auto"/>
        <w:right w:val="none" w:sz="0" w:space="0" w:color="auto"/>
      </w:divBdr>
    </w:div>
    <w:div w:id="1647126854">
      <w:bodyDiv w:val="1"/>
      <w:marLeft w:val="0"/>
      <w:marRight w:val="0"/>
      <w:marTop w:val="0"/>
      <w:marBottom w:val="0"/>
      <w:divBdr>
        <w:top w:val="none" w:sz="0" w:space="0" w:color="auto"/>
        <w:left w:val="none" w:sz="0" w:space="0" w:color="auto"/>
        <w:bottom w:val="none" w:sz="0" w:space="0" w:color="auto"/>
        <w:right w:val="none" w:sz="0" w:space="0" w:color="auto"/>
      </w:divBdr>
    </w:div>
    <w:div w:id="1650087629">
      <w:bodyDiv w:val="1"/>
      <w:marLeft w:val="0"/>
      <w:marRight w:val="0"/>
      <w:marTop w:val="0"/>
      <w:marBottom w:val="0"/>
      <w:divBdr>
        <w:top w:val="none" w:sz="0" w:space="0" w:color="auto"/>
        <w:left w:val="none" w:sz="0" w:space="0" w:color="auto"/>
        <w:bottom w:val="none" w:sz="0" w:space="0" w:color="auto"/>
        <w:right w:val="none" w:sz="0" w:space="0" w:color="auto"/>
      </w:divBdr>
    </w:div>
    <w:div w:id="1661809236">
      <w:bodyDiv w:val="1"/>
      <w:marLeft w:val="0"/>
      <w:marRight w:val="0"/>
      <w:marTop w:val="0"/>
      <w:marBottom w:val="0"/>
      <w:divBdr>
        <w:top w:val="none" w:sz="0" w:space="0" w:color="auto"/>
        <w:left w:val="none" w:sz="0" w:space="0" w:color="auto"/>
        <w:bottom w:val="none" w:sz="0" w:space="0" w:color="auto"/>
        <w:right w:val="none" w:sz="0" w:space="0" w:color="auto"/>
      </w:divBdr>
    </w:div>
    <w:div w:id="1668706825">
      <w:bodyDiv w:val="1"/>
      <w:marLeft w:val="0"/>
      <w:marRight w:val="0"/>
      <w:marTop w:val="0"/>
      <w:marBottom w:val="0"/>
      <w:divBdr>
        <w:top w:val="none" w:sz="0" w:space="0" w:color="auto"/>
        <w:left w:val="none" w:sz="0" w:space="0" w:color="auto"/>
        <w:bottom w:val="none" w:sz="0" w:space="0" w:color="auto"/>
        <w:right w:val="none" w:sz="0" w:space="0" w:color="auto"/>
      </w:divBdr>
    </w:div>
    <w:div w:id="1668751359">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70329475">
      <w:bodyDiv w:val="1"/>
      <w:marLeft w:val="0"/>
      <w:marRight w:val="0"/>
      <w:marTop w:val="0"/>
      <w:marBottom w:val="0"/>
      <w:divBdr>
        <w:top w:val="none" w:sz="0" w:space="0" w:color="auto"/>
        <w:left w:val="none" w:sz="0" w:space="0" w:color="auto"/>
        <w:bottom w:val="none" w:sz="0" w:space="0" w:color="auto"/>
        <w:right w:val="none" w:sz="0" w:space="0" w:color="auto"/>
      </w:divBdr>
    </w:div>
    <w:div w:id="1671324497">
      <w:bodyDiv w:val="1"/>
      <w:marLeft w:val="0"/>
      <w:marRight w:val="0"/>
      <w:marTop w:val="0"/>
      <w:marBottom w:val="0"/>
      <w:divBdr>
        <w:top w:val="none" w:sz="0" w:space="0" w:color="auto"/>
        <w:left w:val="none" w:sz="0" w:space="0" w:color="auto"/>
        <w:bottom w:val="none" w:sz="0" w:space="0" w:color="auto"/>
        <w:right w:val="none" w:sz="0" w:space="0" w:color="auto"/>
      </w:divBdr>
    </w:div>
    <w:div w:id="1673485189">
      <w:bodyDiv w:val="1"/>
      <w:marLeft w:val="0"/>
      <w:marRight w:val="0"/>
      <w:marTop w:val="0"/>
      <w:marBottom w:val="0"/>
      <w:divBdr>
        <w:top w:val="none" w:sz="0" w:space="0" w:color="auto"/>
        <w:left w:val="none" w:sz="0" w:space="0" w:color="auto"/>
        <w:bottom w:val="none" w:sz="0" w:space="0" w:color="auto"/>
        <w:right w:val="none" w:sz="0" w:space="0" w:color="auto"/>
      </w:divBdr>
    </w:div>
    <w:div w:id="1683586060">
      <w:bodyDiv w:val="1"/>
      <w:marLeft w:val="0"/>
      <w:marRight w:val="0"/>
      <w:marTop w:val="0"/>
      <w:marBottom w:val="0"/>
      <w:divBdr>
        <w:top w:val="none" w:sz="0" w:space="0" w:color="auto"/>
        <w:left w:val="none" w:sz="0" w:space="0" w:color="auto"/>
        <w:bottom w:val="none" w:sz="0" w:space="0" w:color="auto"/>
        <w:right w:val="none" w:sz="0" w:space="0" w:color="auto"/>
      </w:divBdr>
    </w:div>
    <w:div w:id="168663931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943031">
      <w:bodyDiv w:val="1"/>
      <w:marLeft w:val="0"/>
      <w:marRight w:val="0"/>
      <w:marTop w:val="0"/>
      <w:marBottom w:val="0"/>
      <w:divBdr>
        <w:top w:val="none" w:sz="0" w:space="0" w:color="auto"/>
        <w:left w:val="none" w:sz="0" w:space="0" w:color="auto"/>
        <w:bottom w:val="none" w:sz="0" w:space="0" w:color="auto"/>
        <w:right w:val="none" w:sz="0" w:space="0" w:color="auto"/>
      </w:divBdr>
    </w:div>
    <w:div w:id="1715305454">
      <w:bodyDiv w:val="1"/>
      <w:marLeft w:val="0"/>
      <w:marRight w:val="0"/>
      <w:marTop w:val="0"/>
      <w:marBottom w:val="0"/>
      <w:divBdr>
        <w:top w:val="none" w:sz="0" w:space="0" w:color="auto"/>
        <w:left w:val="none" w:sz="0" w:space="0" w:color="auto"/>
        <w:bottom w:val="none" w:sz="0" w:space="0" w:color="auto"/>
        <w:right w:val="none" w:sz="0" w:space="0" w:color="auto"/>
      </w:divBdr>
    </w:div>
    <w:div w:id="1725985762">
      <w:bodyDiv w:val="1"/>
      <w:marLeft w:val="0"/>
      <w:marRight w:val="0"/>
      <w:marTop w:val="0"/>
      <w:marBottom w:val="0"/>
      <w:divBdr>
        <w:top w:val="none" w:sz="0" w:space="0" w:color="auto"/>
        <w:left w:val="none" w:sz="0" w:space="0" w:color="auto"/>
        <w:bottom w:val="none" w:sz="0" w:space="0" w:color="auto"/>
        <w:right w:val="none" w:sz="0" w:space="0" w:color="auto"/>
      </w:divBdr>
    </w:div>
    <w:div w:id="1726561085">
      <w:bodyDiv w:val="1"/>
      <w:marLeft w:val="0"/>
      <w:marRight w:val="0"/>
      <w:marTop w:val="0"/>
      <w:marBottom w:val="0"/>
      <w:divBdr>
        <w:top w:val="none" w:sz="0" w:space="0" w:color="auto"/>
        <w:left w:val="none" w:sz="0" w:space="0" w:color="auto"/>
        <w:bottom w:val="none" w:sz="0" w:space="0" w:color="auto"/>
        <w:right w:val="none" w:sz="0" w:space="0" w:color="auto"/>
      </w:divBdr>
    </w:div>
    <w:div w:id="1737706588">
      <w:bodyDiv w:val="1"/>
      <w:marLeft w:val="0"/>
      <w:marRight w:val="0"/>
      <w:marTop w:val="0"/>
      <w:marBottom w:val="0"/>
      <w:divBdr>
        <w:top w:val="none" w:sz="0" w:space="0" w:color="auto"/>
        <w:left w:val="none" w:sz="0" w:space="0" w:color="auto"/>
        <w:bottom w:val="none" w:sz="0" w:space="0" w:color="auto"/>
        <w:right w:val="none" w:sz="0" w:space="0" w:color="auto"/>
      </w:divBdr>
    </w:div>
    <w:div w:id="1745756153">
      <w:bodyDiv w:val="1"/>
      <w:marLeft w:val="0"/>
      <w:marRight w:val="0"/>
      <w:marTop w:val="0"/>
      <w:marBottom w:val="0"/>
      <w:divBdr>
        <w:top w:val="none" w:sz="0" w:space="0" w:color="auto"/>
        <w:left w:val="none" w:sz="0" w:space="0" w:color="auto"/>
        <w:bottom w:val="none" w:sz="0" w:space="0" w:color="auto"/>
        <w:right w:val="none" w:sz="0" w:space="0" w:color="auto"/>
      </w:divBdr>
    </w:div>
    <w:div w:id="1746761464">
      <w:bodyDiv w:val="1"/>
      <w:marLeft w:val="0"/>
      <w:marRight w:val="0"/>
      <w:marTop w:val="0"/>
      <w:marBottom w:val="0"/>
      <w:divBdr>
        <w:top w:val="none" w:sz="0" w:space="0" w:color="auto"/>
        <w:left w:val="none" w:sz="0" w:space="0" w:color="auto"/>
        <w:bottom w:val="none" w:sz="0" w:space="0" w:color="auto"/>
        <w:right w:val="none" w:sz="0" w:space="0" w:color="auto"/>
      </w:divBdr>
    </w:div>
    <w:div w:id="1749423323">
      <w:bodyDiv w:val="1"/>
      <w:marLeft w:val="0"/>
      <w:marRight w:val="0"/>
      <w:marTop w:val="0"/>
      <w:marBottom w:val="0"/>
      <w:divBdr>
        <w:top w:val="none" w:sz="0" w:space="0" w:color="auto"/>
        <w:left w:val="none" w:sz="0" w:space="0" w:color="auto"/>
        <w:bottom w:val="none" w:sz="0" w:space="0" w:color="auto"/>
        <w:right w:val="none" w:sz="0" w:space="0" w:color="auto"/>
      </w:divBdr>
    </w:div>
    <w:div w:id="1758134497">
      <w:bodyDiv w:val="1"/>
      <w:marLeft w:val="0"/>
      <w:marRight w:val="0"/>
      <w:marTop w:val="0"/>
      <w:marBottom w:val="0"/>
      <w:divBdr>
        <w:top w:val="none" w:sz="0" w:space="0" w:color="auto"/>
        <w:left w:val="none" w:sz="0" w:space="0" w:color="auto"/>
        <w:bottom w:val="none" w:sz="0" w:space="0" w:color="auto"/>
        <w:right w:val="none" w:sz="0" w:space="0" w:color="auto"/>
      </w:divBdr>
    </w:div>
    <w:div w:id="1768578830">
      <w:bodyDiv w:val="1"/>
      <w:marLeft w:val="0"/>
      <w:marRight w:val="0"/>
      <w:marTop w:val="0"/>
      <w:marBottom w:val="0"/>
      <w:divBdr>
        <w:top w:val="none" w:sz="0" w:space="0" w:color="auto"/>
        <w:left w:val="none" w:sz="0" w:space="0" w:color="auto"/>
        <w:bottom w:val="none" w:sz="0" w:space="0" w:color="auto"/>
        <w:right w:val="none" w:sz="0" w:space="0" w:color="auto"/>
      </w:divBdr>
    </w:div>
    <w:div w:id="1770541853">
      <w:bodyDiv w:val="1"/>
      <w:marLeft w:val="0"/>
      <w:marRight w:val="0"/>
      <w:marTop w:val="0"/>
      <w:marBottom w:val="0"/>
      <w:divBdr>
        <w:top w:val="none" w:sz="0" w:space="0" w:color="auto"/>
        <w:left w:val="none" w:sz="0" w:space="0" w:color="auto"/>
        <w:bottom w:val="none" w:sz="0" w:space="0" w:color="auto"/>
        <w:right w:val="none" w:sz="0" w:space="0" w:color="auto"/>
      </w:divBdr>
    </w:div>
    <w:div w:id="1775322216">
      <w:bodyDiv w:val="1"/>
      <w:marLeft w:val="0"/>
      <w:marRight w:val="0"/>
      <w:marTop w:val="0"/>
      <w:marBottom w:val="0"/>
      <w:divBdr>
        <w:top w:val="none" w:sz="0" w:space="0" w:color="auto"/>
        <w:left w:val="none" w:sz="0" w:space="0" w:color="auto"/>
        <w:bottom w:val="none" w:sz="0" w:space="0" w:color="auto"/>
        <w:right w:val="none" w:sz="0" w:space="0" w:color="auto"/>
      </w:divBdr>
    </w:div>
    <w:div w:id="1782217062">
      <w:bodyDiv w:val="1"/>
      <w:marLeft w:val="0"/>
      <w:marRight w:val="0"/>
      <w:marTop w:val="0"/>
      <w:marBottom w:val="0"/>
      <w:divBdr>
        <w:top w:val="none" w:sz="0" w:space="0" w:color="auto"/>
        <w:left w:val="none" w:sz="0" w:space="0" w:color="auto"/>
        <w:bottom w:val="none" w:sz="0" w:space="0" w:color="auto"/>
        <w:right w:val="none" w:sz="0" w:space="0" w:color="auto"/>
      </w:divBdr>
    </w:div>
    <w:div w:id="1783454122">
      <w:bodyDiv w:val="1"/>
      <w:marLeft w:val="0"/>
      <w:marRight w:val="0"/>
      <w:marTop w:val="0"/>
      <w:marBottom w:val="0"/>
      <w:divBdr>
        <w:top w:val="none" w:sz="0" w:space="0" w:color="auto"/>
        <w:left w:val="none" w:sz="0" w:space="0" w:color="auto"/>
        <w:bottom w:val="none" w:sz="0" w:space="0" w:color="auto"/>
        <w:right w:val="none" w:sz="0" w:space="0" w:color="auto"/>
      </w:divBdr>
    </w:div>
    <w:div w:id="1794979850">
      <w:bodyDiv w:val="1"/>
      <w:marLeft w:val="0"/>
      <w:marRight w:val="0"/>
      <w:marTop w:val="0"/>
      <w:marBottom w:val="0"/>
      <w:divBdr>
        <w:top w:val="none" w:sz="0" w:space="0" w:color="auto"/>
        <w:left w:val="none" w:sz="0" w:space="0" w:color="auto"/>
        <w:bottom w:val="none" w:sz="0" w:space="0" w:color="auto"/>
        <w:right w:val="none" w:sz="0" w:space="0" w:color="auto"/>
      </w:divBdr>
    </w:div>
    <w:div w:id="1796407761">
      <w:bodyDiv w:val="1"/>
      <w:marLeft w:val="0"/>
      <w:marRight w:val="0"/>
      <w:marTop w:val="0"/>
      <w:marBottom w:val="0"/>
      <w:divBdr>
        <w:top w:val="none" w:sz="0" w:space="0" w:color="auto"/>
        <w:left w:val="none" w:sz="0" w:space="0" w:color="auto"/>
        <w:bottom w:val="none" w:sz="0" w:space="0" w:color="auto"/>
        <w:right w:val="none" w:sz="0" w:space="0" w:color="auto"/>
      </w:divBdr>
    </w:div>
    <w:div w:id="1796677713">
      <w:bodyDiv w:val="1"/>
      <w:marLeft w:val="0"/>
      <w:marRight w:val="0"/>
      <w:marTop w:val="0"/>
      <w:marBottom w:val="0"/>
      <w:divBdr>
        <w:top w:val="none" w:sz="0" w:space="0" w:color="auto"/>
        <w:left w:val="none" w:sz="0" w:space="0" w:color="auto"/>
        <w:bottom w:val="none" w:sz="0" w:space="0" w:color="auto"/>
        <w:right w:val="none" w:sz="0" w:space="0" w:color="auto"/>
      </w:divBdr>
    </w:div>
    <w:div w:id="1797022428">
      <w:bodyDiv w:val="1"/>
      <w:marLeft w:val="0"/>
      <w:marRight w:val="0"/>
      <w:marTop w:val="0"/>
      <w:marBottom w:val="0"/>
      <w:divBdr>
        <w:top w:val="none" w:sz="0" w:space="0" w:color="auto"/>
        <w:left w:val="none" w:sz="0" w:space="0" w:color="auto"/>
        <w:bottom w:val="none" w:sz="0" w:space="0" w:color="auto"/>
        <w:right w:val="none" w:sz="0" w:space="0" w:color="auto"/>
      </w:divBdr>
    </w:div>
    <w:div w:id="1798528407">
      <w:bodyDiv w:val="1"/>
      <w:marLeft w:val="0"/>
      <w:marRight w:val="0"/>
      <w:marTop w:val="0"/>
      <w:marBottom w:val="0"/>
      <w:divBdr>
        <w:top w:val="none" w:sz="0" w:space="0" w:color="auto"/>
        <w:left w:val="none" w:sz="0" w:space="0" w:color="auto"/>
        <w:bottom w:val="none" w:sz="0" w:space="0" w:color="auto"/>
        <w:right w:val="none" w:sz="0" w:space="0" w:color="auto"/>
      </w:divBdr>
    </w:div>
    <w:div w:id="1808888985">
      <w:bodyDiv w:val="1"/>
      <w:marLeft w:val="0"/>
      <w:marRight w:val="0"/>
      <w:marTop w:val="0"/>
      <w:marBottom w:val="0"/>
      <w:divBdr>
        <w:top w:val="none" w:sz="0" w:space="0" w:color="auto"/>
        <w:left w:val="none" w:sz="0" w:space="0" w:color="auto"/>
        <w:bottom w:val="none" w:sz="0" w:space="0" w:color="auto"/>
        <w:right w:val="none" w:sz="0" w:space="0" w:color="auto"/>
      </w:divBdr>
    </w:div>
    <w:div w:id="1809857212">
      <w:bodyDiv w:val="1"/>
      <w:marLeft w:val="0"/>
      <w:marRight w:val="0"/>
      <w:marTop w:val="0"/>
      <w:marBottom w:val="0"/>
      <w:divBdr>
        <w:top w:val="none" w:sz="0" w:space="0" w:color="auto"/>
        <w:left w:val="none" w:sz="0" w:space="0" w:color="auto"/>
        <w:bottom w:val="none" w:sz="0" w:space="0" w:color="auto"/>
        <w:right w:val="none" w:sz="0" w:space="0" w:color="auto"/>
      </w:divBdr>
    </w:div>
    <w:div w:id="1810200018">
      <w:bodyDiv w:val="1"/>
      <w:marLeft w:val="0"/>
      <w:marRight w:val="0"/>
      <w:marTop w:val="0"/>
      <w:marBottom w:val="0"/>
      <w:divBdr>
        <w:top w:val="none" w:sz="0" w:space="0" w:color="auto"/>
        <w:left w:val="none" w:sz="0" w:space="0" w:color="auto"/>
        <w:bottom w:val="none" w:sz="0" w:space="0" w:color="auto"/>
        <w:right w:val="none" w:sz="0" w:space="0" w:color="auto"/>
      </w:divBdr>
    </w:div>
    <w:div w:id="182335261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3348899">
      <w:bodyDiv w:val="1"/>
      <w:marLeft w:val="0"/>
      <w:marRight w:val="0"/>
      <w:marTop w:val="0"/>
      <w:marBottom w:val="0"/>
      <w:divBdr>
        <w:top w:val="none" w:sz="0" w:space="0" w:color="auto"/>
        <w:left w:val="none" w:sz="0" w:space="0" w:color="auto"/>
        <w:bottom w:val="none" w:sz="0" w:space="0" w:color="auto"/>
        <w:right w:val="none" w:sz="0" w:space="0" w:color="auto"/>
      </w:divBdr>
    </w:div>
    <w:div w:id="1844271384">
      <w:bodyDiv w:val="1"/>
      <w:marLeft w:val="0"/>
      <w:marRight w:val="0"/>
      <w:marTop w:val="0"/>
      <w:marBottom w:val="0"/>
      <w:divBdr>
        <w:top w:val="none" w:sz="0" w:space="0" w:color="auto"/>
        <w:left w:val="none" w:sz="0" w:space="0" w:color="auto"/>
        <w:bottom w:val="none" w:sz="0" w:space="0" w:color="auto"/>
        <w:right w:val="none" w:sz="0" w:space="0" w:color="auto"/>
      </w:divBdr>
    </w:div>
    <w:div w:id="1844394801">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5408">
      <w:bodyDiv w:val="1"/>
      <w:marLeft w:val="0"/>
      <w:marRight w:val="0"/>
      <w:marTop w:val="0"/>
      <w:marBottom w:val="0"/>
      <w:divBdr>
        <w:top w:val="none" w:sz="0" w:space="0" w:color="auto"/>
        <w:left w:val="none" w:sz="0" w:space="0" w:color="auto"/>
        <w:bottom w:val="none" w:sz="0" w:space="0" w:color="auto"/>
        <w:right w:val="none" w:sz="0" w:space="0" w:color="auto"/>
      </w:divBdr>
    </w:div>
    <w:div w:id="1850437510">
      <w:bodyDiv w:val="1"/>
      <w:marLeft w:val="0"/>
      <w:marRight w:val="0"/>
      <w:marTop w:val="0"/>
      <w:marBottom w:val="0"/>
      <w:divBdr>
        <w:top w:val="none" w:sz="0" w:space="0" w:color="auto"/>
        <w:left w:val="none" w:sz="0" w:space="0" w:color="auto"/>
        <w:bottom w:val="none" w:sz="0" w:space="0" w:color="auto"/>
        <w:right w:val="none" w:sz="0" w:space="0" w:color="auto"/>
      </w:divBdr>
    </w:div>
    <w:div w:id="1852447162">
      <w:bodyDiv w:val="1"/>
      <w:marLeft w:val="0"/>
      <w:marRight w:val="0"/>
      <w:marTop w:val="0"/>
      <w:marBottom w:val="0"/>
      <w:divBdr>
        <w:top w:val="none" w:sz="0" w:space="0" w:color="auto"/>
        <w:left w:val="none" w:sz="0" w:space="0" w:color="auto"/>
        <w:bottom w:val="none" w:sz="0" w:space="0" w:color="auto"/>
        <w:right w:val="none" w:sz="0" w:space="0" w:color="auto"/>
      </w:divBdr>
    </w:div>
    <w:div w:id="1857697398">
      <w:bodyDiv w:val="1"/>
      <w:marLeft w:val="0"/>
      <w:marRight w:val="0"/>
      <w:marTop w:val="0"/>
      <w:marBottom w:val="0"/>
      <w:divBdr>
        <w:top w:val="none" w:sz="0" w:space="0" w:color="auto"/>
        <w:left w:val="none" w:sz="0" w:space="0" w:color="auto"/>
        <w:bottom w:val="none" w:sz="0" w:space="0" w:color="auto"/>
        <w:right w:val="none" w:sz="0" w:space="0" w:color="auto"/>
      </w:divBdr>
    </w:div>
    <w:div w:id="1863199171">
      <w:bodyDiv w:val="1"/>
      <w:marLeft w:val="0"/>
      <w:marRight w:val="0"/>
      <w:marTop w:val="0"/>
      <w:marBottom w:val="0"/>
      <w:divBdr>
        <w:top w:val="none" w:sz="0" w:space="0" w:color="auto"/>
        <w:left w:val="none" w:sz="0" w:space="0" w:color="auto"/>
        <w:bottom w:val="none" w:sz="0" w:space="0" w:color="auto"/>
        <w:right w:val="none" w:sz="0" w:space="0" w:color="auto"/>
      </w:divBdr>
    </w:div>
    <w:div w:id="186963415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850326">
      <w:bodyDiv w:val="1"/>
      <w:marLeft w:val="0"/>
      <w:marRight w:val="0"/>
      <w:marTop w:val="0"/>
      <w:marBottom w:val="0"/>
      <w:divBdr>
        <w:top w:val="none" w:sz="0" w:space="0" w:color="auto"/>
        <w:left w:val="none" w:sz="0" w:space="0" w:color="auto"/>
        <w:bottom w:val="none" w:sz="0" w:space="0" w:color="auto"/>
        <w:right w:val="none" w:sz="0" w:space="0" w:color="auto"/>
      </w:divBdr>
    </w:div>
    <w:div w:id="1878740306">
      <w:bodyDiv w:val="1"/>
      <w:marLeft w:val="0"/>
      <w:marRight w:val="0"/>
      <w:marTop w:val="0"/>
      <w:marBottom w:val="0"/>
      <w:divBdr>
        <w:top w:val="none" w:sz="0" w:space="0" w:color="auto"/>
        <w:left w:val="none" w:sz="0" w:space="0" w:color="auto"/>
        <w:bottom w:val="none" w:sz="0" w:space="0" w:color="auto"/>
        <w:right w:val="none" w:sz="0" w:space="0" w:color="auto"/>
      </w:divBdr>
    </w:div>
    <w:div w:id="1882398093">
      <w:bodyDiv w:val="1"/>
      <w:marLeft w:val="0"/>
      <w:marRight w:val="0"/>
      <w:marTop w:val="0"/>
      <w:marBottom w:val="0"/>
      <w:divBdr>
        <w:top w:val="none" w:sz="0" w:space="0" w:color="auto"/>
        <w:left w:val="none" w:sz="0" w:space="0" w:color="auto"/>
        <w:bottom w:val="none" w:sz="0" w:space="0" w:color="auto"/>
        <w:right w:val="none" w:sz="0" w:space="0" w:color="auto"/>
      </w:divBdr>
      <w:divsChild>
        <w:div w:id="1735275596">
          <w:marLeft w:val="274"/>
          <w:marRight w:val="0"/>
          <w:marTop w:val="200"/>
          <w:marBottom w:val="0"/>
          <w:divBdr>
            <w:top w:val="none" w:sz="0" w:space="0" w:color="auto"/>
            <w:left w:val="none" w:sz="0" w:space="0" w:color="auto"/>
            <w:bottom w:val="none" w:sz="0" w:space="0" w:color="auto"/>
            <w:right w:val="none" w:sz="0" w:space="0" w:color="auto"/>
          </w:divBdr>
        </w:div>
        <w:div w:id="728067310">
          <w:marLeft w:val="274"/>
          <w:marRight w:val="0"/>
          <w:marTop w:val="200"/>
          <w:marBottom w:val="0"/>
          <w:divBdr>
            <w:top w:val="none" w:sz="0" w:space="0" w:color="auto"/>
            <w:left w:val="none" w:sz="0" w:space="0" w:color="auto"/>
            <w:bottom w:val="none" w:sz="0" w:space="0" w:color="auto"/>
            <w:right w:val="none" w:sz="0" w:space="0" w:color="auto"/>
          </w:divBdr>
        </w:div>
        <w:div w:id="956956775">
          <w:marLeft w:val="274"/>
          <w:marRight w:val="0"/>
          <w:marTop w:val="200"/>
          <w:marBottom w:val="0"/>
          <w:divBdr>
            <w:top w:val="none" w:sz="0" w:space="0" w:color="auto"/>
            <w:left w:val="none" w:sz="0" w:space="0" w:color="auto"/>
            <w:bottom w:val="none" w:sz="0" w:space="0" w:color="auto"/>
            <w:right w:val="none" w:sz="0" w:space="0" w:color="auto"/>
          </w:divBdr>
        </w:div>
        <w:div w:id="1050110913">
          <w:marLeft w:val="274"/>
          <w:marRight w:val="0"/>
          <w:marTop w:val="200"/>
          <w:marBottom w:val="0"/>
          <w:divBdr>
            <w:top w:val="none" w:sz="0" w:space="0" w:color="auto"/>
            <w:left w:val="none" w:sz="0" w:space="0" w:color="auto"/>
            <w:bottom w:val="none" w:sz="0" w:space="0" w:color="auto"/>
            <w:right w:val="none" w:sz="0" w:space="0" w:color="auto"/>
          </w:divBdr>
        </w:div>
      </w:divsChild>
    </w:div>
    <w:div w:id="1885436280">
      <w:bodyDiv w:val="1"/>
      <w:marLeft w:val="0"/>
      <w:marRight w:val="0"/>
      <w:marTop w:val="0"/>
      <w:marBottom w:val="0"/>
      <w:divBdr>
        <w:top w:val="none" w:sz="0" w:space="0" w:color="auto"/>
        <w:left w:val="none" w:sz="0" w:space="0" w:color="auto"/>
        <w:bottom w:val="none" w:sz="0" w:space="0" w:color="auto"/>
        <w:right w:val="none" w:sz="0" w:space="0" w:color="auto"/>
      </w:divBdr>
      <w:divsChild>
        <w:div w:id="406194270">
          <w:marLeft w:val="274"/>
          <w:marRight w:val="0"/>
          <w:marTop w:val="200"/>
          <w:marBottom w:val="0"/>
          <w:divBdr>
            <w:top w:val="none" w:sz="0" w:space="0" w:color="auto"/>
            <w:left w:val="none" w:sz="0" w:space="0" w:color="auto"/>
            <w:bottom w:val="none" w:sz="0" w:space="0" w:color="auto"/>
            <w:right w:val="none" w:sz="0" w:space="0" w:color="auto"/>
          </w:divBdr>
        </w:div>
        <w:div w:id="1848867818">
          <w:marLeft w:val="274"/>
          <w:marRight w:val="0"/>
          <w:marTop w:val="200"/>
          <w:marBottom w:val="0"/>
          <w:divBdr>
            <w:top w:val="none" w:sz="0" w:space="0" w:color="auto"/>
            <w:left w:val="none" w:sz="0" w:space="0" w:color="auto"/>
            <w:bottom w:val="none" w:sz="0" w:space="0" w:color="auto"/>
            <w:right w:val="none" w:sz="0" w:space="0" w:color="auto"/>
          </w:divBdr>
        </w:div>
        <w:div w:id="24139218">
          <w:marLeft w:val="274"/>
          <w:marRight w:val="0"/>
          <w:marTop w:val="200"/>
          <w:marBottom w:val="0"/>
          <w:divBdr>
            <w:top w:val="none" w:sz="0" w:space="0" w:color="auto"/>
            <w:left w:val="none" w:sz="0" w:space="0" w:color="auto"/>
            <w:bottom w:val="none" w:sz="0" w:space="0" w:color="auto"/>
            <w:right w:val="none" w:sz="0" w:space="0" w:color="auto"/>
          </w:divBdr>
        </w:div>
      </w:divsChild>
    </w:div>
    <w:div w:id="1899130165">
      <w:bodyDiv w:val="1"/>
      <w:marLeft w:val="0"/>
      <w:marRight w:val="0"/>
      <w:marTop w:val="0"/>
      <w:marBottom w:val="0"/>
      <w:divBdr>
        <w:top w:val="none" w:sz="0" w:space="0" w:color="auto"/>
        <w:left w:val="none" w:sz="0" w:space="0" w:color="auto"/>
        <w:bottom w:val="none" w:sz="0" w:space="0" w:color="auto"/>
        <w:right w:val="none" w:sz="0" w:space="0" w:color="auto"/>
      </w:divBdr>
    </w:div>
    <w:div w:id="1902593881">
      <w:bodyDiv w:val="1"/>
      <w:marLeft w:val="0"/>
      <w:marRight w:val="0"/>
      <w:marTop w:val="0"/>
      <w:marBottom w:val="0"/>
      <w:divBdr>
        <w:top w:val="none" w:sz="0" w:space="0" w:color="auto"/>
        <w:left w:val="none" w:sz="0" w:space="0" w:color="auto"/>
        <w:bottom w:val="none" w:sz="0" w:space="0" w:color="auto"/>
        <w:right w:val="none" w:sz="0" w:space="0" w:color="auto"/>
      </w:divBdr>
    </w:div>
    <w:div w:id="1922907781">
      <w:bodyDiv w:val="1"/>
      <w:marLeft w:val="0"/>
      <w:marRight w:val="0"/>
      <w:marTop w:val="0"/>
      <w:marBottom w:val="0"/>
      <w:divBdr>
        <w:top w:val="none" w:sz="0" w:space="0" w:color="auto"/>
        <w:left w:val="none" w:sz="0" w:space="0" w:color="auto"/>
        <w:bottom w:val="none" w:sz="0" w:space="0" w:color="auto"/>
        <w:right w:val="none" w:sz="0" w:space="0" w:color="auto"/>
      </w:divBdr>
    </w:div>
    <w:div w:id="1940482723">
      <w:bodyDiv w:val="1"/>
      <w:marLeft w:val="0"/>
      <w:marRight w:val="0"/>
      <w:marTop w:val="0"/>
      <w:marBottom w:val="0"/>
      <w:divBdr>
        <w:top w:val="none" w:sz="0" w:space="0" w:color="auto"/>
        <w:left w:val="none" w:sz="0" w:space="0" w:color="auto"/>
        <w:bottom w:val="none" w:sz="0" w:space="0" w:color="auto"/>
        <w:right w:val="none" w:sz="0" w:space="0" w:color="auto"/>
      </w:divBdr>
      <w:divsChild>
        <w:div w:id="318385641">
          <w:marLeft w:val="274"/>
          <w:marRight w:val="0"/>
          <w:marTop w:val="0"/>
          <w:marBottom w:val="0"/>
          <w:divBdr>
            <w:top w:val="none" w:sz="0" w:space="0" w:color="auto"/>
            <w:left w:val="none" w:sz="0" w:space="0" w:color="auto"/>
            <w:bottom w:val="none" w:sz="0" w:space="0" w:color="auto"/>
            <w:right w:val="none" w:sz="0" w:space="0" w:color="auto"/>
          </w:divBdr>
        </w:div>
        <w:div w:id="1380930686">
          <w:marLeft w:val="274"/>
          <w:marRight w:val="0"/>
          <w:marTop w:val="0"/>
          <w:marBottom w:val="0"/>
          <w:divBdr>
            <w:top w:val="none" w:sz="0" w:space="0" w:color="auto"/>
            <w:left w:val="none" w:sz="0" w:space="0" w:color="auto"/>
            <w:bottom w:val="none" w:sz="0" w:space="0" w:color="auto"/>
            <w:right w:val="none" w:sz="0" w:space="0" w:color="auto"/>
          </w:divBdr>
        </w:div>
        <w:div w:id="1820414791">
          <w:marLeft w:val="274"/>
          <w:marRight w:val="0"/>
          <w:marTop w:val="0"/>
          <w:marBottom w:val="0"/>
          <w:divBdr>
            <w:top w:val="none" w:sz="0" w:space="0" w:color="auto"/>
            <w:left w:val="none" w:sz="0" w:space="0" w:color="auto"/>
            <w:bottom w:val="none" w:sz="0" w:space="0" w:color="auto"/>
            <w:right w:val="none" w:sz="0" w:space="0" w:color="auto"/>
          </w:divBdr>
        </w:div>
      </w:divsChild>
    </w:div>
    <w:div w:id="1951812508">
      <w:bodyDiv w:val="1"/>
      <w:marLeft w:val="0"/>
      <w:marRight w:val="0"/>
      <w:marTop w:val="0"/>
      <w:marBottom w:val="0"/>
      <w:divBdr>
        <w:top w:val="none" w:sz="0" w:space="0" w:color="auto"/>
        <w:left w:val="none" w:sz="0" w:space="0" w:color="auto"/>
        <w:bottom w:val="none" w:sz="0" w:space="0" w:color="auto"/>
        <w:right w:val="none" w:sz="0" w:space="0" w:color="auto"/>
      </w:divBdr>
    </w:div>
    <w:div w:id="1964312622">
      <w:bodyDiv w:val="1"/>
      <w:marLeft w:val="0"/>
      <w:marRight w:val="0"/>
      <w:marTop w:val="0"/>
      <w:marBottom w:val="0"/>
      <w:divBdr>
        <w:top w:val="none" w:sz="0" w:space="0" w:color="auto"/>
        <w:left w:val="none" w:sz="0" w:space="0" w:color="auto"/>
        <w:bottom w:val="none" w:sz="0" w:space="0" w:color="auto"/>
        <w:right w:val="none" w:sz="0" w:space="0" w:color="auto"/>
      </w:divBdr>
    </w:div>
    <w:div w:id="1968122036">
      <w:bodyDiv w:val="1"/>
      <w:marLeft w:val="0"/>
      <w:marRight w:val="0"/>
      <w:marTop w:val="0"/>
      <w:marBottom w:val="0"/>
      <w:divBdr>
        <w:top w:val="none" w:sz="0" w:space="0" w:color="auto"/>
        <w:left w:val="none" w:sz="0" w:space="0" w:color="auto"/>
        <w:bottom w:val="none" w:sz="0" w:space="0" w:color="auto"/>
        <w:right w:val="none" w:sz="0" w:space="0" w:color="auto"/>
      </w:divBdr>
    </w:div>
    <w:div w:id="1981954330">
      <w:bodyDiv w:val="1"/>
      <w:marLeft w:val="0"/>
      <w:marRight w:val="0"/>
      <w:marTop w:val="0"/>
      <w:marBottom w:val="0"/>
      <w:divBdr>
        <w:top w:val="none" w:sz="0" w:space="0" w:color="auto"/>
        <w:left w:val="none" w:sz="0" w:space="0" w:color="auto"/>
        <w:bottom w:val="none" w:sz="0" w:space="0" w:color="auto"/>
        <w:right w:val="none" w:sz="0" w:space="0" w:color="auto"/>
      </w:divBdr>
    </w:div>
    <w:div w:id="1984191603">
      <w:bodyDiv w:val="1"/>
      <w:marLeft w:val="0"/>
      <w:marRight w:val="0"/>
      <w:marTop w:val="0"/>
      <w:marBottom w:val="0"/>
      <w:divBdr>
        <w:top w:val="none" w:sz="0" w:space="0" w:color="auto"/>
        <w:left w:val="none" w:sz="0" w:space="0" w:color="auto"/>
        <w:bottom w:val="none" w:sz="0" w:space="0" w:color="auto"/>
        <w:right w:val="none" w:sz="0" w:space="0" w:color="auto"/>
      </w:divBdr>
    </w:div>
    <w:div w:id="2001154753">
      <w:bodyDiv w:val="1"/>
      <w:marLeft w:val="0"/>
      <w:marRight w:val="0"/>
      <w:marTop w:val="0"/>
      <w:marBottom w:val="0"/>
      <w:divBdr>
        <w:top w:val="none" w:sz="0" w:space="0" w:color="auto"/>
        <w:left w:val="none" w:sz="0" w:space="0" w:color="auto"/>
        <w:bottom w:val="none" w:sz="0" w:space="0" w:color="auto"/>
        <w:right w:val="none" w:sz="0" w:space="0" w:color="auto"/>
      </w:divBdr>
    </w:div>
    <w:div w:id="2005357221">
      <w:bodyDiv w:val="1"/>
      <w:marLeft w:val="0"/>
      <w:marRight w:val="0"/>
      <w:marTop w:val="0"/>
      <w:marBottom w:val="0"/>
      <w:divBdr>
        <w:top w:val="none" w:sz="0" w:space="0" w:color="auto"/>
        <w:left w:val="none" w:sz="0" w:space="0" w:color="auto"/>
        <w:bottom w:val="none" w:sz="0" w:space="0" w:color="auto"/>
        <w:right w:val="none" w:sz="0" w:space="0" w:color="auto"/>
      </w:divBdr>
    </w:div>
    <w:div w:id="2013599861">
      <w:bodyDiv w:val="1"/>
      <w:marLeft w:val="0"/>
      <w:marRight w:val="0"/>
      <w:marTop w:val="0"/>
      <w:marBottom w:val="0"/>
      <w:divBdr>
        <w:top w:val="none" w:sz="0" w:space="0" w:color="auto"/>
        <w:left w:val="none" w:sz="0" w:space="0" w:color="auto"/>
        <w:bottom w:val="none" w:sz="0" w:space="0" w:color="auto"/>
        <w:right w:val="none" w:sz="0" w:space="0" w:color="auto"/>
      </w:divBdr>
    </w:div>
    <w:div w:id="2014796715">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5669287">
      <w:bodyDiv w:val="1"/>
      <w:marLeft w:val="0"/>
      <w:marRight w:val="0"/>
      <w:marTop w:val="0"/>
      <w:marBottom w:val="0"/>
      <w:divBdr>
        <w:top w:val="none" w:sz="0" w:space="0" w:color="auto"/>
        <w:left w:val="none" w:sz="0" w:space="0" w:color="auto"/>
        <w:bottom w:val="none" w:sz="0" w:space="0" w:color="auto"/>
        <w:right w:val="none" w:sz="0" w:space="0" w:color="auto"/>
      </w:divBdr>
    </w:div>
    <w:div w:id="2052607076">
      <w:bodyDiv w:val="1"/>
      <w:marLeft w:val="0"/>
      <w:marRight w:val="0"/>
      <w:marTop w:val="0"/>
      <w:marBottom w:val="0"/>
      <w:divBdr>
        <w:top w:val="none" w:sz="0" w:space="0" w:color="auto"/>
        <w:left w:val="none" w:sz="0" w:space="0" w:color="auto"/>
        <w:bottom w:val="none" w:sz="0" w:space="0" w:color="auto"/>
        <w:right w:val="none" w:sz="0" w:space="0" w:color="auto"/>
      </w:divBdr>
    </w:div>
    <w:div w:id="2070372717">
      <w:bodyDiv w:val="1"/>
      <w:marLeft w:val="0"/>
      <w:marRight w:val="0"/>
      <w:marTop w:val="0"/>
      <w:marBottom w:val="0"/>
      <w:divBdr>
        <w:top w:val="none" w:sz="0" w:space="0" w:color="auto"/>
        <w:left w:val="none" w:sz="0" w:space="0" w:color="auto"/>
        <w:bottom w:val="none" w:sz="0" w:space="0" w:color="auto"/>
        <w:right w:val="none" w:sz="0" w:space="0" w:color="auto"/>
      </w:divBdr>
    </w:div>
    <w:div w:id="207214941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343686">
      <w:bodyDiv w:val="1"/>
      <w:marLeft w:val="0"/>
      <w:marRight w:val="0"/>
      <w:marTop w:val="0"/>
      <w:marBottom w:val="0"/>
      <w:divBdr>
        <w:top w:val="none" w:sz="0" w:space="0" w:color="auto"/>
        <w:left w:val="none" w:sz="0" w:space="0" w:color="auto"/>
        <w:bottom w:val="none" w:sz="0" w:space="0" w:color="auto"/>
        <w:right w:val="none" w:sz="0" w:space="0" w:color="auto"/>
      </w:divBdr>
    </w:div>
    <w:div w:id="2094468875">
      <w:bodyDiv w:val="1"/>
      <w:marLeft w:val="0"/>
      <w:marRight w:val="0"/>
      <w:marTop w:val="0"/>
      <w:marBottom w:val="0"/>
      <w:divBdr>
        <w:top w:val="none" w:sz="0" w:space="0" w:color="auto"/>
        <w:left w:val="none" w:sz="0" w:space="0" w:color="auto"/>
        <w:bottom w:val="none" w:sz="0" w:space="0" w:color="auto"/>
        <w:right w:val="none" w:sz="0" w:space="0" w:color="auto"/>
      </w:divBdr>
    </w:div>
    <w:div w:id="2096196121">
      <w:bodyDiv w:val="1"/>
      <w:marLeft w:val="0"/>
      <w:marRight w:val="0"/>
      <w:marTop w:val="0"/>
      <w:marBottom w:val="0"/>
      <w:divBdr>
        <w:top w:val="none" w:sz="0" w:space="0" w:color="auto"/>
        <w:left w:val="none" w:sz="0" w:space="0" w:color="auto"/>
        <w:bottom w:val="none" w:sz="0" w:space="0" w:color="auto"/>
        <w:right w:val="none" w:sz="0" w:space="0" w:color="auto"/>
      </w:divBdr>
    </w:div>
    <w:div w:id="2097900577">
      <w:bodyDiv w:val="1"/>
      <w:marLeft w:val="0"/>
      <w:marRight w:val="0"/>
      <w:marTop w:val="0"/>
      <w:marBottom w:val="0"/>
      <w:divBdr>
        <w:top w:val="none" w:sz="0" w:space="0" w:color="auto"/>
        <w:left w:val="none" w:sz="0" w:space="0" w:color="auto"/>
        <w:bottom w:val="none" w:sz="0" w:space="0" w:color="auto"/>
        <w:right w:val="none" w:sz="0" w:space="0" w:color="auto"/>
      </w:divBdr>
    </w:div>
    <w:div w:id="2098136855">
      <w:bodyDiv w:val="1"/>
      <w:marLeft w:val="0"/>
      <w:marRight w:val="0"/>
      <w:marTop w:val="0"/>
      <w:marBottom w:val="0"/>
      <w:divBdr>
        <w:top w:val="none" w:sz="0" w:space="0" w:color="auto"/>
        <w:left w:val="none" w:sz="0" w:space="0" w:color="auto"/>
        <w:bottom w:val="none" w:sz="0" w:space="0" w:color="auto"/>
        <w:right w:val="none" w:sz="0" w:space="0" w:color="auto"/>
      </w:divBdr>
      <w:divsChild>
        <w:div w:id="1902445175">
          <w:marLeft w:val="274"/>
          <w:marRight w:val="0"/>
          <w:marTop w:val="0"/>
          <w:marBottom w:val="0"/>
          <w:divBdr>
            <w:top w:val="none" w:sz="0" w:space="0" w:color="auto"/>
            <w:left w:val="none" w:sz="0" w:space="0" w:color="auto"/>
            <w:bottom w:val="none" w:sz="0" w:space="0" w:color="auto"/>
            <w:right w:val="none" w:sz="0" w:space="0" w:color="auto"/>
          </w:divBdr>
        </w:div>
        <w:div w:id="490996672">
          <w:marLeft w:val="274"/>
          <w:marRight w:val="0"/>
          <w:marTop w:val="0"/>
          <w:marBottom w:val="0"/>
          <w:divBdr>
            <w:top w:val="none" w:sz="0" w:space="0" w:color="auto"/>
            <w:left w:val="none" w:sz="0" w:space="0" w:color="auto"/>
            <w:bottom w:val="none" w:sz="0" w:space="0" w:color="auto"/>
            <w:right w:val="none" w:sz="0" w:space="0" w:color="auto"/>
          </w:divBdr>
        </w:div>
        <w:div w:id="1944918847">
          <w:marLeft w:val="274"/>
          <w:marRight w:val="0"/>
          <w:marTop w:val="0"/>
          <w:marBottom w:val="0"/>
          <w:divBdr>
            <w:top w:val="none" w:sz="0" w:space="0" w:color="auto"/>
            <w:left w:val="none" w:sz="0" w:space="0" w:color="auto"/>
            <w:bottom w:val="none" w:sz="0" w:space="0" w:color="auto"/>
            <w:right w:val="none" w:sz="0" w:space="0" w:color="auto"/>
          </w:divBdr>
        </w:div>
        <w:div w:id="359672200">
          <w:marLeft w:val="274"/>
          <w:marRight w:val="0"/>
          <w:marTop w:val="0"/>
          <w:marBottom w:val="0"/>
          <w:divBdr>
            <w:top w:val="none" w:sz="0" w:space="0" w:color="auto"/>
            <w:left w:val="none" w:sz="0" w:space="0" w:color="auto"/>
            <w:bottom w:val="none" w:sz="0" w:space="0" w:color="auto"/>
            <w:right w:val="none" w:sz="0" w:space="0" w:color="auto"/>
          </w:divBdr>
        </w:div>
        <w:div w:id="1426415681">
          <w:marLeft w:val="274"/>
          <w:marRight w:val="0"/>
          <w:marTop w:val="0"/>
          <w:marBottom w:val="0"/>
          <w:divBdr>
            <w:top w:val="none" w:sz="0" w:space="0" w:color="auto"/>
            <w:left w:val="none" w:sz="0" w:space="0" w:color="auto"/>
            <w:bottom w:val="none" w:sz="0" w:space="0" w:color="auto"/>
            <w:right w:val="none" w:sz="0" w:space="0" w:color="auto"/>
          </w:divBdr>
        </w:div>
        <w:div w:id="840237516">
          <w:marLeft w:val="274"/>
          <w:marRight w:val="0"/>
          <w:marTop w:val="0"/>
          <w:marBottom w:val="0"/>
          <w:divBdr>
            <w:top w:val="none" w:sz="0" w:space="0" w:color="auto"/>
            <w:left w:val="none" w:sz="0" w:space="0" w:color="auto"/>
            <w:bottom w:val="none" w:sz="0" w:space="0" w:color="auto"/>
            <w:right w:val="none" w:sz="0" w:space="0" w:color="auto"/>
          </w:divBdr>
        </w:div>
      </w:divsChild>
    </w:div>
    <w:div w:id="2101901321">
      <w:bodyDiv w:val="1"/>
      <w:marLeft w:val="0"/>
      <w:marRight w:val="0"/>
      <w:marTop w:val="0"/>
      <w:marBottom w:val="0"/>
      <w:divBdr>
        <w:top w:val="none" w:sz="0" w:space="0" w:color="auto"/>
        <w:left w:val="none" w:sz="0" w:space="0" w:color="auto"/>
        <w:bottom w:val="none" w:sz="0" w:space="0" w:color="auto"/>
        <w:right w:val="none" w:sz="0" w:space="0" w:color="auto"/>
      </w:divBdr>
      <w:divsChild>
        <w:div w:id="143620865">
          <w:marLeft w:val="274"/>
          <w:marRight w:val="0"/>
          <w:marTop w:val="0"/>
          <w:marBottom w:val="0"/>
          <w:divBdr>
            <w:top w:val="none" w:sz="0" w:space="0" w:color="auto"/>
            <w:left w:val="none" w:sz="0" w:space="0" w:color="auto"/>
            <w:bottom w:val="none" w:sz="0" w:space="0" w:color="auto"/>
            <w:right w:val="none" w:sz="0" w:space="0" w:color="auto"/>
          </w:divBdr>
        </w:div>
        <w:div w:id="131404918">
          <w:marLeft w:val="274"/>
          <w:marRight w:val="0"/>
          <w:marTop w:val="0"/>
          <w:marBottom w:val="0"/>
          <w:divBdr>
            <w:top w:val="none" w:sz="0" w:space="0" w:color="auto"/>
            <w:left w:val="none" w:sz="0" w:space="0" w:color="auto"/>
            <w:bottom w:val="none" w:sz="0" w:space="0" w:color="auto"/>
            <w:right w:val="none" w:sz="0" w:space="0" w:color="auto"/>
          </w:divBdr>
        </w:div>
        <w:div w:id="1078674687">
          <w:marLeft w:val="274"/>
          <w:marRight w:val="0"/>
          <w:marTop w:val="0"/>
          <w:marBottom w:val="0"/>
          <w:divBdr>
            <w:top w:val="none" w:sz="0" w:space="0" w:color="auto"/>
            <w:left w:val="none" w:sz="0" w:space="0" w:color="auto"/>
            <w:bottom w:val="none" w:sz="0" w:space="0" w:color="auto"/>
            <w:right w:val="none" w:sz="0" w:space="0" w:color="auto"/>
          </w:divBdr>
        </w:div>
        <w:div w:id="1330522021">
          <w:marLeft w:val="274"/>
          <w:marRight w:val="0"/>
          <w:marTop w:val="0"/>
          <w:marBottom w:val="0"/>
          <w:divBdr>
            <w:top w:val="none" w:sz="0" w:space="0" w:color="auto"/>
            <w:left w:val="none" w:sz="0" w:space="0" w:color="auto"/>
            <w:bottom w:val="none" w:sz="0" w:space="0" w:color="auto"/>
            <w:right w:val="none" w:sz="0" w:space="0" w:color="auto"/>
          </w:divBdr>
        </w:div>
        <w:div w:id="1753503653">
          <w:marLeft w:val="274"/>
          <w:marRight w:val="0"/>
          <w:marTop w:val="0"/>
          <w:marBottom w:val="0"/>
          <w:divBdr>
            <w:top w:val="none" w:sz="0" w:space="0" w:color="auto"/>
            <w:left w:val="none" w:sz="0" w:space="0" w:color="auto"/>
            <w:bottom w:val="none" w:sz="0" w:space="0" w:color="auto"/>
            <w:right w:val="none" w:sz="0" w:space="0" w:color="auto"/>
          </w:divBdr>
        </w:div>
      </w:divsChild>
    </w:div>
    <w:div w:id="2103407569">
      <w:bodyDiv w:val="1"/>
      <w:marLeft w:val="0"/>
      <w:marRight w:val="0"/>
      <w:marTop w:val="0"/>
      <w:marBottom w:val="0"/>
      <w:divBdr>
        <w:top w:val="none" w:sz="0" w:space="0" w:color="auto"/>
        <w:left w:val="none" w:sz="0" w:space="0" w:color="auto"/>
        <w:bottom w:val="none" w:sz="0" w:space="0" w:color="auto"/>
        <w:right w:val="none" w:sz="0" w:space="0" w:color="auto"/>
      </w:divBdr>
    </w:div>
    <w:div w:id="2111702546">
      <w:bodyDiv w:val="1"/>
      <w:marLeft w:val="0"/>
      <w:marRight w:val="0"/>
      <w:marTop w:val="0"/>
      <w:marBottom w:val="0"/>
      <w:divBdr>
        <w:top w:val="none" w:sz="0" w:space="0" w:color="auto"/>
        <w:left w:val="none" w:sz="0" w:space="0" w:color="auto"/>
        <w:bottom w:val="none" w:sz="0" w:space="0" w:color="auto"/>
        <w:right w:val="none" w:sz="0" w:space="0" w:color="auto"/>
      </w:divBdr>
    </w:div>
    <w:div w:id="2118329977">
      <w:bodyDiv w:val="1"/>
      <w:marLeft w:val="0"/>
      <w:marRight w:val="0"/>
      <w:marTop w:val="0"/>
      <w:marBottom w:val="0"/>
      <w:divBdr>
        <w:top w:val="none" w:sz="0" w:space="0" w:color="auto"/>
        <w:left w:val="none" w:sz="0" w:space="0" w:color="auto"/>
        <w:bottom w:val="none" w:sz="0" w:space="0" w:color="auto"/>
        <w:right w:val="none" w:sz="0" w:space="0" w:color="auto"/>
      </w:divBdr>
    </w:div>
    <w:div w:id="2119910568">
      <w:bodyDiv w:val="1"/>
      <w:marLeft w:val="0"/>
      <w:marRight w:val="0"/>
      <w:marTop w:val="0"/>
      <w:marBottom w:val="0"/>
      <w:divBdr>
        <w:top w:val="none" w:sz="0" w:space="0" w:color="auto"/>
        <w:left w:val="none" w:sz="0" w:space="0" w:color="auto"/>
        <w:bottom w:val="none" w:sz="0" w:space="0" w:color="auto"/>
        <w:right w:val="none" w:sz="0" w:space="0" w:color="auto"/>
      </w:divBdr>
    </w:div>
    <w:div w:id="2141536598">
      <w:bodyDiv w:val="1"/>
      <w:marLeft w:val="0"/>
      <w:marRight w:val="0"/>
      <w:marTop w:val="0"/>
      <w:marBottom w:val="0"/>
      <w:divBdr>
        <w:top w:val="none" w:sz="0" w:space="0" w:color="auto"/>
        <w:left w:val="none" w:sz="0" w:space="0" w:color="auto"/>
        <w:bottom w:val="none" w:sz="0" w:space="0" w:color="auto"/>
        <w:right w:val="none" w:sz="0" w:space="0" w:color="auto"/>
      </w:divBdr>
    </w:div>
    <w:div w:id="2141651737">
      <w:bodyDiv w:val="1"/>
      <w:marLeft w:val="0"/>
      <w:marRight w:val="0"/>
      <w:marTop w:val="0"/>
      <w:marBottom w:val="0"/>
      <w:divBdr>
        <w:top w:val="none" w:sz="0" w:space="0" w:color="auto"/>
        <w:left w:val="none" w:sz="0" w:space="0" w:color="auto"/>
        <w:bottom w:val="none" w:sz="0" w:space="0" w:color="auto"/>
        <w:right w:val="none" w:sz="0" w:space="0" w:color="auto"/>
      </w:divBdr>
    </w:div>
    <w:div w:id="214384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awe.gov.au/" TargetMode="External"/><Relationship Id="rId26" Type="http://schemas.openxmlformats.org/officeDocument/2006/relationships/hyperlink" Target="https://www.nespnorthern.edu.au/impact/keeping-country-healthy-in-kakadu-national-park/" TargetMode="External"/><Relationship Id="rId39" Type="http://schemas.openxmlformats.org/officeDocument/2006/relationships/hyperlink" Target="https://www.nespnorthern.edu.au/impact/new-ways-to-manage-gamba-grass-fire-in-mary-river-national-park-nt/" TargetMode="External"/><Relationship Id="rId21" Type="http://schemas.openxmlformats.org/officeDocument/2006/relationships/header" Target="header2.xml"/><Relationship Id="rId34" Type="http://schemas.openxmlformats.org/officeDocument/2006/relationships/hyperlink" Target="https://www.nespnorthern.edu.au/publications/veins-of-the-country-video" TargetMode="Externa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awe.gov.au/science-research/nesp" TargetMode="External"/><Relationship Id="rId25" Type="http://schemas.openxmlformats.org/officeDocument/2006/relationships/hyperlink" Target="https://www.nespnorthern.edu.au/impact/strengthening-and-sharing-knowledge-for-land-and-sea-management/" TargetMode="External"/><Relationship Id="rId33" Type="http://schemas.openxmlformats.org/officeDocument/2006/relationships/hyperlink" Target="https://www.nespnorthern.edu.au/impact/what-a-catch-understanding-links-between-gulf-river-flows-and-fisheries/" TargetMode="External"/><Relationship Id="rId38" Type="http://schemas.openxmlformats.org/officeDocument/2006/relationships/hyperlink" Target="https://www.nespnorthern.edu.au/impact/filling-knowledge-gaps-for-the-rehabilitation-of-ranger-uranium-mine/"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hyperlink" Target="https://www.nespnorthern.edu.au/impact/finding-finches-using-edna-to-track-endangered-birds/" TargetMode="External"/><Relationship Id="rId41" Type="http://schemas.openxmlformats.org/officeDocument/2006/relationships/fontTable" Target="fontTable.xml"/><Relationship Id="rId1" Type="http://schemas.openxmlformats.org/officeDocument/2006/relationships/customXml" Target="../customXml/item1.xml"/><Relationship Id="rId40" Type="http://schemas.openxmlformats.org/officeDocument/2006/relationships/hyperlink" Target="https://www.nespnorthern.edu.au/impact/managing-north-queenslands-endangered-tropical-littoral-rainforest/" TargetMode="External"/><Relationship Id="rId11" Type="http://schemas.openxmlformats.org/officeDocument/2006/relationships/footnotes" Target="footnotes.xml"/><Relationship Id="rId24" Type="http://schemas.openxmlformats.org/officeDocument/2006/relationships/hyperlink" Target="https://www.awe.gov.au/science-research/nesp/current-projects/northern-australia" TargetMode="External"/><Relationship Id="rId32" Type="http://schemas.openxmlformats.org/officeDocument/2006/relationships/hyperlink" Target="https://www.nespnorthern.edu.au/impact/engagement-is-a-two-way-street-creating-symbols-for-science-communication/" TargetMode="External"/><Relationship Id="rId37" Type="http://schemas.openxmlformats.org/officeDocument/2006/relationships/hyperlink" Target="https://www.nespnorthern.edu.au/impact/modelling-and-mapping-for-conservation-outcomes-across-the-north/" TargetMode="External"/><Relationship Id="rId36" Type="http://schemas.openxmlformats.org/officeDocument/2006/relationships/hyperlink" Target="https://www.nespnorthern.edu.au/impact/a-transdisciplinary-approach-to-was-fitzroy-river-water-planning/" TargetMode="External"/><Relationship Id="rId15" Type="http://schemas.openxmlformats.org/officeDocument/2006/relationships/hyperlink" Target="mailto:copyright@awe.gov.au" TargetMode="External"/><Relationship Id="rId23" Type="http://schemas.openxmlformats.org/officeDocument/2006/relationships/hyperlink" Target="https://www.awe.gov.au/science-research/nesp" TargetMode="External"/><Relationship Id="rId28" Type="http://schemas.openxmlformats.org/officeDocument/2006/relationships/hyperlink" Target="https://www.nespnorthern.edu.au/impact/caring-for-country-and-improving-indigenous-lives/" TargetMode="Externa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yperlink" Target="https://www.nespnorthern.edu.au/impact/using-ai-to-protect-baby-turtles-from-feral-pig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reativecommons.org/licenses/by/4.0/legalcode" TargetMode="External"/><Relationship Id="rId22" Type="http://schemas.openxmlformats.org/officeDocument/2006/relationships/hyperlink" Target="http://www.nespnorthern.edu.au/" TargetMode="External"/><Relationship Id="rId27" Type="http://schemas.openxmlformats.org/officeDocument/2006/relationships/hyperlink" Target="https://www.nespnorthern.edu.au/impact/supporting-savanna-fire-management-through-carbon-farming/" TargetMode="External"/><Relationship Id="rId30" Type="http://schemas.openxmlformats.org/officeDocument/2006/relationships/hyperlink" Target="https://www.nespnorthern.edu.au/impact/a-giant-leap-forward-in-detecting-unwanted-visitors/" TargetMode="External"/><Relationship Id="rId35" Type="http://schemas.openxmlformats.org/officeDocument/2006/relationships/hyperlink" Target="https://www.nespnorthern.edu.au/impact/shoring-up-food-supplies-for-migratory-birds/" TargetMode="External"/><Relationship Id="rId8" Type="http://schemas.openxmlformats.org/officeDocument/2006/relationships/styles" Target="styl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0005\Downloads\DAWE-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ct:contentTypeSchema xmlns:ct="http://schemas.microsoft.com/office/2006/metadata/contentType" xmlns:ma="http://schemas.microsoft.com/office/2006/metadata/properties/metaAttributes" ct:_="" ma:_="" ma:contentTypeName="SPIRE Document" ma:contentTypeID="0x010100B820698EBF08EE4595BF51F2282039C100658276FAC5B73842891A228885B3F625" ma:contentTypeVersion="16" ma:contentTypeDescription="SPIRE Document" ma:contentTypeScope="" ma:versionID="997b44c59c19ec12c5aadf431df88d93">
  <xsd:schema xmlns:xsd="http://www.w3.org/2001/XMLSchema" xmlns:xs="http://www.w3.org/2001/XMLSchema" xmlns:p="http://schemas.microsoft.com/office/2006/metadata/properties" xmlns:ns2="42e17987-597a-4526-b50c-648d4ee15f7a" xmlns:ns3="http://schemas.microsoft.com/sharepoint/v4" targetNamespace="http://schemas.microsoft.com/office/2006/metadata/properties" ma:root="true" ma:fieldsID="a1ae2822cbc8590f58c6f0a5df097058" ns2:_="" ns3:_="">
    <xsd:import namespace="42e17987-597a-4526-b50c-648d4ee15f7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17987-597a-4526-b50c-648d4ee15f7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42e17987-597a-4526-b50c-648d4ee15f7a"/>
    <ds:schemaRef ds:uri="http://schemas.microsoft.com/sharepoint/v4"/>
  </ds:schemaRefs>
</ds:datastoreItem>
</file>

<file path=customXml/itemProps2.xml><?xml version="1.0" encoding="utf-8"?>
<ds:datastoreItem xmlns:ds="http://schemas.openxmlformats.org/officeDocument/2006/customXml" ds:itemID="{DDDEEF7F-F7B8-49B8-AD1D-4DDACF0B9BB3}"/>
</file>

<file path=customXml/itemProps3.xml><?xml version="1.0" encoding="utf-8"?>
<ds:datastoreItem xmlns:ds="http://schemas.openxmlformats.org/officeDocument/2006/customXml" ds:itemID="{BE3F909B-8BA2-4D22-94E5-9EE4902AC347}">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5.xml><?xml version="1.0" encoding="utf-8"?>
<ds:datastoreItem xmlns:ds="http://schemas.openxmlformats.org/officeDocument/2006/customXml" ds:itemID="{FD69C4BD-B17D-4BBF-9196-3A54C33E018A}">
  <ds:schemaRefs>
    <ds:schemaRef ds:uri="http://schemas.microsoft.com/office/2006/metadata/customXsn"/>
  </ds:schemaRefs>
</ds:datastoreItem>
</file>

<file path=customXml/itemProps6.xml><?xml version="1.0" encoding="utf-8"?>
<ds:datastoreItem xmlns:ds="http://schemas.openxmlformats.org/officeDocument/2006/customXml" ds:itemID="{0F3D3492-BEAB-4CE6-8C4E-D28EC0377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e17987-597a-4526-b50c-648d4ee15f7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DAWE-Report template.dotx</Template>
  <TotalTime>78</TotalTime>
  <Pages>12</Pages>
  <Words>3656</Words>
  <Characters>20843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NESP_hub_impact_snapshots-NAER-Accessible</vt:lpstr>
    </vt:vector>
  </TitlesOfParts>
  <Company/>
  <LinksUpToDate>false</LinksUpToDate>
  <CharactersWithSpaces>24451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NESP_hub_impact_snapshots-NAER-Accessible</dc:title>
  <dc:creator>Department of Agriculture, Water and the Environment</dc:creator>
  <cp:lastModifiedBy>Lien Nguyen</cp:lastModifiedBy>
  <cp:revision>14</cp:revision>
  <cp:lastPrinted>2013-10-18T05:59:00Z</cp:lastPrinted>
  <dcterms:created xsi:type="dcterms:W3CDTF">2022-03-17T22:53:00Z</dcterms:created>
  <dcterms:modified xsi:type="dcterms:W3CDTF">2022-03-21T06:42:00Z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RecordPoint_WorkflowType">
    <vt:lpwstr>ActiveSubmitStub</vt:lpwstr>
  </property>
  <property fmtid="{D5CDD505-2E9C-101B-9397-08002B2CF9AE}" pid="6" name="RecordPoint_ActiveItemSiteId">
    <vt:lpwstr>{8b6ba6e4-7791-4805-97f8-71b2264b8da8}</vt:lpwstr>
  </property>
  <property fmtid="{D5CDD505-2E9C-101B-9397-08002B2CF9AE}" pid="7" name="RecordPoint_ActiveItemListId">
    <vt:lpwstr>{b551f48b-f000-463f-b288-ea6cc77e3a37}</vt:lpwstr>
  </property>
  <property fmtid="{D5CDD505-2E9C-101B-9397-08002B2CF9AE}" pid="8" name="RecordPoint_ActiveItemUniqueId">
    <vt:lpwstr>{1b6b9d49-9fd7-4c35-993f-7f3096f36c5f}</vt:lpwstr>
  </property>
  <property fmtid="{D5CDD505-2E9C-101B-9397-08002B2CF9AE}" pid="9" name="RecordPoint_ActiveItemWebId">
    <vt:lpwstr>{aedcb315-dd52-4016-9f90-ca5fd6e66317}</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ActiveItemMoved">
    <vt:lpwstr/>
  </property>
  <property fmtid="{D5CDD505-2E9C-101B-9397-08002B2CF9AE}" pid="14" name="RecordPoint_RecordFormat">
    <vt:lpwstr/>
  </property>
</Properties>
</file>