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FEDA19" w14:textId="77777777" w:rsidR="00964B07" w:rsidRDefault="00964B07" w:rsidP="00964B07">
      <w:pPr>
        <w:pStyle w:val="Heading1"/>
      </w:pPr>
      <w:r>
        <w:t>Northern connectivity event</w:t>
      </w:r>
      <w:r w:rsidR="00B402FC">
        <w:t xml:space="preserve"> update 5</w:t>
      </w:r>
    </w:p>
    <w:p w14:paraId="6A01BBA2" w14:textId="77777777" w:rsidR="001C45A2" w:rsidRPr="001C45A2" w:rsidRDefault="004828A8" w:rsidP="00964B07">
      <w:pPr>
        <w:pStyle w:val="Introduction"/>
      </w:pPr>
      <w:r>
        <w:t>Release of w</w:t>
      </w:r>
      <w:r w:rsidR="00964B07">
        <w:t>ater</w:t>
      </w:r>
      <w:r>
        <w:t xml:space="preserve"> from dams</w:t>
      </w:r>
      <w:r w:rsidR="00964B07">
        <w:t xml:space="preserve"> </w:t>
      </w:r>
      <w:r>
        <w:t>to support native fish in rivers of</w:t>
      </w:r>
      <w:r w:rsidR="00964B07">
        <w:t xml:space="preserve"> the northern </w:t>
      </w:r>
      <w:r w:rsidR="0095171F">
        <w:t xml:space="preserve">Murray-Darling </w:t>
      </w:r>
      <w:r w:rsidR="00964B07">
        <w:t>Basin</w:t>
      </w:r>
      <w:r>
        <w:t xml:space="preserve"> started</w:t>
      </w:r>
      <w:r w:rsidR="00964B07">
        <w:t xml:space="preserve"> in mid-April. This water </w:t>
      </w:r>
      <w:r w:rsidR="00704CCF">
        <w:t xml:space="preserve">has </w:t>
      </w:r>
      <w:r w:rsidR="00964B07">
        <w:t xml:space="preserve">now </w:t>
      </w:r>
      <w:r w:rsidR="00704CCF">
        <w:t xml:space="preserve">flowed from the Gwydir and </w:t>
      </w:r>
      <w:r w:rsidR="0095171F">
        <w:t>Macintyre rivers into the Barwon-Darling, and is</w:t>
      </w:r>
      <w:r w:rsidR="00704CCF">
        <w:t xml:space="preserve"> </w:t>
      </w:r>
      <w:r w:rsidR="00DC2C07">
        <w:t xml:space="preserve">now </w:t>
      </w:r>
      <w:r w:rsidR="00704CCF">
        <w:t>between Collarenebri and Bourke</w:t>
      </w:r>
      <w:r w:rsidR="00964B07">
        <w:t>.</w:t>
      </w:r>
      <w:r w:rsidR="00704CCF">
        <w:t xml:space="preserve"> Monitoring </w:t>
      </w:r>
      <w:r w:rsidR="0095171F">
        <w:t xml:space="preserve">of fish and habitat is underway. </w:t>
      </w:r>
      <w:r w:rsidR="00DC2C07">
        <w:t>The</w:t>
      </w:r>
      <w:r w:rsidR="007163BE">
        <w:t xml:space="preserve"> watering</w:t>
      </w:r>
      <w:r w:rsidR="00704CCF">
        <w:t xml:space="preserve"> event is being shared with</w:t>
      </w:r>
      <w:r w:rsidR="00DC2C07">
        <w:t xml:space="preserve"> riverside</w:t>
      </w:r>
      <w:r w:rsidR="00704CCF">
        <w:t xml:space="preserve"> </w:t>
      </w:r>
      <w:r w:rsidR="0095171F">
        <w:t>communities</w:t>
      </w:r>
      <w:r w:rsidR="00704CCF">
        <w:t>.</w:t>
      </w:r>
    </w:p>
    <w:p w14:paraId="5F882BC9" w14:textId="77777777" w:rsidR="004B004C" w:rsidRDefault="004B004C" w:rsidP="0018152A">
      <w:pPr>
        <w:pStyle w:val="Heading2"/>
      </w:pPr>
      <w:r w:rsidRPr="00982C4E">
        <w:t>Event</w:t>
      </w:r>
      <w:r w:rsidRPr="004B004C">
        <w:t xml:space="preserve"> </w:t>
      </w:r>
      <w:r w:rsidRPr="00416A7B">
        <w:t>update</w:t>
      </w:r>
    </w:p>
    <w:p w14:paraId="0604BA7B" w14:textId="77777777" w:rsidR="004C7527" w:rsidRDefault="004C7527" w:rsidP="00251203">
      <w:pPr>
        <w:rPr>
          <w:sz w:val="16"/>
          <w:szCs w:val="16"/>
        </w:rPr>
      </w:pPr>
      <w:r>
        <w:t xml:space="preserve">The flow </w:t>
      </w:r>
      <w:r w:rsidR="007163BE">
        <w:t xml:space="preserve">from the northern connectivity event </w:t>
      </w:r>
      <w:r>
        <w:t>reached 1,000 ML/day in the Barwon River at Brewarrina on 22 May, and</w:t>
      </w:r>
      <w:r w:rsidR="00F42710">
        <w:t xml:space="preserve"> remains at</w:t>
      </w:r>
      <w:r w:rsidR="0018252C">
        <w:t xml:space="preserve"> about</w:t>
      </w:r>
      <w:r w:rsidR="00F42710">
        <w:t xml:space="preserve"> that level</w:t>
      </w:r>
      <w:r>
        <w:t xml:space="preserve">.  This is the first time </w:t>
      </w:r>
      <w:r w:rsidR="007163BE">
        <w:t xml:space="preserve">in </w:t>
      </w:r>
      <w:r>
        <w:t xml:space="preserve">over a year that flow of around 1,000 ML/day has persisted for more than a day </w:t>
      </w:r>
      <w:r w:rsidR="009D00F0">
        <w:t>there</w:t>
      </w:r>
      <w:r>
        <w:t>.</w:t>
      </w:r>
      <w:r w:rsidR="007163BE">
        <w:t xml:space="preserve"> The current flow at Brewarrina Weir is shown below – note the </w:t>
      </w:r>
      <w:r w:rsidR="00F42710">
        <w:t xml:space="preserve">inundation of in-channel vegetation </w:t>
      </w:r>
      <w:r w:rsidR="00DC2C07">
        <w:t>downstream</w:t>
      </w:r>
      <w:r w:rsidR="001613D5">
        <w:t xml:space="preserve"> of the weir</w:t>
      </w:r>
      <w:r w:rsidR="00DC2C07">
        <w:t xml:space="preserve">, </w:t>
      </w:r>
      <w:r w:rsidR="00F42710">
        <w:t>which is providing organic material and habitat</w:t>
      </w:r>
      <w:r w:rsidR="00EC2704">
        <w:t>, and the rock ramp fishway on the bottom right of the image, which allows fish to move past the weir and disperse upstream and downstream</w:t>
      </w:r>
      <w:r w:rsidR="00F42710">
        <w:t xml:space="preserve">. </w:t>
      </w:r>
      <w:r>
        <w:t xml:space="preserve">  </w:t>
      </w:r>
      <w:r w:rsidR="001B71AC" w:rsidRPr="001B71AC">
        <w:rPr>
          <w:sz w:val="16"/>
          <w:szCs w:val="16"/>
        </w:rPr>
        <w:t>1</w:t>
      </w:r>
    </w:p>
    <w:p w14:paraId="7E72A8D7" w14:textId="77777777" w:rsidR="004C7527" w:rsidRDefault="00606ED8" w:rsidP="00224A6D">
      <w:pPr>
        <w:jc w:val="center"/>
      </w:pPr>
      <w:r>
        <w:rPr>
          <w:noProof/>
          <w:lang w:eastAsia="en-AU"/>
        </w:rPr>
        <mc:AlternateContent>
          <mc:Choice Requires="wps">
            <w:drawing>
              <wp:anchor distT="0" distB="0" distL="114300" distR="114300" simplePos="0" relativeHeight="251689984" behindDoc="0" locked="0" layoutInCell="1" allowOverlap="1" wp14:anchorId="427A05E0" wp14:editId="5E402F8D">
                <wp:simplePos x="0" y="0"/>
                <wp:positionH relativeFrom="column">
                  <wp:posOffset>2744470</wp:posOffset>
                </wp:positionH>
                <wp:positionV relativeFrom="paragraph">
                  <wp:posOffset>546100</wp:posOffset>
                </wp:positionV>
                <wp:extent cx="819150" cy="42545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819150" cy="425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A8908A" w14:textId="77777777" w:rsidR="009D00F0" w:rsidRPr="009D00F0" w:rsidRDefault="009D00F0">
                            <w:pPr>
                              <w:rPr>
                                <w:color w:val="FFFFFF" w:themeColor="light1"/>
                              </w:rPr>
                            </w:pPr>
                            <w:r w:rsidRPr="009D00F0">
                              <w:rPr>
                                <w:color w:val="FFFFFF" w:themeColor="light1"/>
                              </w:rPr>
                              <w:t>Flow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27A05E0" id="_x0000_t202" coordsize="21600,21600" o:spt="202" path="m,l,21600r21600,l21600,xe">
                <v:stroke joinstyle="miter"/>
                <v:path gradientshapeok="t" o:connecttype="rect"/>
              </v:shapetype>
              <v:shape id="Text Box 211" o:spid="_x0000_s1026" type="#_x0000_t202" style="position:absolute;left:0;text-align:left;margin-left:216.1pt;margin-top:43pt;width:64.5pt;height:33.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" filled="f" stroked="f" strokeweight=".5pt">
                <v:textbox>
                  <w:txbxContent>
                    <w:p w14:paraId="63A8908A" w14:textId="77777777" w:rsidR="009D00F0" w:rsidRPr="009D00F0" w:rsidRDefault="009D00F0">
                      <w:pPr>
                        <w:rPr>
                          <w:color w:val="FFFFFF" w:themeColor="light1"/>
                        </w:rPr>
                      </w:pPr>
                      <w:r w:rsidRPr="009D00F0">
                        <w:rPr>
                          <w:color w:val="FFFFFF" w:themeColor="light1"/>
                        </w:rPr>
                        <w:t>Flow</w:t>
                      </w:r>
                    </w:p>
                  </w:txbxContent>
                </v:textbox>
              </v:shape>
            </w:pict>
          </mc:Fallback>
        </mc:AlternateContent>
      </w:r>
      <w:r>
        <w:rPr>
          <w:noProof/>
          <w:lang w:eastAsia="en-AU"/>
        </w:rPr>
        <mc:AlternateContent>
          <mc:Choice Requires="wps">
            <w:drawing>
              <wp:anchor distT="0" distB="0" distL="114300" distR="114300" simplePos="0" relativeHeight="251688960" behindDoc="0" locked="0" layoutInCell="1" allowOverlap="1" wp14:anchorId="5F6D1182" wp14:editId="76458788">
                <wp:simplePos x="0" y="0"/>
                <wp:positionH relativeFrom="column">
                  <wp:posOffset>2446020</wp:posOffset>
                </wp:positionH>
                <wp:positionV relativeFrom="paragraph">
                  <wp:posOffset>711200</wp:posOffset>
                </wp:positionV>
                <wp:extent cx="317500" cy="165100"/>
                <wp:effectExtent l="38100" t="19050" r="25400" b="44450"/>
                <wp:wrapNone/>
                <wp:docPr id="210" name="Straight Arrow Connector 210"/>
                <wp:cNvGraphicFramePr/>
                <a:graphic xmlns:a="http://schemas.openxmlformats.org/drawingml/2006/main">
                  <a:graphicData uri="http://schemas.microsoft.com/office/word/2010/wordprocessingShape">
                    <wps:wsp>
                      <wps:cNvCnPr/>
                      <wps:spPr>
                        <a:xfrm flipH="1">
                          <a:off x="0" y="0"/>
                          <a:ext cx="317500" cy="16510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DBF0225" id="_x0000_t32" coordsize="21600,21600" o:spt="32" o:oned="t" path="m,l21600,21600e" filled="f">
                <v:path arrowok="t" fillok="f" o:connecttype="none"/>
                <o:lock v:ext="edit" shapetype="t"/>
              </v:shapetype>
              <v:shape id="Straight Arrow Connector 210" o:spid="_x0000_s1026" type="#_x0000_t32" style="position:absolute;margin-left:192.6pt;margin-top:56pt;width:25pt;height:13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" strokecolor="white [3212]" strokeweight="3pt">
                <v:stroke endarrow="block" joinstyle="miter"/>
              </v:shape>
            </w:pict>
          </mc:Fallback>
        </mc:AlternateContent>
      </w:r>
      <w:r w:rsidR="004C7527">
        <w:rPr>
          <w:noProof/>
          <w:lang w:eastAsia="en-AU"/>
        </w:rPr>
        <w:drawing>
          <wp:inline distT="0" distB="0" distL="0" distR="0" wp14:anchorId="646D6E68" wp14:editId="55316B50">
            <wp:extent cx="4876800" cy="326159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Brewarrina weir 23 May 2018 drone 1.JPG"/>
                    <pic:cNvPicPr/>
                  </pic:nvPicPr>
                  <pic:blipFill>
                    <a:blip r:embed="rId8">
                      <a:extLst>
                        <a:ext uri="{28A0092B-C50C-407E-A947-70E740481C1C}">
                          <a14:useLocalDpi xmlns:a14="http://schemas.microsoft.com/office/drawing/2010/main" val="0"/>
                        </a:ext>
                      </a:extLst>
                    </a:blip>
                    <a:stretch>
                      <a:fillRect/>
                    </a:stretch>
                  </pic:blipFill>
                  <pic:spPr>
                    <a:xfrm>
                      <a:off x="0" y="0"/>
                      <a:ext cx="4892511" cy="3272104"/>
                    </a:xfrm>
                    <a:prstGeom prst="rect">
                      <a:avLst/>
                    </a:prstGeom>
                  </pic:spPr>
                </pic:pic>
              </a:graphicData>
            </a:graphic>
          </wp:inline>
        </w:drawing>
      </w:r>
      <w:r w:rsidR="00547E19" w:rsidRPr="00547E19">
        <w:rPr>
          <w:sz w:val="16"/>
          <w:szCs w:val="16"/>
        </w:rPr>
        <w:t>1</w:t>
      </w:r>
    </w:p>
    <w:p w14:paraId="0FC44E19" w14:textId="4C673EC5" w:rsidR="00B03DF6" w:rsidRDefault="00F42710" w:rsidP="00B03DF6">
      <w:r>
        <w:lastRenderedPageBreak/>
        <w:t>R</w:t>
      </w:r>
      <w:r w:rsidR="00B03DF6">
        <w:t xml:space="preserve">ecent </w:t>
      </w:r>
      <w:r>
        <w:t>images</w:t>
      </w:r>
      <w:r w:rsidR="00B03DF6">
        <w:t xml:space="preserve"> </w:t>
      </w:r>
      <w:r>
        <w:t>from</w:t>
      </w:r>
      <w:r w:rsidR="00B03DF6">
        <w:t xml:space="preserve"> around Brewarrina and the weir are shown below. </w:t>
      </w:r>
      <w:r>
        <w:t xml:space="preserve"> The weir is indicated by a white asterisk</w:t>
      </w:r>
      <w:r w:rsidR="005E4231">
        <w:t xml:space="preserve"> on the satellite image</w:t>
      </w:r>
      <w:r w:rsidR="001613D5">
        <w:t>s</w:t>
      </w:r>
      <w:r>
        <w:t xml:space="preserve">. </w:t>
      </w:r>
      <w:r w:rsidR="00B03DF6">
        <w:t xml:space="preserve"> There was a significant change in water colour as the </w:t>
      </w:r>
      <w:r w:rsidR="004171C5">
        <w:t xml:space="preserve">connectivity </w:t>
      </w:r>
      <w:r w:rsidR="00B03DF6">
        <w:t xml:space="preserve">flow arrived, as a result of </w:t>
      </w:r>
      <w:r>
        <w:t xml:space="preserve">river bed inundation and </w:t>
      </w:r>
      <w:r w:rsidR="00B03DF6">
        <w:t xml:space="preserve">the </w:t>
      </w:r>
      <w:r w:rsidR="00EC2704">
        <w:t xml:space="preserve">capture </w:t>
      </w:r>
      <w:r w:rsidR="00B03DF6">
        <w:t xml:space="preserve">of sediment and </w:t>
      </w:r>
      <w:r w:rsidR="004171C5">
        <w:t xml:space="preserve">organic material into the flow, to fuel productivity. </w:t>
      </w:r>
    </w:p>
    <w:tbl>
      <w:tblPr>
        <w:tblStyle w:val="TableGrid"/>
        <w:tblW w:w="93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86"/>
        <w:gridCol w:w="1541"/>
        <w:gridCol w:w="3821"/>
      </w:tblGrid>
      <w:tr w:rsidR="005E4231" w14:paraId="5B896169" w14:textId="77777777" w:rsidTr="00547E19">
        <w:trPr>
          <w:trHeight w:val="2656"/>
        </w:trPr>
        <w:tc>
          <w:tcPr>
            <w:tcW w:w="3986" w:type="dxa"/>
          </w:tcPr>
          <w:p w14:paraId="78F4D0A6" w14:textId="77777777" w:rsidR="005E4231" w:rsidRDefault="005E4231" w:rsidP="005E4231">
            <w:pPr>
              <w:spacing w:after="0"/>
            </w:pPr>
            <w:r>
              <w:rPr>
                <w:noProof/>
                <w:lang w:eastAsia="en-AU"/>
              </w:rPr>
              <mc:AlternateContent>
                <mc:Choice Requires="wps">
                  <w:drawing>
                    <wp:anchor distT="0" distB="0" distL="114300" distR="114300" simplePos="0" relativeHeight="251692032" behindDoc="0" locked="0" layoutInCell="1" allowOverlap="1" wp14:anchorId="63EECC9A" wp14:editId="5B2C2967">
                      <wp:simplePos x="0" y="0"/>
                      <wp:positionH relativeFrom="column">
                        <wp:posOffset>1212215</wp:posOffset>
                      </wp:positionH>
                      <wp:positionV relativeFrom="paragraph">
                        <wp:posOffset>906780</wp:posOffset>
                      </wp:positionV>
                      <wp:extent cx="819150" cy="425450"/>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819150" cy="425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F5FBE5" w14:textId="77777777" w:rsidR="009D00F0" w:rsidRPr="009D00F0" w:rsidRDefault="009D00F0" w:rsidP="009D00F0">
                                  <w:pPr>
                                    <w:rPr>
                                      <w:color w:val="FFFFFF" w:themeColor="light1"/>
                                      <w:sz w:val="44"/>
                                      <w:szCs w:val="44"/>
                                    </w:rPr>
                                  </w:pPr>
                                  <w:r w:rsidRPr="009D00F0">
                                    <w:rPr>
                                      <w:color w:val="FFFFFF" w:themeColor="light1"/>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EECC9A" id="Text Box 212" o:spid="_x0000_s1027" type="#_x0000_t202" style="position:absolute;margin-left:95.45pt;margin-top:71.4pt;width:64.5pt;height:33.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" filled="f" stroked="f" strokeweight=".5pt">
                      <v:textbox>
                        <w:txbxContent>
                          <w:p w14:paraId="14F5FBE5" w14:textId="77777777" w:rsidR="009D00F0" w:rsidRPr="009D00F0" w:rsidRDefault="009D00F0" w:rsidP="009D00F0">
                            <w:pPr>
                              <w:rPr>
                                <w:color w:val="FFFFFF" w:themeColor="light1"/>
                                <w:sz w:val="44"/>
                                <w:szCs w:val="44"/>
                              </w:rPr>
                            </w:pPr>
                            <w:r w:rsidRPr="009D00F0">
                              <w:rPr>
                                <w:color w:val="FFFFFF" w:themeColor="light1"/>
                                <w:sz w:val="44"/>
                                <w:szCs w:val="44"/>
                              </w:rPr>
                              <w:t>*</w:t>
                            </w:r>
                          </w:p>
                        </w:txbxContent>
                      </v:textbox>
                    </v:shape>
                  </w:pict>
                </mc:Fallback>
              </mc:AlternateContent>
            </w:r>
            <w:r w:rsidRPr="00522BE3">
              <w:rPr>
                <w:noProof/>
                <w:lang w:eastAsia="en-AU"/>
              </w:rPr>
              <w:drawing>
                <wp:inline distT="0" distB="0" distL="0" distR="0" wp14:anchorId="483D3F1E" wp14:editId="70AB2E8C">
                  <wp:extent cx="2387874" cy="16478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ewarrina_image on 2018-05-16.jpg"/>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402497" cy="1657916"/>
                          </a:xfrm>
                          <a:prstGeom prst="rect">
                            <a:avLst/>
                          </a:prstGeom>
                          <a:ln>
                            <a:noFill/>
                          </a:ln>
                          <a:extLst>
                            <a:ext uri="{53640926-AAD7-44D8-BBD7-CCE9431645EC}">
                              <a14:shadowObscured xmlns:a14="http://schemas.microsoft.com/office/drawing/2010/main"/>
                            </a:ext>
                          </a:extLst>
                        </pic:spPr>
                      </pic:pic>
                    </a:graphicData>
                  </a:graphic>
                </wp:inline>
              </w:drawing>
            </w:r>
          </w:p>
        </w:tc>
        <w:tc>
          <w:tcPr>
            <w:tcW w:w="1541" w:type="dxa"/>
          </w:tcPr>
          <w:p w14:paraId="62F559A7" w14:textId="77777777" w:rsidR="005E4231" w:rsidRDefault="005E4231" w:rsidP="005E4231">
            <w:pPr>
              <w:jc w:val="center"/>
            </w:pPr>
            <w:r>
              <w:t>Brewarrina (from satellite)</w:t>
            </w:r>
          </w:p>
          <w:p w14:paraId="797D447D" w14:textId="77777777" w:rsidR="005E4231" w:rsidRDefault="001613D5" w:rsidP="005E4231">
            <w:pPr>
              <w:spacing w:after="0"/>
            </w:pPr>
            <w:r>
              <w:t>←</w:t>
            </w:r>
            <w:r w:rsidR="005E4231">
              <w:t>16 May</w:t>
            </w:r>
            <w:r>
              <w:t xml:space="preserve">, </w:t>
            </w:r>
            <w:r w:rsidR="005E4231">
              <w:t xml:space="preserve"> before</w:t>
            </w:r>
          </w:p>
          <w:p w14:paraId="55B97408" w14:textId="77777777" w:rsidR="005E4231" w:rsidRDefault="005E4231" w:rsidP="005E4231">
            <w:pPr>
              <w:spacing w:after="0"/>
            </w:pPr>
          </w:p>
          <w:p w14:paraId="46A5443A" w14:textId="77777777" w:rsidR="005E4231" w:rsidRDefault="001613D5" w:rsidP="001613D5">
            <w:pPr>
              <w:spacing w:after="0"/>
              <w:jc w:val="right"/>
            </w:pPr>
            <w:r>
              <w:t xml:space="preserve">21 May, </w:t>
            </w:r>
            <w:r w:rsidR="005E4231">
              <w:t xml:space="preserve"> after</w:t>
            </w:r>
            <w:r>
              <w:t>→</w:t>
            </w:r>
          </w:p>
        </w:tc>
        <w:tc>
          <w:tcPr>
            <w:tcW w:w="3821" w:type="dxa"/>
          </w:tcPr>
          <w:p w14:paraId="4D373F6F" w14:textId="77777777" w:rsidR="005E4231" w:rsidRDefault="005E4231" w:rsidP="005E4231">
            <w:pPr>
              <w:spacing w:after="0"/>
            </w:pPr>
            <w:r>
              <w:rPr>
                <w:noProof/>
                <w:lang w:eastAsia="en-AU"/>
              </w:rPr>
              <mc:AlternateContent>
                <mc:Choice Requires="wps">
                  <w:drawing>
                    <wp:anchor distT="0" distB="0" distL="114300" distR="114300" simplePos="0" relativeHeight="251707392" behindDoc="0" locked="0" layoutInCell="1" allowOverlap="1" wp14:anchorId="7225AA17" wp14:editId="29FB30AA">
                      <wp:simplePos x="0" y="0"/>
                      <wp:positionH relativeFrom="column">
                        <wp:posOffset>1115695</wp:posOffset>
                      </wp:positionH>
                      <wp:positionV relativeFrom="paragraph">
                        <wp:posOffset>970280</wp:posOffset>
                      </wp:positionV>
                      <wp:extent cx="819150" cy="425450"/>
                      <wp:effectExtent l="0" t="0" r="0" b="0"/>
                      <wp:wrapNone/>
                      <wp:docPr id="214" name="Text Box 214"/>
                      <wp:cNvGraphicFramePr/>
                      <a:graphic xmlns:a="http://schemas.openxmlformats.org/drawingml/2006/main">
                        <a:graphicData uri="http://schemas.microsoft.com/office/word/2010/wordprocessingShape">
                          <wps:wsp>
                            <wps:cNvSpPr txBox="1"/>
                            <wps:spPr>
                              <a:xfrm>
                                <a:off x="0" y="0"/>
                                <a:ext cx="819150" cy="425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747F93" w14:textId="77777777" w:rsidR="005E4231" w:rsidRPr="009D00F0" w:rsidRDefault="005E4231" w:rsidP="005E4231">
                                  <w:pPr>
                                    <w:rPr>
                                      <w:color w:val="FFFFFF" w:themeColor="light1"/>
                                      <w:sz w:val="44"/>
                                      <w:szCs w:val="44"/>
                                    </w:rPr>
                                  </w:pPr>
                                  <w:r w:rsidRPr="009D00F0">
                                    <w:rPr>
                                      <w:color w:val="FFFFFF" w:themeColor="light1"/>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25AA17" id="Text Box 214" o:spid="_x0000_s1028" type="#_x0000_t202" style="position:absolute;margin-left:87.85pt;margin-top:76.4pt;width:64.5pt;height:33.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" filled="f" stroked="f" strokeweight=".5pt">
                      <v:textbox>
                        <w:txbxContent>
                          <w:p w14:paraId="4C747F93" w14:textId="77777777" w:rsidR="005E4231" w:rsidRPr="009D00F0" w:rsidRDefault="005E4231" w:rsidP="005E4231">
                            <w:pPr>
                              <w:rPr>
                                <w:color w:val="FFFFFF" w:themeColor="light1"/>
                                <w:sz w:val="44"/>
                                <w:szCs w:val="44"/>
                              </w:rPr>
                            </w:pPr>
                            <w:r w:rsidRPr="009D00F0">
                              <w:rPr>
                                <w:color w:val="FFFFFF" w:themeColor="light1"/>
                                <w:sz w:val="44"/>
                                <w:szCs w:val="44"/>
                              </w:rPr>
                              <w:t>*</w:t>
                            </w:r>
                          </w:p>
                        </w:txbxContent>
                      </v:textbox>
                    </v:shape>
                  </w:pict>
                </mc:Fallback>
              </mc:AlternateContent>
            </w:r>
            <w:r w:rsidRPr="00522BE3">
              <w:rPr>
                <w:noProof/>
                <w:lang w:eastAsia="en-AU"/>
              </w:rPr>
              <w:drawing>
                <wp:inline distT="0" distB="0" distL="0" distR="0" wp14:anchorId="2486AA6C" wp14:editId="5D44C1B5">
                  <wp:extent cx="2265045" cy="1657350"/>
                  <wp:effectExtent l="0" t="0" r="190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rewarrina_image on 2018-05-21.jpg"/>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2269448" cy="1660572"/>
                          </a:xfrm>
                          <a:prstGeom prst="rect">
                            <a:avLst/>
                          </a:prstGeom>
                          <a:ln>
                            <a:noFill/>
                          </a:ln>
                          <a:extLst>
                            <a:ext uri="{53640926-AAD7-44D8-BBD7-CCE9431645EC}">
                              <a14:shadowObscured xmlns:a14="http://schemas.microsoft.com/office/drawing/2010/main"/>
                            </a:ext>
                          </a:extLst>
                        </pic:spPr>
                      </pic:pic>
                    </a:graphicData>
                  </a:graphic>
                </wp:inline>
              </w:drawing>
            </w:r>
          </w:p>
        </w:tc>
      </w:tr>
      <w:tr w:rsidR="005E4231" w14:paraId="6E37FBC5" w14:textId="77777777" w:rsidTr="00547E19">
        <w:tc>
          <w:tcPr>
            <w:tcW w:w="3986" w:type="dxa"/>
          </w:tcPr>
          <w:p w14:paraId="406ADC0D" w14:textId="77777777" w:rsidR="005E4231" w:rsidRDefault="005E4231" w:rsidP="005E4231">
            <w:pPr>
              <w:spacing w:after="0"/>
            </w:pPr>
            <w:r w:rsidRPr="00877219">
              <w:rPr>
                <w:rFonts w:cs="Arial"/>
                <w:noProof/>
                <w:sz w:val="24"/>
                <w:szCs w:val="24"/>
                <w:lang w:eastAsia="en-AU"/>
              </w:rPr>
              <w:drawing>
                <wp:inline distT="0" distB="0" distL="0" distR="0" wp14:anchorId="31C819BE" wp14:editId="64905175">
                  <wp:extent cx="2399030" cy="1561465"/>
                  <wp:effectExtent l="0" t="0" r="1270" b="635"/>
                  <wp:docPr id="31" name="Picture 31" descr="G:\Environment\Environmental Water\CEWH\Photos\2018-19 Planning documents\Barwon-Darling\IMG_0212 - Barwon- Brewarrina Fishway CE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nvironment\Environmental Water\CEWH\Photos\2018-19 Planning documents\Barwon-Darling\IMG_0212 - Barwon- Brewarrina Fishway CEWO.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2449760" cy="15944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41" w:type="dxa"/>
          </w:tcPr>
          <w:p w14:paraId="5E88AF92" w14:textId="77777777" w:rsidR="005E4231" w:rsidRDefault="005E4231" w:rsidP="005E4231">
            <w:pPr>
              <w:spacing w:after="0"/>
              <w:jc w:val="center"/>
            </w:pPr>
            <w:r>
              <w:t>Brewarrina fishway</w:t>
            </w:r>
          </w:p>
          <w:p w14:paraId="3CC44D81" w14:textId="77777777" w:rsidR="005E4231" w:rsidRPr="005E4231" w:rsidRDefault="005E4231" w:rsidP="005E4231">
            <w:pPr>
              <w:spacing w:after="0"/>
              <w:jc w:val="center"/>
              <w:rPr>
                <w:sz w:val="8"/>
                <w:szCs w:val="8"/>
              </w:rPr>
            </w:pPr>
          </w:p>
          <w:p w14:paraId="51DE230E" w14:textId="77777777" w:rsidR="005E4231" w:rsidRDefault="001613D5" w:rsidP="005E4231">
            <w:pPr>
              <w:spacing w:after="0"/>
            </w:pPr>
            <w:r>
              <w:t xml:space="preserve">← </w:t>
            </w:r>
            <w:r w:rsidR="005E4231">
              <w:t>8 May – before, 20 ML/day</w:t>
            </w:r>
          </w:p>
          <w:p w14:paraId="51F3BE14" w14:textId="77777777" w:rsidR="005E4231" w:rsidRPr="00F146B6" w:rsidRDefault="005E4231" w:rsidP="005E4231">
            <w:pPr>
              <w:spacing w:after="0"/>
              <w:rPr>
                <w:sz w:val="8"/>
                <w:szCs w:val="8"/>
              </w:rPr>
            </w:pPr>
          </w:p>
          <w:p w14:paraId="0ECFF7FC" w14:textId="77777777" w:rsidR="005E4231" w:rsidRDefault="005E4231" w:rsidP="005E4231">
            <w:pPr>
              <w:spacing w:after="0"/>
              <w:jc w:val="right"/>
            </w:pPr>
            <w:r>
              <w:t>23 May – after, 1,000 ML/day</w:t>
            </w:r>
            <w:r w:rsidR="001613D5">
              <w:t>→</w:t>
            </w:r>
          </w:p>
        </w:tc>
        <w:tc>
          <w:tcPr>
            <w:tcW w:w="3821" w:type="dxa"/>
          </w:tcPr>
          <w:p w14:paraId="5B69358B" w14:textId="77777777" w:rsidR="005E4231" w:rsidRDefault="005E4231" w:rsidP="005E4231">
            <w:pPr>
              <w:spacing w:after="0"/>
            </w:pPr>
            <w:r>
              <w:rPr>
                <w:noProof/>
                <w:lang w:eastAsia="en-AU"/>
              </w:rPr>
              <w:drawing>
                <wp:inline distT="0" distB="0" distL="0" distR="0" wp14:anchorId="0F91E1A1" wp14:editId="6A899515">
                  <wp:extent cx="2237272" cy="1561465"/>
                  <wp:effectExtent l="0" t="0" r="0"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Brewarrina weir 23 May 2018 (2).jpg"/>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2250273" cy="15705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4C2B271" w14:textId="77777777" w:rsidR="00B03DF6" w:rsidRPr="001B71AC" w:rsidRDefault="001B71AC" w:rsidP="00B03DF6">
      <w:pPr>
        <w:tabs>
          <w:tab w:val="clear" w:pos="142"/>
        </w:tabs>
        <w:spacing w:after="200" w:line="276" w:lineRule="auto"/>
        <w:rPr>
          <w:sz w:val="16"/>
          <w:szCs w:val="16"/>
        </w:rPr>
      </w:pPr>
      <w:r w:rsidRPr="001B71AC">
        <w:rPr>
          <w:sz w:val="16"/>
          <w:szCs w:val="16"/>
        </w:rPr>
        <w:t>2,3</w:t>
      </w:r>
    </w:p>
    <w:p w14:paraId="6C449F3F" w14:textId="101D3AD9" w:rsidR="00F146B6" w:rsidRDefault="004171C5" w:rsidP="00F146B6">
      <w:r>
        <w:t>Interestingly, t</w:t>
      </w:r>
      <w:r w:rsidR="005E4231" w:rsidRPr="004171C5">
        <w:t xml:space="preserve">he </w:t>
      </w:r>
      <w:r w:rsidR="00F146B6" w:rsidRPr="004171C5">
        <w:t xml:space="preserve">depth of flow in </w:t>
      </w:r>
      <w:r w:rsidR="005E4231" w:rsidRPr="004171C5">
        <w:t xml:space="preserve">the Brewarrina </w:t>
      </w:r>
      <w:r w:rsidR="00F146B6" w:rsidRPr="004171C5">
        <w:t xml:space="preserve">fishway </w:t>
      </w:r>
      <w:r>
        <w:t>(</w:t>
      </w:r>
      <w:r w:rsidR="00314511" w:rsidRPr="004171C5">
        <w:t>above</w:t>
      </w:r>
      <w:r>
        <w:t>)</w:t>
      </w:r>
      <w:r w:rsidR="00314511" w:rsidRPr="004171C5">
        <w:t xml:space="preserve"> </w:t>
      </w:r>
      <w:r w:rsidR="00F146B6" w:rsidRPr="004171C5">
        <w:t xml:space="preserve">has changed little </w:t>
      </w:r>
      <w:r w:rsidR="001613D5" w:rsidRPr="004171C5">
        <w:t xml:space="preserve">as the flow increased. </w:t>
      </w:r>
      <w:r w:rsidRPr="004171C5">
        <w:t>The fishway</w:t>
      </w:r>
      <w:r w:rsidR="00F146B6" w:rsidRPr="004171C5">
        <w:t xml:space="preserve"> </w:t>
      </w:r>
      <w:r w:rsidRPr="004171C5">
        <w:t>would function well at either flow, as well as at higher flows</w:t>
      </w:r>
      <w:r w:rsidR="00F146B6" w:rsidRPr="004171C5">
        <w:t xml:space="preserve">. </w:t>
      </w:r>
    </w:p>
    <w:p w14:paraId="1F9E1A04" w14:textId="77777777" w:rsidR="00B03DF6" w:rsidRDefault="0018252C" w:rsidP="004718D8">
      <w:pPr>
        <w:tabs>
          <w:tab w:val="clear" w:pos="142"/>
        </w:tabs>
        <w:spacing w:line="276" w:lineRule="auto"/>
      </w:pPr>
      <w:r>
        <w:rPr>
          <w:noProof/>
          <w:lang w:eastAsia="en-AU"/>
        </w:rPr>
        <mc:AlternateContent>
          <mc:Choice Requires="wps">
            <w:drawing>
              <wp:anchor distT="0" distB="0" distL="114300" distR="114300" simplePos="0" relativeHeight="251720704" behindDoc="0" locked="0" layoutInCell="1" allowOverlap="1" wp14:anchorId="471A61B7" wp14:editId="5A237588">
                <wp:simplePos x="0" y="0"/>
                <wp:positionH relativeFrom="column">
                  <wp:posOffset>-55880</wp:posOffset>
                </wp:positionH>
                <wp:positionV relativeFrom="paragraph">
                  <wp:posOffset>2236470</wp:posOffset>
                </wp:positionV>
                <wp:extent cx="457200" cy="400050"/>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45720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B4DF64" w14:textId="77777777" w:rsidR="0018252C" w:rsidRPr="0018252C" w:rsidRDefault="0018252C">
                            <w:pPr>
                              <w:rPr>
                                <w:color w:val="FF0000"/>
                                <w:sz w:val="56"/>
                                <w:szCs w:val="56"/>
                              </w:rPr>
                            </w:pPr>
                            <w:r w:rsidRPr="0018252C">
                              <w:rPr>
                                <w:color w:val="FF000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1A61B7" id="Text Box 193" o:spid="_x0000_s1029" type="#_x0000_t202" style="position:absolute;margin-left:-4.4pt;margin-top:176.1pt;width:36pt;height:31.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" filled="f" stroked="f" strokeweight=".5pt">
                <v:textbox>
                  <w:txbxContent>
                    <w:p w14:paraId="0EB4DF64" w14:textId="77777777" w:rsidR="0018252C" w:rsidRPr="0018252C" w:rsidRDefault="0018252C">
                      <w:pPr>
                        <w:rPr>
                          <w:color w:val="FF0000"/>
                          <w:sz w:val="56"/>
                          <w:szCs w:val="56"/>
                        </w:rPr>
                      </w:pPr>
                      <w:r w:rsidRPr="0018252C">
                        <w:rPr>
                          <w:color w:val="FF0000"/>
                          <w:sz w:val="56"/>
                          <w:szCs w:val="56"/>
                        </w:rPr>
                        <w:t>*</w:t>
                      </w:r>
                    </w:p>
                  </w:txbxContent>
                </v:textbox>
              </v:shape>
            </w:pict>
          </mc:Fallback>
        </mc:AlternateContent>
      </w:r>
      <w:r w:rsidR="004718D8">
        <w:t>Snapshots</w:t>
      </w:r>
      <w:r w:rsidR="00B03DF6">
        <w:t xml:space="preserve"> of the flows from earlier in the week (23 May) </w:t>
      </w:r>
      <w:r w:rsidR="004718D8">
        <w:t>and today</w:t>
      </w:r>
      <w:r>
        <w:t xml:space="preserve"> (25 May)</w:t>
      </w:r>
      <w:r w:rsidR="004718D8">
        <w:t xml:space="preserve"> are</w:t>
      </w:r>
      <w:r w:rsidR="00B03DF6">
        <w:t xml:space="preserve"> below. The flows upstream </w:t>
      </w:r>
      <w:r w:rsidR="001B71AC">
        <w:t xml:space="preserve">in the northern rivers </w:t>
      </w:r>
      <w:r w:rsidR="00B03DF6">
        <w:t xml:space="preserve">were low (for example, </w:t>
      </w:r>
      <w:r w:rsidR="00B402FC">
        <w:t xml:space="preserve">less than 30 </w:t>
      </w:r>
      <w:r w:rsidR="00B03DF6">
        <w:t>ML/day at Mungindi</w:t>
      </w:r>
      <w:r w:rsidR="00F146B6">
        <w:t xml:space="preserve">; 60 ML/day </w:t>
      </w:r>
      <w:r w:rsidR="00B402FC">
        <w:t xml:space="preserve">or less </w:t>
      </w:r>
      <w:r w:rsidR="00F146B6">
        <w:t>at Pallamallawa</w:t>
      </w:r>
      <w:r w:rsidR="005E4231">
        <w:t xml:space="preserve"> on the Gwydir</w:t>
      </w:r>
      <w:r w:rsidR="00B03DF6">
        <w:t xml:space="preserve">). The flows downstream </w:t>
      </w:r>
      <w:r w:rsidR="001B71AC">
        <w:t xml:space="preserve">in the Darling River </w:t>
      </w:r>
      <w:r w:rsidR="00B402FC">
        <w:t>at Bourke were very low on Wednesday (14 ML/day), and now have increased to over 500 ML/day</w:t>
      </w:r>
      <w:r w:rsidR="00397720">
        <w:t>, and are expected to rise further in coming days</w:t>
      </w:r>
      <w:r w:rsidR="00B03DF6">
        <w:t xml:space="preserve">. </w:t>
      </w:r>
      <w:r w:rsidR="001613D5">
        <w:t xml:space="preserve"> It is easy to identify the location of the flow in the northern connectivity </w:t>
      </w:r>
      <w:r>
        <w:t>event as it moves along the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654"/>
      </w:tblGrid>
      <w:tr w:rsidR="004718D8" w14:paraId="02749B62" w14:textId="77777777" w:rsidTr="004718D8">
        <w:tc>
          <w:tcPr>
            <w:tcW w:w="4530" w:type="dxa"/>
          </w:tcPr>
          <w:p w14:paraId="0F58D51C" w14:textId="77777777" w:rsidR="004718D8" w:rsidRDefault="004718D8" w:rsidP="00EE4BD0">
            <w:pPr>
              <w:tabs>
                <w:tab w:val="clear" w:pos="142"/>
              </w:tabs>
              <w:spacing w:after="0" w:line="276" w:lineRule="auto"/>
            </w:pPr>
            <w:r>
              <w:t>Flows on 23 May</w:t>
            </w:r>
            <w:r w:rsidR="00EE4BD0">
              <w:t xml:space="preserve"> – low flow at Bourke</w:t>
            </w:r>
          </w:p>
        </w:tc>
        <w:tc>
          <w:tcPr>
            <w:tcW w:w="4530" w:type="dxa"/>
          </w:tcPr>
          <w:p w14:paraId="5DF45BDA" w14:textId="77777777" w:rsidR="004718D8" w:rsidRDefault="004718D8" w:rsidP="004718D8">
            <w:pPr>
              <w:tabs>
                <w:tab w:val="clear" w:pos="142"/>
              </w:tabs>
              <w:spacing w:after="0" w:line="276" w:lineRule="auto"/>
            </w:pPr>
            <w:r>
              <w:t>Flows on 25 May – Bourke flow rising</w:t>
            </w:r>
          </w:p>
        </w:tc>
      </w:tr>
      <w:tr w:rsidR="004718D8" w14:paraId="28BCF2A7" w14:textId="77777777" w:rsidTr="004718D8">
        <w:tc>
          <w:tcPr>
            <w:tcW w:w="4530" w:type="dxa"/>
          </w:tcPr>
          <w:p w14:paraId="4E79A244" w14:textId="77777777" w:rsidR="004718D8" w:rsidRDefault="004718D8" w:rsidP="001B71AC">
            <w:pPr>
              <w:tabs>
                <w:tab w:val="clear" w:pos="142"/>
              </w:tabs>
              <w:spacing w:after="0" w:line="276" w:lineRule="auto"/>
            </w:pPr>
            <w:r>
              <w:rPr>
                <w:noProof/>
                <w:lang w:eastAsia="en-AU"/>
              </w:rPr>
              <w:drawing>
                <wp:inline distT="0" distB="0" distL="0" distR="0" wp14:anchorId="0D3336E5" wp14:editId="00CDB6C1">
                  <wp:extent cx="2681016" cy="1509395"/>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CE - Brewarrina at 1000 (2).PNG"/>
                          <pic:cNvPicPr/>
                        </pic:nvPicPr>
                        <pic:blipFill rotWithShape="1">
                          <a:blip r:embed="rId13" cstate="print">
                            <a:extLst>
                              <a:ext uri="{28A0092B-C50C-407E-A947-70E740481C1C}">
                                <a14:useLocalDpi xmlns:a14="http://schemas.microsoft.com/office/drawing/2010/main" val="0"/>
                              </a:ext>
                            </a:extLst>
                          </a:blip>
                          <a:srcRect r="-2"/>
                          <a:stretch/>
                        </pic:blipFill>
                        <pic:spPr bwMode="auto">
                          <a:xfrm>
                            <a:off x="0" y="0"/>
                            <a:ext cx="2697581" cy="1518721"/>
                          </a:xfrm>
                          <a:prstGeom prst="rect">
                            <a:avLst/>
                          </a:prstGeom>
                          <a:ln>
                            <a:noFill/>
                          </a:ln>
                          <a:extLst>
                            <a:ext uri="{53640926-AAD7-44D8-BBD7-CCE9431645EC}">
                              <a14:shadowObscured xmlns:a14="http://schemas.microsoft.com/office/drawing/2010/main"/>
                            </a:ext>
                          </a:extLst>
                        </pic:spPr>
                      </pic:pic>
                    </a:graphicData>
                  </a:graphic>
                </wp:inline>
              </w:drawing>
            </w:r>
          </w:p>
        </w:tc>
        <w:tc>
          <w:tcPr>
            <w:tcW w:w="4530" w:type="dxa"/>
          </w:tcPr>
          <w:p w14:paraId="2B52F63B" w14:textId="77777777" w:rsidR="004718D8" w:rsidRDefault="0018252C" w:rsidP="001B71AC">
            <w:pPr>
              <w:tabs>
                <w:tab w:val="clear" w:pos="142"/>
              </w:tabs>
              <w:spacing w:after="0" w:line="276" w:lineRule="auto"/>
            </w:pPr>
            <w:r>
              <w:rPr>
                <w:noProof/>
                <w:lang w:eastAsia="en-AU"/>
              </w:rPr>
              <mc:AlternateContent>
                <mc:Choice Requires="wps">
                  <w:drawing>
                    <wp:anchor distT="0" distB="0" distL="114300" distR="114300" simplePos="0" relativeHeight="251722752" behindDoc="0" locked="0" layoutInCell="1" allowOverlap="1" wp14:anchorId="1D60CA42" wp14:editId="253C1660">
                      <wp:simplePos x="0" y="0"/>
                      <wp:positionH relativeFrom="column">
                        <wp:posOffset>-45720</wp:posOffset>
                      </wp:positionH>
                      <wp:positionV relativeFrom="paragraph">
                        <wp:posOffset>915035</wp:posOffset>
                      </wp:positionV>
                      <wp:extent cx="457200" cy="400050"/>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457200" cy="400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EEA51E" w14:textId="77777777" w:rsidR="0018252C" w:rsidRPr="0018252C" w:rsidRDefault="0018252C">
                                  <w:pPr>
                                    <w:rPr>
                                      <w:color w:val="FF0000"/>
                                      <w:sz w:val="56"/>
                                      <w:szCs w:val="56"/>
                                    </w:rPr>
                                  </w:pPr>
                                  <w:r w:rsidRPr="0018252C">
                                    <w:rPr>
                                      <w:color w:val="FF0000"/>
                                      <w:sz w:val="56"/>
                                      <w:szCs w:val="5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60CA42" id="Text Box 197" o:spid="_x0000_s1030" type="#_x0000_t202" style="position:absolute;margin-left:-3.6pt;margin-top:72.05pt;width:36pt;height:31.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" filled="f" stroked="f" strokeweight=".5pt">
                      <v:textbox>
                        <w:txbxContent>
                          <w:p w14:paraId="04EEA51E" w14:textId="77777777" w:rsidR="0018252C" w:rsidRPr="0018252C" w:rsidRDefault="0018252C">
                            <w:pPr>
                              <w:rPr>
                                <w:color w:val="FF0000"/>
                                <w:sz w:val="56"/>
                                <w:szCs w:val="56"/>
                              </w:rPr>
                            </w:pPr>
                            <w:r w:rsidRPr="0018252C">
                              <w:rPr>
                                <w:color w:val="FF0000"/>
                                <w:sz w:val="56"/>
                                <w:szCs w:val="56"/>
                              </w:rPr>
                              <w:t>*</w:t>
                            </w:r>
                          </w:p>
                        </w:txbxContent>
                      </v:textbox>
                    </v:shape>
                  </w:pict>
                </mc:Fallback>
              </mc:AlternateContent>
            </w:r>
            <w:r w:rsidR="004718D8">
              <w:rPr>
                <w:noProof/>
                <w:lang w:eastAsia="en-AU"/>
              </w:rPr>
              <w:drawing>
                <wp:inline distT="0" distB="0" distL="0" distR="0" wp14:anchorId="02587288" wp14:editId="162E7AD7">
                  <wp:extent cx="2833119" cy="1535502"/>
                  <wp:effectExtent l="0" t="0" r="5715"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NCE - 500 at Bourke.PN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845586" cy="15422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3B5B380" w14:textId="77777777" w:rsidR="001B71AC" w:rsidRDefault="001B71AC" w:rsidP="004718D8">
      <w:pPr>
        <w:spacing w:after="0"/>
        <w:rPr>
          <w:sz w:val="16"/>
          <w:szCs w:val="16"/>
        </w:rPr>
      </w:pPr>
      <w:r>
        <w:rPr>
          <w:sz w:val="16"/>
          <w:szCs w:val="16"/>
        </w:rPr>
        <w:t>4</w:t>
      </w:r>
    </w:p>
    <w:p w14:paraId="1CB4369B" w14:textId="77777777" w:rsidR="004718D8" w:rsidRDefault="004718D8" w:rsidP="00547E19">
      <w:pPr>
        <w:spacing w:after="0"/>
        <w:jc w:val="center"/>
        <w:rPr>
          <w:sz w:val="16"/>
          <w:szCs w:val="16"/>
        </w:rPr>
      </w:pPr>
    </w:p>
    <w:p w14:paraId="489F8A96" w14:textId="77777777" w:rsidR="004718D8" w:rsidRDefault="004718D8" w:rsidP="00547E19">
      <w:pPr>
        <w:spacing w:after="0"/>
        <w:jc w:val="center"/>
        <w:rPr>
          <w:sz w:val="16"/>
          <w:szCs w:val="16"/>
        </w:rPr>
      </w:pPr>
    </w:p>
    <w:p w14:paraId="2B9471C3" w14:textId="4744AB5C" w:rsidR="000267C1" w:rsidRDefault="00547E19" w:rsidP="004718D8">
      <w:pPr>
        <w:tabs>
          <w:tab w:val="clear" w:pos="142"/>
        </w:tabs>
        <w:spacing w:after="200" w:line="276" w:lineRule="auto"/>
      </w:pPr>
      <w:r>
        <w:br w:type="page"/>
      </w:r>
      <w:r w:rsidR="00397720">
        <w:rPr>
          <w:noProof/>
          <w:lang w:eastAsia="en-AU"/>
        </w:rPr>
        <w:lastRenderedPageBreak/>
        <w:drawing>
          <wp:anchor distT="0" distB="0" distL="114300" distR="114300" simplePos="0" relativeHeight="251653120" behindDoc="0" locked="0" layoutInCell="1" allowOverlap="1" wp14:anchorId="1DFF132F" wp14:editId="26EDF5AF">
            <wp:simplePos x="0" y="0"/>
            <wp:positionH relativeFrom="margin">
              <wp:align>left</wp:align>
            </wp:positionH>
            <wp:positionV relativeFrom="paragraph">
              <wp:posOffset>255270</wp:posOffset>
            </wp:positionV>
            <wp:extent cx="2601595" cy="861060"/>
            <wp:effectExtent l="0" t="0" r="8255" b="0"/>
            <wp:wrapNone/>
            <wp:docPr id="198" name="Picture 198" descr="cid:image002.png@01D3E300.64CB8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3E300.64CB81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01595" cy="86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0267C1">
        <w:t xml:space="preserve">The movement of the northern connectivity event </w:t>
      </w:r>
      <w:r w:rsidR="0018252C">
        <w:t xml:space="preserve">since 17 April </w:t>
      </w:r>
      <w:r w:rsidR="000267C1">
        <w:t xml:space="preserve">is shown below.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92"/>
      </w:tblGrid>
      <w:tr w:rsidR="000267C1" w14:paraId="5465FB48" w14:textId="77777777" w:rsidTr="00013852">
        <w:trPr>
          <w:jc w:val="center"/>
        </w:trPr>
        <w:tc>
          <w:tcPr>
            <w:tcW w:w="7792" w:type="dxa"/>
          </w:tcPr>
          <w:p w14:paraId="78DD1470" w14:textId="306ED4FF" w:rsidR="000267C1" w:rsidRDefault="004171C5" w:rsidP="00013852">
            <w:pPr>
              <w:spacing w:after="0"/>
            </w:pPr>
            <w:r>
              <w:rPr>
                <w:noProof/>
                <w:lang w:eastAsia="en-AU"/>
              </w:rPr>
              <mc:AlternateContent>
                <mc:Choice Requires="wps">
                  <w:drawing>
                    <wp:anchor distT="0" distB="0" distL="114300" distR="114300" simplePos="0" relativeHeight="251668480" behindDoc="0" locked="0" layoutInCell="1" allowOverlap="1" wp14:anchorId="079C9776" wp14:editId="30744765">
                      <wp:simplePos x="0" y="0"/>
                      <wp:positionH relativeFrom="column">
                        <wp:posOffset>2114550</wp:posOffset>
                      </wp:positionH>
                      <wp:positionV relativeFrom="paragraph">
                        <wp:posOffset>13970</wp:posOffset>
                      </wp:positionV>
                      <wp:extent cx="733425" cy="285750"/>
                      <wp:effectExtent l="0" t="0" r="28575" b="19050"/>
                      <wp:wrapNone/>
                      <wp:docPr id="222" name="Text Box 222"/>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07ED57" w14:textId="5E5B0FB3" w:rsidR="004171C5" w:rsidRDefault="004171C5">
                                  <w:r>
                                    <w:t>17 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9C9776" id="Text Box 222" o:spid="_x0000_s1031" type="#_x0000_t202" style="position:absolute;margin-left:166.5pt;margin-top:1.1pt;width:57.75pt;height:22.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" fillcolor="white [3201]" strokeweight=".5pt">
                      <v:textbox>
                        <w:txbxContent>
                          <w:p w14:paraId="5207ED57" w14:textId="5E5B0FB3" w:rsidR="004171C5" w:rsidRDefault="004171C5">
                            <w:r>
                              <w:t>17 April</w:t>
                            </w:r>
                          </w:p>
                        </w:txbxContent>
                      </v:textbox>
                    </v:shape>
                  </w:pict>
                </mc:Fallback>
              </mc:AlternateContent>
            </w:r>
            <w:r w:rsidR="001613D5">
              <w:rPr>
                <w:noProof/>
                <w:lang w:eastAsia="en-AU"/>
              </w:rPr>
              <mc:AlternateContent>
                <mc:Choice Requires="wps">
                  <w:drawing>
                    <wp:anchor distT="0" distB="0" distL="114300" distR="114300" simplePos="0" relativeHeight="251645952" behindDoc="0" locked="0" layoutInCell="1" allowOverlap="1" wp14:anchorId="6EE8A922" wp14:editId="6EAD5ED5">
                      <wp:simplePos x="0" y="0"/>
                      <wp:positionH relativeFrom="column">
                        <wp:posOffset>92075</wp:posOffset>
                      </wp:positionH>
                      <wp:positionV relativeFrom="paragraph">
                        <wp:posOffset>41910</wp:posOffset>
                      </wp:positionV>
                      <wp:extent cx="733425" cy="285750"/>
                      <wp:effectExtent l="0" t="0" r="28575" b="19050"/>
                      <wp:wrapNone/>
                      <wp:docPr id="15" name="Text Box 15"/>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9EED7A" w14:textId="77777777" w:rsidR="001613D5" w:rsidRDefault="001613D5">
                                  <w:r>
                                    <w:t>17 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E8A922" id="Text Box 15" o:spid="_x0000_s1032" type="#_x0000_t202" style="position:absolute;margin-left:7.25pt;margin-top:3.3pt;width:57.75pt;height:22.5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" fillcolor="white [3201]" strokeweight=".5pt">
                      <v:textbox>
                        <w:txbxContent>
                          <w:p w14:paraId="6E9EED7A" w14:textId="77777777" w:rsidR="001613D5" w:rsidRDefault="001613D5">
                            <w:r>
                              <w:t>17 April</w:t>
                            </w:r>
                          </w:p>
                        </w:txbxContent>
                      </v:textbox>
                    </v:shape>
                  </w:pict>
                </mc:Fallback>
              </mc:AlternateContent>
            </w:r>
            <w:r w:rsidR="000267C1">
              <w:rPr>
                <w:noProof/>
                <w:lang w:eastAsia="en-AU"/>
              </w:rPr>
              <w:drawing>
                <wp:inline distT="0" distB="0" distL="0" distR="0" wp14:anchorId="0C1C02E6" wp14:editId="29A7EC3A">
                  <wp:extent cx="4670128" cy="1168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ugs - 17 April.PNG"/>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725946" cy="1182365"/>
                          </a:xfrm>
                          <a:prstGeom prst="rect">
                            <a:avLst/>
                          </a:prstGeom>
                          <a:ln>
                            <a:noFill/>
                          </a:ln>
                          <a:extLst>
                            <a:ext uri="{53640926-AAD7-44D8-BBD7-CCE9431645EC}">
                              <a14:shadowObscured xmlns:a14="http://schemas.microsoft.com/office/drawing/2010/main"/>
                            </a:ext>
                          </a:extLst>
                        </pic:spPr>
                      </pic:pic>
                    </a:graphicData>
                  </a:graphic>
                </wp:inline>
              </w:drawing>
            </w:r>
          </w:p>
        </w:tc>
      </w:tr>
      <w:tr w:rsidR="000267C1" w14:paraId="48F1CB95" w14:textId="77777777" w:rsidTr="00013852">
        <w:trPr>
          <w:jc w:val="center"/>
        </w:trPr>
        <w:tc>
          <w:tcPr>
            <w:tcW w:w="7792" w:type="dxa"/>
          </w:tcPr>
          <w:p w14:paraId="6765D6E4" w14:textId="32927244" w:rsidR="000267C1" w:rsidRDefault="001613D5" w:rsidP="00013852">
            <w:pPr>
              <w:spacing w:after="0"/>
            </w:pPr>
            <w:r>
              <w:rPr>
                <w:noProof/>
                <w:lang w:eastAsia="en-AU"/>
              </w:rPr>
              <mc:AlternateContent>
                <mc:Choice Requires="wps">
                  <w:drawing>
                    <wp:anchor distT="0" distB="0" distL="114300" distR="114300" simplePos="0" relativeHeight="251649024" behindDoc="0" locked="0" layoutInCell="1" allowOverlap="1" wp14:anchorId="2A1E292A" wp14:editId="621DFDA8">
                      <wp:simplePos x="0" y="0"/>
                      <wp:positionH relativeFrom="column">
                        <wp:posOffset>44450</wp:posOffset>
                      </wp:positionH>
                      <wp:positionV relativeFrom="paragraph">
                        <wp:posOffset>69850</wp:posOffset>
                      </wp:positionV>
                      <wp:extent cx="733425" cy="285750"/>
                      <wp:effectExtent l="0" t="0" r="28575" b="19050"/>
                      <wp:wrapNone/>
                      <wp:docPr id="20" name="Text Box 20"/>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B655539" w14:textId="77777777" w:rsidR="001613D5" w:rsidRDefault="001613D5">
                                  <w:r>
                                    <w:t>28 April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1E292A" id="Text Box 20" o:spid="_x0000_s1033" type="#_x0000_t202" style="position:absolute;margin-left:3.5pt;margin-top:5.5pt;width:57.75pt;height:22.5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" fillcolor="white [3201]" strokeweight=".5pt">
                      <v:textbox>
                        <w:txbxContent>
                          <w:p w14:paraId="1B655539" w14:textId="77777777" w:rsidR="001613D5" w:rsidRDefault="001613D5">
                            <w:r>
                              <w:t>28 April</w:t>
                            </w:r>
                          </w:p>
                        </w:txbxContent>
                      </v:textbox>
                    </v:shape>
                  </w:pict>
                </mc:Fallback>
              </mc:AlternateContent>
            </w:r>
            <w:r w:rsidR="000267C1">
              <w:rPr>
                <w:noProof/>
                <w:lang w:eastAsia="en-AU"/>
              </w:rPr>
              <w:drawing>
                <wp:inline distT="0" distB="0" distL="0" distR="0" wp14:anchorId="33990839" wp14:editId="10DD45A8">
                  <wp:extent cx="4696460" cy="1314450"/>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ugs - 28 April.PNG"/>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747057" cy="1328611"/>
                          </a:xfrm>
                          <a:prstGeom prst="rect">
                            <a:avLst/>
                          </a:prstGeom>
                          <a:ln>
                            <a:noFill/>
                          </a:ln>
                          <a:extLst>
                            <a:ext uri="{53640926-AAD7-44D8-BBD7-CCE9431645EC}">
                              <a14:shadowObscured xmlns:a14="http://schemas.microsoft.com/office/drawing/2010/main"/>
                            </a:ext>
                          </a:extLst>
                        </pic:spPr>
                      </pic:pic>
                    </a:graphicData>
                  </a:graphic>
                </wp:inline>
              </w:drawing>
            </w:r>
          </w:p>
        </w:tc>
      </w:tr>
      <w:tr w:rsidR="000267C1" w14:paraId="6FAEDD1F" w14:textId="77777777" w:rsidTr="00013852">
        <w:trPr>
          <w:jc w:val="center"/>
        </w:trPr>
        <w:tc>
          <w:tcPr>
            <w:tcW w:w="7792" w:type="dxa"/>
          </w:tcPr>
          <w:p w14:paraId="7F1BFC66" w14:textId="77777777" w:rsidR="000267C1" w:rsidRDefault="001613D5" w:rsidP="00013852">
            <w:pPr>
              <w:spacing w:after="0"/>
            </w:pPr>
            <w:r>
              <w:rPr>
                <w:noProof/>
                <w:lang w:eastAsia="en-AU"/>
              </w:rPr>
              <mc:AlternateContent>
                <mc:Choice Requires="wps">
                  <w:drawing>
                    <wp:anchor distT="0" distB="0" distL="114300" distR="114300" simplePos="0" relativeHeight="251712512" behindDoc="0" locked="0" layoutInCell="1" allowOverlap="1" wp14:anchorId="13C5F46F" wp14:editId="2C3EF4DB">
                      <wp:simplePos x="0" y="0"/>
                      <wp:positionH relativeFrom="column">
                        <wp:posOffset>15875</wp:posOffset>
                      </wp:positionH>
                      <wp:positionV relativeFrom="paragraph">
                        <wp:posOffset>93980</wp:posOffset>
                      </wp:positionV>
                      <wp:extent cx="733425" cy="285750"/>
                      <wp:effectExtent l="0" t="0" r="28575" b="19050"/>
                      <wp:wrapNone/>
                      <wp:docPr id="25" name="Text Box 25"/>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B4BB38" w14:textId="77777777" w:rsidR="001613D5" w:rsidRDefault="001613D5">
                                  <w:r>
                                    <w:t>2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C5F46F" id="Text Box 25" o:spid="_x0000_s1034" type="#_x0000_t202" style="position:absolute;margin-left:1.25pt;margin-top:7.4pt;width:57.75pt;height:22.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" fillcolor="white [3201]" strokeweight=".5pt">
                      <v:textbox>
                        <w:txbxContent>
                          <w:p w14:paraId="56B4BB38" w14:textId="77777777" w:rsidR="001613D5" w:rsidRDefault="001613D5">
                            <w:r>
                              <w:t>2 May</w:t>
                            </w:r>
                          </w:p>
                        </w:txbxContent>
                      </v:textbox>
                    </v:shape>
                  </w:pict>
                </mc:Fallback>
              </mc:AlternateContent>
            </w:r>
            <w:r w:rsidR="000267C1">
              <w:rPr>
                <w:noProof/>
                <w:lang w:eastAsia="en-AU"/>
              </w:rPr>
              <w:drawing>
                <wp:inline distT="0" distB="0" distL="0" distR="0" wp14:anchorId="064447AF" wp14:editId="047EBB0D">
                  <wp:extent cx="4683125" cy="1289050"/>
                  <wp:effectExtent l="0" t="0" r="317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ugs - 4 May.PN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742973" cy="1305523"/>
                          </a:xfrm>
                          <a:prstGeom prst="rect">
                            <a:avLst/>
                          </a:prstGeom>
                          <a:ln>
                            <a:noFill/>
                          </a:ln>
                          <a:extLst>
                            <a:ext uri="{53640926-AAD7-44D8-BBD7-CCE9431645EC}">
                              <a14:shadowObscured xmlns:a14="http://schemas.microsoft.com/office/drawing/2010/main"/>
                            </a:ext>
                          </a:extLst>
                        </pic:spPr>
                      </pic:pic>
                    </a:graphicData>
                  </a:graphic>
                </wp:inline>
              </w:drawing>
            </w:r>
          </w:p>
        </w:tc>
      </w:tr>
      <w:tr w:rsidR="000267C1" w14:paraId="3AAB264A" w14:textId="77777777" w:rsidTr="00013852">
        <w:trPr>
          <w:jc w:val="center"/>
        </w:trPr>
        <w:tc>
          <w:tcPr>
            <w:tcW w:w="7792" w:type="dxa"/>
          </w:tcPr>
          <w:p w14:paraId="2265E912" w14:textId="77777777" w:rsidR="000267C1" w:rsidRDefault="001613D5" w:rsidP="00013852">
            <w:pPr>
              <w:spacing w:after="0"/>
            </w:pPr>
            <w:r>
              <w:rPr>
                <w:noProof/>
                <w:lang w:eastAsia="en-AU"/>
              </w:rPr>
              <mc:AlternateContent>
                <mc:Choice Requires="wps">
                  <w:drawing>
                    <wp:anchor distT="0" distB="0" distL="114300" distR="114300" simplePos="0" relativeHeight="251716608" behindDoc="0" locked="0" layoutInCell="1" allowOverlap="1" wp14:anchorId="0CDA973A" wp14:editId="38E833B5">
                      <wp:simplePos x="0" y="0"/>
                      <wp:positionH relativeFrom="column">
                        <wp:posOffset>25400</wp:posOffset>
                      </wp:positionH>
                      <wp:positionV relativeFrom="paragraph">
                        <wp:posOffset>1385570</wp:posOffset>
                      </wp:positionV>
                      <wp:extent cx="733425" cy="285750"/>
                      <wp:effectExtent l="0" t="0" r="28575" b="19050"/>
                      <wp:wrapNone/>
                      <wp:docPr id="27" name="Text Box 27"/>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45869E" w14:textId="77777777" w:rsidR="001613D5" w:rsidRDefault="001613D5">
                                  <w:r>
                                    <w:t>18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DA973A" id="Text Box 27" o:spid="_x0000_s1035" type="#_x0000_t202" style="position:absolute;margin-left:2pt;margin-top:109.1pt;width:57.75pt;height:22.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" fillcolor="white [3201]" strokeweight=".5pt">
                      <v:textbox>
                        <w:txbxContent>
                          <w:p w14:paraId="2145869E" w14:textId="77777777" w:rsidR="001613D5" w:rsidRDefault="001613D5">
                            <w:r>
                              <w:t>18 May</w:t>
                            </w:r>
                          </w:p>
                        </w:txbxContent>
                      </v:textbox>
                    </v:shape>
                  </w:pict>
                </mc:Fallback>
              </mc:AlternateContent>
            </w:r>
            <w:r>
              <w:rPr>
                <w:noProof/>
                <w:lang w:eastAsia="en-AU"/>
              </w:rPr>
              <mc:AlternateContent>
                <mc:Choice Requires="wps">
                  <w:drawing>
                    <wp:anchor distT="0" distB="0" distL="114300" distR="114300" simplePos="0" relativeHeight="251714560" behindDoc="0" locked="0" layoutInCell="1" allowOverlap="1" wp14:anchorId="3F1483F7" wp14:editId="11177313">
                      <wp:simplePos x="0" y="0"/>
                      <wp:positionH relativeFrom="column">
                        <wp:posOffset>34925</wp:posOffset>
                      </wp:positionH>
                      <wp:positionV relativeFrom="paragraph">
                        <wp:posOffset>71120</wp:posOffset>
                      </wp:positionV>
                      <wp:extent cx="733425" cy="285750"/>
                      <wp:effectExtent l="0" t="0" r="28575" b="19050"/>
                      <wp:wrapNone/>
                      <wp:docPr id="26" name="Text Box 26"/>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965D1D" w14:textId="77777777" w:rsidR="001613D5" w:rsidRDefault="001613D5">
                                  <w:r>
                                    <w:t>11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1483F7" id="Text Box 26" o:spid="_x0000_s1036" type="#_x0000_t202" style="position:absolute;margin-left:2.75pt;margin-top:5.6pt;width:57.75pt;height:22.5pt;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" fillcolor="white [3201]" strokeweight=".5pt">
                      <v:textbox>
                        <w:txbxContent>
                          <w:p w14:paraId="4D965D1D" w14:textId="77777777" w:rsidR="001613D5" w:rsidRDefault="001613D5">
                            <w:r>
                              <w:t>11 May</w:t>
                            </w:r>
                          </w:p>
                        </w:txbxContent>
                      </v:textbox>
                    </v:shape>
                  </w:pict>
                </mc:Fallback>
              </mc:AlternateContent>
            </w:r>
            <w:r w:rsidR="000267C1">
              <w:rPr>
                <w:noProof/>
                <w:lang w:eastAsia="en-AU"/>
              </w:rPr>
              <w:drawing>
                <wp:inline distT="0" distB="0" distL="0" distR="0" wp14:anchorId="4BA6594C" wp14:editId="47BC97B1">
                  <wp:extent cx="4759014" cy="131445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ugs - 10 May.PNG"/>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0" y="0"/>
                            <a:ext cx="4872224" cy="1345719"/>
                          </a:xfrm>
                          <a:prstGeom prst="rect">
                            <a:avLst/>
                          </a:prstGeom>
                          <a:ln>
                            <a:noFill/>
                          </a:ln>
                          <a:extLst>
                            <a:ext uri="{53640926-AAD7-44D8-BBD7-CCE9431645EC}">
                              <a14:shadowObscured xmlns:a14="http://schemas.microsoft.com/office/drawing/2010/main"/>
                            </a:ext>
                          </a:extLst>
                        </pic:spPr>
                      </pic:pic>
                    </a:graphicData>
                  </a:graphic>
                </wp:inline>
              </w:drawing>
            </w:r>
          </w:p>
        </w:tc>
      </w:tr>
      <w:tr w:rsidR="000267C1" w14:paraId="455CB737" w14:textId="77777777" w:rsidTr="00013852">
        <w:trPr>
          <w:jc w:val="center"/>
        </w:trPr>
        <w:tc>
          <w:tcPr>
            <w:tcW w:w="7792" w:type="dxa"/>
          </w:tcPr>
          <w:p w14:paraId="52E8BB0D" w14:textId="77777777" w:rsidR="000267C1" w:rsidRDefault="000267C1" w:rsidP="00013852">
            <w:pPr>
              <w:spacing w:after="0"/>
            </w:pPr>
            <w:r>
              <w:rPr>
                <w:noProof/>
                <w:lang w:eastAsia="en-AU"/>
              </w:rPr>
              <w:drawing>
                <wp:inline distT="0" distB="0" distL="0" distR="0" wp14:anchorId="29144E66" wp14:editId="0B106484">
                  <wp:extent cx="4740074" cy="131445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ugs - 18 May (2).PNG"/>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4745777" cy="1316031"/>
                          </a:xfrm>
                          <a:prstGeom prst="rect">
                            <a:avLst/>
                          </a:prstGeom>
                          <a:ln>
                            <a:noFill/>
                          </a:ln>
                          <a:extLst>
                            <a:ext uri="{53640926-AAD7-44D8-BBD7-CCE9431645EC}">
                              <a14:shadowObscured xmlns:a14="http://schemas.microsoft.com/office/drawing/2010/main"/>
                            </a:ext>
                          </a:extLst>
                        </pic:spPr>
                      </pic:pic>
                    </a:graphicData>
                  </a:graphic>
                </wp:inline>
              </w:drawing>
            </w:r>
          </w:p>
        </w:tc>
      </w:tr>
      <w:tr w:rsidR="000267C1" w14:paraId="06992348" w14:textId="77777777" w:rsidTr="00013852">
        <w:trPr>
          <w:jc w:val="center"/>
        </w:trPr>
        <w:tc>
          <w:tcPr>
            <w:tcW w:w="7792" w:type="dxa"/>
          </w:tcPr>
          <w:p w14:paraId="10ED9C7D" w14:textId="77777777" w:rsidR="000267C1" w:rsidRDefault="001613D5" w:rsidP="00013852">
            <w:pPr>
              <w:spacing w:after="0"/>
            </w:pPr>
            <w:r>
              <w:rPr>
                <w:noProof/>
                <w:lang w:eastAsia="en-AU"/>
              </w:rPr>
              <mc:AlternateContent>
                <mc:Choice Requires="wps">
                  <w:drawing>
                    <wp:anchor distT="0" distB="0" distL="114300" distR="114300" simplePos="0" relativeHeight="251718656" behindDoc="0" locked="0" layoutInCell="1" allowOverlap="1" wp14:anchorId="0EECDE0B" wp14:editId="300F076A">
                      <wp:simplePos x="0" y="0"/>
                      <wp:positionH relativeFrom="column">
                        <wp:posOffset>-12700</wp:posOffset>
                      </wp:positionH>
                      <wp:positionV relativeFrom="paragraph">
                        <wp:posOffset>43815</wp:posOffset>
                      </wp:positionV>
                      <wp:extent cx="733425" cy="285750"/>
                      <wp:effectExtent l="0" t="0" r="28575" b="19050"/>
                      <wp:wrapNone/>
                      <wp:docPr id="28" name="Text Box 28"/>
                      <wp:cNvGraphicFramePr/>
                      <a:graphic xmlns:a="http://schemas.openxmlformats.org/drawingml/2006/main">
                        <a:graphicData uri="http://schemas.microsoft.com/office/word/2010/wordprocessingShape">
                          <wps:wsp>
                            <wps:cNvSpPr txBox="1"/>
                            <wps:spPr>
                              <a:xfrm>
                                <a:off x="0" y="0"/>
                                <a:ext cx="73342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4248C6" w14:textId="77777777" w:rsidR="001613D5" w:rsidRDefault="001613D5">
                                  <w:r>
                                    <w:t>25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ECDE0B" id="Text Box 28" o:spid="_x0000_s1037" type="#_x0000_t202" style="position:absolute;margin-left:-1pt;margin-top:3.45pt;width:57.75pt;height:22.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" fillcolor="white [3201]" strokeweight=".5pt">
                      <v:textbox>
                        <w:txbxContent>
                          <w:p w14:paraId="4D4248C6" w14:textId="77777777" w:rsidR="001613D5" w:rsidRDefault="001613D5">
                            <w:r>
                              <w:t>25 May</w:t>
                            </w:r>
                          </w:p>
                        </w:txbxContent>
                      </v:textbox>
                    </v:shape>
                  </w:pict>
                </mc:Fallback>
              </mc:AlternateContent>
            </w:r>
            <w:r w:rsidR="000267C1">
              <w:rPr>
                <w:noProof/>
                <w:lang w:eastAsia="en-AU"/>
              </w:rPr>
              <w:drawing>
                <wp:inline distT="0" distB="0" distL="0" distR="0" wp14:anchorId="4B9C48EC" wp14:editId="45A6504A">
                  <wp:extent cx="4684251" cy="12446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ugs - 25 May.PNG"/>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4795863" cy="1274255"/>
                          </a:xfrm>
                          <a:prstGeom prst="rect">
                            <a:avLst/>
                          </a:prstGeom>
                          <a:ln>
                            <a:noFill/>
                          </a:ln>
                          <a:extLst>
                            <a:ext uri="{53640926-AAD7-44D8-BBD7-CCE9431645EC}">
                              <a14:shadowObscured xmlns:a14="http://schemas.microsoft.com/office/drawing/2010/main"/>
                            </a:ext>
                          </a:extLst>
                        </pic:spPr>
                      </pic:pic>
                    </a:graphicData>
                  </a:graphic>
                </wp:inline>
              </w:drawing>
            </w:r>
          </w:p>
        </w:tc>
      </w:tr>
    </w:tbl>
    <w:p w14:paraId="3BEB39A7" w14:textId="77777777" w:rsidR="00E16075" w:rsidRPr="001B71AC" w:rsidRDefault="001B71AC" w:rsidP="000D1170">
      <w:pPr>
        <w:rPr>
          <w:sz w:val="16"/>
          <w:szCs w:val="16"/>
        </w:rPr>
      </w:pPr>
      <w:r w:rsidRPr="001B71AC">
        <w:rPr>
          <w:sz w:val="16"/>
          <w:szCs w:val="16"/>
        </w:rPr>
        <w:t>5</w:t>
      </w:r>
    </w:p>
    <w:p w14:paraId="4A0F93DC" w14:textId="77777777" w:rsidR="005E4231" w:rsidRDefault="005E4231" w:rsidP="00E16075"/>
    <w:p w14:paraId="52A830BE" w14:textId="77777777" w:rsidR="005E4231" w:rsidRDefault="005E4231" w:rsidP="00E16075"/>
    <w:p w14:paraId="1962D05A" w14:textId="77777777" w:rsidR="00F146B6" w:rsidRDefault="005E4231" w:rsidP="00E16075">
      <w:r>
        <w:lastRenderedPageBreak/>
        <w:t>The flow event has benefited o</w:t>
      </w:r>
      <w:r w:rsidR="00F146B6">
        <w:t xml:space="preserve">ver 1,000 km of river channel habitat </w:t>
      </w:r>
      <w:r>
        <w:t>so far</w:t>
      </w:r>
      <w:r w:rsidR="00F146B6">
        <w:t xml:space="preserve">, supporting native fish. Currently, there are higher flows in the river channel between Collarenebri to Bourke, a river distance of about 500 km. </w:t>
      </w:r>
    </w:p>
    <w:p w14:paraId="7EDFD2AD" w14:textId="746B1EC4" w:rsidR="00E16075" w:rsidRDefault="00E16075" w:rsidP="00E16075">
      <w:r>
        <w:t>The flows from 30 April</w:t>
      </w:r>
      <w:r w:rsidR="00314511">
        <w:t xml:space="preserve"> until now</w:t>
      </w:r>
      <w:r>
        <w:t xml:space="preserve"> at downstream gauges </w:t>
      </w:r>
      <w:r w:rsidR="00314511">
        <w:t>of</w:t>
      </w:r>
      <w:r>
        <w:t xml:space="preserve"> the Macintyre (Mungindi) and Gwydir system (Mehi, Gil Gil) </w:t>
      </w:r>
      <w:r w:rsidR="0002361E">
        <w:t xml:space="preserve">and in the Barwon </w:t>
      </w:r>
      <w:r>
        <w:t>are shown below</w:t>
      </w:r>
      <w:r w:rsidR="00F146B6">
        <w:t xml:space="preserve">. </w:t>
      </w:r>
      <w:r w:rsidR="00314511">
        <w:t xml:space="preserve"> </w:t>
      </w:r>
      <w:r w:rsidR="005E4231">
        <w:t xml:space="preserve">The flow event has passed from the Macintyre and Mehi systems into the Barwon River, and much of it will flow past the Culgoa junction and into the Darling River over the next fortnight. </w:t>
      </w:r>
    </w:p>
    <w:tbl>
      <w:tblPr>
        <w:tblStyle w:val="TableGrid"/>
        <w:tblW w:w="0" w:type="auto"/>
        <w:tblLook w:val="04A0" w:firstRow="1" w:lastRow="0" w:firstColumn="1" w:lastColumn="0" w:noHBand="0" w:noVBand="1"/>
      </w:tblPr>
      <w:tblGrid>
        <w:gridCol w:w="4686"/>
        <w:gridCol w:w="4374"/>
      </w:tblGrid>
      <w:tr w:rsidR="003512B8" w14:paraId="22203107" w14:textId="77777777" w:rsidTr="003512B8">
        <w:tc>
          <w:tcPr>
            <w:tcW w:w="4530" w:type="dxa"/>
          </w:tcPr>
          <w:p w14:paraId="46607F71" w14:textId="4C882962" w:rsidR="003512B8" w:rsidRDefault="003512B8" w:rsidP="000D1170">
            <w:r>
              <w:rPr>
                <w:noProof/>
                <w:color w:val="1F497D"/>
                <w:lang w:eastAsia="en-AU"/>
              </w:rPr>
              <w:drawing>
                <wp:inline distT="0" distB="0" distL="0" distR="0" wp14:anchorId="151D8E2F" wp14:editId="1EA868E6">
                  <wp:extent cx="2832100" cy="1648272"/>
                  <wp:effectExtent l="0" t="0" r="6350" b="9525"/>
                  <wp:docPr id="209" name="Picture 209" descr="cid:image004.png@01D3F40D.4BC9E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4.png@01D3F40D.4BC9E0B0"/>
                          <pic:cNvPicPr>
                            <a:picLocks noChangeAspect="1" noChangeArrowheads="1"/>
                          </pic:cNvPicPr>
                        </pic:nvPicPr>
                        <pic:blipFill>
                          <a:blip r:embed="rId22" r:link="rId23" cstate="print">
                            <a:extLst>
                              <a:ext uri="{28A0092B-C50C-407E-A947-70E740481C1C}">
                                <a14:useLocalDpi xmlns:a14="http://schemas.microsoft.com/office/drawing/2010/main" val="0"/>
                              </a:ext>
                            </a:extLst>
                          </a:blip>
                          <a:srcRect/>
                          <a:stretch>
                            <a:fillRect/>
                          </a:stretch>
                        </pic:blipFill>
                        <pic:spPr bwMode="auto">
                          <a:xfrm>
                            <a:off x="0" y="0"/>
                            <a:ext cx="2845564" cy="1656108"/>
                          </a:xfrm>
                          <a:prstGeom prst="rect">
                            <a:avLst/>
                          </a:prstGeom>
                          <a:noFill/>
                          <a:ln>
                            <a:noFill/>
                          </a:ln>
                        </pic:spPr>
                      </pic:pic>
                    </a:graphicData>
                  </a:graphic>
                </wp:inline>
              </w:drawing>
            </w:r>
          </w:p>
        </w:tc>
        <w:tc>
          <w:tcPr>
            <w:tcW w:w="4530" w:type="dxa"/>
          </w:tcPr>
          <w:p w14:paraId="7F05F1F5" w14:textId="3019772A" w:rsidR="003512B8" w:rsidRDefault="003512B8" w:rsidP="000D1170">
            <w:r>
              <w:rPr>
                <w:color w:val="1F497D"/>
                <w:lang w:eastAsia="en-AU"/>
              </w:rPr>
              <w:fldChar w:fldCharType="begin"/>
            </w:r>
            <w:r>
              <w:rPr>
                <w:color w:val="1F497D"/>
                <w:lang w:eastAsia="en-AU"/>
              </w:rPr>
              <w:instrText xml:space="preserve"> INCLUDEPICTURE "cid:image005.png@01D3F40D.4BC9E0B0" \* MERGEFORMATINET </w:instrText>
            </w:r>
            <w:r>
              <w:rPr>
                <w:color w:val="1F497D"/>
                <w:lang w:eastAsia="en-AU"/>
              </w:rPr>
              <w:fldChar w:fldCharType="separate"/>
            </w:r>
            <w:r w:rsidR="009518E8">
              <w:rPr>
                <w:color w:val="1F497D"/>
                <w:lang w:eastAsia="en-AU"/>
              </w:rPr>
              <w:fldChar w:fldCharType="begin"/>
            </w:r>
            <w:r w:rsidR="009518E8">
              <w:rPr>
                <w:color w:val="1F497D"/>
                <w:lang w:eastAsia="en-AU"/>
              </w:rPr>
              <w:instrText xml:space="preserve"> </w:instrText>
            </w:r>
            <w:r w:rsidR="009518E8">
              <w:rPr>
                <w:color w:val="1F497D"/>
                <w:lang w:eastAsia="en-AU"/>
              </w:rPr>
              <w:instrText>INCLUDEPICTURE  "cid:image005.png@01D3F40D.4BC9E0B0" \* MERGEFORMATINET</w:instrText>
            </w:r>
            <w:r w:rsidR="009518E8">
              <w:rPr>
                <w:color w:val="1F497D"/>
                <w:lang w:eastAsia="en-AU"/>
              </w:rPr>
              <w:instrText xml:space="preserve"> </w:instrText>
            </w:r>
            <w:r w:rsidR="009518E8">
              <w:rPr>
                <w:color w:val="1F497D"/>
                <w:lang w:eastAsia="en-AU"/>
              </w:rPr>
              <w:fldChar w:fldCharType="separate"/>
            </w:r>
            <w:r w:rsidR="009518E8">
              <w:rPr>
                <w:color w:val="1F497D"/>
                <w:lang w:eastAsia="en-AU"/>
              </w:rPr>
              <w:pict w14:anchorId="6DE2F9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style="width:205.5pt;height:132pt">
                  <v:imagedata r:id="rId24" r:href="rId25"/>
                </v:shape>
              </w:pict>
            </w:r>
            <w:r w:rsidR="009518E8">
              <w:rPr>
                <w:color w:val="1F497D"/>
                <w:lang w:eastAsia="en-AU"/>
              </w:rPr>
              <w:fldChar w:fldCharType="end"/>
            </w:r>
            <w:r>
              <w:rPr>
                <w:color w:val="1F497D"/>
                <w:lang w:eastAsia="en-AU"/>
              </w:rPr>
              <w:fldChar w:fldCharType="end"/>
            </w:r>
          </w:p>
        </w:tc>
      </w:tr>
    </w:tbl>
    <w:p w14:paraId="5A8DE749" w14:textId="2A6FE9E9" w:rsidR="00314511" w:rsidRDefault="003512B8" w:rsidP="003512B8">
      <w:pPr>
        <w:tabs>
          <w:tab w:val="clear" w:pos="142"/>
        </w:tabs>
        <w:spacing w:after="0" w:line="276" w:lineRule="auto"/>
        <w:rPr>
          <w:sz w:val="16"/>
          <w:szCs w:val="16"/>
        </w:rPr>
      </w:pPr>
      <w:r>
        <w:rPr>
          <w:noProof/>
          <w:color w:val="1F497D"/>
          <w:lang w:eastAsia="en-AU"/>
        </w:rPr>
        <w:drawing>
          <wp:inline distT="0" distB="0" distL="0" distR="0" wp14:anchorId="72697652" wp14:editId="111562CE">
            <wp:extent cx="5499100" cy="2473399"/>
            <wp:effectExtent l="0" t="0" r="6350" b="3175"/>
            <wp:docPr id="218" name="Picture 218" descr="cid:image006.png@01D3F40D.4BC9E0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6.png@01D3F40D.4BC9E0B0"/>
                    <pic:cNvPicPr>
                      <a:picLocks noChangeAspect="1" noChangeArrowheads="1"/>
                    </pic:cNvPicPr>
                  </pic:nvPicPr>
                  <pic:blipFill rotWithShape="1">
                    <a:blip r:embed="rId26" r:link="rId27" cstate="print">
                      <a:extLst>
                        <a:ext uri="{28A0092B-C50C-407E-A947-70E740481C1C}">
                          <a14:useLocalDpi xmlns:a14="http://schemas.microsoft.com/office/drawing/2010/main" val="0"/>
                        </a:ext>
                      </a:extLst>
                    </a:blip>
                    <a:srcRect/>
                    <a:stretch/>
                  </pic:blipFill>
                  <pic:spPr bwMode="auto">
                    <a:xfrm>
                      <a:off x="0" y="0"/>
                      <a:ext cx="5505085" cy="2476091"/>
                    </a:xfrm>
                    <a:prstGeom prst="rect">
                      <a:avLst/>
                    </a:prstGeom>
                    <a:noFill/>
                    <a:ln>
                      <a:noFill/>
                    </a:ln>
                    <a:extLst>
                      <a:ext uri="{53640926-AAD7-44D8-BBD7-CCE9431645EC}">
                        <a14:shadowObscured xmlns:a14="http://schemas.microsoft.com/office/drawing/2010/main"/>
                      </a:ext>
                    </a:extLst>
                  </pic:spPr>
                </pic:pic>
              </a:graphicData>
            </a:graphic>
          </wp:inline>
        </w:drawing>
      </w:r>
      <w:r w:rsidR="001B71AC" w:rsidRPr="001B71AC">
        <w:rPr>
          <w:sz w:val="16"/>
          <w:szCs w:val="16"/>
        </w:rPr>
        <w:t>6</w:t>
      </w:r>
    </w:p>
    <w:p w14:paraId="312636CB" w14:textId="26A8A650" w:rsidR="00E16075" w:rsidRPr="00314511" w:rsidRDefault="00E16075" w:rsidP="00347729">
      <w:pPr>
        <w:tabs>
          <w:tab w:val="clear" w:pos="142"/>
        </w:tabs>
        <w:spacing w:before="240" w:after="200" w:line="276" w:lineRule="auto"/>
        <w:rPr>
          <w:sz w:val="16"/>
          <w:szCs w:val="16"/>
        </w:rPr>
      </w:pPr>
      <w:r>
        <w:t xml:space="preserve">Flows </w:t>
      </w:r>
      <w:r w:rsidR="00167600">
        <w:t>have started increasing</w:t>
      </w:r>
      <w:r>
        <w:t xml:space="preserve"> at Bourke</w:t>
      </w:r>
      <w:r w:rsidR="00167600">
        <w:t xml:space="preserve"> from </w:t>
      </w:r>
      <w:r w:rsidR="00DF55A0">
        <w:t>mid-week</w:t>
      </w:r>
      <w:r>
        <w:t xml:space="preserve">, had </w:t>
      </w:r>
      <w:r w:rsidR="00F146B6">
        <w:t xml:space="preserve">reached </w:t>
      </w:r>
      <w:r w:rsidR="00347729">
        <w:t>532 </w:t>
      </w:r>
      <w:r>
        <w:t>ML/day earlier this morning</w:t>
      </w:r>
      <w:r w:rsidR="004171C5" w:rsidRPr="004171C5">
        <w:t xml:space="preserve"> </w:t>
      </w:r>
      <w:r w:rsidR="004171C5">
        <w:t>and 615 ML/day by this afternoon</w:t>
      </w:r>
      <w:r>
        <w:t>.</w:t>
      </w:r>
      <w:r w:rsidR="00F146B6">
        <w:t xml:space="preserve"> Higher flows are expected in coming days. </w:t>
      </w:r>
    </w:p>
    <w:tbl>
      <w:tblPr>
        <w:tblStyle w:val="TableGrid"/>
        <w:tblW w:w="89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4"/>
        <w:gridCol w:w="1418"/>
        <w:gridCol w:w="3541"/>
      </w:tblGrid>
      <w:tr w:rsidR="00397720" w14:paraId="56FF23CD" w14:textId="77777777" w:rsidTr="00347729">
        <w:trPr>
          <w:trHeight w:val="2469"/>
        </w:trPr>
        <w:tc>
          <w:tcPr>
            <w:tcW w:w="3964" w:type="dxa"/>
          </w:tcPr>
          <w:p w14:paraId="2210D3A1" w14:textId="77777777" w:rsidR="00397720" w:rsidRDefault="00397720" w:rsidP="00397720">
            <w:pPr>
              <w:spacing w:after="0"/>
            </w:pPr>
            <w:r>
              <w:rPr>
                <w:noProof/>
                <w:lang w:eastAsia="en-AU"/>
              </w:rPr>
              <w:drawing>
                <wp:inline distT="0" distB="0" distL="0" distR="0" wp14:anchorId="29EDFD86" wp14:editId="5854C613">
                  <wp:extent cx="2414515" cy="1511300"/>
                  <wp:effectExtent l="0" t="0" r="5080" b="0"/>
                  <wp:docPr id="196" name="Picture 196" descr="C:\Users\A21906\AppData\Local\Microsoft\Windows\Temporary Internet Files\Content.Word\DSCF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21906\AppData\Local\Microsoft\Windows\Temporary Internet Files\Content.Word\DSCF2199.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b="19158"/>
                          <a:stretch/>
                        </pic:blipFill>
                        <pic:spPr bwMode="auto">
                          <a:xfrm>
                            <a:off x="0" y="0"/>
                            <a:ext cx="2417994" cy="15134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8" w:type="dxa"/>
          </w:tcPr>
          <w:p w14:paraId="7A937EB5" w14:textId="77777777" w:rsidR="00397720" w:rsidRDefault="00397720" w:rsidP="00347729">
            <w:pPr>
              <w:spacing w:after="0"/>
            </w:pPr>
            <w:r>
              <w:t xml:space="preserve">Bourke Weir </w:t>
            </w:r>
          </w:p>
          <w:p w14:paraId="0770E0F1" w14:textId="77777777" w:rsidR="00397720" w:rsidRDefault="00397720" w:rsidP="00347729">
            <w:pPr>
              <w:spacing w:after="120"/>
            </w:pPr>
            <w:r>
              <w:t>← 23 May,  before</w:t>
            </w:r>
          </w:p>
          <w:p w14:paraId="10722258" w14:textId="11DCC8AA" w:rsidR="00397720" w:rsidRDefault="00397720" w:rsidP="00347729">
            <w:pPr>
              <w:jc w:val="right"/>
            </w:pPr>
            <w:r>
              <w:t>25 May,  flow increasing</w:t>
            </w:r>
            <w:r w:rsidR="00347729">
              <w:t xml:space="preserve"> </w:t>
            </w:r>
            <w:r>
              <w:t>→</w:t>
            </w:r>
          </w:p>
        </w:tc>
        <w:tc>
          <w:tcPr>
            <w:tcW w:w="3541" w:type="dxa"/>
          </w:tcPr>
          <w:p w14:paraId="059C4491" w14:textId="46F4F0D6" w:rsidR="00397720" w:rsidRDefault="00347729" w:rsidP="00347729">
            <w:pPr>
              <w:spacing w:after="0"/>
            </w:pPr>
            <w:r>
              <w:rPr>
                <w:noProof/>
                <w:sz w:val="16"/>
                <w:szCs w:val="16"/>
                <w:lang w:eastAsia="en-AU"/>
              </w:rPr>
              <w:drawing>
                <wp:inline distT="0" distB="0" distL="0" distR="0" wp14:anchorId="3DC81F1A" wp14:editId="42346466">
                  <wp:extent cx="2178490" cy="1520727"/>
                  <wp:effectExtent l="0" t="0" r="0" b="381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bourke weir  - 25 May.jpg"/>
                          <pic:cNvPicPr/>
                        </pic:nvPicPr>
                        <pic:blipFill rotWithShape="1">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l="6824" t="5729" r="8439" b="15407"/>
                          <a:stretch/>
                        </pic:blipFill>
                        <pic:spPr bwMode="auto">
                          <a:xfrm>
                            <a:off x="0" y="0"/>
                            <a:ext cx="2190578" cy="15291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150D40FF" w14:textId="77777777" w:rsidR="00251203" w:rsidRDefault="001B71AC" w:rsidP="00704CCF">
      <w:pPr>
        <w:rPr>
          <w:sz w:val="16"/>
          <w:szCs w:val="16"/>
        </w:rPr>
      </w:pPr>
      <w:r w:rsidRPr="001B71AC">
        <w:rPr>
          <w:sz w:val="16"/>
          <w:szCs w:val="16"/>
        </w:rPr>
        <w:t>7</w:t>
      </w:r>
    </w:p>
    <w:p w14:paraId="2B77B40A" w14:textId="15EA9C7E" w:rsidR="00347729" w:rsidRPr="001B71AC" w:rsidRDefault="00347729" w:rsidP="00704CCF">
      <w:pPr>
        <w:rPr>
          <w:sz w:val="16"/>
          <w:szCs w:val="16"/>
        </w:rPr>
      </w:pPr>
    </w:p>
    <w:p w14:paraId="38834217" w14:textId="77777777" w:rsidR="00E35D85" w:rsidRDefault="00251203" w:rsidP="0018152A">
      <w:pPr>
        <w:pStyle w:val="Heading2"/>
      </w:pPr>
      <w:r>
        <w:t>Ecological m</w:t>
      </w:r>
      <w:r w:rsidR="004B004C" w:rsidRPr="004B004C">
        <w:t>onitoring</w:t>
      </w:r>
    </w:p>
    <w:p w14:paraId="1E8B42D3" w14:textId="77777777" w:rsidR="000D1170" w:rsidRPr="00AC736C" w:rsidRDefault="000D1170" w:rsidP="000D1170">
      <w:pPr>
        <w:pStyle w:val="Heading3"/>
      </w:pPr>
      <w:r>
        <w:rPr>
          <w:noProof/>
          <w:lang w:eastAsia="en-AU"/>
        </w:rPr>
        <w:drawing>
          <wp:anchor distT="0" distB="71755" distL="180340" distR="180340" simplePos="0" relativeHeight="251685888" behindDoc="0" locked="0" layoutInCell="1" allowOverlap="1" wp14:anchorId="09029075" wp14:editId="426C969F">
            <wp:simplePos x="0" y="0"/>
            <wp:positionH relativeFrom="margin">
              <wp:posOffset>0</wp:posOffset>
            </wp:positionH>
            <wp:positionV relativeFrom="paragraph">
              <wp:posOffset>95250</wp:posOffset>
            </wp:positionV>
            <wp:extent cx="723600" cy="723600"/>
            <wp:effectExtent l="0" t="0" r="635" b="63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WO_design-element_fish@300x.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23600" cy="723600"/>
                    </a:xfrm>
                    <a:prstGeom prst="rect">
                      <a:avLst/>
                    </a:prstGeom>
                  </pic:spPr>
                </pic:pic>
              </a:graphicData>
            </a:graphic>
            <wp14:sizeRelH relativeFrom="margin">
              <wp14:pctWidth>0</wp14:pctWidth>
            </wp14:sizeRelH>
            <wp14:sizeRelV relativeFrom="margin">
              <wp14:pctHeight>0</wp14:pctHeight>
            </wp14:sizeRelV>
          </wp:anchor>
        </w:drawing>
      </w:r>
      <w:r w:rsidRPr="00AC736C">
        <w:t>Fish</w:t>
      </w:r>
    </w:p>
    <w:sdt>
      <w:sdtPr>
        <w:rPr>
          <w:noProof/>
          <w:lang w:eastAsia="en-AU"/>
        </w:rPr>
        <w:id w:val="1034310313"/>
        <w:placeholder>
          <w:docPart w:val="4AE277AA970E4E3ABBE91E1086513E38"/>
        </w:placeholder>
      </w:sdtPr>
      <w:sdtEndPr/>
      <w:sdtContent>
        <w:p w14:paraId="5F8F63A7" w14:textId="77777777" w:rsidR="00A95442" w:rsidRDefault="00A95442" w:rsidP="00A95442">
          <w:pPr>
            <w:rPr>
              <w:noProof/>
              <w:lang w:eastAsia="en-AU"/>
            </w:rPr>
          </w:pPr>
          <w:r>
            <w:rPr>
              <w:noProof/>
              <w:lang w:eastAsia="en-AU"/>
            </w:rPr>
            <w:t xml:space="preserve">Further fish monitoring results </w:t>
          </w:r>
          <w:r w:rsidR="005D6BD1">
            <w:rPr>
              <w:noProof/>
              <w:lang w:eastAsia="en-AU"/>
            </w:rPr>
            <w:t xml:space="preserve">from the northern connectivity event </w:t>
          </w:r>
          <w:r>
            <w:rPr>
              <w:noProof/>
              <w:lang w:eastAsia="en-AU"/>
            </w:rPr>
            <w:t xml:space="preserve">have been </w:t>
          </w:r>
          <w:r w:rsidR="00167600">
            <w:rPr>
              <w:noProof/>
              <w:lang w:eastAsia="en-AU"/>
            </w:rPr>
            <w:t xml:space="preserve">kindly </w:t>
          </w:r>
          <w:r>
            <w:rPr>
              <w:noProof/>
              <w:lang w:eastAsia="en-AU"/>
            </w:rPr>
            <w:t>provided by NSW DPI Fisheries, and are shared below.</w:t>
          </w:r>
        </w:p>
        <w:p w14:paraId="1AEEF70E" w14:textId="77777777" w:rsidR="00547E19" w:rsidRDefault="00A95442" w:rsidP="00547E19">
          <w:r>
            <w:t>The most common native fish</w:t>
          </w:r>
          <w:r w:rsidR="0002361E">
            <w:t xml:space="preserve"> species</w:t>
          </w:r>
          <w:r>
            <w:t xml:space="preserve"> found in the April survey was bony bream.  Bony bream and spangled perch have been consistently the most abundant species (based on catch effort) during past fish surveys of the northern Basin over the </w:t>
          </w:r>
          <w:r w:rsidRPr="00C275F0">
            <w:t>last decade.</w:t>
          </w:r>
          <w:r>
            <w:t xml:space="preserve"> Carp gudgeon, a small native fish species, were the most abundant species</w:t>
          </w:r>
          <w:r w:rsidR="005D6BD1">
            <w:t xml:space="preserve"> sampled</w:t>
          </w:r>
          <w:r>
            <w:t xml:space="preserve"> at the Viewmont Windmill site (which was connected to the Menindee Lakes). Carp, an introduced species, had the largest biomass</w:t>
          </w:r>
          <w:r w:rsidR="00441E8F">
            <w:t xml:space="preserve"> by far</w:t>
          </w:r>
          <w:r>
            <w:t xml:space="preserve">, except at the Billilla site, where several large native Murray cod were sampled. </w:t>
          </w:r>
        </w:p>
        <w:p w14:paraId="5C889173" w14:textId="77777777" w:rsidR="00441E8F" w:rsidRDefault="00441E8F" w:rsidP="00547E19"/>
        <w:p w14:paraId="7E40DFE9" w14:textId="77777777" w:rsidR="0092010B" w:rsidRDefault="0002361E" w:rsidP="00547E19">
          <w:pPr>
            <w:jc w:val="center"/>
            <w:rPr>
              <w:rFonts w:cs="Arial"/>
            </w:rPr>
          </w:pPr>
          <w:r>
            <w:rPr>
              <w:rFonts w:cs="Arial"/>
              <w:noProof/>
              <w:lang w:eastAsia="en-AU"/>
            </w:rPr>
            <mc:AlternateContent>
              <mc:Choice Requires="wps">
                <w:drawing>
                  <wp:anchor distT="0" distB="0" distL="114300" distR="114300" simplePos="0" relativeHeight="251719680" behindDoc="0" locked="0" layoutInCell="1" allowOverlap="1" wp14:anchorId="5ADB1B7D" wp14:editId="22BA806D">
                    <wp:simplePos x="0" y="0"/>
                    <wp:positionH relativeFrom="column">
                      <wp:posOffset>213995</wp:posOffset>
                    </wp:positionH>
                    <wp:positionV relativeFrom="paragraph">
                      <wp:posOffset>90170</wp:posOffset>
                    </wp:positionV>
                    <wp:extent cx="1466850" cy="28575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1466850"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D1AA9B" w14:textId="77777777" w:rsidR="0002361E" w:rsidRDefault="0002361E">
                                <w:r>
                                  <w:t>Abundance of fish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B1B7D" id="Text Box 29" o:spid="_x0000_s1038" type="#_x0000_t202" style="position:absolute;left:0;text-align:left;margin-left:16.85pt;margin-top:7.1pt;width:115.5pt;height:2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" fillcolor="white [3201]" strokeweight=".5pt">
                    <v:textbox>
                      <w:txbxContent>
                        <w:p w14:paraId="1CD1AA9B" w14:textId="77777777" w:rsidR="0002361E" w:rsidRDefault="0002361E">
                          <w:r>
                            <w:t>Abundance of fish</w:t>
                          </w:r>
                        </w:p>
                      </w:txbxContent>
                    </v:textbox>
                  </v:shape>
                </w:pict>
              </mc:Fallback>
            </mc:AlternateContent>
          </w:r>
          <w:r w:rsidR="00F30CE2">
            <w:rPr>
              <w:rFonts w:cs="Arial"/>
              <w:noProof/>
              <w:lang w:eastAsia="en-AU"/>
            </w:rPr>
            <w:drawing>
              <wp:inline distT="0" distB="0" distL="0" distR="0" wp14:anchorId="67DD8C4B" wp14:editId="395C0A04">
                <wp:extent cx="5267325" cy="3961765"/>
                <wp:effectExtent l="0" t="0" r="9525" b="635"/>
                <wp:docPr id="4" name="Picture 1" descr="Northern connection flows Apr2018_Propn catch output 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rthern connection flows Apr2018_Propn catch output v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a:stretch/>
                      </pic:blipFill>
                      <pic:spPr bwMode="auto">
                        <a:xfrm>
                          <a:off x="0" y="0"/>
                          <a:ext cx="5271109" cy="3964611"/>
                        </a:xfrm>
                        <a:prstGeom prst="rect">
                          <a:avLst/>
                        </a:prstGeom>
                        <a:noFill/>
                        <a:ln>
                          <a:noFill/>
                        </a:ln>
                        <a:extLst>
                          <a:ext uri="{53640926-AAD7-44D8-BBD7-CCE9431645EC}">
                            <a14:shadowObscured xmlns:a14="http://schemas.microsoft.com/office/drawing/2010/main"/>
                          </a:ext>
                        </a:extLst>
                      </pic:spPr>
                    </pic:pic>
                  </a:graphicData>
                </a:graphic>
              </wp:inline>
            </w:drawing>
          </w:r>
          <w:r w:rsidR="00547E19" w:rsidRPr="00547E19">
            <w:rPr>
              <w:rFonts w:cs="Arial"/>
              <w:sz w:val="16"/>
              <w:szCs w:val="16"/>
            </w:rPr>
            <w:t>8</w:t>
          </w:r>
        </w:p>
        <w:p w14:paraId="19DAE682" w14:textId="77777777" w:rsidR="00441E8F" w:rsidRDefault="00441E8F" w:rsidP="00A95442"/>
        <w:p w14:paraId="7DC9BC40" w14:textId="77777777" w:rsidR="00411955" w:rsidRDefault="00A95442" w:rsidP="00A95442">
          <w:r>
            <w:t xml:space="preserve">Photographed below are two bony </w:t>
          </w:r>
          <w:r w:rsidR="00C275F0">
            <w:t>bream sampled</w:t>
          </w:r>
          <w:r>
            <w:t xml:space="preserve"> at Wilga between Tilpa and Wilcannia</w:t>
          </w:r>
          <w:r w:rsidR="00441E8F">
            <w:t>, showing different age classes</w:t>
          </w:r>
          <w:r>
            <w:t xml:space="preserve">. </w:t>
          </w:r>
        </w:p>
        <w:p w14:paraId="3F47D7D7" w14:textId="77777777" w:rsidR="00411955" w:rsidRDefault="00411955">
          <w:pPr>
            <w:tabs>
              <w:tab w:val="clear" w:pos="142"/>
            </w:tabs>
            <w:spacing w:after="200" w:line="276" w:lineRule="auto"/>
          </w:pPr>
          <w:r>
            <w:br w:type="page"/>
          </w:r>
        </w:p>
        <w:p w14:paraId="42301EDC" w14:textId="77777777" w:rsidR="00A95442" w:rsidRDefault="00A95442" w:rsidP="00A95442">
          <w:r>
            <w:t xml:space="preserve">Bony bream are a fragile species and relatively vulnerable to low water temperatures, which can make </w:t>
          </w:r>
          <w:r w:rsidR="005D6BD1">
            <w:t xml:space="preserve">the species </w:t>
          </w:r>
          <w:r>
            <w:t>more susceptible to parasites and fungi.</w:t>
          </w:r>
          <w:r w:rsidR="005D6BD1">
            <w:t xml:space="preserve"> Bony bream are also vulnerable to </w:t>
          </w:r>
          <w:r w:rsidR="00167600">
            <w:t>when rivers stop flowing</w:t>
          </w:r>
          <w:r w:rsidR="005D6BD1">
            <w:t xml:space="preserve">, with fish kills being observed </w:t>
          </w:r>
          <w:r w:rsidR="00EC2704">
            <w:t xml:space="preserve">in northern rivers </w:t>
          </w:r>
          <w:r w:rsidR="005D6BD1">
            <w:t>in the past. However, p</w:t>
          </w:r>
          <w:r>
            <w:t xml:space="preserve">opulations of bony bream can bounce back quickly, as individuals have been known to produce over 800,000 eggs. </w:t>
          </w:r>
        </w:p>
        <w:p w14:paraId="4B1CA9E6" w14:textId="77777777" w:rsidR="0002361E" w:rsidRDefault="00D86ABF" w:rsidP="0002361E">
          <w:pPr>
            <w:spacing w:after="0"/>
            <w:rPr>
              <w:sz w:val="16"/>
              <w:szCs w:val="16"/>
            </w:rPr>
          </w:pPr>
          <w:r>
            <w:rPr>
              <w:noProof/>
              <w:lang w:eastAsia="en-AU"/>
            </w:rPr>
            <w:drawing>
              <wp:inline distT="0" distB="0" distL="0" distR="0" wp14:anchorId="1AF8FD18" wp14:editId="5D1239B0">
                <wp:extent cx="4552950" cy="144895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ilga_Darling River_110418 (4).JPG"/>
                        <pic:cNvPicPr/>
                      </pic:nvPicPr>
                      <pic:blipFill rotWithShape="1">
                        <a:blip r:embed="rId34" cstate="print">
                          <a:extLst>
                            <a:ext uri="{28A0092B-C50C-407E-A947-70E740481C1C}">
                              <a14:useLocalDpi xmlns:a14="http://schemas.microsoft.com/office/drawing/2010/main" val="0"/>
                            </a:ext>
                          </a:extLst>
                        </a:blip>
                        <a:srcRect/>
                        <a:stretch/>
                      </pic:blipFill>
                      <pic:spPr bwMode="auto">
                        <a:xfrm rot="10800000" flipH="1" flipV="1">
                          <a:off x="0" y="0"/>
                          <a:ext cx="4571882" cy="1454982"/>
                        </a:xfrm>
                        <a:prstGeom prst="rect">
                          <a:avLst/>
                        </a:prstGeom>
                        <a:ln>
                          <a:noFill/>
                        </a:ln>
                        <a:extLst>
                          <a:ext uri="{53640926-AAD7-44D8-BBD7-CCE9431645EC}">
                            <a14:shadowObscured xmlns:a14="http://schemas.microsoft.com/office/drawing/2010/main"/>
                          </a:ext>
                        </a:extLst>
                      </pic:spPr>
                    </pic:pic>
                  </a:graphicData>
                </a:graphic>
              </wp:inline>
            </w:drawing>
          </w:r>
          <w:r w:rsidR="0002361E" w:rsidRPr="0002361E">
            <w:t>Bony bream</w:t>
          </w:r>
          <w:r w:rsidR="0002361E">
            <w:rPr>
              <w:sz w:val="16"/>
              <w:szCs w:val="16"/>
            </w:rPr>
            <w:t>, 9</w:t>
          </w:r>
        </w:p>
        <w:p w14:paraId="25AEBD70" w14:textId="77777777" w:rsidR="00167600" w:rsidRPr="00167600" w:rsidRDefault="00167600" w:rsidP="00E520F0">
          <w:pPr>
            <w:spacing w:after="0"/>
            <w:jc w:val="center"/>
            <w:rPr>
              <w:sz w:val="16"/>
              <w:szCs w:val="16"/>
            </w:rPr>
          </w:pPr>
        </w:p>
        <w:p w14:paraId="3BA64635" w14:textId="77777777" w:rsidR="00A95442" w:rsidRDefault="00A95442" w:rsidP="00A95442">
          <w:r>
            <w:t>Across northern Australia (including the Gulf country), spangled perch, shown below, are the most abundant fish. Young of the year spangled perch and bony bream were sampled last week in Gil Gil Creek (Gwydir valley) as part of NSW Basin Plan Environmental Objective Monitoring. Northern connectivity flows that moved through the system recently would be helping these young fish to survive in the connected tributary.</w:t>
          </w:r>
        </w:p>
        <w:p w14:paraId="74E034E5" w14:textId="77777777" w:rsidR="00411955" w:rsidRDefault="00411955" w:rsidP="00A95442"/>
        <w:p w14:paraId="585A26A2" w14:textId="77777777" w:rsidR="00606ED8" w:rsidRPr="00167600" w:rsidRDefault="00224A6D" w:rsidP="00E520F0">
          <w:pPr>
            <w:jc w:val="center"/>
            <w:rPr>
              <w:sz w:val="16"/>
              <w:szCs w:val="16"/>
            </w:rPr>
          </w:pPr>
          <w:r>
            <w:rPr>
              <w:noProof/>
              <w:lang w:eastAsia="en-AU"/>
            </w:rPr>
            <w:drawing>
              <wp:inline distT="0" distB="0" distL="0" distR="0" wp14:anchorId="1F3C0914" wp14:editId="5D350C92">
                <wp:extent cx="4084320" cy="164575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cquarie Connection 2017_Spangled Perch_Matt Miles.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4100148" cy="1652132"/>
                        </a:xfrm>
                        <a:prstGeom prst="rect">
                          <a:avLst/>
                        </a:prstGeom>
                        <a:ln>
                          <a:noFill/>
                        </a:ln>
                        <a:extLst>
                          <a:ext uri="{53640926-AAD7-44D8-BBD7-CCE9431645EC}">
                            <a14:shadowObscured xmlns:a14="http://schemas.microsoft.com/office/drawing/2010/main"/>
                          </a:ext>
                        </a:extLst>
                      </pic:spPr>
                    </pic:pic>
                  </a:graphicData>
                </a:graphic>
              </wp:inline>
            </w:drawing>
          </w:r>
          <w:r w:rsidR="0002361E" w:rsidRPr="0002361E">
            <w:t>Spangled perch</w:t>
          </w:r>
          <w:r w:rsidR="0002361E">
            <w:rPr>
              <w:sz w:val="16"/>
              <w:szCs w:val="16"/>
            </w:rPr>
            <w:t xml:space="preserve">, </w:t>
          </w:r>
          <w:r w:rsidR="00547E19">
            <w:rPr>
              <w:sz w:val="16"/>
              <w:szCs w:val="16"/>
            </w:rPr>
            <w:t>10</w:t>
          </w:r>
        </w:p>
        <w:p w14:paraId="1588EEFE" w14:textId="77777777" w:rsidR="00411955" w:rsidRDefault="005D6BD1" w:rsidP="00411955">
          <w:pPr>
            <w:tabs>
              <w:tab w:val="clear" w:pos="142"/>
            </w:tabs>
            <w:spacing w:after="200" w:line="276" w:lineRule="auto"/>
          </w:pPr>
          <w:r>
            <w:t>Whilst bony bream and spangled perch are perhaps little known and seldom sought or caught by anglers</w:t>
          </w:r>
          <w:r w:rsidR="00441E8F">
            <w:t xml:space="preserve"> these days</w:t>
          </w:r>
          <w:r>
            <w:t>, they are very important for anglers (as well as to the ecosystem generally</w:t>
          </w:r>
          <w:r w:rsidR="00441E8F">
            <w:t>). The</w:t>
          </w:r>
          <w:r>
            <w:t>y are important food sources for the aquatic apex predators of the northern Bas</w:t>
          </w:r>
          <w:r w:rsidR="00441E8F">
            <w:t xml:space="preserve">in: Murray cod and golden perch. This is </w:t>
          </w:r>
          <w:r>
            <w:t>shown on the food web</w:t>
          </w:r>
          <w:r w:rsidR="00441E8F">
            <w:t xml:space="preserve"> for the north that follows later in this update</w:t>
          </w:r>
          <w:r>
            <w:t>.</w:t>
          </w:r>
          <w:r w:rsidR="00411955" w:rsidRPr="00411955">
            <w:t xml:space="preserve"> </w:t>
          </w:r>
        </w:p>
        <w:p w14:paraId="41454D75" w14:textId="77777777" w:rsidR="00411955" w:rsidRDefault="00411955" w:rsidP="00411955">
          <w:pPr>
            <w:tabs>
              <w:tab w:val="clear" w:pos="142"/>
            </w:tabs>
            <w:spacing w:after="200" w:line="276" w:lineRule="auto"/>
          </w:pPr>
          <w:r>
            <w:t xml:space="preserve">Spangled perch and bony bream are examples of species benefiting from the northern connectivity event. </w:t>
          </w:r>
        </w:p>
        <w:p w14:paraId="1AB94A69" w14:textId="77777777" w:rsidR="00441E8F" w:rsidRDefault="00441E8F">
          <w:pPr>
            <w:tabs>
              <w:tab w:val="clear" w:pos="142"/>
            </w:tabs>
            <w:spacing w:after="200" w:line="276" w:lineRule="auto"/>
          </w:pPr>
          <w:r>
            <w:br w:type="page"/>
          </w:r>
        </w:p>
        <w:p w14:paraId="51686DDE" w14:textId="77777777" w:rsidR="00441E8F" w:rsidRDefault="0002361E" w:rsidP="00606ED8">
          <w:pPr>
            <w:tabs>
              <w:tab w:val="clear" w:pos="142"/>
            </w:tabs>
            <w:spacing w:after="0" w:line="276" w:lineRule="auto"/>
          </w:pPr>
          <w:r>
            <w:t>In short, t</w:t>
          </w:r>
          <w:r w:rsidR="00A95442">
            <w:t xml:space="preserve">he </w:t>
          </w:r>
          <w:r w:rsidR="005D6BD1">
            <w:t xml:space="preserve">purpose of the </w:t>
          </w:r>
          <w:r w:rsidR="00A95442">
            <w:t xml:space="preserve">northern connectivity event is </w:t>
          </w:r>
          <w:r w:rsidR="005D6BD1">
            <w:t xml:space="preserve">to </w:t>
          </w:r>
          <w:r w:rsidR="00A95442">
            <w:t>support native fish</w:t>
          </w:r>
          <w:r>
            <w:t xml:space="preserve"> by providing longitudinal connectivity</w:t>
          </w:r>
          <w:r w:rsidR="00A95442">
            <w:t xml:space="preserve">. A life cycle of native fish is shown below. </w:t>
          </w:r>
          <w:r w:rsidR="00167600">
            <w:t>As indicated by red asterisks, f</w:t>
          </w:r>
          <w:r w:rsidR="00A95442">
            <w:t xml:space="preserve">lows as part of the northern connectivity event are assisting with: improving water quality; improving food supplies; assisting fish to access better habitat (and possibly to disperse and re-colonise), and improving survival prospects.  </w:t>
          </w:r>
          <w:r w:rsidR="00441E8F">
            <w:t xml:space="preserve">This would apply to the young of the year (juvenile) bony bream and spangled perch sampled in the Gil Gil Creek last week. </w:t>
          </w:r>
        </w:p>
        <w:p w14:paraId="2E4BC1AE" w14:textId="77777777" w:rsidR="00441E8F" w:rsidRDefault="00441E8F" w:rsidP="00606ED8">
          <w:pPr>
            <w:tabs>
              <w:tab w:val="clear" w:pos="142"/>
            </w:tabs>
            <w:spacing w:after="0" w:line="276" w:lineRule="auto"/>
          </w:pPr>
        </w:p>
        <w:p w14:paraId="2B51F67F" w14:textId="77777777" w:rsidR="00A95442" w:rsidRDefault="00A95442" w:rsidP="00606ED8">
          <w:pPr>
            <w:tabs>
              <w:tab w:val="clear" w:pos="142"/>
            </w:tabs>
            <w:spacing w:after="0" w:line="276" w:lineRule="auto"/>
          </w:pPr>
          <w:r>
            <w:t xml:space="preserve">For adult fish, the flows and associated improved food would assist in improving fish condition and therefore their ‘pre-spawning fitness’, should suitable spawning conditions occur in the coming spring and summer.  </w:t>
          </w:r>
        </w:p>
        <w:p w14:paraId="026A2827" w14:textId="77777777" w:rsidR="00441E8F" w:rsidRDefault="00441E8F" w:rsidP="00606ED8">
          <w:pPr>
            <w:tabs>
              <w:tab w:val="clear" w:pos="142"/>
            </w:tabs>
            <w:spacing w:after="0" w:line="276" w:lineRule="auto"/>
          </w:pPr>
        </w:p>
        <w:p w14:paraId="3D93149E" w14:textId="77777777" w:rsidR="00167600" w:rsidRDefault="00441E8F" w:rsidP="00606ED8">
          <w:pPr>
            <w:jc w:val="center"/>
          </w:pPr>
          <w:r>
            <w:rPr>
              <w:noProof/>
              <w:lang w:eastAsia="en-AU"/>
            </w:rPr>
            <mc:AlternateContent>
              <mc:Choice Requires="wps">
                <w:drawing>
                  <wp:anchor distT="0" distB="0" distL="114300" distR="114300" simplePos="0" relativeHeight="251729920" behindDoc="0" locked="0" layoutInCell="1" allowOverlap="1" wp14:anchorId="573021BE" wp14:editId="6C8B54A8">
                    <wp:simplePos x="0" y="0"/>
                    <wp:positionH relativeFrom="column">
                      <wp:posOffset>2693670</wp:posOffset>
                    </wp:positionH>
                    <wp:positionV relativeFrom="paragraph">
                      <wp:posOffset>2540000</wp:posOffset>
                    </wp:positionV>
                    <wp:extent cx="469900" cy="43815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4699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B6CA75" w14:textId="77777777" w:rsidR="00441E8F" w:rsidRPr="00441E8F" w:rsidRDefault="00441E8F">
                                <w:pPr>
                                  <w:rPr>
                                    <w:color w:val="FF0000"/>
                                    <w:sz w:val="72"/>
                                    <w:szCs w:val="72"/>
                                  </w:rPr>
                                </w:pPr>
                                <w:r w:rsidRPr="00441E8F">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3021BE" id="Text Box 208" o:spid="_x0000_s1039" type="#_x0000_t202" style="position:absolute;left:0;text-align:left;margin-left:212.1pt;margin-top:200pt;width:37pt;height:34.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" filled="f" stroked="f" strokeweight=".5pt">
                    <v:textbox>
                      <w:txbxContent>
                        <w:p w14:paraId="11B6CA75" w14:textId="77777777" w:rsidR="00441E8F" w:rsidRPr="00441E8F" w:rsidRDefault="00441E8F">
                          <w:pPr>
                            <w:rPr>
                              <w:color w:val="FF0000"/>
                              <w:sz w:val="72"/>
                              <w:szCs w:val="72"/>
                            </w:rPr>
                          </w:pPr>
                          <w:r w:rsidRPr="00441E8F">
                            <w:rPr>
                              <w:color w:val="FF0000"/>
                              <w:sz w:val="72"/>
                              <w:szCs w:val="72"/>
                            </w:rPr>
                            <w:t>*</w:t>
                          </w:r>
                        </w:p>
                      </w:txbxContent>
                    </v:textbox>
                  </v:shape>
                </w:pict>
              </mc:Fallback>
            </mc:AlternateContent>
          </w:r>
          <w:r>
            <w:rPr>
              <w:noProof/>
              <w:lang w:eastAsia="en-AU"/>
            </w:rPr>
            <mc:AlternateContent>
              <mc:Choice Requires="wps">
                <w:drawing>
                  <wp:anchor distT="0" distB="0" distL="114300" distR="114300" simplePos="0" relativeHeight="251727872" behindDoc="0" locked="0" layoutInCell="1" allowOverlap="1" wp14:anchorId="383B9AAE" wp14:editId="61A9E38B">
                    <wp:simplePos x="0" y="0"/>
                    <wp:positionH relativeFrom="column">
                      <wp:posOffset>3836670</wp:posOffset>
                    </wp:positionH>
                    <wp:positionV relativeFrom="paragraph">
                      <wp:posOffset>1949450</wp:posOffset>
                    </wp:positionV>
                    <wp:extent cx="469900" cy="438150"/>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4699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848A98" w14:textId="77777777" w:rsidR="00441E8F" w:rsidRPr="00441E8F" w:rsidRDefault="00441E8F">
                                <w:pPr>
                                  <w:rPr>
                                    <w:color w:val="FF0000"/>
                                    <w:sz w:val="72"/>
                                    <w:szCs w:val="72"/>
                                  </w:rPr>
                                </w:pPr>
                                <w:r w:rsidRPr="00441E8F">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3B9AAE" id="Text Box 205" o:spid="_x0000_s1040" type="#_x0000_t202" style="position:absolute;left:0;text-align:left;margin-left:302.1pt;margin-top:153.5pt;width:37pt;height:34.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" filled="f" stroked="f" strokeweight=".5pt">
                    <v:textbox>
                      <w:txbxContent>
                        <w:p w14:paraId="07848A98" w14:textId="77777777" w:rsidR="00441E8F" w:rsidRPr="00441E8F" w:rsidRDefault="00441E8F">
                          <w:pPr>
                            <w:rPr>
                              <w:color w:val="FF0000"/>
                              <w:sz w:val="72"/>
                              <w:szCs w:val="72"/>
                            </w:rPr>
                          </w:pPr>
                          <w:r w:rsidRPr="00441E8F">
                            <w:rPr>
                              <w:color w:val="FF0000"/>
                              <w:sz w:val="72"/>
                              <w:szCs w:val="72"/>
                            </w:rPr>
                            <w:t>*</w:t>
                          </w:r>
                        </w:p>
                      </w:txbxContent>
                    </v:textbox>
                  </v:shape>
                </w:pict>
              </mc:Fallback>
            </mc:AlternateContent>
          </w:r>
          <w:r>
            <w:rPr>
              <w:noProof/>
              <w:lang w:eastAsia="en-AU"/>
            </w:rPr>
            <mc:AlternateContent>
              <mc:Choice Requires="wps">
                <w:drawing>
                  <wp:anchor distT="0" distB="0" distL="114300" distR="114300" simplePos="0" relativeHeight="251725824" behindDoc="0" locked="0" layoutInCell="1" allowOverlap="1" wp14:anchorId="4D8B3FA2" wp14:editId="72151885">
                    <wp:simplePos x="0" y="0"/>
                    <wp:positionH relativeFrom="column">
                      <wp:posOffset>4204970</wp:posOffset>
                    </wp:positionH>
                    <wp:positionV relativeFrom="paragraph">
                      <wp:posOffset>990600</wp:posOffset>
                    </wp:positionV>
                    <wp:extent cx="469900" cy="438150"/>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4699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581078" w14:textId="77777777" w:rsidR="00441E8F" w:rsidRPr="00441E8F" w:rsidRDefault="00441E8F">
                                <w:pPr>
                                  <w:rPr>
                                    <w:color w:val="FF0000"/>
                                    <w:sz w:val="72"/>
                                    <w:szCs w:val="72"/>
                                  </w:rPr>
                                </w:pPr>
                                <w:r w:rsidRPr="00441E8F">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8B3FA2" id="Text Box 200" o:spid="_x0000_s1041" type="#_x0000_t202" style="position:absolute;left:0;text-align:left;margin-left:331.1pt;margin-top:78pt;width:37pt;height:34.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" filled="f" stroked="f" strokeweight=".5pt">
                    <v:textbox>
                      <w:txbxContent>
                        <w:p w14:paraId="74581078" w14:textId="77777777" w:rsidR="00441E8F" w:rsidRPr="00441E8F" w:rsidRDefault="00441E8F">
                          <w:pPr>
                            <w:rPr>
                              <w:color w:val="FF0000"/>
                              <w:sz w:val="72"/>
                              <w:szCs w:val="72"/>
                            </w:rPr>
                          </w:pPr>
                          <w:r w:rsidRPr="00441E8F">
                            <w:rPr>
                              <w:color w:val="FF0000"/>
                              <w:sz w:val="72"/>
                              <w:szCs w:val="72"/>
                            </w:rPr>
                            <w:t>*</w:t>
                          </w:r>
                        </w:p>
                      </w:txbxContent>
                    </v:textbox>
                  </v:shape>
                </w:pict>
              </mc:Fallback>
            </mc:AlternateContent>
          </w:r>
          <w:r>
            <w:rPr>
              <w:noProof/>
              <w:lang w:eastAsia="en-AU"/>
            </w:rPr>
            <mc:AlternateContent>
              <mc:Choice Requires="wps">
                <w:drawing>
                  <wp:anchor distT="0" distB="0" distL="114300" distR="114300" simplePos="0" relativeHeight="251695104" behindDoc="0" locked="0" layoutInCell="1" allowOverlap="1" wp14:anchorId="5DEF36E3" wp14:editId="3D198632">
                    <wp:simplePos x="0" y="0"/>
                    <wp:positionH relativeFrom="column">
                      <wp:posOffset>4077970</wp:posOffset>
                    </wp:positionH>
                    <wp:positionV relativeFrom="paragraph">
                      <wp:posOffset>533400</wp:posOffset>
                    </wp:positionV>
                    <wp:extent cx="469900" cy="438150"/>
                    <wp:effectExtent l="0" t="0" r="0" b="0"/>
                    <wp:wrapNone/>
                    <wp:docPr id="216" name="Text Box 216"/>
                    <wp:cNvGraphicFramePr/>
                    <a:graphic xmlns:a="http://schemas.openxmlformats.org/drawingml/2006/main">
                      <a:graphicData uri="http://schemas.microsoft.com/office/word/2010/wordprocessingShape">
                        <wps:wsp>
                          <wps:cNvSpPr txBox="1"/>
                          <wps:spPr>
                            <a:xfrm>
                              <a:off x="0" y="0"/>
                              <a:ext cx="4699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C91AA2" w14:textId="77777777" w:rsidR="005D6BD1" w:rsidRPr="00441E8F" w:rsidRDefault="005D6BD1">
                                <w:pPr>
                                  <w:rPr>
                                    <w:color w:val="FF0000"/>
                                    <w:sz w:val="72"/>
                                    <w:szCs w:val="72"/>
                                  </w:rPr>
                                </w:pPr>
                                <w:r w:rsidRPr="00441E8F">
                                  <w:rPr>
                                    <w:color w:val="FF0000"/>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EF36E3" id="Text Box 216" o:spid="_x0000_s1042" type="#_x0000_t202" style="position:absolute;left:0;text-align:left;margin-left:321.1pt;margin-top:42pt;width:37pt;height:34.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" filled="f" stroked="f" strokeweight=".5pt">
                    <v:textbox>
                      <w:txbxContent>
                        <w:p w14:paraId="58C91AA2" w14:textId="77777777" w:rsidR="005D6BD1" w:rsidRPr="00441E8F" w:rsidRDefault="005D6BD1">
                          <w:pPr>
                            <w:rPr>
                              <w:color w:val="FF0000"/>
                              <w:sz w:val="72"/>
                              <w:szCs w:val="72"/>
                            </w:rPr>
                          </w:pPr>
                          <w:r w:rsidRPr="00441E8F">
                            <w:rPr>
                              <w:color w:val="FF0000"/>
                              <w:sz w:val="72"/>
                              <w:szCs w:val="72"/>
                            </w:rPr>
                            <w:t>*</w:t>
                          </w:r>
                        </w:p>
                      </w:txbxContent>
                    </v:textbox>
                  </v:shape>
                </w:pict>
              </mc:Fallback>
            </mc:AlternateContent>
          </w:r>
          <w:r w:rsidR="00CF1C7D" w:rsidRPr="00441E8F">
            <w:rPr>
              <w:noProof/>
              <w:sz w:val="32"/>
              <w:szCs w:val="32"/>
              <w:lang w:eastAsia="en-AU"/>
            </w:rPr>
            <w:drawing>
              <wp:inline distT="0" distB="0" distL="0" distR="0" wp14:anchorId="37E56AF8" wp14:editId="77457FDC">
                <wp:extent cx="5248275" cy="31908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48275" cy="3190875"/>
                        </a:xfrm>
                        <a:prstGeom prst="rect">
                          <a:avLst/>
                        </a:prstGeom>
                        <a:noFill/>
                        <a:ln>
                          <a:noFill/>
                        </a:ln>
                      </pic:spPr>
                    </pic:pic>
                  </a:graphicData>
                </a:graphic>
              </wp:inline>
            </w:drawing>
          </w:r>
          <w:r w:rsidR="00167600">
            <w:rPr>
              <w:sz w:val="16"/>
              <w:szCs w:val="16"/>
            </w:rPr>
            <w:t>1</w:t>
          </w:r>
          <w:r w:rsidR="00547E19">
            <w:rPr>
              <w:sz w:val="16"/>
              <w:szCs w:val="16"/>
            </w:rPr>
            <w:t>1</w:t>
          </w:r>
        </w:p>
      </w:sdtContent>
    </w:sdt>
    <w:p w14:paraId="4E8AD0EF" w14:textId="77777777" w:rsidR="00606ED8" w:rsidRDefault="00606ED8" w:rsidP="00606ED8">
      <w:pPr>
        <w:pStyle w:val="Heading2"/>
      </w:pPr>
      <w:r>
        <w:br w:type="page"/>
      </w:r>
      <w:r w:rsidR="00FE0C3A">
        <w:rPr>
          <w:noProof/>
          <w:lang w:eastAsia="en-AU"/>
        </w:rPr>
        <w:drawing>
          <wp:anchor distT="0" distB="71755" distL="180340" distR="180340" simplePos="0" relativeHeight="251687936" behindDoc="0" locked="0" layoutInCell="1" allowOverlap="1" wp14:anchorId="7BE103DB" wp14:editId="025DDF79">
            <wp:simplePos x="0" y="0"/>
            <wp:positionH relativeFrom="margin">
              <wp:posOffset>1905</wp:posOffset>
            </wp:positionH>
            <wp:positionV relativeFrom="paragraph">
              <wp:posOffset>85090</wp:posOffset>
            </wp:positionV>
            <wp:extent cx="723600" cy="723600"/>
            <wp:effectExtent l="0" t="0" r="635"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WO_design-element_fish@300x.png"/>
                    <pic:cNvPicPr/>
                  </pic:nvPicPr>
                  <pic:blipFill>
                    <a:blip r:embed="rId37">
                      <a:extLst>
                        <a:ext uri="{28A0092B-C50C-407E-A947-70E740481C1C}">
                          <a14:useLocalDpi xmlns:a14="http://schemas.microsoft.com/office/drawing/2010/main" val="0"/>
                        </a:ext>
                      </a:extLst>
                    </a:blip>
                    <a:stretch>
                      <a:fillRect/>
                    </a:stretch>
                  </pic:blipFill>
                  <pic:spPr>
                    <a:xfrm>
                      <a:off x="0" y="0"/>
                      <a:ext cx="723600" cy="723600"/>
                    </a:xfrm>
                    <a:prstGeom prst="rect">
                      <a:avLst/>
                    </a:prstGeom>
                  </pic:spPr>
                </pic:pic>
              </a:graphicData>
            </a:graphic>
            <wp14:sizeRelH relativeFrom="margin">
              <wp14:pctWidth>0</wp14:pctWidth>
            </wp14:sizeRelH>
            <wp14:sizeRelV relativeFrom="margin">
              <wp14:pctHeight>0</wp14:pctHeight>
            </wp14:sizeRelV>
          </wp:anchor>
        </w:drawing>
      </w:r>
      <w:r w:rsidRPr="00606ED8">
        <w:t xml:space="preserve"> </w:t>
      </w:r>
      <w:r>
        <w:t xml:space="preserve">Food web </w:t>
      </w:r>
      <w:r w:rsidR="00441E8F">
        <w:t>of</w:t>
      </w:r>
      <w:r>
        <w:t xml:space="preserve"> northern rivers</w:t>
      </w:r>
    </w:p>
    <w:sdt>
      <w:sdtPr>
        <w:id w:val="1589497969"/>
        <w:placeholder>
          <w:docPart w:val="6D67F093C8524B03BAD85A52B596C2B8"/>
        </w:placeholder>
      </w:sdtPr>
      <w:sdtEndPr/>
      <w:sdtContent>
        <w:sdt>
          <w:sdtPr>
            <w:rPr>
              <w:noProof/>
              <w:lang w:eastAsia="en-AU"/>
            </w:rPr>
            <w:id w:val="-93478757"/>
            <w:placeholder>
              <w:docPart w:val="CAD610AEDA7344CE94D7C3B38B40AD33"/>
            </w:placeholder>
          </w:sdtPr>
          <w:sdtEndPr/>
          <w:sdtContent>
            <w:p w14:paraId="3E7E4202" w14:textId="77777777" w:rsidR="00FE0C3A" w:rsidRDefault="00FE0C3A" w:rsidP="00FE0C3A">
              <w:r>
                <w:t xml:space="preserve"> </w:t>
              </w:r>
              <w:r w:rsidR="005D6BD1">
                <w:t xml:space="preserve">A food web </w:t>
              </w:r>
              <w:r w:rsidR="00441E8F">
                <w:t xml:space="preserve">for </w:t>
              </w:r>
              <w:r w:rsidR="00411955">
                <w:t xml:space="preserve">native species in the </w:t>
              </w:r>
              <w:r w:rsidR="00441E8F">
                <w:t>northern rivers in the Murray-Darling Basin</w:t>
              </w:r>
              <w:r w:rsidR="005D6BD1">
                <w:t xml:space="preserve"> is shown below. </w:t>
              </w:r>
            </w:p>
            <w:p w14:paraId="0CB710C2" w14:textId="77777777" w:rsidR="00547E19" w:rsidRDefault="00547E19" w:rsidP="00547E19">
              <w:pPr>
                <w:tabs>
                  <w:tab w:val="clear" w:pos="142"/>
                </w:tabs>
                <w:spacing w:after="200" w:line="276" w:lineRule="auto"/>
              </w:pPr>
              <w:r>
                <w:t>The northern connectivity event includes sampling of: nutrients, organic matter; microinvertebrates (req</w:t>
              </w:r>
              <w:r w:rsidR="0002361E">
                <w:t xml:space="preserve">uiring a microscope to observe); </w:t>
              </w:r>
              <w:r>
                <w:t>macroinvertebrates; and fish of all sizes.</w:t>
              </w:r>
            </w:p>
            <w:p w14:paraId="660AA7A2" w14:textId="77777777" w:rsidR="00FE0C3A" w:rsidRDefault="00224A6D" w:rsidP="00FE0C3A">
              <w:pPr>
                <w:jc w:val="center"/>
              </w:pPr>
              <w:r>
                <w:rPr>
                  <w:noProof/>
                  <w:lang w:eastAsia="en-AU"/>
                </w:rPr>
                <w:drawing>
                  <wp:inline distT="0" distB="0" distL="0" distR="0" wp14:anchorId="6652E29F" wp14:editId="14CCDA6A">
                    <wp:extent cx="5562600" cy="416121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rling food web.PNG"/>
                            <pic:cNvPicPr/>
                          </pic:nvPicPr>
                          <pic:blipFill>
                            <a:blip r:embed="rId38">
                              <a:extLst>
                                <a:ext uri="{28A0092B-C50C-407E-A947-70E740481C1C}">
                                  <a14:useLocalDpi xmlns:a14="http://schemas.microsoft.com/office/drawing/2010/main" val="0"/>
                                </a:ext>
                              </a:extLst>
                            </a:blip>
                            <a:stretch>
                              <a:fillRect/>
                            </a:stretch>
                          </pic:blipFill>
                          <pic:spPr>
                            <a:xfrm>
                              <a:off x="0" y="0"/>
                              <a:ext cx="5565974" cy="4163741"/>
                            </a:xfrm>
                            <a:prstGeom prst="rect">
                              <a:avLst/>
                            </a:prstGeom>
                          </pic:spPr>
                        </pic:pic>
                      </a:graphicData>
                    </a:graphic>
                  </wp:inline>
                </w:drawing>
              </w:r>
              <w:r w:rsidR="0002361E" w:rsidRPr="0002361E">
                <w:rPr>
                  <w:sz w:val="16"/>
                  <w:szCs w:val="16"/>
                </w:rPr>
                <w:t>12</w:t>
              </w:r>
            </w:p>
            <w:p w14:paraId="41CDE4CB" w14:textId="77777777" w:rsidR="00167600" w:rsidRDefault="00AA0395" w:rsidP="00A95442">
              <w:pPr>
                <w:tabs>
                  <w:tab w:val="clear" w:pos="142"/>
                </w:tabs>
                <w:spacing w:after="200" w:line="276" w:lineRule="auto"/>
              </w:pPr>
              <w:r>
                <w:t>Referring back to the</w:t>
              </w:r>
              <w:r w:rsidR="0002361E">
                <w:t xml:space="preserve"> fish</w:t>
              </w:r>
              <w:r>
                <w:t xml:space="preserve"> abundance data from the April survey, and thinking about the above food web, an interesting finding emerges. Bony bream </w:t>
              </w:r>
              <w:r w:rsidR="00167600">
                <w:t>were</w:t>
              </w:r>
              <w:r>
                <w:t xml:space="preserve"> the most abundant species, and are in the middle of the food-web. </w:t>
              </w:r>
              <w:r w:rsidR="00A95442">
                <w:t xml:space="preserve">Generally smaller species in a food web would be expected to be present in greater numbers than larger species. However, many of the smaller native fish species in the northern Basin such as carp gudgeon and Australian smelt have been recorded in relatively low numbers, or in the case of Darling River hardyhead, olive perchlet and purple </w:t>
              </w:r>
              <w:r w:rsidR="0002361E">
                <w:t xml:space="preserve">spotted gudgeon, are very rare and have conservation listings. </w:t>
              </w:r>
            </w:p>
            <w:p w14:paraId="12CF0BA7" w14:textId="7E944045" w:rsidR="005D6BD1" w:rsidRDefault="00A95442" w:rsidP="00A95442">
              <w:pPr>
                <w:tabs>
                  <w:tab w:val="clear" w:pos="142"/>
                </w:tabs>
                <w:spacing w:after="200" w:line="276" w:lineRule="auto"/>
              </w:pPr>
              <w:r>
                <w:t xml:space="preserve">Some possible reasons for this </w:t>
              </w:r>
              <w:r w:rsidR="00167600">
                <w:t xml:space="preserve"> low abundance of small species </w:t>
              </w:r>
              <w:r>
                <w:t>may include the relatively short lifespan these species have</w:t>
              </w:r>
              <w:r w:rsidR="00167600">
                <w:t xml:space="preserve"> and vulnerability to extreme conditions in the river system</w:t>
              </w:r>
              <w:r>
                <w:t xml:space="preserve">, which means they need regular spawning and recruitment for a sustainable population; some of the threatened species spend parts of their lives on floodplains or in wetlands along northern rivers that now receive water less often than in the past; the preferred habitat of aquatic plants has been impacted in most systems, and; they may be heavily impacted by carp through predation, competition, and impacts on habitat. </w:t>
              </w:r>
              <w:r w:rsidR="00AA0395">
                <w:t>There are multiple factors that can affect populations, including flows</w:t>
              </w:r>
              <w:r w:rsidR="004171C5">
                <w:t xml:space="preserve"> as well as in-stream barriers, discussed in the update 4 on this flow event</w:t>
              </w:r>
              <w:r w:rsidR="00AA0395">
                <w:t xml:space="preserve">. </w:t>
              </w:r>
            </w:p>
          </w:sdtContent>
        </w:sdt>
      </w:sdtContent>
    </w:sdt>
    <w:p w14:paraId="2BFEB938" w14:textId="77777777" w:rsidR="00A22023" w:rsidRDefault="00A22023" w:rsidP="00A22023">
      <w:pPr>
        <w:pStyle w:val="Heading2"/>
        <w:pBdr>
          <w:top w:val="single" w:sz="18" w:space="0" w:color="07601F" w:themeColor="text2"/>
        </w:pBdr>
      </w:pPr>
      <w:r>
        <w:t>Engagement events</w:t>
      </w:r>
    </w:p>
    <w:p w14:paraId="661471FB" w14:textId="7384C7A2" w:rsidR="00A22023" w:rsidRDefault="0002361E" w:rsidP="00A22023">
      <w:r>
        <w:t xml:space="preserve">Engagement is an important part of the northern connectivity event. </w:t>
      </w:r>
      <w:r w:rsidR="00A22023">
        <w:t>Last week, there were engagement events at Walgett, Collarenebri, and Mungindi. In total</w:t>
      </w:r>
      <w:r w:rsidR="009A2CAD">
        <w:t>, there were</w:t>
      </w:r>
      <w:r w:rsidR="00A22023">
        <w:t xml:space="preserve"> around 60 attendees including about 30 adults and about 30 schoolchildren, </w:t>
      </w:r>
      <w:r w:rsidR="001B0DF8">
        <w:t>many</w:t>
      </w:r>
      <w:r w:rsidR="00A22023">
        <w:t xml:space="preserve"> from local Aboriginal communities</w:t>
      </w:r>
      <w:r w:rsidR="001B0DF8">
        <w:t xml:space="preserve"> along the Barwon River</w:t>
      </w:r>
      <w:r w:rsidR="00A22023">
        <w:t xml:space="preserve">.  They were interested in the flow event, what environmental </w:t>
      </w:r>
      <w:r w:rsidR="004171C5">
        <w:t xml:space="preserve">water </w:t>
      </w:r>
      <w:r w:rsidR="00A22023">
        <w:t xml:space="preserve">managers </w:t>
      </w:r>
      <w:r w:rsidR="004171C5">
        <w:t>‘</w:t>
      </w:r>
      <w:r w:rsidR="00A22023">
        <w:t>do</w:t>
      </w:r>
      <w:r w:rsidR="004171C5">
        <w:t>’</w:t>
      </w:r>
      <w:r w:rsidR="00A22023">
        <w:t xml:space="preserve">, carp, and how the </w:t>
      </w:r>
      <w:r w:rsidR="00AA0395">
        <w:t xml:space="preserve">water in the </w:t>
      </w:r>
      <w:r w:rsidR="00A22023">
        <w:t xml:space="preserve">river is shared.  Commonwealth and NSW agency representatives enjoyed sharing information with them.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229"/>
        <w:gridCol w:w="3444"/>
      </w:tblGrid>
      <w:tr w:rsidR="0002361E" w14:paraId="2CB0CB2B" w14:textId="77777777" w:rsidTr="00411955">
        <w:tc>
          <w:tcPr>
            <w:tcW w:w="5387" w:type="dxa"/>
          </w:tcPr>
          <w:p w14:paraId="0B971187" w14:textId="5A9C4A4E" w:rsidR="0002361E" w:rsidRPr="004171C5" w:rsidRDefault="0002361E" w:rsidP="004171C5">
            <w:r>
              <w:t xml:space="preserve">Yesterday, there was a community event at Brewarrina. There were around 25-30 community attendees. </w:t>
            </w:r>
            <w:r w:rsidR="00AC438E">
              <w:rPr>
                <w:rFonts w:eastAsia="Times New Roman"/>
              </w:rPr>
              <w:t>This</w:t>
            </w:r>
            <w:r w:rsidR="00B402FC">
              <w:rPr>
                <w:rFonts w:eastAsia="Times New Roman"/>
              </w:rPr>
              <w:t xml:space="preserve"> was a great opportunity for  Brewarrina Shire Mayor Phil O’Connor and CEWO Local Engagement Officer Neal Foster </w:t>
            </w:r>
            <w:r w:rsidR="003C580A">
              <w:rPr>
                <w:rFonts w:eastAsia="Times New Roman"/>
              </w:rPr>
              <w:t xml:space="preserve">(right) </w:t>
            </w:r>
            <w:r w:rsidR="00B402FC">
              <w:rPr>
                <w:rFonts w:eastAsia="Times New Roman"/>
              </w:rPr>
              <w:t xml:space="preserve">to catch up and discuss the environmental and social benefits of the </w:t>
            </w:r>
            <w:r w:rsidR="003C580A">
              <w:rPr>
                <w:rFonts w:eastAsia="Times New Roman"/>
              </w:rPr>
              <w:t>northern connectivity event. Those</w:t>
            </w:r>
            <w:r w:rsidR="00B402FC">
              <w:rPr>
                <w:rFonts w:eastAsia="Times New Roman"/>
              </w:rPr>
              <w:t xml:space="preserve"> who attended the information session commented that they considered the </w:t>
            </w:r>
            <w:r w:rsidR="003C580A">
              <w:rPr>
                <w:rFonts w:eastAsia="Times New Roman"/>
              </w:rPr>
              <w:t>northern connectivity event</w:t>
            </w:r>
            <w:r w:rsidR="00B402FC">
              <w:rPr>
                <w:rFonts w:eastAsia="Times New Roman"/>
              </w:rPr>
              <w:t xml:space="preserve"> as a wonderful use of environmental water </w:t>
            </w:r>
            <w:r w:rsidR="00411955">
              <w:rPr>
                <w:rFonts w:eastAsia="Times New Roman"/>
              </w:rPr>
              <w:t>for</w:t>
            </w:r>
            <w:r w:rsidR="00B402FC">
              <w:rPr>
                <w:rFonts w:eastAsia="Times New Roman"/>
              </w:rPr>
              <w:t xml:space="preserve"> the Barwon</w:t>
            </w:r>
            <w:r w:rsidR="003C580A">
              <w:rPr>
                <w:rFonts w:eastAsia="Times New Roman"/>
              </w:rPr>
              <w:t>-</w:t>
            </w:r>
            <w:r w:rsidR="00B402FC">
              <w:rPr>
                <w:rFonts w:eastAsia="Times New Roman"/>
              </w:rPr>
              <w:t xml:space="preserve">Darling and marvelled </w:t>
            </w:r>
            <w:r w:rsidR="003C580A">
              <w:rPr>
                <w:rFonts w:eastAsia="Times New Roman"/>
              </w:rPr>
              <w:t xml:space="preserve">that the water had </w:t>
            </w:r>
            <w:r w:rsidR="00B402FC">
              <w:rPr>
                <w:rFonts w:eastAsia="Times New Roman"/>
              </w:rPr>
              <w:t>travelled so far from it source at Copeton and Glen</w:t>
            </w:r>
            <w:r w:rsidR="003C580A">
              <w:rPr>
                <w:rFonts w:eastAsia="Times New Roman"/>
              </w:rPr>
              <w:t>lyon d</w:t>
            </w:r>
            <w:r w:rsidR="00B402FC">
              <w:rPr>
                <w:rFonts w:eastAsia="Times New Roman"/>
              </w:rPr>
              <w:t>ams</w:t>
            </w:r>
            <w:r w:rsidR="00411955">
              <w:rPr>
                <w:rFonts w:eastAsia="Times New Roman"/>
              </w:rPr>
              <w:t xml:space="preserve">.  Environmental needs in multiple catchments </w:t>
            </w:r>
            <w:r w:rsidR="004171C5">
              <w:rPr>
                <w:rFonts w:eastAsia="Times New Roman"/>
              </w:rPr>
              <w:t>are</w:t>
            </w:r>
            <w:r w:rsidR="00411955">
              <w:rPr>
                <w:rFonts w:eastAsia="Times New Roman"/>
              </w:rPr>
              <w:t xml:space="preserve"> considered </w:t>
            </w:r>
            <w:r w:rsidR="004171C5">
              <w:rPr>
                <w:rFonts w:eastAsia="Times New Roman"/>
              </w:rPr>
              <w:t xml:space="preserve">when deciding on watering actions. </w:t>
            </w:r>
          </w:p>
        </w:tc>
        <w:tc>
          <w:tcPr>
            <w:tcW w:w="3673" w:type="dxa"/>
            <w:gridSpan w:val="2"/>
          </w:tcPr>
          <w:p w14:paraId="3D883046" w14:textId="77777777" w:rsidR="0002361E" w:rsidRDefault="00CE25C7" w:rsidP="00A22023">
            <w:r>
              <w:rPr>
                <w:noProof/>
                <w:lang w:eastAsia="en-AU"/>
              </w:rPr>
              <w:drawing>
                <wp:inline distT="0" distB="0" distL="0" distR="0" wp14:anchorId="76A86781" wp14:editId="3597C277">
                  <wp:extent cx="2081694" cy="27114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eal and Phil O'Connor.jpeg"/>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2083342" cy="2713597"/>
                          </a:xfrm>
                          <a:prstGeom prst="rect">
                            <a:avLst/>
                          </a:prstGeom>
                          <a:ln>
                            <a:noFill/>
                          </a:ln>
                          <a:extLst>
                            <a:ext uri="{53640926-AAD7-44D8-BBD7-CCE9431645EC}">
                              <a14:shadowObscured xmlns:a14="http://schemas.microsoft.com/office/drawing/2010/main"/>
                            </a:ext>
                          </a:extLst>
                        </pic:spPr>
                      </pic:pic>
                    </a:graphicData>
                  </a:graphic>
                </wp:inline>
              </w:drawing>
            </w:r>
            <w:r w:rsidR="00ED187C" w:rsidRPr="00ED187C">
              <w:rPr>
                <w:sz w:val="16"/>
                <w:szCs w:val="16"/>
              </w:rPr>
              <w:t>13</w:t>
            </w:r>
          </w:p>
        </w:tc>
      </w:tr>
      <w:tr w:rsidR="00411955" w14:paraId="76AE527D" w14:textId="77777777" w:rsidTr="0041195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16" w:type="dxa"/>
            <w:gridSpan w:val="2"/>
            <w:tcBorders>
              <w:top w:val="nil"/>
              <w:left w:val="nil"/>
              <w:bottom w:val="nil"/>
              <w:right w:val="nil"/>
            </w:tcBorders>
          </w:tcPr>
          <w:p w14:paraId="156EED04" w14:textId="77777777" w:rsidR="00411955" w:rsidRDefault="00411955" w:rsidP="00411955">
            <w:pPr>
              <w:jc w:val="center"/>
            </w:pPr>
            <w:r>
              <w:rPr>
                <w:noProof/>
                <w:lang w:eastAsia="en-AU"/>
              </w:rPr>
              <w:drawing>
                <wp:inline distT="0" distB="0" distL="0" distR="0" wp14:anchorId="1A0C19C9" wp14:editId="5D460398">
                  <wp:extent cx="3428499" cy="2529840"/>
                  <wp:effectExtent l="0" t="0" r="635" b="3810"/>
                  <wp:docPr id="3" name="Picture 3" descr="Bourke P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urke Poster"/>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3450689" cy="25462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44" w:type="dxa"/>
            <w:tcBorders>
              <w:top w:val="nil"/>
              <w:left w:val="nil"/>
              <w:bottom w:val="nil"/>
              <w:right w:val="nil"/>
            </w:tcBorders>
          </w:tcPr>
          <w:p w14:paraId="38DB7757" w14:textId="77777777" w:rsidR="004171C5" w:rsidRDefault="004171C5" w:rsidP="00411955"/>
          <w:p w14:paraId="0F7B2EB2" w14:textId="77777777" w:rsidR="004171C5" w:rsidRDefault="004171C5" w:rsidP="00411955"/>
          <w:p w14:paraId="5B87755D" w14:textId="77777777" w:rsidR="00411955" w:rsidRDefault="00411955" w:rsidP="00411955">
            <w:r>
              <w:t xml:space="preserve">We are looking forward to the engagement event that will be held in Bourke in the coming week. Feedback from this will be provided in the next update. </w:t>
            </w:r>
          </w:p>
        </w:tc>
      </w:tr>
    </w:tbl>
    <w:p w14:paraId="3A06B318" w14:textId="77777777" w:rsidR="00416A7B" w:rsidRDefault="00593326" w:rsidP="0018152A">
      <w:pPr>
        <w:pStyle w:val="Heading2"/>
      </w:pPr>
      <w:r>
        <w:t>Looking ahead</w:t>
      </w:r>
    </w:p>
    <w:p w14:paraId="2E1175E3" w14:textId="1B3D4FBF" w:rsidR="001B0DF8" w:rsidRDefault="001B0DF8" w:rsidP="00C8338B">
      <w:r>
        <w:t xml:space="preserve">Flows: expected to arrive in Wilcannia in around </w:t>
      </w:r>
      <w:r w:rsidR="00DF55A0">
        <w:t>mid-June</w:t>
      </w:r>
      <w:r>
        <w:t>.</w:t>
      </w:r>
    </w:p>
    <w:p w14:paraId="6EE45AF5" w14:textId="77777777" w:rsidR="00C8338B" w:rsidRDefault="00FA11B3" w:rsidP="00C8338B">
      <w:r>
        <w:t>Engagement events</w:t>
      </w:r>
      <w:r w:rsidR="00711EDE">
        <w:t xml:space="preserve">: Bourke – Bourke Wharf, Thursday 31 May, from 9 am. </w:t>
      </w:r>
      <w:r w:rsidR="005A4CA1">
        <w:t>Wilcannia</w:t>
      </w:r>
      <w:r w:rsidR="00711EDE">
        <w:t xml:space="preserve">, Moree and Goondiwindi - timing to be advised. </w:t>
      </w:r>
    </w:p>
    <w:p w14:paraId="49824C82" w14:textId="77777777" w:rsidR="00E520F0" w:rsidRDefault="00E520F0" w:rsidP="00E520F0">
      <w:r>
        <w:t>Habitat condition assessment:  June and July / August.</w:t>
      </w:r>
    </w:p>
    <w:p w14:paraId="26BDF976" w14:textId="77777777" w:rsidR="005A4CA1" w:rsidRDefault="005A4CA1" w:rsidP="00C8338B">
      <w:r>
        <w:t>Fish monitoring</w:t>
      </w:r>
      <w:r w:rsidR="00711EDE">
        <w:t xml:space="preserve">: </w:t>
      </w:r>
      <w:r w:rsidR="00346B04">
        <w:t>August/September sampling, including download of movement data.</w:t>
      </w:r>
    </w:p>
    <w:p w14:paraId="6117DC5D" w14:textId="77777777" w:rsidR="00E520F0" w:rsidRDefault="00E520F0" w:rsidP="00C8338B">
      <w:r>
        <w:t xml:space="preserve">Final evaluation: December. </w:t>
      </w:r>
    </w:p>
    <w:p w14:paraId="6B6DB3F9" w14:textId="77777777" w:rsidR="00E35D85" w:rsidRPr="00E35D85" w:rsidRDefault="00E35D85" w:rsidP="0018152A">
      <w:pPr>
        <w:pStyle w:val="Heading2"/>
      </w:pPr>
      <w:r w:rsidRPr="00E35D85">
        <w:t>Contacts</w:t>
      </w:r>
    </w:p>
    <w:p w14:paraId="6A9E4FA4" w14:textId="77777777" w:rsidR="00881DBA" w:rsidRPr="00881DBA" w:rsidRDefault="00E35D85" w:rsidP="008B4ABE">
      <w:pPr>
        <w:rPr>
          <w:b/>
        </w:rPr>
      </w:pPr>
      <w:r w:rsidRPr="00881DBA">
        <w:rPr>
          <w:b/>
        </w:rPr>
        <w:t xml:space="preserve">Local Engagement Officers: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0"/>
        <w:gridCol w:w="4610"/>
      </w:tblGrid>
      <w:tr w:rsidR="0092623E" w14:paraId="1573417A" w14:textId="77777777" w:rsidTr="00A513DC">
        <w:tc>
          <w:tcPr>
            <w:tcW w:w="4390" w:type="dxa"/>
          </w:tcPr>
          <w:p w14:paraId="56622DE7" w14:textId="77777777" w:rsidR="0092623E" w:rsidRDefault="0092623E" w:rsidP="0092623E">
            <w:pPr>
              <w:spacing w:after="0"/>
              <w:rPr>
                <w:b/>
              </w:rPr>
            </w:pPr>
            <w:r w:rsidRPr="00881DBA">
              <w:rPr>
                <w:b/>
              </w:rPr>
              <w:t>Neal Foster</w:t>
            </w:r>
          </w:p>
          <w:p w14:paraId="0F87E344" w14:textId="77777777" w:rsidR="0092623E" w:rsidRPr="00A15670" w:rsidRDefault="0092623E" w:rsidP="00A15670">
            <w:r>
              <w:rPr>
                <w:noProof/>
                <w:lang w:eastAsia="en-AU"/>
              </w:rPr>
              <w:drawing>
                <wp:inline distT="0" distB="0" distL="0" distR="0" wp14:anchorId="3557B673" wp14:editId="00FF2935">
                  <wp:extent cx="155448" cy="1554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DBA Email 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42" w:history="1">
              <w:r w:rsidRPr="00674CA8">
                <w:rPr>
                  <w:rStyle w:val="Hyperlink"/>
                </w:rPr>
                <w:t>neal.foster@environment.gov.au</w:t>
              </w:r>
            </w:hyperlink>
            <w:r>
              <w:t xml:space="preserve"> </w:t>
            </w:r>
            <w:r>
              <w:br/>
            </w:r>
            <w:r>
              <w:rPr>
                <w:noProof/>
                <w:lang w:eastAsia="en-AU"/>
              </w:rPr>
              <w:drawing>
                <wp:inline distT="0" distB="0" distL="0" distR="0" wp14:anchorId="57DC780C" wp14:editId="3FF63B21">
                  <wp:extent cx="155448" cy="155448"/>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DBA Phone ico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tab/>
              <w:t>0437 141 495</w:t>
            </w:r>
          </w:p>
        </w:tc>
        <w:tc>
          <w:tcPr>
            <w:tcW w:w="4670" w:type="dxa"/>
          </w:tcPr>
          <w:p w14:paraId="6B267434" w14:textId="77777777" w:rsidR="0092623E" w:rsidRDefault="0092623E" w:rsidP="0092623E">
            <w:pPr>
              <w:spacing w:after="0"/>
              <w:rPr>
                <w:b/>
              </w:rPr>
            </w:pPr>
            <w:r w:rsidRPr="00881DBA">
              <w:rPr>
                <w:b/>
              </w:rPr>
              <w:t>Jason Wilson</w:t>
            </w:r>
          </w:p>
          <w:p w14:paraId="3D44DA30" w14:textId="77777777" w:rsidR="0092623E" w:rsidRPr="00A15670" w:rsidRDefault="0092623E" w:rsidP="00A15670">
            <w:r>
              <w:rPr>
                <w:noProof/>
                <w:lang w:eastAsia="en-AU"/>
              </w:rPr>
              <w:drawing>
                <wp:inline distT="0" distB="0" distL="0" distR="0" wp14:anchorId="64472CF7" wp14:editId="1994E09E">
                  <wp:extent cx="155448" cy="1554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DBA Email 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44" w:history="1">
              <w:r w:rsidRPr="00674CA8">
                <w:rPr>
                  <w:rStyle w:val="Hyperlink"/>
                </w:rPr>
                <w:t>jason.wilson@environment.gov.au</w:t>
              </w:r>
            </w:hyperlink>
            <w:r>
              <w:t xml:space="preserve"> </w:t>
            </w:r>
            <w:r>
              <w:br/>
            </w:r>
            <w:r>
              <w:rPr>
                <w:noProof/>
                <w:lang w:eastAsia="en-AU"/>
              </w:rPr>
              <w:drawing>
                <wp:inline distT="0" distB="0" distL="0" distR="0" wp14:anchorId="7F79BB8D" wp14:editId="7C1D0C3A">
                  <wp:extent cx="155448" cy="155448"/>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DBA Phone ico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tab/>
              <w:t>0418 210 389</w:t>
            </w:r>
          </w:p>
        </w:tc>
      </w:tr>
      <w:tr w:rsidR="0092623E" w14:paraId="5F672294" w14:textId="77777777" w:rsidTr="00A513DC">
        <w:tc>
          <w:tcPr>
            <w:tcW w:w="4390" w:type="dxa"/>
          </w:tcPr>
          <w:p w14:paraId="01A3973A" w14:textId="77777777" w:rsidR="0092623E" w:rsidRDefault="0092623E" w:rsidP="00CE5471">
            <w:pPr>
              <w:spacing w:after="0"/>
              <w:rPr>
                <w:b/>
              </w:rPr>
            </w:pPr>
            <w:r>
              <w:rPr>
                <w:b/>
                <w:noProof/>
                <w:lang w:eastAsia="en-AU"/>
              </w:rPr>
              <w:drawing>
                <wp:inline distT="0" distB="0" distL="0" distR="0" wp14:anchorId="016AFE97" wp14:editId="00B5A187">
                  <wp:extent cx="2695100" cy="329565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G_0660-Silver perch fingerlings_Neal Foster.jpg"/>
                          <pic:cNvPicPr/>
                        </pic:nvPicPr>
                        <pic:blipFill rotWithShape="1">
                          <a:blip r:embed="rId45" cstate="print">
                            <a:extLst>
                              <a:ext uri="{BEBA8EAE-BF5A-486C-A8C5-ECC9F3942E4B}">
                                <a14:imgProps xmlns:a14="http://schemas.microsoft.com/office/drawing/2010/main">
                                  <a14:imgLayer r:embed="rId46">
                                    <a14:imgEffect>
                                      <a14:brightnessContrast bright="40000"/>
                                    </a14:imgEffect>
                                  </a14:imgLayer>
                                </a14:imgProps>
                              </a:ext>
                              <a:ext uri="{28A0092B-C50C-407E-A947-70E740481C1C}">
                                <a14:useLocalDpi xmlns:a14="http://schemas.microsoft.com/office/drawing/2010/main" val="0"/>
                              </a:ext>
                            </a:extLst>
                          </a:blip>
                          <a:srcRect b="8288"/>
                          <a:stretch/>
                        </pic:blipFill>
                        <pic:spPr bwMode="auto">
                          <a:xfrm>
                            <a:off x="0" y="0"/>
                            <a:ext cx="2720068" cy="3326181"/>
                          </a:xfrm>
                          <a:prstGeom prst="rect">
                            <a:avLst/>
                          </a:prstGeom>
                          <a:ln>
                            <a:noFill/>
                          </a:ln>
                          <a:extLst>
                            <a:ext uri="{53640926-AAD7-44D8-BBD7-CCE9431645EC}">
                              <a14:shadowObscured xmlns:a14="http://schemas.microsoft.com/office/drawing/2010/main"/>
                            </a:ext>
                          </a:extLst>
                        </pic:spPr>
                      </pic:pic>
                    </a:graphicData>
                  </a:graphic>
                </wp:inline>
              </w:drawing>
            </w:r>
          </w:p>
          <w:p w14:paraId="7BED3E7E" w14:textId="77777777" w:rsidR="00A15670" w:rsidRPr="00A15670" w:rsidRDefault="00A15670" w:rsidP="00A15670">
            <w:pPr>
              <w:spacing w:after="0"/>
            </w:pPr>
            <w:r w:rsidRPr="00A15670">
              <w:t>Neal assisting NSW DPI Fisheries to stock silver perch in the Namoi River, for conservation purposes</w:t>
            </w:r>
          </w:p>
        </w:tc>
        <w:tc>
          <w:tcPr>
            <w:tcW w:w="4670" w:type="dxa"/>
          </w:tcPr>
          <w:p w14:paraId="57837158" w14:textId="77777777" w:rsidR="006F2C2B" w:rsidRDefault="006F2C2B" w:rsidP="00BF7FC8">
            <w:pPr>
              <w:spacing w:after="0"/>
            </w:pPr>
            <w:r>
              <w:rPr>
                <w:noProof/>
                <w:lang w:eastAsia="en-AU"/>
              </w:rPr>
              <w:drawing>
                <wp:inline distT="0" distB="0" distL="0" distR="0" wp14:anchorId="53027423" wp14:editId="202E3B9E">
                  <wp:extent cx="3305948" cy="2389229"/>
                  <wp:effectExtent l="1270" t="0" r="0" b="0"/>
                  <wp:docPr id="1" name="Picture 1" descr="cid:1626559451c33ee0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1626559451c33ee02211"/>
                          <pic:cNvPicPr>
                            <a:picLocks noChangeAspect="1" noChangeArrowheads="1"/>
                          </pic:cNvPicPr>
                        </pic:nvPicPr>
                        <pic:blipFill rotWithShape="1">
                          <a:blip r:embed="rId47" r:link="rId49"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l="24955" t="18423" r="16817" b="25468"/>
                          <a:stretch/>
                        </pic:blipFill>
                        <pic:spPr bwMode="auto">
                          <a:xfrm rot="5400000">
                            <a:off x="0" y="0"/>
                            <a:ext cx="3333638" cy="2409241"/>
                          </a:xfrm>
                          <a:prstGeom prst="rect">
                            <a:avLst/>
                          </a:prstGeom>
                          <a:noFill/>
                          <a:ln>
                            <a:noFill/>
                          </a:ln>
                          <a:extLst>
                            <a:ext uri="{53640926-AAD7-44D8-BBD7-CCE9431645EC}">
                              <a14:shadowObscured xmlns:a14="http://schemas.microsoft.com/office/drawing/2010/main"/>
                            </a:ext>
                          </a:extLst>
                        </pic:spPr>
                      </pic:pic>
                    </a:graphicData>
                  </a:graphic>
                </wp:inline>
              </w:drawing>
            </w:r>
          </w:p>
          <w:p w14:paraId="68A00EDD" w14:textId="77777777" w:rsidR="00A15670" w:rsidRDefault="00BF7FC8" w:rsidP="00BF7FC8">
            <w:pPr>
              <w:spacing w:after="0"/>
              <w:rPr>
                <w:b/>
              </w:rPr>
            </w:pPr>
            <w:r>
              <w:t xml:space="preserve">Jason discussing opportunities for sharing information on river health with </w:t>
            </w:r>
            <w:r w:rsidR="00A15670">
              <w:t xml:space="preserve">Aaron Hinch </w:t>
            </w:r>
            <w:r>
              <w:t>at Collarenebri Central School</w:t>
            </w:r>
          </w:p>
        </w:tc>
      </w:tr>
    </w:tbl>
    <w:p w14:paraId="12A66FFE" w14:textId="77777777" w:rsidR="0092623E" w:rsidRPr="00167600" w:rsidRDefault="00424AE2" w:rsidP="00CE5471">
      <w:pPr>
        <w:spacing w:after="0"/>
        <w:rPr>
          <w:sz w:val="16"/>
          <w:szCs w:val="16"/>
        </w:rPr>
      </w:pPr>
      <w:r>
        <w:rPr>
          <w:sz w:val="16"/>
          <w:szCs w:val="16"/>
        </w:rPr>
        <w:t>14,15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0A0E5F" w14:paraId="4CF0E216" w14:textId="77777777" w:rsidTr="00547E19">
        <w:tc>
          <w:tcPr>
            <w:tcW w:w="4530" w:type="dxa"/>
          </w:tcPr>
          <w:p w14:paraId="16233027" w14:textId="77777777" w:rsidR="000A0E5F" w:rsidRPr="00A62E72" w:rsidRDefault="00A62E72" w:rsidP="00A62E72">
            <w:r w:rsidRPr="00416A7B">
              <w:rPr>
                <w:b/>
              </w:rPr>
              <w:t>CEWO media line</w:t>
            </w:r>
            <w:r>
              <w:br/>
            </w:r>
            <w:r>
              <w:rPr>
                <w:noProof/>
                <w:lang w:eastAsia="en-AU"/>
              </w:rPr>
              <w:drawing>
                <wp:inline distT="0" distB="0" distL="0" distR="0" wp14:anchorId="28B1DFE9" wp14:editId="4AE7BA5F">
                  <wp:extent cx="155448" cy="155448"/>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DBA Email 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50" w:history="1">
              <w:r w:rsidRPr="00085968">
                <w:rPr>
                  <w:rStyle w:val="Hyperlink"/>
                </w:rPr>
                <w:t>media@environment.gov.au</w:t>
              </w:r>
            </w:hyperlink>
            <w:r>
              <w:t xml:space="preserve"> </w:t>
            </w:r>
            <w:r>
              <w:br/>
            </w:r>
            <w:r>
              <w:rPr>
                <w:noProof/>
                <w:lang w:eastAsia="en-AU"/>
              </w:rPr>
              <w:drawing>
                <wp:inline distT="0" distB="0" distL="0" distR="0" wp14:anchorId="36E5A85A" wp14:editId="2378565F">
                  <wp:extent cx="155448" cy="155448"/>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DBA Phone ico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tab/>
              <w:t xml:space="preserve">02 </w:t>
            </w:r>
            <w:r w:rsidRPr="008B4ABE">
              <w:t>6275</w:t>
            </w:r>
            <w:r>
              <w:t xml:space="preserve"> 9880</w:t>
            </w:r>
          </w:p>
        </w:tc>
        <w:tc>
          <w:tcPr>
            <w:tcW w:w="4530" w:type="dxa"/>
          </w:tcPr>
          <w:p w14:paraId="5EFB0994" w14:textId="77777777" w:rsidR="00547E19" w:rsidRDefault="00547E19" w:rsidP="00A62E72">
            <w:pPr>
              <w:spacing w:after="0"/>
              <w:rPr>
                <w:b/>
              </w:rPr>
            </w:pPr>
          </w:p>
          <w:p w14:paraId="5FAB628F" w14:textId="77777777" w:rsidR="000A0E5F" w:rsidRDefault="00A62E72" w:rsidP="00A62E72">
            <w:pPr>
              <w:spacing w:after="0"/>
              <w:rPr>
                <w:b/>
              </w:rPr>
            </w:pPr>
            <w:r w:rsidRPr="00416A7B">
              <w:rPr>
                <w:b/>
              </w:rPr>
              <w:t>CEWO</w:t>
            </w:r>
            <w:r>
              <w:rPr>
                <w:b/>
              </w:rPr>
              <w:br/>
            </w:r>
            <w:r>
              <w:rPr>
                <w:noProof/>
                <w:lang w:eastAsia="en-AU"/>
              </w:rPr>
              <w:drawing>
                <wp:inline distT="0" distB="0" distL="0" distR="0" wp14:anchorId="5A962D89" wp14:editId="4E5DD55B">
                  <wp:extent cx="155448" cy="155448"/>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DBA Email ico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5448" cy="155448"/>
                          </a:xfrm>
                          <a:prstGeom prst="rect">
                            <a:avLst/>
                          </a:prstGeom>
                        </pic:spPr>
                      </pic:pic>
                    </a:graphicData>
                  </a:graphic>
                </wp:inline>
              </w:drawing>
            </w:r>
            <w:r>
              <w:rPr>
                <w:b/>
              </w:rPr>
              <w:tab/>
            </w:r>
            <w:hyperlink r:id="rId51" w:history="1">
              <w:r w:rsidRPr="00085968">
                <w:rPr>
                  <w:rStyle w:val="Hyperlink"/>
                </w:rPr>
                <w:t>ewater@environment.gov.au</w:t>
              </w:r>
            </w:hyperlink>
          </w:p>
        </w:tc>
      </w:tr>
    </w:tbl>
    <w:p w14:paraId="501E5389" w14:textId="77777777" w:rsidR="00C91AEE" w:rsidRDefault="00C91AEE" w:rsidP="00C91AEE">
      <w:r>
        <w:br w:type="page"/>
      </w:r>
    </w:p>
    <w:p w14:paraId="36779E0A" w14:textId="77777777" w:rsidR="00547E19" w:rsidRDefault="00547E19" w:rsidP="00547E19">
      <w:pPr>
        <w:pStyle w:val="Heading2"/>
      </w:pPr>
      <w:r>
        <w:t>Acknowledgements</w:t>
      </w:r>
    </w:p>
    <w:p w14:paraId="25F6B55C" w14:textId="77777777" w:rsidR="00547E19" w:rsidRDefault="00547E19" w:rsidP="00547E19">
      <w:r w:rsidRPr="00B83A81">
        <w:t>Thank you to those who shared the previous updates on the northern connectivity event: including</w:t>
      </w:r>
      <w:r>
        <w:t xml:space="preserve"> those from</w:t>
      </w:r>
      <w:r w:rsidRPr="00B83A81">
        <w:t xml:space="preserve"> the environmental, floodplain, irrigation, and local government sectors. </w:t>
      </w:r>
    </w:p>
    <w:p w14:paraId="04984818" w14:textId="7B8FBCE2" w:rsidR="00547E19" w:rsidRDefault="00547E19" w:rsidP="00547E19">
      <w:r w:rsidRPr="00B83A81">
        <w:t>Thank you also to the NSW and Commonwealth agencies that have worked together with us</w:t>
      </w:r>
      <w:r>
        <w:t xml:space="preserve"> at the CEWO</w:t>
      </w:r>
      <w:r w:rsidRPr="00B83A81">
        <w:t xml:space="preserve"> to help make this flow event happen, and contribu</w:t>
      </w:r>
      <w:r>
        <w:t>t</w:t>
      </w:r>
      <w:r w:rsidR="00411955">
        <w:t>ed information for this report. This includes the NSW Office of Environment and Heritage</w:t>
      </w:r>
      <w:r w:rsidR="004171C5">
        <w:t xml:space="preserve"> (who manage NSW environmental water and provided up to 7.2 GL for this watering event)</w:t>
      </w:r>
      <w:r w:rsidR="00411955">
        <w:t xml:space="preserve">; the </w:t>
      </w:r>
      <w:r>
        <w:t xml:space="preserve">NSW </w:t>
      </w:r>
      <w:r w:rsidR="00C91AEE">
        <w:t>Department of Primary Industries,</w:t>
      </w:r>
      <w:r>
        <w:t xml:space="preserve"> Fisheries</w:t>
      </w:r>
      <w:r w:rsidR="00411955">
        <w:t>; the NSW Department of Industry, Water</w:t>
      </w:r>
      <w:r>
        <w:t>, WaterNSW</w:t>
      </w:r>
      <w:r w:rsidR="00680041">
        <w:t>;</w:t>
      </w:r>
      <w:r w:rsidR="00411955">
        <w:t xml:space="preserve"> the</w:t>
      </w:r>
      <w:r w:rsidR="00680041">
        <w:t xml:space="preserve"> Murray-Darling Basin Authority;</w:t>
      </w:r>
      <w:r w:rsidR="00411955">
        <w:t xml:space="preserve"> the NSW Natural Resource Access Regulator</w:t>
      </w:r>
      <w:r w:rsidR="00680041">
        <w:t>;</w:t>
      </w:r>
      <w:r w:rsidR="00680041" w:rsidRPr="00680041">
        <w:t xml:space="preserve"> </w:t>
      </w:r>
      <w:r w:rsidR="00680041">
        <w:t>and the Queensland Department of Natural Resources, Mines and Energy</w:t>
      </w:r>
      <w:r>
        <w:t xml:space="preserve">. </w:t>
      </w:r>
      <w:r w:rsidR="00C91AEE">
        <w:t xml:space="preserve"> Thank you also to local councils in the area for support, particularly Bourke Shire Council</w:t>
      </w:r>
      <w:r w:rsidR="00411955">
        <w:t xml:space="preserve"> and Brewarrina Shire Council. </w:t>
      </w:r>
      <w:r w:rsidR="00C91AEE">
        <w:t xml:space="preserve"> </w:t>
      </w:r>
    </w:p>
    <w:p w14:paraId="611260A3" w14:textId="77777777" w:rsidR="00186D2F" w:rsidRDefault="00186D2F" w:rsidP="008B4ABE"/>
    <w:p w14:paraId="19123598" w14:textId="77777777" w:rsidR="00411955" w:rsidRDefault="00411955" w:rsidP="008B4ABE"/>
    <w:p w14:paraId="6A9EBCAB" w14:textId="77777777" w:rsidR="00411955" w:rsidRDefault="00411955" w:rsidP="008B4ABE"/>
    <w:p w14:paraId="66B8CBA7" w14:textId="77777777" w:rsidR="00411955" w:rsidRDefault="00411955" w:rsidP="008B4ABE"/>
    <w:p w14:paraId="5A69B635" w14:textId="77777777" w:rsidR="00411955" w:rsidRDefault="00411955" w:rsidP="008B4ABE"/>
    <w:p w14:paraId="248008B7" w14:textId="77777777" w:rsidR="001B0DF8" w:rsidRPr="00411955" w:rsidRDefault="00186D2F" w:rsidP="00C91AEE">
      <w:pPr>
        <w:pStyle w:val="Normalnomargin"/>
        <w:pBdr>
          <w:top w:val="single" w:sz="4" w:space="1" w:color="auto"/>
        </w:pBdr>
        <w:rPr>
          <w:sz w:val="20"/>
          <w:szCs w:val="20"/>
        </w:rPr>
      </w:pPr>
      <w:r w:rsidRPr="00411955">
        <w:rPr>
          <w:sz w:val="20"/>
          <w:szCs w:val="20"/>
        </w:rPr>
        <w:t>Source of images</w:t>
      </w:r>
      <w:r w:rsidR="00C91AEE" w:rsidRPr="00411955">
        <w:rPr>
          <w:sz w:val="20"/>
          <w:szCs w:val="20"/>
        </w:rPr>
        <w:t>:</w:t>
      </w:r>
    </w:p>
    <w:p w14:paraId="5EDB18D0" w14:textId="77777777" w:rsidR="00A15670" w:rsidRPr="00411955" w:rsidRDefault="00C91AEE" w:rsidP="008B4ABE">
      <w:pPr>
        <w:rPr>
          <w:sz w:val="20"/>
          <w:szCs w:val="20"/>
        </w:rPr>
      </w:pPr>
      <w:r w:rsidRPr="00411955">
        <w:rPr>
          <w:sz w:val="20"/>
          <w:szCs w:val="20"/>
        </w:rPr>
        <w:t>1 – Drone image kindly provided by Paul Harmon</w:t>
      </w:r>
    </w:p>
    <w:p w14:paraId="1653D695" w14:textId="77777777" w:rsidR="00C91AEE" w:rsidRPr="00411955" w:rsidRDefault="00C91AEE" w:rsidP="008B4ABE">
      <w:pPr>
        <w:rPr>
          <w:sz w:val="20"/>
          <w:szCs w:val="20"/>
        </w:rPr>
      </w:pPr>
      <w:r w:rsidRPr="00411955">
        <w:rPr>
          <w:sz w:val="20"/>
          <w:szCs w:val="20"/>
        </w:rPr>
        <w:t>2 - The images were provided by the Murray-Darling Basin Authority, using Sentinel 2 satellite images, which have a resolution of 10m</w:t>
      </w:r>
      <w:r w:rsidRPr="00411955">
        <w:rPr>
          <w:sz w:val="20"/>
          <w:szCs w:val="20"/>
          <w:vertAlign w:val="superscript"/>
        </w:rPr>
        <w:t>2</w:t>
      </w:r>
      <w:r w:rsidRPr="00411955">
        <w:rPr>
          <w:sz w:val="20"/>
          <w:szCs w:val="20"/>
        </w:rPr>
        <w:t xml:space="preserve"> and cover the whole Basin every few days.</w:t>
      </w:r>
    </w:p>
    <w:p w14:paraId="295BBEA3" w14:textId="77777777" w:rsidR="00C91AEE" w:rsidRPr="00411955" w:rsidRDefault="00C91AEE" w:rsidP="008B4ABE">
      <w:pPr>
        <w:rPr>
          <w:sz w:val="20"/>
          <w:szCs w:val="20"/>
        </w:rPr>
      </w:pPr>
      <w:r w:rsidRPr="00411955">
        <w:rPr>
          <w:sz w:val="20"/>
          <w:szCs w:val="20"/>
        </w:rPr>
        <w:t>3 – Commonwealth Environmental Water Office</w:t>
      </w:r>
    </w:p>
    <w:p w14:paraId="3FAD4902" w14:textId="77777777" w:rsidR="00C91AEE" w:rsidRPr="00411955" w:rsidRDefault="00C91AEE" w:rsidP="008B4ABE">
      <w:pPr>
        <w:rPr>
          <w:sz w:val="20"/>
          <w:szCs w:val="20"/>
        </w:rPr>
      </w:pPr>
      <w:r w:rsidRPr="00411955">
        <w:rPr>
          <w:sz w:val="20"/>
          <w:szCs w:val="20"/>
        </w:rPr>
        <w:t xml:space="preserve">4 – NSW Department of Primary Industries, </w:t>
      </w:r>
      <w:hyperlink r:id="rId52" w:history="1">
        <w:r w:rsidRPr="00411955">
          <w:rPr>
            <w:rStyle w:val="Hyperlink"/>
            <w:sz w:val="20"/>
            <w:szCs w:val="20"/>
          </w:rPr>
          <w:t>http://realtimedata.water.nsw.gov.au/water.stm</w:t>
        </w:r>
      </w:hyperlink>
    </w:p>
    <w:p w14:paraId="75D6AABD" w14:textId="77777777" w:rsidR="00C91AEE" w:rsidRPr="00411955" w:rsidRDefault="00C91AEE" w:rsidP="008B4ABE">
      <w:pPr>
        <w:rPr>
          <w:sz w:val="20"/>
          <w:szCs w:val="20"/>
        </w:rPr>
      </w:pPr>
      <w:r w:rsidRPr="00411955">
        <w:rPr>
          <w:sz w:val="20"/>
          <w:szCs w:val="20"/>
        </w:rPr>
        <w:t>5 - Department of the Environment and Energy</w:t>
      </w:r>
    </w:p>
    <w:p w14:paraId="47610CC5" w14:textId="77777777" w:rsidR="00C91AEE" w:rsidRPr="00411955" w:rsidRDefault="00C91AEE" w:rsidP="008B4ABE">
      <w:pPr>
        <w:rPr>
          <w:sz w:val="20"/>
          <w:szCs w:val="20"/>
        </w:rPr>
      </w:pPr>
      <w:r w:rsidRPr="00411955">
        <w:rPr>
          <w:sz w:val="20"/>
          <w:szCs w:val="20"/>
        </w:rPr>
        <w:t>6 - Gauge data, plotted by the MDBA</w:t>
      </w:r>
    </w:p>
    <w:p w14:paraId="7133C1FF" w14:textId="77777777" w:rsidR="00C91AEE" w:rsidRPr="00411955" w:rsidRDefault="00C91AEE" w:rsidP="008B4ABE">
      <w:pPr>
        <w:rPr>
          <w:sz w:val="20"/>
          <w:szCs w:val="20"/>
        </w:rPr>
      </w:pPr>
      <w:r w:rsidRPr="00411955">
        <w:rPr>
          <w:sz w:val="20"/>
          <w:szCs w:val="20"/>
        </w:rPr>
        <w:t>7 – Bourke Shire Council</w:t>
      </w:r>
    </w:p>
    <w:p w14:paraId="69A64B12" w14:textId="77777777" w:rsidR="00C91AEE" w:rsidRPr="00411955" w:rsidRDefault="00C91AEE" w:rsidP="008B4ABE">
      <w:pPr>
        <w:rPr>
          <w:sz w:val="20"/>
          <w:szCs w:val="20"/>
        </w:rPr>
      </w:pPr>
      <w:r w:rsidRPr="00411955">
        <w:rPr>
          <w:sz w:val="20"/>
          <w:szCs w:val="20"/>
        </w:rPr>
        <w:t>8</w:t>
      </w:r>
      <w:r w:rsidR="00ED187C" w:rsidRPr="00411955">
        <w:rPr>
          <w:sz w:val="20"/>
          <w:szCs w:val="20"/>
        </w:rPr>
        <w:t xml:space="preserve"> to</w:t>
      </w:r>
      <w:r w:rsidRPr="00411955">
        <w:rPr>
          <w:sz w:val="20"/>
          <w:szCs w:val="20"/>
        </w:rPr>
        <w:t>10 - NSW Department of Primary Industries, Fisheries</w:t>
      </w:r>
    </w:p>
    <w:p w14:paraId="2B9AE00F" w14:textId="77777777" w:rsidR="00ED187C" w:rsidRPr="00411955" w:rsidRDefault="00C91AEE" w:rsidP="00ED187C">
      <w:pPr>
        <w:rPr>
          <w:sz w:val="20"/>
          <w:szCs w:val="20"/>
        </w:rPr>
      </w:pPr>
      <w:r w:rsidRPr="00411955">
        <w:rPr>
          <w:sz w:val="20"/>
          <w:szCs w:val="20"/>
        </w:rPr>
        <w:t xml:space="preserve">11 - </w:t>
      </w:r>
      <w:r w:rsidR="00ED187C" w:rsidRPr="00411955">
        <w:rPr>
          <w:sz w:val="20"/>
          <w:szCs w:val="20"/>
        </w:rPr>
        <w:t>MDBA, 2014 courtesy of Arthur Rylah Institute.</w:t>
      </w:r>
    </w:p>
    <w:p w14:paraId="6F927637" w14:textId="77777777" w:rsidR="00ED187C" w:rsidRPr="00411955" w:rsidRDefault="00ED187C" w:rsidP="00ED187C">
      <w:pPr>
        <w:rPr>
          <w:sz w:val="20"/>
          <w:szCs w:val="20"/>
        </w:rPr>
      </w:pPr>
      <w:r w:rsidRPr="00411955">
        <w:rPr>
          <w:sz w:val="20"/>
          <w:szCs w:val="20"/>
        </w:rPr>
        <w:t>12 – Developed in conjunction with NSW Department of Primary Industries, Fisheries</w:t>
      </w:r>
    </w:p>
    <w:p w14:paraId="60CE02DB" w14:textId="77777777" w:rsidR="00ED187C" w:rsidRPr="00411955" w:rsidRDefault="00ED187C" w:rsidP="00ED187C">
      <w:pPr>
        <w:rPr>
          <w:sz w:val="20"/>
          <w:szCs w:val="20"/>
        </w:rPr>
      </w:pPr>
      <w:r w:rsidRPr="00411955">
        <w:rPr>
          <w:sz w:val="20"/>
          <w:szCs w:val="20"/>
        </w:rPr>
        <w:t>13 to 15 – Commonwealth Environmental Water Office</w:t>
      </w:r>
    </w:p>
    <w:p w14:paraId="5A507488" w14:textId="77777777" w:rsidR="00C91AEE" w:rsidRDefault="00C91AEE" w:rsidP="00ED187C"/>
    <w:p w14:paraId="5B93719A" w14:textId="77777777" w:rsidR="00A15670" w:rsidRPr="00AC736C" w:rsidRDefault="00A15670" w:rsidP="008B4ABE">
      <w:pPr>
        <w:rPr>
          <w:b/>
        </w:rPr>
      </w:pPr>
    </w:p>
    <w:sectPr w:rsidR="00A15670" w:rsidRPr="00AC736C" w:rsidSect="009E2417">
      <w:headerReference w:type="even" r:id="rId53"/>
      <w:headerReference w:type="default" r:id="rId54"/>
      <w:footerReference w:type="even" r:id="rId55"/>
      <w:footerReference w:type="default" r:id="rId56"/>
      <w:headerReference w:type="first" r:id="rId57"/>
      <w:footerReference w:type="first" r:id="rId58"/>
      <w:endnotePr>
        <w:numFmt w:val="decimal"/>
      </w:endnotePr>
      <w:pgSz w:w="11906" w:h="16838"/>
      <w:pgMar w:top="1418" w:right="1418" w:bottom="1418" w:left="1418" w:header="28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92A9FD" w14:textId="77777777" w:rsidR="00083009" w:rsidRDefault="00083009" w:rsidP="008B4ABE">
      <w:r>
        <w:separator/>
      </w:r>
    </w:p>
    <w:p w14:paraId="1E90217C" w14:textId="77777777" w:rsidR="00083009" w:rsidRDefault="00083009" w:rsidP="008B4ABE"/>
  </w:endnote>
  <w:endnote w:type="continuationSeparator" w:id="0">
    <w:p w14:paraId="21AC2C3B" w14:textId="77777777" w:rsidR="00083009" w:rsidRDefault="00083009" w:rsidP="008B4ABE">
      <w:r>
        <w:continuationSeparator/>
      </w:r>
    </w:p>
    <w:p w14:paraId="6529A3AE" w14:textId="77777777" w:rsidR="00083009" w:rsidRDefault="00083009" w:rsidP="008B4AB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CAA6F6" w14:textId="77777777" w:rsidR="009518E8" w:rsidRDefault="009518E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A352C8" w14:textId="77777777" w:rsidR="0018152A" w:rsidRPr="0018152A" w:rsidRDefault="0018152A" w:rsidP="0018152A">
    <w:pPr>
      <w:pStyle w:val="Footer"/>
      <w:rPr>
        <w:sz w:val="30"/>
        <w:szCs w:val="30"/>
      </w:rPr>
    </w:pPr>
  </w:p>
  <w:p w14:paraId="2CABC050" w14:textId="77777777" w:rsidR="0018152A" w:rsidRDefault="0049723F" w:rsidP="0018152A">
    <w:pPr>
      <w:pStyle w:val="Footer"/>
      <w:rPr>
        <w:noProof/>
      </w:rPr>
    </w:pPr>
    <w:r>
      <w:rPr>
        <w:noProof/>
        <w:lang w:eastAsia="en-AU"/>
      </w:rPr>
      <w:drawing>
        <wp:inline distT="0" distB="0" distL="0" distR="0" wp14:anchorId="3956DBC4" wp14:editId="5439C68B">
          <wp:extent cx="2697485" cy="399289"/>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EWO_design-element_5-symbol@300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97485" cy="399289"/>
                  </a:xfrm>
                  <a:prstGeom prst="rect">
                    <a:avLst/>
                  </a:prstGeom>
                </pic:spPr>
              </pic:pic>
            </a:graphicData>
          </a:graphic>
        </wp:inline>
      </w:drawing>
    </w:r>
    <w:r w:rsidR="0018152A">
      <w:tab/>
    </w:r>
    <w:r w:rsidR="0018152A">
      <w:fldChar w:fldCharType="begin"/>
    </w:r>
    <w:r w:rsidR="0018152A">
      <w:instrText xml:space="preserve"> PAGE   \* MERGEFORMAT </w:instrText>
    </w:r>
    <w:r w:rsidR="0018152A">
      <w:fldChar w:fldCharType="separate"/>
    </w:r>
    <w:r w:rsidR="009518E8">
      <w:rPr>
        <w:noProof/>
      </w:rPr>
      <w:t>11</w:t>
    </w:r>
    <w:r w:rsidR="0018152A">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B70557" w14:textId="77777777" w:rsidR="009E2417" w:rsidRPr="0018152A" w:rsidRDefault="009E2417" w:rsidP="0018152A">
    <w:pPr>
      <w:pStyle w:val="Footer"/>
      <w:rPr>
        <w:sz w:val="30"/>
        <w:szCs w:val="30"/>
      </w:rPr>
    </w:pPr>
  </w:p>
  <w:p w14:paraId="6E549D5D" w14:textId="77777777" w:rsidR="001B456A" w:rsidRDefault="00C8338B" w:rsidP="009E2417">
    <w:pPr>
      <w:pStyle w:val="Footer"/>
      <w:rPr>
        <w:noProof/>
      </w:rPr>
    </w:pPr>
    <w:r>
      <w:rPr>
        <w:noProof/>
        <w:lang w:eastAsia="en-AU"/>
      </w:rPr>
      <w:drawing>
        <wp:inline distT="0" distB="0" distL="0" distR="0" wp14:anchorId="02AF78DA" wp14:editId="20BBE763">
          <wp:extent cx="2697485" cy="399289"/>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EWO_design-element_5-symbol@300x.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697485" cy="399289"/>
                  </a:xfrm>
                  <a:prstGeom prst="rect">
                    <a:avLst/>
                  </a:prstGeom>
                </pic:spPr>
              </pic:pic>
            </a:graphicData>
          </a:graphic>
        </wp:inline>
      </w:drawing>
    </w:r>
    <w:r w:rsidR="009E2417">
      <w:tab/>
    </w:r>
    <w:r w:rsidR="009E2417">
      <w:fldChar w:fldCharType="begin"/>
    </w:r>
    <w:r w:rsidR="009E2417">
      <w:instrText xml:space="preserve"> PAGE   \* MERGEFORMAT </w:instrText>
    </w:r>
    <w:r w:rsidR="009E2417">
      <w:fldChar w:fldCharType="separate"/>
    </w:r>
    <w:r w:rsidR="009518E8">
      <w:rPr>
        <w:noProof/>
      </w:rPr>
      <w:t>1</w:t>
    </w:r>
    <w:r w:rsidR="009E2417">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04B44F" w14:textId="77777777" w:rsidR="00083009" w:rsidRDefault="00083009" w:rsidP="008B4ABE">
      <w:r>
        <w:separator/>
      </w:r>
    </w:p>
    <w:p w14:paraId="69862F96" w14:textId="77777777" w:rsidR="00083009" w:rsidRDefault="00083009" w:rsidP="008B4ABE"/>
  </w:footnote>
  <w:footnote w:type="continuationSeparator" w:id="0">
    <w:p w14:paraId="3385E1C2" w14:textId="77777777" w:rsidR="00083009" w:rsidRDefault="00083009" w:rsidP="008B4ABE">
      <w:r>
        <w:continuationSeparator/>
      </w:r>
    </w:p>
    <w:p w14:paraId="32328B7F" w14:textId="77777777" w:rsidR="00083009" w:rsidRDefault="00083009" w:rsidP="008B4ABE"/>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819D3" w14:textId="77777777" w:rsidR="009518E8" w:rsidRDefault="009518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7F54D5" w14:textId="77777777" w:rsidR="004807B7" w:rsidRDefault="004807B7" w:rsidP="008B4ABE">
    <w:pPr>
      <w:pStyle w:val="Header"/>
      <w:rPr>
        <w:noProof/>
        <w:lang w:eastAsia="en-AU"/>
      </w:rPr>
    </w:pPr>
    <w:r w:rsidRPr="004807B7">
      <w:rPr>
        <w:noProof/>
        <w:lang w:eastAsia="en-AU"/>
      </w:rPr>
      <mc:AlternateContent>
        <mc:Choice Requires="wps">
          <w:drawing>
            <wp:anchor distT="45720" distB="45720" distL="114300" distR="114300" simplePos="0" relativeHeight="251655680" behindDoc="0" locked="0" layoutInCell="1" allowOverlap="1" wp14:anchorId="44F9131E" wp14:editId="225F33E7">
              <wp:simplePos x="0" y="0"/>
              <wp:positionH relativeFrom="page">
                <wp:align>left</wp:align>
              </wp:positionH>
              <wp:positionV relativeFrom="paragraph">
                <wp:posOffset>-194945</wp:posOffset>
              </wp:positionV>
              <wp:extent cx="7559040" cy="464400"/>
              <wp:effectExtent l="0" t="0" r="254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464400"/>
                      </a:xfrm>
                      <a:prstGeom prst="rect">
                        <a:avLst/>
                      </a:prstGeom>
                      <a:solidFill>
                        <a:schemeClr val="tx2">
                          <a:lumMod val="75000"/>
                        </a:schemeClr>
                      </a:solidFill>
                      <a:ln w="9525">
                        <a:noFill/>
                        <a:miter lim="800000"/>
                        <a:headEnd/>
                        <a:tailEnd/>
                      </a:ln>
                    </wps:spPr>
                    <wps:txbx>
                      <w:txbxContent>
                        <w:p w14:paraId="7A1C2E9E" w14:textId="3247357F" w:rsidR="004807B7" w:rsidRPr="004807B7" w:rsidRDefault="008B64BB" w:rsidP="008B4ABE">
                          <w:pPr>
                            <w:pStyle w:val="Header-running"/>
                          </w:pPr>
                          <w:r w:rsidRPr="008B64BB">
                            <w:t>Northern connectivity event</w:t>
                          </w:r>
                          <w:r>
                            <w:tab/>
                            <w:t xml:space="preserve"> </w:t>
                          </w:r>
                          <w:r w:rsidR="00FA11B3">
                            <w:t>25 May 2018</w:t>
                          </w:r>
                          <w:r w:rsidRPr="004807B7">
                            <w:t xml:space="preserve"> update</w:t>
                          </w:r>
                        </w:p>
                      </w:txbxContent>
                    </wps:txbx>
                    <wps:bodyPr rot="0" vert="horz" wrap="square" lIns="828000" tIns="45720" rIns="900000" bIns="45720" anchor="ctr" anchorCtr="0">
                      <a:noAutofit/>
                    </wps:bodyPr>
                  </wps:wsp>
                </a:graphicData>
              </a:graphic>
              <wp14:sizeRelH relativeFrom="page">
                <wp14:pctWidth>100000</wp14:pctWidth>
              </wp14:sizeRelH>
              <wp14:sizeRelV relativeFrom="margin">
                <wp14:pctHeight>0</wp14:pctHeight>
              </wp14:sizeRelV>
            </wp:anchor>
          </w:drawing>
        </mc:Choice>
        <mc:Fallback>
          <w:pict>
            <v:shapetype w14:anchorId="44F9131E" id="_x0000_t202" coordsize="21600,21600" o:spt="202" path="m,l,21600r21600,l21600,xe">
              <v:stroke joinstyle="miter"/>
              <v:path gradientshapeok="t" o:connecttype="rect"/>
            </v:shapetype>
            <v:shape id="Text Box 2" o:spid="_x0000_s1043" type="#_x0000_t202" style="position:absolute;margin-left:0;margin-top:-15.35pt;width:595.2pt;height:36.55pt;z-index:251655680;visibility:visible;mso-wrap-style:square;mso-width-percent:1000;mso-height-percent:0;mso-wrap-distance-left:9pt;mso-wrap-distance-top:3.6pt;mso-wrap-distance-right:9pt;mso-wrap-distance-bottom:3.6pt;mso-position-horizontal:left;mso-position-horizontal-relative:page;mso-position-vertical:absolute;mso-position-vertical-relative:text;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" fillcolor="#054717 [2415]" stroked="f">
              <v:textbox inset="23mm,,25mm">
                <w:txbxContent>
                  <w:p w14:paraId="7A1C2E9E" w14:textId="3247357F" w:rsidR="004807B7" w:rsidRPr="004807B7" w:rsidRDefault="008B64BB" w:rsidP="008B4ABE">
                    <w:pPr>
                      <w:pStyle w:val="Header-running"/>
                    </w:pPr>
                    <w:r w:rsidRPr="008B64BB">
                      <w:t>Northern connectivity event</w:t>
                    </w:r>
                    <w:r>
                      <w:tab/>
                      <w:t xml:space="preserve"> </w:t>
                    </w:r>
                    <w:r w:rsidR="00FA11B3">
                      <w:t>25 May 2018</w:t>
                    </w:r>
                    <w:r w:rsidRPr="004807B7">
                      <w:t xml:space="preserve"> update</w:t>
                    </w:r>
                  </w:p>
                </w:txbxContent>
              </v:textbox>
              <w10:wrap type="square" anchorx="page"/>
            </v:shape>
          </w:pict>
        </mc:Fallback>
      </mc:AlternateContent>
    </w:r>
  </w:p>
  <w:p w14:paraId="51E63403" w14:textId="77777777" w:rsidR="001B456A" w:rsidRDefault="001B456A" w:rsidP="008B4AB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59C732" w14:textId="77777777" w:rsidR="008B64BB" w:rsidRDefault="00B61689" w:rsidP="008B4ABE">
    <w:pPr>
      <w:pStyle w:val="Header"/>
      <w:rPr>
        <w:b/>
        <w14:textOutline w14:w="9525" w14:cap="rnd" w14:cmpd="sng" w14:algn="ctr">
          <w14:noFill/>
          <w14:prstDash w14:val="solid"/>
          <w14:bevel/>
        </w14:textOutline>
      </w:rPr>
    </w:pPr>
    <w:r>
      <w:rPr>
        <w:noProof/>
        <w:lang w:eastAsia="en-AU"/>
      </w:rPr>
      <mc:AlternateContent>
        <mc:Choice Requires="wps">
          <w:drawing>
            <wp:anchor distT="0" distB="0" distL="114300" distR="114300" simplePos="0" relativeHeight="251656704" behindDoc="1" locked="0" layoutInCell="1" allowOverlap="1" wp14:anchorId="4782A241" wp14:editId="799776B2">
              <wp:simplePos x="0" y="0"/>
              <wp:positionH relativeFrom="column">
                <wp:posOffset>-900430</wp:posOffset>
              </wp:positionH>
              <wp:positionV relativeFrom="paragraph">
                <wp:posOffset>-183515</wp:posOffset>
              </wp:positionV>
              <wp:extent cx="7559675" cy="1540800"/>
              <wp:effectExtent l="0" t="0" r="2540" b="2540"/>
              <wp:wrapNone/>
              <wp:docPr id="9" name="Rectangle 9"/>
              <wp:cNvGraphicFramePr/>
              <a:graphic xmlns:a="http://schemas.openxmlformats.org/drawingml/2006/main">
                <a:graphicData uri="http://schemas.microsoft.com/office/word/2010/wordprocessingShape">
                  <wps:wsp>
                    <wps:cNvSpPr/>
                    <wps:spPr>
                      <a:xfrm>
                        <a:off x="0" y="0"/>
                        <a:ext cx="7559675" cy="1540800"/>
                      </a:xfrm>
                      <a:prstGeom prst="rect">
                        <a:avLst/>
                      </a:prstGeom>
                      <a:solidFill>
                        <a:schemeClr val="accent6">
                          <a:lumMod val="20000"/>
                          <a:lumOff val="80000"/>
                        </a:schemeClr>
                      </a:solidFill>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margin">
                <wp14:pctHeight>0</wp14:pctHeight>
              </wp14:sizeRelV>
            </wp:anchor>
          </w:drawing>
        </mc:Choice>
        <mc:Fallback>
          <w:pict>
            <v:rect w14:anchorId="1FFA8A42" id="Rectangle 9" o:spid="_x0000_s1026" style="position:absolute;margin-left:-70.9pt;margin-top:-14.45pt;width:595.25pt;height:121.3pt;z-index:-251659776;visibility:visible;mso-wrap-style:square;mso-width-percent:1000;mso-height-percent:0;mso-wrap-distance-left:9pt;mso-wrap-distance-top:0;mso-wrap-distance-right:9pt;mso-wrap-distance-bottom:0;mso-position-horizontal:absolute;mso-position-horizontal-relative:text;mso-position-vertical:absolute;mso-position-vertical-relative:text;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" fillcolor="#e6efeb [665]" stroked="f" strokeweight="1pt"/>
          </w:pict>
        </mc:Fallback>
      </mc:AlternateContent>
    </w:r>
    <w:r>
      <w:rPr>
        <w:noProof/>
        <w:lang w:eastAsia="en-AU"/>
      </w:rPr>
      <w:drawing>
        <wp:anchor distT="0" distB="0" distL="114300" distR="114300" simplePos="0" relativeHeight="251657728" behindDoc="1" locked="0" layoutInCell="1" allowOverlap="1" wp14:anchorId="42B177C3" wp14:editId="2D4C394D">
          <wp:simplePos x="0" y="0"/>
          <wp:positionH relativeFrom="column">
            <wp:posOffset>-176077</wp:posOffset>
          </wp:positionH>
          <wp:positionV relativeFrom="paragraph">
            <wp:posOffset>321782</wp:posOffset>
          </wp:positionV>
          <wp:extent cx="3871429" cy="949523"/>
          <wp:effectExtent l="0" t="0" r="0" b="3175"/>
          <wp:wrapNone/>
          <wp:docPr id="201" name="Picture 201" descr="C:\Users\td2\AppData\Local\Microsoft\Windows\INetCache\Content.Word\CEWO_CoA_inline-bl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td2\AppData\Local\Microsoft\Windows\INetCache\Content.Word\CEWO_CoA_inline-black.png"/>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71429" cy="949523"/>
                  </a:xfrm>
                  <a:prstGeom prst="rect">
                    <a:avLst/>
                  </a:prstGeom>
                  <a:solidFill>
                    <a:schemeClr val="accent6">
                      <a:lumMod val="20000"/>
                      <a:lumOff val="80000"/>
                    </a:schemeClr>
                  </a:solidFill>
                  <a:ln>
                    <a:noFill/>
                  </a:ln>
                </pic:spPr>
              </pic:pic>
            </a:graphicData>
          </a:graphic>
        </wp:anchor>
      </w:drawing>
    </w:r>
    <w:r w:rsidR="008B64BB" w:rsidRPr="008B64BB">
      <w:rPr>
        <w:noProof/>
        <w:lang w:eastAsia="en-AU"/>
      </w:rPr>
      <mc:AlternateContent>
        <mc:Choice Requires="wps">
          <w:drawing>
            <wp:anchor distT="45720" distB="45720" distL="114300" distR="114300" simplePos="0" relativeHeight="251658752" behindDoc="0" locked="0" layoutInCell="1" allowOverlap="1" wp14:anchorId="603F010F" wp14:editId="6C187E3A">
              <wp:simplePos x="0" y="0"/>
              <wp:positionH relativeFrom="page">
                <wp:posOffset>0</wp:posOffset>
              </wp:positionH>
              <wp:positionV relativeFrom="paragraph">
                <wp:posOffset>-183515</wp:posOffset>
              </wp:positionV>
              <wp:extent cx="7559040" cy="462915"/>
              <wp:effectExtent l="0" t="0" r="381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462915"/>
                      </a:xfrm>
                      <a:prstGeom prst="rect">
                        <a:avLst/>
                      </a:prstGeom>
                      <a:solidFill>
                        <a:schemeClr val="tx2">
                          <a:lumMod val="75000"/>
                        </a:schemeClr>
                      </a:solidFill>
                      <a:ln w="9525">
                        <a:noFill/>
                        <a:miter lim="800000"/>
                        <a:headEnd/>
                        <a:tailEnd/>
                      </a:ln>
                    </wps:spPr>
                    <wps:txbx>
                      <w:txbxContent>
                        <w:p w14:paraId="676651B2" w14:textId="450EFDD6" w:rsidR="008B64BB" w:rsidRPr="004807B7" w:rsidRDefault="008B64BB" w:rsidP="008B4ABE">
                          <w:pPr>
                            <w:pStyle w:val="Header-running"/>
                          </w:pPr>
                          <w:bookmarkStart w:id="0" w:name="_GoBack"/>
                          <w:r w:rsidRPr="008B64BB">
                            <w:t>Northern connectivity event</w:t>
                          </w:r>
                          <w:bookmarkEnd w:id="0"/>
                          <w:r>
                            <w:tab/>
                            <w:t xml:space="preserve"> </w:t>
                          </w:r>
                          <w:r w:rsidR="00FA11B3">
                            <w:t>25 May 2018</w:t>
                          </w:r>
                          <w:r w:rsidRPr="004807B7">
                            <w:t xml:space="preserve"> update</w:t>
                          </w:r>
                        </w:p>
                      </w:txbxContent>
                    </wps:txbx>
                    <wps:bodyPr rot="0" vert="horz" wrap="square" lIns="828000" tIns="45720" rIns="90000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03F010F" id="_x0000_t202" coordsize="21600,21600" o:spt="202" path="m,l,21600r21600,l21600,xe">
              <v:stroke joinstyle="miter"/>
              <v:path gradientshapeok="t" o:connecttype="rect"/>
            </v:shapetype>
            <v:shape id="_x0000_s1044" type="#_x0000_t202" style="position:absolute;margin-left:0;margin-top:-14.45pt;width:595.2pt;height:36.45pt;z-index:2516587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" fillcolor="#054717 [2415]" stroked="f">
              <v:textbox inset="23mm,,25mm">
                <w:txbxContent>
                  <w:p w14:paraId="676651B2" w14:textId="450EFDD6" w:rsidR="008B64BB" w:rsidRPr="004807B7" w:rsidRDefault="008B64BB" w:rsidP="008B4ABE">
                    <w:pPr>
                      <w:pStyle w:val="Header-running"/>
                    </w:pPr>
                    <w:bookmarkStart w:id="1" w:name="_GoBack"/>
                    <w:r w:rsidRPr="008B64BB">
                      <w:t>Northern connectivity event</w:t>
                    </w:r>
                    <w:bookmarkEnd w:id="1"/>
                    <w:r>
                      <w:tab/>
                      <w:t xml:space="preserve"> </w:t>
                    </w:r>
                    <w:r w:rsidR="00FA11B3">
                      <w:t>25 May 2018</w:t>
                    </w:r>
                    <w:r w:rsidRPr="004807B7">
                      <w:t xml:space="preserve"> update</w:t>
                    </w:r>
                  </w:p>
                </w:txbxContent>
              </v:textbox>
              <w10:wrap type="square" anchorx="page"/>
            </v:shape>
          </w:pict>
        </mc:Fallback>
      </mc:AlternateContent>
    </w:r>
  </w:p>
  <w:p w14:paraId="4F3BACE5" w14:textId="77777777" w:rsidR="008B64BB" w:rsidRDefault="008B64BB" w:rsidP="008B4ABE">
    <w:pPr>
      <w:pStyle w:val="Header"/>
    </w:pPr>
  </w:p>
  <w:p w14:paraId="3F649DF7" w14:textId="77777777" w:rsidR="008B64BB" w:rsidRDefault="008B64BB" w:rsidP="008B4ABE">
    <w:pPr>
      <w:pStyle w:val="Header"/>
    </w:pPr>
  </w:p>
  <w:p w14:paraId="120CDF3B" w14:textId="77777777" w:rsidR="008B64BB" w:rsidRDefault="008B64BB" w:rsidP="008B4ABE">
    <w:pPr>
      <w:pStyle w:val="Header"/>
    </w:pPr>
  </w:p>
  <w:p w14:paraId="12DC8D63" w14:textId="77777777" w:rsidR="008B64BB" w:rsidRDefault="008B64BB" w:rsidP="008B4ABE">
    <w:pPr>
      <w:pStyle w:val="Header"/>
    </w:pPr>
  </w:p>
  <w:p w14:paraId="3228D639" w14:textId="77777777" w:rsidR="008B64BB" w:rsidRDefault="008B64BB" w:rsidP="008B4ABE">
    <w:pPr>
      <w:pStyle w:val="Header"/>
    </w:pPr>
  </w:p>
  <w:p w14:paraId="63AF1894" w14:textId="77777777" w:rsidR="001B456A" w:rsidRDefault="001B456A" w:rsidP="00752570"/>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AE46BE"/>
    <w:multiLevelType w:val="hybridMultilevel"/>
    <w:tmpl w:val="7A1275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B3C6744"/>
    <w:multiLevelType w:val="hybridMultilevel"/>
    <w:tmpl w:val="0160051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2D5256F1"/>
    <w:multiLevelType w:val="hybridMultilevel"/>
    <w:tmpl w:val="5D1EC8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2F4471A4"/>
    <w:multiLevelType w:val="hybridMultilevel"/>
    <w:tmpl w:val="C1CE9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69235B7"/>
    <w:multiLevelType w:val="hybridMultilevel"/>
    <w:tmpl w:val="EAA8C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7851FA8"/>
    <w:multiLevelType w:val="hybridMultilevel"/>
    <w:tmpl w:val="6B0ABD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5FA2149C"/>
    <w:multiLevelType w:val="hybridMultilevel"/>
    <w:tmpl w:val="C6FC23AC"/>
    <w:lvl w:ilvl="0" w:tplc="0C09000F">
      <w:start w:val="1"/>
      <w:numFmt w:val="decimal"/>
      <w:pStyle w:val="ListParagraphnumbered"/>
      <w:lvlText w:val="%1."/>
      <w:lvlJc w:val="left"/>
      <w:pPr>
        <w:ind w:left="720" w:hanging="360"/>
      </w:pPr>
    </w:lvl>
    <w:lvl w:ilvl="1" w:tplc="0C090019">
      <w:start w:val="1"/>
      <w:numFmt w:val="lowerLetter"/>
      <w:pStyle w:val="ListParagraphAlpha"/>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86534C1"/>
    <w:multiLevelType w:val="hybridMultilevel"/>
    <w:tmpl w:val="691608AC"/>
    <w:lvl w:ilvl="0" w:tplc="DDD611E6">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6"/>
  </w:num>
  <w:num w:numId="3">
    <w:abstractNumId w:val="7"/>
  </w:num>
  <w:num w:numId="4">
    <w:abstractNumId w:val="6"/>
  </w:num>
  <w:num w:numId="5">
    <w:abstractNumId w:val="6"/>
  </w:num>
  <w:num w:numId="6">
    <w:abstractNumId w:val="4"/>
  </w:num>
  <w:num w:numId="7">
    <w:abstractNumId w:val="2"/>
  </w:num>
  <w:num w:numId="8">
    <w:abstractNumId w:val="0"/>
  </w:num>
  <w:num w:numId="9">
    <w:abstractNumId w:val="5"/>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proofState w:spelling="clean" w:grammar="clean"/>
  <w:defaultTabStop w:val="567"/>
  <w:characterSpacingControl w:val="doNotCompress"/>
  <w:hdrShapeDefaults>
    <o:shapedefaults v:ext="edit" spidmax="8193"/>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0099"/>
    <w:rsid w:val="00021EAB"/>
    <w:rsid w:val="0002361E"/>
    <w:rsid w:val="000267C1"/>
    <w:rsid w:val="00083009"/>
    <w:rsid w:val="00083439"/>
    <w:rsid w:val="00090099"/>
    <w:rsid w:val="00091803"/>
    <w:rsid w:val="000A0E5F"/>
    <w:rsid w:val="000D1170"/>
    <w:rsid w:val="000D779F"/>
    <w:rsid w:val="000E6A40"/>
    <w:rsid w:val="0010331A"/>
    <w:rsid w:val="001301A8"/>
    <w:rsid w:val="00160BB5"/>
    <w:rsid w:val="001613D5"/>
    <w:rsid w:val="00167600"/>
    <w:rsid w:val="0018152A"/>
    <w:rsid w:val="0018252C"/>
    <w:rsid w:val="00186D2F"/>
    <w:rsid w:val="001B0DF8"/>
    <w:rsid w:val="001B456A"/>
    <w:rsid w:val="001B71AC"/>
    <w:rsid w:val="001C45A2"/>
    <w:rsid w:val="001F4BDA"/>
    <w:rsid w:val="00224A6D"/>
    <w:rsid w:val="00251203"/>
    <w:rsid w:val="002B1515"/>
    <w:rsid w:val="00313D95"/>
    <w:rsid w:val="00313FA5"/>
    <w:rsid w:val="00314511"/>
    <w:rsid w:val="00346B04"/>
    <w:rsid w:val="00347729"/>
    <w:rsid w:val="003512B8"/>
    <w:rsid w:val="00367520"/>
    <w:rsid w:val="00397720"/>
    <w:rsid w:val="003A0AE4"/>
    <w:rsid w:val="003A5922"/>
    <w:rsid w:val="003C4E1B"/>
    <w:rsid w:val="003C580A"/>
    <w:rsid w:val="003E3250"/>
    <w:rsid w:val="003F3CDB"/>
    <w:rsid w:val="00401044"/>
    <w:rsid w:val="00411955"/>
    <w:rsid w:val="00416A7B"/>
    <w:rsid w:val="004171C5"/>
    <w:rsid w:val="00420DB0"/>
    <w:rsid w:val="00424AE2"/>
    <w:rsid w:val="00441E8F"/>
    <w:rsid w:val="004718D8"/>
    <w:rsid w:val="004807B7"/>
    <w:rsid w:val="004828A8"/>
    <w:rsid w:val="0049723F"/>
    <w:rsid w:val="004B004C"/>
    <w:rsid w:val="004C1839"/>
    <w:rsid w:val="004C7527"/>
    <w:rsid w:val="00522BE3"/>
    <w:rsid w:val="00546D62"/>
    <w:rsid w:val="00547E19"/>
    <w:rsid w:val="005757E8"/>
    <w:rsid w:val="00591021"/>
    <w:rsid w:val="00593326"/>
    <w:rsid w:val="005A4CA1"/>
    <w:rsid w:val="005A52A1"/>
    <w:rsid w:val="005D6BD1"/>
    <w:rsid w:val="005E4231"/>
    <w:rsid w:val="005E49CB"/>
    <w:rsid w:val="005F3891"/>
    <w:rsid w:val="005F62D5"/>
    <w:rsid w:val="005F736F"/>
    <w:rsid w:val="00606ED8"/>
    <w:rsid w:val="00622654"/>
    <w:rsid w:val="00643962"/>
    <w:rsid w:val="0067706A"/>
    <w:rsid w:val="00677E9A"/>
    <w:rsid w:val="00680041"/>
    <w:rsid w:val="00690848"/>
    <w:rsid w:val="00697FAB"/>
    <w:rsid w:val="006A053A"/>
    <w:rsid w:val="006A6353"/>
    <w:rsid w:val="006C1928"/>
    <w:rsid w:val="006F2C2B"/>
    <w:rsid w:val="00701A65"/>
    <w:rsid w:val="00704CCF"/>
    <w:rsid w:val="00711EDE"/>
    <w:rsid w:val="007163BE"/>
    <w:rsid w:val="00721A89"/>
    <w:rsid w:val="00740171"/>
    <w:rsid w:val="007501EE"/>
    <w:rsid w:val="00752570"/>
    <w:rsid w:val="007A0231"/>
    <w:rsid w:val="007E2081"/>
    <w:rsid w:val="008373C7"/>
    <w:rsid w:val="00872881"/>
    <w:rsid w:val="00880752"/>
    <w:rsid w:val="00881DBA"/>
    <w:rsid w:val="008B202F"/>
    <w:rsid w:val="008B4ABE"/>
    <w:rsid w:val="008B64BB"/>
    <w:rsid w:val="008E4759"/>
    <w:rsid w:val="00912367"/>
    <w:rsid w:val="0092010B"/>
    <w:rsid w:val="0092623E"/>
    <w:rsid w:val="00927178"/>
    <w:rsid w:val="0095171F"/>
    <w:rsid w:val="009518E8"/>
    <w:rsid w:val="00964B07"/>
    <w:rsid w:val="00972A9F"/>
    <w:rsid w:val="00974B5F"/>
    <w:rsid w:val="00982C4E"/>
    <w:rsid w:val="009A2CAD"/>
    <w:rsid w:val="009C0CC1"/>
    <w:rsid w:val="009C71BB"/>
    <w:rsid w:val="009D00F0"/>
    <w:rsid w:val="009D79A4"/>
    <w:rsid w:val="009E2417"/>
    <w:rsid w:val="009E33D4"/>
    <w:rsid w:val="00A15670"/>
    <w:rsid w:val="00A22023"/>
    <w:rsid w:val="00A513DC"/>
    <w:rsid w:val="00A57231"/>
    <w:rsid w:val="00A62E72"/>
    <w:rsid w:val="00A65647"/>
    <w:rsid w:val="00A70B7A"/>
    <w:rsid w:val="00A76B38"/>
    <w:rsid w:val="00A941B7"/>
    <w:rsid w:val="00A95442"/>
    <w:rsid w:val="00AA0395"/>
    <w:rsid w:val="00AC438E"/>
    <w:rsid w:val="00AC736C"/>
    <w:rsid w:val="00B03DF6"/>
    <w:rsid w:val="00B402FC"/>
    <w:rsid w:val="00B61689"/>
    <w:rsid w:val="00B6763F"/>
    <w:rsid w:val="00BA0475"/>
    <w:rsid w:val="00BA0540"/>
    <w:rsid w:val="00BE5C92"/>
    <w:rsid w:val="00BF7FC8"/>
    <w:rsid w:val="00C126E7"/>
    <w:rsid w:val="00C2026D"/>
    <w:rsid w:val="00C275F0"/>
    <w:rsid w:val="00C502F6"/>
    <w:rsid w:val="00C8338B"/>
    <w:rsid w:val="00C91AEE"/>
    <w:rsid w:val="00CA412D"/>
    <w:rsid w:val="00CC638A"/>
    <w:rsid w:val="00CE25C7"/>
    <w:rsid w:val="00CE5471"/>
    <w:rsid w:val="00CF1C7D"/>
    <w:rsid w:val="00D86ABF"/>
    <w:rsid w:val="00D92C35"/>
    <w:rsid w:val="00DA0809"/>
    <w:rsid w:val="00DA2365"/>
    <w:rsid w:val="00DC2C07"/>
    <w:rsid w:val="00DE3C02"/>
    <w:rsid w:val="00DF55A0"/>
    <w:rsid w:val="00DF7CA1"/>
    <w:rsid w:val="00E16075"/>
    <w:rsid w:val="00E35D85"/>
    <w:rsid w:val="00E505C2"/>
    <w:rsid w:val="00E520F0"/>
    <w:rsid w:val="00E82F0C"/>
    <w:rsid w:val="00E87DAF"/>
    <w:rsid w:val="00EA2D8C"/>
    <w:rsid w:val="00EA3C44"/>
    <w:rsid w:val="00EC2704"/>
    <w:rsid w:val="00EC2D4A"/>
    <w:rsid w:val="00ED187C"/>
    <w:rsid w:val="00ED6DEA"/>
    <w:rsid w:val="00EE2DC8"/>
    <w:rsid w:val="00EE4BD0"/>
    <w:rsid w:val="00F045D2"/>
    <w:rsid w:val="00F146B6"/>
    <w:rsid w:val="00F30CE2"/>
    <w:rsid w:val="00F35764"/>
    <w:rsid w:val="00F42710"/>
    <w:rsid w:val="00F45C9B"/>
    <w:rsid w:val="00F73EC3"/>
    <w:rsid w:val="00FA11B3"/>
    <w:rsid w:val="00FA1D05"/>
    <w:rsid w:val="00FA33F1"/>
    <w:rsid w:val="00FA7EC1"/>
    <w:rsid w:val="00FB0883"/>
    <w:rsid w:val="00FE0C3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F0183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4ABE"/>
    <w:pPr>
      <w:tabs>
        <w:tab w:val="left" w:pos="142"/>
      </w:tabs>
      <w:spacing w:after="160" w:line="259" w:lineRule="auto"/>
    </w:pPr>
    <w:rPr>
      <w:rFonts w:cstheme="minorHAnsi"/>
    </w:rPr>
  </w:style>
  <w:style w:type="paragraph" w:styleId="Heading1">
    <w:name w:val="heading 1"/>
    <w:basedOn w:val="Normal"/>
    <w:next w:val="Normal"/>
    <w:link w:val="Heading1Char"/>
    <w:uiPriority w:val="9"/>
    <w:qFormat/>
    <w:rsid w:val="00E35D85"/>
    <w:pPr>
      <w:keepNext/>
      <w:keepLines/>
      <w:spacing w:before="200" w:line="216" w:lineRule="auto"/>
      <w:outlineLvl w:val="0"/>
    </w:pPr>
    <w:rPr>
      <w:rFonts w:asciiTheme="majorHAnsi" w:hAnsiTheme="majorHAnsi" w:cstheme="majorHAnsi"/>
      <w:b/>
      <w:color w:val="07601F" w:themeColor="text2"/>
      <w:sz w:val="48"/>
      <w:szCs w:val="48"/>
      <w:lang w:val="en-US"/>
    </w:rPr>
  </w:style>
  <w:style w:type="paragraph" w:styleId="Heading2">
    <w:name w:val="heading 2"/>
    <w:basedOn w:val="Normal"/>
    <w:next w:val="Normal"/>
    <w:link w:val="Heading2Char"/>
    <w:uiPriority w:val="9"/>
    <w:qFormat/>
    <w:rsid w:val="0018152A"/>
    <w:pPr>
      <w:keepNext/>
      <w:keepLines/>
      <w:pBdr>
        <w:top w:val="single" w:sz="18" w:space="6" w:color="07601F" w:themeColor="text2"/>
      </w:pBdr>
      <w:tabs>
        <w:tab w:val="left" w:pos="5385"/>
      </w:tabs>
      <w:spacing w:before="400" w:after="120" w:line="240" w:lineRule="auto"/>
      <w:outlineLvl w:val="1"/>
    </w:pPr>
    <w:rPr>
      <w:rFonts w:eastAsiaTheme="majorEastAsia"/>
      <w:b/>
      <w:bCs/>
      <w:color w:val="07601F" w:themeColor="text2"/>
      <w:sz w:val="38"/>
      <w:szCs w:val="38"/>
    </w:rPr>
  </w:style>
  <w:style w:type="paragraph" w:styleId="Heading3">
    <w:name w:val="heading 3"/>
    <w:basedOn w:val="Normal"/>
    <w:next w:val="Normal"/>
    <w:link w:val="Heading3Char"/>
    <w:uiPriority w:val="9"/>
    <w:qFormat/>
    <w:rsid w:val="00AC736C"/>
    <w:pPr>
      <w:keepNext/>
      <w:keepLines/>
      <w:spacing w:before="300" w:after="60" w:line="240" w:lineRule="auto"/>
      <w:outlineLvl w:val="2"/>
    </w:pPr>
    <w:rPr>
      <w:rFonts w:eastAsiaTheme="majorEastAsia"/>
      <w:b/>
      <w:bCs/>
      <w:color w:val="07601F" w:themeColor="text2"/>
      <w:sz w:val="30"/>
      <w:szCs w:val="30"/>
    </w:rPr>
  </w:style>
  <w:style w:type="paragraph" w:styleId="Heading4">
    <w:name w:val="heading 4"/>
    <w:basedOn w:val="Normal"/>
    <w:next w:val="Normal"/>
    <w:link w:val="Heading4Char"/>
    <w:uiPriority w:val="9"/>
    <w:qFormat/>
    <w:rsid w:val="00593326"/>
    <w:pPr>
      <w:keepNext/>
      <w:keepLines/>
      <w:spacing w:before="300" w:after="100" w:line="240" w:lineRule="auto"/>
      <w:outlineLvl w:val="3"/>
    </w:pPr>
    <w:rPr>
      <w:rFonts w:asciiTheme="majorHAnsi" w:eastAsiaTheme="majorEastAsia" w:hAnsiTheme="majorHAnsi" w:cstheme="majorBidi"/>
      <w:b/>
      <w:bCs/>
      <w:iCs/>
      <w:sz w:val="26"/>
      <w:szCs w:val="26"/>
    </w:rPr>
  </w:style>
  <w:style w:type="paragraph" w:styleId="Heading5">
    <w:name w:val="heading 5"/>
    <w:basedOn w:val="Normal"/>
    <w:next w:val="Normal"/>
    <w:link w:val="Heading5Char"/>
    <w:uiPriority w:val="9"/>
    <w:semiHidden/>
    <w:qFormat/>
    <w:rsid w:val="00690848"/>
    <w:pPr>
      <w:keepNext/>
      <w:keepLines/>
      <w:spacing w:before="300" w:after="100"/>
      <w:outlineLvl w:val="4"/>
    </w:pPr>
    <w:rPr>
      <w:rFonts w:eastAsiaTheme="majorEastAsia" w:cstheme="majorBidi"/>
      <w:color w:val="000000" w:themeColor="text1"/>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90848"/>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0848"/>
  </w:style>
  <w:style w:type="paragraph" w:styleId="Footer">
    <w:name w:val="footer"/>
    <w:basedOn w:val="Normal"/>
    <w:link w:val="FooterChar"/>
    <w:uiPriority w:val="99"/>
    <w:unhideWhenUsed/>
    <w:rsid w:val="005757E8"/>
    <w:pPr>
      <w:tabs>
        <w:tab w:val="clear" w:pos="142"/>
        <w:tab w:val="right" w:pos="9026"/>
      </w:tabs>
      <w:spacing w:after="0" w:line="240" w:lineRule="auto"/>
    </w:pPr>
  </w:style>
  <w:style w:type="character" w:customStyle="1" w:styleId="FooterChar">
    <w:name w:val="Footer Char"/>
    <w:basedOn w:val="DefaultParagraphFont"/>
    <w:link w:val="Footer"/>
    <w:uiPriority w:val="99"/>
    <w:rsid w:val="005757E8"/>
    <w:rPr>
      <w:rFonts w:cstheme="minorHAnsi"/>
    </w:rPr>
  </w:style>
  <w:style w:type="character" w:customStyle="1" w:styleId="Heading1Char">
    <w:name w:val="Heading 1 Char"/>
    <w:basedOn w:val="DefaultParagraphFont"/>
    <w:link w:val="Heading1"/>
    <w:uiPriority w:val="9"/>
    <w:rsid w:val="00E35D85"/>
    <w:rPr>
      <w:rFonts w:asciiTheme="majorHAnsi" w:hAnsiTheme="majorHAnsi" w:cstheme="majorHAnsi"/>
      <w:b/>
      <w:color w:val="07601F" w:themeColor="text2"/>
      <w:sz w:val="48"/>
      <w:szCs w:val="48"/>
      <w:lang w:val="en-US"/>
    </w:rPr>
  </w:style>
  <w:style w:type="paragraph" w:customStyle="1" w:styleId="ListParagraphAlpha">
    <w:name w:val="List Paragraph Alpha"/>
    <w:basedOn w:val="ListParagraph"/>
    <w:qFormat/>
    <w:rsid w:val="00690848"/>
    <w:pPr>
      <w:numPr>
        <w:ilvl w:val="1"/>
        <w:numId w:val="5"/>
      </w:numPr>
    </w:pPr>
  </w:style>
  <w:style w:type="paragraph" w:styleId="ListParagraph">
    <w:name w:val="List Paragraph"/>
    <w:basedOn w:val="Normal"/>
    <w:uiPriority w:val="34"/>
    <w:qFormat/>
    <w:rsid w:val="00690848"/>
    <w:pPr>
      <w:numPr>
        <w:numId w:val="3"/>
      </w:numPr>
      <w:contextualSpacing/>
    </w:pPr>
  </w:style>
  <w:style w:type="paragraph" w:customStyle="1" w:styleId="ListParagraphnumbered">
    <w:name w:val="List Paragraph numbered"/>
    <w:basedOn w:val="ListParagraph"/>
    <w:qFormat/>
    <w:rsid w:val="00690848"/>
    <w:pPr>
      <w:numPr>
        <w:numId w:val="5"/>
      </w:numPr>
    </w:pPr>
  </w:style>
  <w:style w:type="paragraph" w:customStyle="1" w:styleId="Smalltext">
    <w:name w:val="Small text"/>
    <w:basedOn w:val="Normal"/>
    <w:link w:val="SmalltextChar"/>
    <w:qFormat/>
    <w:rsid w:val="00690848"/>
    <w:pPr>
      <w:tabs>
        <w:tab w:val="left" w:pos="7300"/>
      </w:tabs>
      <w:spacing w:after="140"/>
    </w:pPr>
    <w:rPr>
      <w:noProof/>
      <w:sz w:val="18"/>
      <w:szCs w:val="18"/>
      <w:lang w:eastAsia="en-AU"/>
    </w:rPr>
  </w:style>
  <w:style w:type="character" w:customStyle="1" w:styleId="SmalltextChar">
    <w:name w:val="Small text Char"/>
    <w:basedOn w:val="DefaultParagraphFont"/>
    <w:link w:val="Smalltext"/>
    <w:rsid w:val="00690848"/>
    <w:rPr>
      <w:rFonts w:cstheme="minorHAnsi"/>
      <w:noProof/>
      <w:sz w:val="18"/>
      <w:szCs w:val="18"/>
      <w:lang w:eastAsia="en-AU"/>
    </w:rPr>
  </w:style>
  <w:style w:type="paragraph" w:customStyle="1" w:styleId="Introduction">
    <w:name w:val="Introduction"/>
    <w:link w:val="IntroductionChar"/>
    <w:qFormat/>
    <w:rsid w:val="00E35D85"/>
    <w:pPr>
      <w:spacing w:after="300"/>
    </w:pPr>
    <w:rPr>
      <w:rFonts w:cstheme="minorHAnsi"/>
      <w:color w:val="054717" w:themeColor="text2" w:themeShade="BF"/>
      <w:sz w:val="30"/>
      <w:szCs w:val="30"/>
    </w:rPr>
  </w:style>
  <w:style w:type="character" w:customStyle="1" w:styleId="IntroductionChar">
    <w:name w:val="Introduction Char"/>
    <w:basedOn w:val="DefaultParagraphFont"/>
    <w:link w:val="Introduction"/>
    <w:rsid w:val="00E35D85"/>
    <w:rPr>
      <w:rFonts w:cstheme="minorHAnsi"/>
      <w:color w:val="054717" w:themeColor="text2" w:themeShade="BF"/>
      <w:sz w:val="30"/>
      <w:szCs w:val="30"/>
    </w:rPr>
  </w:style>
  <w:style w:type="paragraph" w:customStyle="1" w:styleId="Normalnomargin">
    <w:name w:val="Normal (no margin)"/>
    <w:basedOn w:val="Normal"/>
    <w:link w:val="NormalnomarginChar"/>
    <w:qFormat/>
    <w:rsid w:val="00690848"/>
    <w:pPr>
      <w:spacing w:after="0"/>
    </w:pPr>
  </w:style>
  <w:style w:type="character" w:customStyle="1" w:styleId="NormalnomarginChar">
    <w:name w:val="Normal (no margin) Char"/>
    <w:basedOn w:val="DefaultParagraphFont"/>
    <w:link w:val="Normalnomargin"/>
    <w:rsid w:val="00690848"/>
    <w:rPr>
      <w:rFonts w:cstheme="minorHAnsi"/>
    </w:rPr>
  </w:style>
  <w:style w:type="paragraph" w:customStyle="1" w:styleId="Highlight">
    <w:name w:val="Highlight"/>
    <w:basedOn w:val="Normal"/>
    <w:link w:val="HighlightChar"/>
    <w:qFormat/>
    <w:rsid w:val="00690848"/>
    <w:pPr>
      <w:keepNext/>
      <w:keepLines/>
      <w:pBdr>
        <w:top w:val="single" w:sz="48" w:space="1" w:color="D3E3DC" w:themeColor="accent3" w:themeTint="33"/>
        <w:bottom w:val="single" w:sz="48" w:space="1" w:color="D3E3DC" w:themeColor="accent3" w:themeTint="33"/>
      </w:pBdr>
      <w:shd w:val="clear" w:color="auto" w:fill="D3E3DC" w:themeFill="accent3" w:themeFillTint="33"/>
      <w:spacing w:line="300" w:lineRule="auto"/>
      <w:ind w:firstLine="284"/>
    </w:pPr>
  </w:style>
  <w:style w:type="character" w:customStyle="1" w:styleId="HighlightChar">
    <w:name w:val="Highlight Char"/>
    <w:basedOn w:val="DefaultParagraphFont"/>
    <w:link w:val="Highlight"/>
    <w:rsid w:val="00690848"/>
    <w:rPr>
      <w:rFonts w:cstheme="minorHAnsi"/>
      <w:shd w:val="clear" w:color="auto" w:fill="D3E3DC" w:themeFill="accent3" w:themeFillTint="33"/>
    </w:rPr>
  </w:style>
  <w:style w:type="character" w:customStyle="1" w:styleId="Heading2Char">
    <w:name w:val="Heading 2 Char"/>
    <w:basedOn w:val="DefaultParagraphFont"/>
    <w:link w:val="Heading2"/>
    <w:uiPriority w:val="9"/>
    <w:rsid w:val="0018152A"/>
    <w:rPr>
      <w:rFonts w:eastAsiaTheme="majorEastAsia" w:cstheme="minorHAnsi"/>
      <w:b/>
      <w:bCs/>
      <w:color w:val="07601F" w:themeColor="text2"/>
      <w:sz w:val="38"/>
      <w:szCs w:val="38"/>
    </w:rPr>
  </w:style>
  <w:style w:type="character" w:customStyle="1" w:styleId="Heading3Char">
    <w:name w:val="Heading 3 Char"/>
    <w:basedOn w:val="DefaultParagraphFont"/>
    <w:link w:val="Heading3"/>
    <w:uiPriority w:val="9"/>
    <w:rsid w:val="00AC736C"/>
    <w:rPr>
      <w:rFonts w:eastAsiaTheme="majorEastAsia" w:cstheme="minorHAnsi"/>
      <w:b/>
      <w:bCs/>
      <w:color w:val="07601F" w:themeColor="text2"/>
      <w:sz w:val="30"/>
      <w:szCs w:val="30"/>
    </w:rPr>
  </w:style>
  <w:style w:type="character" w:customStyle="1" w:styleId="Heading4Char">
    <w:name w:val="Heading 4 Char"/>
    <w:basedOn w:val="DefaultParagraphFont"/>
    <w:link w:val="Heading4"/>
    <w:uiPriority w:val="9"/>
    <w:rsid w:val="00593326"/>
    <w:rPr>
      <w:rFonts w:asciiTheme="majorHAnsi" w:eastAsiaTheme="majorEastAsia" w:hAnsiTheme="majorHAnsi" w:cstheme="majorBidi"/>
      <w:b/>
      <w:bCs/>
      <w:iCs/>
      <w:sz w:val="26"/>
      <w:szCs w:val="26"/>
    </w:rPr>
  </w:style>
  <w:style w:type="character" w:customStyle="1" w:styleId="Heading5Char">
    <w:name w:val="Heading 5 Char"/>
    <w:basedOn w:val="DefaultParagraphFont"/>
    <w:link w:val="Heading5"/>
    <w:uiPriority w:val="9"/>
    <w:semiHidden/>
    <w:rsid w:val="00690848"/>
    <w:rPr>
      <w:rFonts w:eastAsiaTheme="majorEastAsia" w:cstheme="majorBidi"/>
      <w:color w:val="000000" w:themeColor="text1"/>
      <w:sz w:val="28"/>
    </w:rPr>
  </w:style>
  <w:style w:type="paragraph" w:styleId="Caption">
    <w:name w:val="caption"/>
    <w:basedOn w:val="Normal"/>
    <w:next w:val="Normal"/>
    <w:uiPriority w:val="35"/>
    <w:qFormat/>
    <w:rsid w:val="00690848"/>
    <w:pPr>
      <w:keepNext/>
      <w:spacing w:line="240" w:lineRule="auto"/>
    </w:pPr>
    <w:rPr>
      <w:bCs/>
      <w:noProof/>
      <w:color w:val="5F6062"/>
      <w:sz w:val="18"/>
      <w:szCs w:val="18"/>
    </w:rPr>
  </w:style>
  <w:style w:type="paragraph" w:styleId="Subtitle">
    <w:name w:val="Subtitle"/>
    <w:basedOn w:val="Normal"/>
    <w:next w:val="Normal"/>
    <w:link w:val="SubtitleChar"/>
    <w:uiPriority w:val="11"/>
    <w:qFormat/>
    <w:rsid w:val="00690848"/>
    <w:pPr>
      <w:numPr>
        <w:ilvl w:val="1"/>
      </w:numPr>
    </w:pPr>
    <w:rPr>
      <w:rFonts w:ascii="Arial" w:eastAsiaTheme="majorEastAsia" w:hAnsi="Arial" w:cstheme="majorBidi"/>
      <w:iCs/>
      <w:color w:val="595959" w:themeColor="text1" w:themeTint="A6"/>
      <w:spacing w:val="15"/>
      <w:sz w:val="36"/>
      <w:szCs w:val="24"/>
    </w:rPr>
  </w:style>
  <w:style w:type="character" w:customStyle="1" w:styleId="SubtitleChar">
    <w:name w:val="Subtitle Char"/>
    <w:basedOn w:val="DefaultParagraphFont"/>
    <w:link w:val="Subtitle"/>
    <w:uiPriority w:val="11"/>
    <w:rsid w:val="00690848"/>
    <w:rPr>
      <w:rFonts w:ascii="Arial" w:eastAsiaTheme="majorEastAsia" w:hAnsi="Arial" w:cstheme="majorBidi"/>
      <w:iCs/>
      <w:color w:val="595959" w:themeColor="text1" w:themeTint="A6"/>
      <w:spacing w:val="15"/>
      <w:sz w:val="36"/>
      <w:szCs w:val="24"/>
    </w:rPr>
  </w:style>
  <w:style w:type="character" w:styleId="Strong">
    <w:name w:val="Strong"/>
    <w:basedOn w:val="DefaultParagraphFont"/>
    <w:uiPriority w:val="22"/>
    <w:qFormat/>
    <w:rsid w:val="00690848"/>
    <w:rPr>
      <w:b/>
      <w:bCs/>
    </w:rPr>
  </w:style>
  <w:style w:type="paragraph" w:styleId="NoSpacing">
    <w:name w:val="No Spacing"/>
    <w:link w:val="NoSpacingChar"/>
    <w:uiPriority w:val="1"/>
    <w:qFormat/>
    <w:rsid w:val="00690848"/>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690848"/>
    <w:rPr>
      <w:rFonts w:eastAsiaTheme="minorEastAsia"/>
      <w:lang w:val="en-US"/>
    </w:rPr>
  </w:style>
  <w:style w:type="paragraph" w:styleId="Quote">
    <w:name w:val="Quote"/>
    <w:basedOn w:val="Normal"/>
    <w:next w:val="Normal"/>
    <w:link w:val="QuoteChar"/>
    <w:uiPriority w:val="29"/>
    <w:qFormat/>
    <w:rsid w:val="00690848"/>
    <w:pPr>
      <w:spacing w:before="360" w:after="360"/>
      <w:ind w:left="567" w:right="567"/>
      <w:contextualSpacing/>
    </w:pPr>
    <w:rPr>
      <w:i/>
      <w:iCs/>
      <w:color w:val="5F6062"/>
    </w:rPr>
  </w:style>
  <w:style w:type="character" w:customStyle="1" w:styleId="QuoteChar">
    <w:name w:val="Quote Char"/>
    <w:basedOn w:val="DefaultParagraphFont"/>
    <w:link w:val="Quote"/>
    <w:uiPriority w:val="29"/>
    <w:rsid w:val="00690848"/>
    <w:rPr>
      <w:rFonts w:cstheme="minorHAnsi"/>
      <w:i/>
      <w:iCs/>
      <w:color w:val="5F6062"/>
    </w:rPr>
  </w:style>
  <w:style w:type="character" w:styleId="IntenseEmphasis">
    <w:name w:val="Intense Emphasis"/>
    <w:uiPriority w:val="21"/>
    <w:qFormat/>
    <w:rsid w:val="007501EE"/>
    <w:rPr>
      <w:b/>
      <w:i/>
      <w:color w:val="5B8E77" w:themeColor="accent6" w:themeShade="BF"/>
    </w:rPr>
  </w:style>
  <w:style w:type="character" w:styleId="SubtleReference">
    <w:name w:val="Subtle Reference"/>
    <w:basedOn w:val="DefaultParagraphFont"/>
    <w:uiPriority w:val="31"/>
    <w:qFormat/>
    <w:rsid w:val="00690848"/>
    <w:rPr>
      <w:smallCaps/>
      <w:color w:val="E8941A"/>
      <w:u w:val="single"/>
    </w:rPr>
  </w:style>
  <w:style w:type="character" w:styleId="IntenseReference">
    <w:name w:val="Intense Reference"/>
    <w:basedOn w:val="DefaultParagraphFont"/>
    <w:uiPriority w:val="32"/>
    <w:qFormat/>
    <w:rsid w:val="00690848"/>
    <w:rPr>
      <w:b/>
      <w:bCs/>
      <w:smallCaps/>
      <w:color w:val="E8941A"/>
      <w:spacing w:val="5"/>
      <w:u w:val="single"/>
    </w:rPr>
  </w:style>
  <w:style w:type="paragraph" w:styleId="TOCHeading">
    <w:name w:val="TOC Heading"/>
    <w:basedOn w:val="Heading1"/>
    <w:next w:val="Normal"/>
    <w:uiPriority w:val="39"/>
    <w:semiHidden/>
    <w:unhideWhenUsed/>
    <w:qFormat/>
    <w:rsid w:val="00690848"/>
    <w:pPr>
      <w:outlineLvl w:val="9"/>
    </w:pPr>
    <w:rPr>
      <w:bCs/>
    </w:rPr>
  </w:style>
  <w:style w:type="character" w:styleId="PlaceholderText">
    <w:name w:val="Placeholder Text"/>
    <w:basedOn w:val="DefaultParagraphFont"/>
    <w:uiPriority w:val="99"/>
    <w:semiHidden/>
    <w:rsid w:val="004807B7"/>
    <w:rPr>
      <w:color w:val="808080"/>
    </w:rPr>
  </w:style>
  <w:style w:type="paragraph" w:customStyle="1" w:styleId="Default">
    <w:name w:val="Default"/>
    <w:rsid w:val="004807B7"/>
    <w:pPr>
      <w:autoSpaceDE w:val="0"/>
      <w:autoSpaceDN w:val="0"/>
      <w:adjustRightInd w:val="0"/>
      <w:spacing w:after="0" w:line="240" w:lineRule="auto"/>
    </w:pPr>
    <w:rPr>
      <w:rFonts w:ascii="Arial" w:hAnsi="Arial" w:cs="Arial"/>
      <w:color w:val="000000"/>
      <w:sz w:val="24"/>
      <w:szCs w:val="24"/>
    </w:rPr>
  </w:style>
  <w:style w:type="table" w:styleId="TableGrid">
    <w:name w:val="Table Grid"/>
    <w:basedOn w:val="TableNormal"/>
    <w:uiPriority w:val="39"/>
    <w:rsid w:val="004807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4807B7"/>
    <w:pPr>
      <w:spacing w:after="0" w:line="240" w:lineRule="auto"/>
    </w:pPr>
    <w:rPr>
      <w:sz w:val="20"/>
      <w:szCs w:val="20"/>
    </w:rPr>
  </w:style>
  <w:style w:type="character" w:customStyle="1" w:styleId="EndnoteTextChar">
    <w:name w:val="Endnote Text Char"/>
    <w:basedOn w:val="DefaultParagraphFont"/>
    <w:link w:val="EndnoteText"/>
    <w:uiPriority w:val="99"/>
    <w:rsid w:val="004807B7"/>
    <w:rPr>
      <w:rFonts w:cstheme="minorHAnsi"/>
      <w:sz w:val="20"/>
      <w:szCs w:val="20"/>
    </w:rPr>
  </w:style>
  <w:style w:type="character" w:styleId="EndnoteReference">
    <w:name w:val="endnote reference"/>
    <w:basedOn w:val="DefaultParagraphFont"/>
    <w:uiPriority w:val="99"/>
    <w:semiHidden/>
    <w:unhideWhenUsed/>
    <w:rsid w:val="004807B7"/>
    <w:rPr>
      <w:vertAlign w:val="superscript"/>
    </w:rPr>
  </w:style>
  <w:style w:type="paragraph" w:styleId="FootnoteText">
    <w:name w:val="footnote text"/>
    <w:basedOn w:val="Normal"/>
    <w:link w:val="FootnoteTextChar"/>
    <w:uiPriority w:val="99"/>
    <w:semiHidden/>
    <w:unhideWhenUsed/>
    <w:rsid w:val="004807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807B7"/>
    <w:rPr>
      <w:rFonts w:cstheme="minorHAnsi"/>
      <w:sz w:val="20"/>
      <w:szCs w:val="20"/>
    </w:rPr>
  </w:style>
  <w:style w:type="character" w:styleId="FootnoteReference">
    <w:name w:val="footnote reference"/>
    <w:basedOn w:val="DefaultParagraphFont"/>
    <w:uiPriority w:val="99"/>
    <w:semiHidden/>
    <w:unhideWhenUsed/>
    <w:rsid w:val="004807B7"/>
    <w:rPr>
      <w:vertAlign w:val="superscript"/>
    </w:rPr>
  </w:style>
  <w:style w:type="table" w:customStyle="1" w:styleId="Invisible">
    <w:name w:val="Invisible"/>
    <w:basedOn w:val="TableNormal"/>
    <w:uiPriority w:val="99"/>
    <w:rsid w:val="008B64BB"/>
    <w:pPr>
      <w:spacing w:after="0" w:line="240" w:lineRule="auto"/>
    </w:pPr>
    <w:tblPr>
      <w:tblCellMar>
        <w:left w:w="0" w:type="dxa"/>
        <w:right w:w="0" w:type="dxa"/>
      </w:tblCellMar>
    </w:tblPr>
  </w:style>
  <w:style w:type="paragraph" w:customStyle="1" w:styleId="Header-running">
    <w:name w:val="Header - running"/>
    <w:basedOn w:val="Normalnomargin"/>
    <w:link w:val="Header-runningChar"/>
    <w:qFormat/>
    <w:rsid w:val="008B64BB"/>
    <w:pPr>
      <w:tabs>
        <w:tab w:val="right" w:pos="11594"/>
      </w:tabs>
    </w:pPr>
    <w:rPr>
      <w:b/>
      <w14:textOutline w14:w="9525" w14:cap="rnd" w14:cmpd="sng" w14:algn="ctr">
        <w14:noFill/>
        <w14:prstDash w14:val="solid"/>
        <w14:bevel/>
      </w14:textOutline>
    </w:rPr>
  </w:style>
  <w:style w:type="character" w:styleId="CommentReference">
    <w:name w:val="annotation reference"/>
    <w:basedOn w:val="DefaultParagraphFont"/>
    <w:uiPriority w:val="99"/>
    <w:semiHidden/>
    <w:unhideWhenUsed/>
    <w:rsid w:val="00E35D85"/>
    <w:rPr>
      <w:sz w:val="16"/>
      <w:szCs w:val="16"/>
    </w:rPr>
  </w:style>
  <w:style w:type="character" w:customStyle="1" w:styleId="Header-runningChar">
    <w:name w:val="Header - running Char"/>
    <w:basedOn w:val="NormalnomarginChar"/>
    <w:link w:val="Header-running"/>
    <w:rsid w:val="008B64BB"/>
    <w:rPr>
      <w:rFonts w:cstheme="minorHAnsi"/>
      <w:b/>
      <w14:textOutline w14:w="9525" w14:cap="rnd" w14:cmpd="sng" w14:algn="ctr">
        <w14:noFill/>
        <w14:prstDash w14:val="solid"/>
        <w14:bevel/>
      </w14:textOutline>
    </w:rPr>
  </w:style>
  <w:style w:type="paragraph" w:styleId="CommentText">
    <w:name w:val="annotation text"/>
    <w:basedOn w:val="Normal"/>
    <w:link w:val="CommentTextChar"/>
    <w:uiPriority w:val="99"/>
    <w:unhideWhenUsed/>
    <w:rsid w:val="00E35D85"/>
    <w:pPr>
      <w:spacing w:line="240" w:lineRule="auto"/>
    </w:pPr>
    <w:rPr>
      <w:rFonts w:cstheme="minorBidi"/>
      <w:sz w:val="20"/>
      <w:szCs w:val="20"/>
    </w:rPr>
  </w:style>
  <w:style w:type="character" w:customStyle="1" w:styleId="CommentTextChar">
    <w:name w:val="Comment Text Char"/>
    <w:basedOn w:val="DefaultParagraphFont"/>
    <w:link w:val="CommentText"/>
    <w:uiPriority w:val="99"/>
    <w:rsid w:val="00E35D85"/>
    <w:rPr>
      <w:sz w:val="20"/>
      <w:szCs w:val="20"/>
    </w:rPr>
  </w:style>
  <w:style w:type="character" w:styleId="Hyperlink">
    <w:name w:val="Hyperlink"/>
    <w:basedOn w:val="DefaultParagraphFont"/>
    <w:uiPriority w:val="99"/>
    <w:unhideWhenUsed/>
    <w:rsid w:val="00E35D85"/>
    <w:rPr>
      <w:color w:val="304B88" w:themeColor="hyperlink"/>
      <w:u w:val="single"/>
    </w:rPr>
  </w:style>
  <w:style w:type="table" w:customStyle="1" w:styleId="beforeandaftertable">
    <w:name w:val="before and after table"/>
    <w:basedOn w:val="TableNormal"/>
    <w:uiPriority w:val="99"/>
    <w:rsid w:val="00EC2D4A"/>
    <w:pPr>
      <w:spacing w:after="0" w:line="240" w:lineRule="auto"/>
      <w:jc w:val="center"/>
    </w:pPr>
    <w:rPr>
      <w:b/>
    </w:rPr>
    <w:tblPr>
      <w:tblStyleRowBandSize w:val="1"/>
      <w:tblCellMar>
        <w:top w:w="85" w:type="dxa"/>
        <w:bottom w:w="85" w:type="dxa"/>
      </w:tblCellMar>
    </w:tblPr>
    <w:tcPr>
      <w:shd w:val="clear" w:color="auto" w:fill="F2F2F2" w:themeFill="background1" w:themeFillShade="F2"/>
      <w:vAlign w:val="center"/>
    </w:tcPr>
    <w:tblStylePr w:type="firstRow">
      <w:pPr>
        <w:wordWrap/>
        <w:spacing w:afterLines="0" w:after="20" w:afterAutospacing="0"/>
        <w:jc w:val="left"/>
      </w:pPr>
      <w:rPr>
        <w:b/>
        <w:color w:val="auto"/>
      </w:rPr>
      <w:tblPr/>
      <w:tcPr>
        <w:shd w:val="clear" w:color="auto" w:fill="D9D9D9" w:themeFill="background1" w:themeFillShade="D9"/>
      </w:tcPr>
    </w:tblStylePr>
    <w:tblStylePr w:type="lastRow">
      <w:tblPr/>
      <w:tcPr>
        <w:shd w:val="clear" w:color="auto" w:fill="F2F2F2" w:themeFill="background1" w:themeFillShade="F2"/>
      </w:tcPr>
    </w:tblStylePr>
    <w:tblStylePr w:type="firstCol">
      <w:tblPr/>
      <w:tcPr>
        <w:shd w:val="clear" w:color="auto" w:fill="D9D9D9" w:themeFill="background1" w:themeFillShade="D9"/>
      </w:tcPr>
    </w:tblStylePr>
    <w:tblStylePr w:type="band1Horz">
      <w:tblPr/>
      <w:tcPr>
        <w:shd w:val="clear" w:color="auto" w:fill="F2F2F2" w:themeFill="background1" w:themeFillShade="F2"/>
      </w:tcPr>
    </w:tblStylePr>
  </w:style>
  <w:style w:type="paragraph" w:styleId="BalloonText">
    <w:name w:val="Balloon Text"/>
    <w:basedOn w:val="Normal"/>
    <w:link w:val="BalloonTextChar"/>
    <w:uiPriority w:val="99"/>
    <w:semiHidden/>
    <w:unhideWhenUsed/>
    <w:rsid w:val="00416A7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6A7B"/>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5786550">
      <w:bodyDiv w:val="1"/>
      <w:marLeft w:val="0"/>
      <w:marRight w:val="0"/>
      <w:marTop w:val="0"/>
      <w:marBottom w:val="0"/>
      <w:divBdr>
        <w:top w:val="none" w:sz="0" w:space="0" w:color="auto"/>
        <w:left w:val="none" w:sz="0" w:space="0" w:color="auto"/>
        <w:bottom w:val="none" w:sz="0" w:space="0" w:color="auto"/>
        <w:right w:val="none" w:sz="0" w:space="0" w:color="auto"/>
      </w:divBdr>
    </w:div>
    <w:div w:id="406077159">
      <w:bodyDiv w:val="1"/>
      <w:marLeft w:val="0"/>
      <w:marRight w:val="0"/>
      <w:marTop w:val="0"/>
      <w:marBottom w:val="0"/>
      <w:divBdr>
        <w:top w:val="none" w:sz="0" w:space="0" w:color="auto"/>
        <w:left w:val="none" w:sz="0" w:space="0" w:color="auto"/>
        <w:bottom w:val="none" w:sz="0" w:space="0" w:color="auto"/>
        <w:right w:val="none" w:sz="0" w:space="0" w:color="auto"/>
      </w:divBdr>
    </w:div>
    <w:div w:id="719790439">
      <w:bodyDiv w:val="1"/>
      <w:marLeft w:val="0"/>
      <w:marRight w:val="0"/>
      <w:marTop w:val="0"/>
      <w:marBottom w:val="0"/>
      <w:divBdr>
        <w:top w:val="none" w:sz="0" w:space="0" w:color="auto"/>
        <w:left w:val="none" w:sz="0" w:space="0" w:color="auto"/>
        <w:bottom w:val="none" w:sz="0" w:space="0" w:color="auto"/>
        <w:right w:val="none" w:sz="0" w:space="0" w:color="auto"/>
      </w:divBdr>
    </w:div>
    <w:div w:id="1005401079">
      <w:bodyDiv w:val="1"/>
      <w:marLeft w:val="0"/>
      <w:marRight w:val="0"/>
      <w:marTop w:val="0"/>
      <w:marBottom w:val="0"/>
      <w:divBdr>
        <w:top w:val="none" w:sz="0" w:space="0" w:color="auto"/>
        <w:left w:val="none" w:sz="0" w:space="0" w:color="auto"/>
        <w:bottom w:val="none" w:sz="0" w:space="0" w:color="auto"/>
        <w:right w:val="none" w:sz="0" w:space="0" w:color="auto"/>
      </w:divBdr>
    </w:div>
    <w:div w:id="1037589140">
      <w:bodyDiv w:val="1"/>
      <w:marLeft w:val="0"/>
      <w:marRight w:val="0"/>
      <w:marTop w:val="0"/>
      <w:marBottom w:val="0"/>
      <w:divBdr>
        <w:top w:val="none" w:sz="0" w:space="0" w:color="auto"/>
        <w:left w:val="none" w:sz="0" w:space="0" w:color="auto"/>
        <w:bottom w:val="none" w:sz="0" w:space="0" w:color="auto"/>
        <w:right w:val="none" w:sz="0" w:space="0" w:color="auto"/>
      </w:divBdr>
    </w:div>
    <w:div w:id="1463421233">
      <w:bodyDiv w:val="1"/>
      <w:marLeft w:val="0"/>
      <w:marRight w:val="0"/>
      <w:marTop w:val="0"/>
      <w:marBottom w:val="0"/>
      <w:divBdr>
        <w:top w:val="none" w:sz="0" w:space="0" w:color="auto"/>
        <w:left w:val="none" w:sz="0" w:space="0" w:color="auto"/>
        <w:bottom w:val="none" w:sz="0" w:space="0" w:color="auto"/>
        <w:right w:val="none" w:sz="0" w:space="0" w:color="auto"/>
      </w:divBdr>
    </w:div>
    <w:div w:id="1638335601">
      <w:bodyDiv w:val="1"/>
      <w:marLeft w:val="0"/>
      <w:marRight w:val="0"/>
      <w:marTop w:val="0"/>
      <w:marBottom w:val="0"/>
      <w:divBdr>
        <w:top w:val="none" w:sz="0" w:space="0" w:color="auto"/>
        <w:left w:val="none" w:sz="0" w:space="0" w:color="auto"/>
        <w:bottom w:val="none" w:sz="0" w:space="0" w:color="auto"/>
        <w:right w:val="none" w:sz="0" w:space="0" w:color="auto"/>
      </w:divBdr>
    </w:div>
    <w:div w:id="1797720763">
      <w:bodyDiv w:val="1"/>
      <w:marLeft w:val="0"/>
      <w:marRight w:val="0"/>
      <w:marTop w:val="0"/>
      <w:marBottom w:val="0"/>
      <w:divBdr>
        <w:top w:val="none" w:sz="0" w:space="0" w:color="auto"/>
        <w:left w:val="none" w:sz="0" w:space="0" w:color="auto"/>
        <w:bottom w:val="none" w:sz="0" w:space="0" w:color="auto"/>
        <w:right w:val="none" w:sz="0" w:space="0" w:color="auto"/>
      </w:divBdr>
    </w:div>
    <w:div w:id="1803382800">
      <w:bodyDiv w:val="1"/>
      <w:marLeft w:val="0"/>
      <w:marRight w:val="0"/>
      <w:marTop w:val="0"/>
      <w:marBottom w:val="0"/>
      <w:divBdr>
        <w:top w:val="none" w:sz="0" w:space="0" w:color="auto"/>
        <w:left w:val="none" w:sz="0" w:space="0" w:color="auto"/>
        <w:bottom w:val="none" w:sz="0" w:space="0" w:color="auto"/>
        <w:right w:val="none" w:sz="0" w:space="0" w:color="auto"/>
      </w:divBdr>
    </w:div>
    <w:div w:id="1927422233">
      <w:bodyDiv w:val="1"/>
      <w:marLeft w:val="0"/>
      <w:marRight w:val="0"/>
      <w:marTop w:val="0"/>
      <w:marBottom w:val="0"/>
      <w:divBdr>
        <w:top w:val="none" w:sz="0" w:space="0" w:color="auto"/>
        <w:left w:val="none" w:sz="0" w:space="0" w:color="auto"/>
        <w:bottom w:val="none" w:sz="0" w:space="0" w:color="auto"/>
        <w:right w:val="none" w:sz="0" w:space="0" w:color="auto"/>
      </w:divBdr>
    </w:div>
    <w:div w:id="1980256200">
      <w:bodyDiv w:val="1"/>
      <w:marLeft w:val="0"/>
      <w:marRight w:val="0"/>
      <w:marTop w:val="0"/>
      <w:marBottom w:val="0"/>
      <w:divBdr>
        <w:top w:val="none" w:sz="0" w:space="0" w:color="auto"/>
        <w:left w:val="none" w:sz="0" w:space="0" w:color="auto"/>
        <w:bottom w:val="none" w:sz="0" w:space="0" w:color="auto"/>
        <w:right w:val="none" w:sz="0" w:space="0" w:color="auto"/>
      </w:divBdr>
    </w:div>
    <w:div w:id="2028943379">
      <w:bodyDiv w:val="1"/>
      <w:marLeft w:val="0"/>
      <w:marRight w:val="0"/>
      <w:marTop w:val="0"/>
      <w:marBottom w:val="0"/>
      <w:divBdr>
        <w:top w:val="none" w:sz="0" w:space="0" w:color="auto"/>
        <w:left w:val="none" w:sz="0" w:space="0" w:color="auto"/>
        <w:bottom w:val="none" w:sz="0" w:space="0" w:color="auto"/>
        <w:right w:val="none" w:sz="0" w:space="0" w:color="auto"/>
      </w:divBdr>
    </w:div>
    <w:div w:id="2085225973">
      <w:bodyDiv w:val="1"/>
      <w:marLeft w:val="0"/>
      <w:marRight w:val="0"/>
      <w:marTop w:val="0"/>
      <w:marBottom w:val="0"/>
      <w:divBdr>
        <w:top w:val="none" w:sz="0" w:space="0" w:color="auto"/>
        <w:left w:val="none" w:sz="0" w:space="0" w:color="auto"/>
        <w:bottom w:val="none" w:sz="0" w:space="0" w:color="auto"/>
        <w:right w:val="none" w:sz="0" w:space="0" w:color="auto"/>
      </w:divBdr>
    </w:div>
    <w:div w:id="2139032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7.jpeg"/><Relationship Id="rId21" Type="http://schemas.openxmlformats.org/officeDocument/2006/relationships/image" Target="media/image14.png"/><Relationship Id="rId34" Type="http://schemas.openxmlformats.org/officeDocument/2006/relationships/image" Target="media/image22.jpeg"/><Relationship Id="rId42" Type="http://schemas.openxmlformats.org/officeDocument/2006/relationships/hyperlink" Target="mailto:neal.foster@environment.gov.au" TargetMode="External"/><Relationship Id="rId47" Type="http://schemas.openxmlformats.org/officeDocument/2006/relationships/image" Target="media/image32.png"/><Relationship Id="rId50" Type="http://schemas.openxmlformats.org/officeDocument/2006/relationships/hyperlink" Target="mailto:media@environment.gov.au" TargetMode="Externa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microsoft.com/office/2007/relationships/hdphoto" Target="media/hdphoto1.wdp"/><Relationship Id="rId41" Type="http://schemas.openxmlformats.org/officeDocument/2006/relationships/image" Target="media/image29.png"/><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1.png"/><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cid:image004.png@01D3F40D.4BC9E0B0" TargetMode="External"/><Relationship Id="rId28" Type="http://schemas.openxmlformats.org/officeDocument/2006/relationships/image" Target="media/image18.png"/><Relationship Id="rId36" Type="http://schemas.openxmlformats.org/officeDocument/2006/relationships/image" Target="media/image24.emf"/><Relationship Id="rId49" Type="http://schemas.openxmlformats.org/officeDocument/2006/relationships/image" Target="cid:1626559451c33ee02211" TargetMode="External"/><Relationship Id="rId57" Type="http://schemas.openxmlformats.org/officeDocument/2006/relationships/header" Target="header3.xm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microsoft.com/office/2007/relationships/hdphoto" Target="media/hdphoto2.wdp"/><Relationship Id="rId44" Type="http://schemas.openxmlformats.org/officeDocument/2006/relationships/hyperlink" Target="mailto:jason.wilson@environment.gov.au" TargetMode="External"/><Relationship Id="rId52" Type="http://schemas.openxmlformats.org/officeDocument/2006/relationships/hyperlink" Target="http://realtimedata.water.nsw.gov.au/water.stm" TargetMode="External"/><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cid:image006.png@01D3F40D.4BC9E0B0" TargetMode="External"/><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png"/><Relationship Id="rId48" Type="http://schemas.microsoft.com/office/2007/relationships/hdphoto" Target="media/hdphoto4.wdp"/><Relationship Id="rId56" Type="http://schemas.openxmlformats.org/officeDocument/2006/relationships/footer" Target="footer2.xml"/><Relationship Id="rId8" Type="http://schemas.openxmlformats.org/officeDocument/2006/relationships/image" Target="media/image1.JPG"/><Relationship Id="rId51" Type="http://schemas.openxmlformats.org/officeDocument/2006/relationships/hyperlink" Target="mailto:ewater@environment.gov.au"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cid:image005.png@01D3F40D.4BC9E0B0" TargetMode="External"/><Relationship Id="rId33" Type="http://schemas.openxmlformats.org/officeDocument/2006/relationships/image" Target="media/image21.png"/><Relationship Id="rId38" Type="http://schemas.openxmlformats.org/officeDocument/2006/relationships/image" Target="media/image26.PNG"/><Relationship Id="rId46" Type="http://schemas.microsoft.com/office/2007/relationships/hdphoto" Target="media/hdphoto3.wdp"/><Relationship Id="rId59"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33.png"/></Relationships>
</file>

<file path=word/_rels/footer3.xml.rels><?xml version="1.0" encoding="UTF-8" standalone="yes"?>
<Relationships xmlns="http://schemas.openxmlformats.org/package/2006/relationships"><Relationship Id="rId1" Type="http://schemas.openxmlformats.org/officeDocument/2006/relationships/image" Target="media/image33.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4AE277AA970E4E3ABBE91E1086513E38"/>
        <w:category>
          <w:name w:val="General"/>
          <w:gallery w:val="placeholder"/>
        </w:category>
        <w:types>
          <w:type w:val="bbPlcHdr"/>
        </w:types>
        <w:behaviors>
          <w:behavior w:val="content"/>
        </w:behaviors>
        <w:guid w:val="{06C4237D-A790-4927-AA9A-F32A2705BB8F}"/>
      </w:docPartPr>
      <w:docPartBody>
        <w:p w:rsidR="00111552" w:rsidRDefault="00111552" w:rsidP="00111552">
          <w:pPr>
            <w:pStyle w:val="4AE277AA970E4E3ABBE91E1086513E38"/>
          </w:pPr>
          <w:r w:rsidRPr="00B14113">
            <w:rPr>
              <w:rStyle w:val="PlaceholderText"/>
            </w:rPr>
            <w:t>Click here to enter text</w:t>
          </w:r>
          <w:r>
            <w:rPr>
              <w:rStyle w:val="PlaceholderText"/>
            </w:rPr>
            <w:t xml:space="preserve">. </w:t>
          </w:r>
          <w:r w:rsidRPr="00677E9A">
            <w:rPr>
              <w:rStyle w:val="PlaceholderText"/>
            </w:rPr>
            <w:t>Lorem ipsum dolor sit amet, consectetur adipiscing elit. Donec cursus efficitur facilisis. Phasellus luctus metus non orci eleifend, condimentum fermentum risus suscipit. Curabitur euismod faucibus sapien, vitae gravida lectus aliquet eget. Donec facilisis leo ut mauris tristique cursus. Maecenas elit felis, aliquam eget arcu suscipit, ornare fermentum odio. Donec et euismod leo. Pellentesque lectus quam, convallis ac pulvinar ut, finibus sed turpis.</w:t>
          </w:r>
        </w:p>
      </w:docPartBody>
    </w:docPart>
    <w:docPart>
      <w:docPartPr>
        <w:name w:val="6D67F093C8524B03BAD85A52B596C2B8"/>
        <w:category>
          <w:name w:val="General"/>
          <w:gallery w:val="placeholder"/>
        </w:category>
        <w:types>
          <w:type w:val="bbPlcHdr"/>
        </w:types>
        <w:behaviors>
          <w:behavior w:val="content"/>
        </w:behaviors>
        <w:guid w:val="{32CF9A80-21A1-464F-8285-C1071562A2E1}"/>
      </w:docPartPr>
      <w:docPartBody>
        <w:p w:rsidR="00ED0DCC" w:rsidRDefault="00EF1E4B" w:rsidP="00EF1E4B">
          <w:pPr>
            <w:pStyle w:val="6D67F093C8524B03BAD85A52B596C2B8"/>
          </w:pPr>
          <w:r w:rsidRPr="00B14113">
            <w:rPr>
              <w:rStyle w:val="PlaceholderText"/>
            </w:rPr>
            <w:t>Click here to enter text.</w:t>
          </w:r>
          <w:r>
            <w:rPr>
              <w:rStyle w:val="PlaceholderText"/>
            </w:rPr>
            <w:t xml:space="preserve"> </w:t>
          </w:r>
          <w:r w:rsidRPr="00677E9A">
            <w:rPr>
              <w:rStyle w:val="PlaceholderText"/>
            </w:rPr>
            <w:t>Lorem ipsum dolor sit amet, consectetur adipiscing elit. Donec cursus efficitur facilisis. Phasellus luctus metus non orci eleifend, condimentum fermentum risus suscipit. Curabitur euismod faucibus sapien, vitae gravida lectus aliquet eget. Donec facilisis leo ut mauris tristique cursus. Maecenas elit felis, aliquam eget arcu suscipit, ornare fermentum odio. Donec et euismod leo. Pellentesque lectus quam, convallis ac pulvinar ut, finibus sed turpis.</w:t>
          </w:r>
        </w:p>
      </w:docPartBody>
    </w:docPart>
    <w:docPart>
      <w:docPartPr>
        <w:name w:val="CAD610AEDA7344CE94D7C3B38B40AD33"/>
        <w:category>
          <w:name w:val="General"/>
          <w:gallery w:val="placeholder"/>
        </w:category>
        <w:types>
          <w:type w:val="bbPlcHdr"/>
        </w:types>
        <w:behaviors>
          <w:behavior w:val="content"/>
        </w:behaviors>
        <w:guid w:val="{7414118B-93A8-49B9-8346-ABD28F988D2E}"/>
      </w:docPartPr>
      <w:docPartBody>
        <w:p w:rsidR="00ED0DCC" w:rsidRDefault="00EF1E4B" w:rsidP="00EF1E4B">
          <w:pPr>
            <w:pStyle w:val="CAD610AEDA7344CE94D7C3B38B40AD33"/>
          </w:pPr>
          <w:r w:rsidRPr="00B14113">
            <w:rPr>
              <w:rStyle w:val="PlaceholderText"/>
            </w:rPr>
            <w:t>Click here to enter text</w:t>
          </w:r>
          <w:r>
            <w:rPr>
              <w:rStyle w:val="PlaceholderText"/>
            </w:rPr>
            <w:t xml:space="preserve">. </w:t>
          </w:r>
          <w:r w:rsidRPr="00677E9A">
            <w:rPr>
              <w:rStyle w:val="PlaceholderText"/>
            </w:rPr>
            <w:t>Lorem ipsum dolor sit amet, consectetur adipiscing elit. Donec cursus efficitur facilisis. Phasellus luctus metus non orci eleifend, condimentum fermentum risus suscipit. Curabitur euismod faucibus sapien, vitae gravida lectus aliquet eget. Donec facilisis leo ut mauris tristique cursus. Maecenas elit felis, aliquam eget arcu suscipit, ornare fermentum odio. Donec et euismod leo. Pellentesque lectus quam, convallis ac pulvinar ut, finibus sed turpis.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1552"/>
    <w:rsid w:val="00111552"/>
    <w:rsid w:val="00373A35"/>
    <w:rsid w:val="00BC568D"/>
    <w:rsid w:val="00CC4CCA"/>
    <w:rsid w:val="00ED0DCC"/>
    <w:rsid w:val="00EF1E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F1E4B"/>
    <w:rPr>
      <w:color w:val="808080"/>
    </w:rPr>
  </w:style>
  <w:style w:type="paragraph" w:customStyle="1" w:styleId="4D0BCFF5D9A14E9F83EAD18CE44667FF">
    <w:name w:val="4D0BCFF5D9A14E9F83EAD18CE44667FF"/>
  </w:style>
  <w:style w:type="paragraph" w:customStyle="1" w:styleId="030C06EF69AF4699A7AD17615DB1502D">
    <w:name w:val="030C06EF69AF4699A7AD17615DB1502D"/>
  </w:style>
  <w:style w:type="paragraph" w:customStyle="1" w:styleId="42D5B1D908B94C909FE8634027F2AE3C">
    <w:name w:val="42D5B1D908B94C909FE8634027F2AE3C"/>
  </w:style>
  <w:style w:type="paragraph" w:customStyle="1" w:styleId="3179C70FEC1B44008A3A58C536F1690C">
    <w:name w:val="3179C70FEC1B44008A3A58C536F1690C"/>
  </w:style>
  <w:style w:type="paragraph" w:customStyle="1" w:styleId="2CD41D89773E448FB488ED75D71701A5">
    <w:name w:val="2CD41D89773E448FB488ED75D71701A5"/>
  </w:style>
  <w:style w:type="paragraph" w:customStyle="1" w:styleId="38A5C0F61BB6462B9297043B71B29E52">
    <w:name w:val="38A5C0F61BB6462B9297043B71B29E52"/>
  </w:style>
  <w:style w:type="paragraph" w:customStyle="1" w:styleId="ACC0D8137E994CB6A80621B437C0C8F5">
    <w:name w:val="ACC0D8137E994CB6A80621B437C0C8F5"/>
  </w:style>
  <w:style w:type="paragraph" w:customStyle="1" w:styleId="3BB77ECCE2FD4934A735EF75D17DBE99">
    <w:name w:val="3BB77ECCE2FD4934A735EF75D17DBE99"/>
  </w:style>
  <w:style w:type="paragraph" w:customStyle="1" w:styleId="137ED7B6DA844D7D88EB95866D2F3747">
    <w:name w:val="137ED7B6DA844D7D88EB95866D2F3747"/>
  </w:style>
  <w:style w:type="paragraph" w:customStyle="1" w:styleId="4AE277AA970E4E3ABBE91E1086513E38">
    <w:name w:val="4AE277AA970E4E3ABBE91E1086513E38"/>
    <w:rsid w:val="00111552"/>
  </w:style>
  <w:style w:type="paragraph" w:customStyle="1" w:styleId="E8B54B3BF90648D0978C3791B65664FD">
    <w:name w:val="E8B54B3BF90648D0978C3791B65664FD"/>
  </w:style>
  <w:style w:type="paragraph" w:customStyle="1" w:styleId="2E7CFE2C2A274C3083D1A8EC157B9C1C">
    <w:name w:val="2E7CFE2C2A274C3083D1A8EC157B9C1C"/>
  </w:style>
  <w:style w:type="paragraph" w:customStyle="1" w:styleId="BF6A6716E1DE4FBD8BCA603F94E372E9">
    <w:name w:val="BF6A6716E1DE4FBD8BCA603F94E372E9"/>
  </w:style>
  <w:style w:type="paragraph" w:customStyle="1" w:styleId="332B5EC40B014767B542D527367DFB56">
    <w:name w:val="332B5EC40B014767B542D527367DFB56"/>
    <w:rsid w:val="00373A35"/>
  </w:style>
  <w:style w:type="paragraph" w:customStyle="1" w:styleId="6D67F093C8524B03BAD85A52B596C2B8">
    <w:name w:val="6D67F093C8524B03BAD85A52B596C2B8"/>
    <w:rsid w:val="00EF1E4B"/>
  </w:style>
  <w:style w:type="paragraph" w:customStyle="1" w:styleId="CAD610AEDA7344CE94D7C3B38B40AD33">
    <w:name w:val="CAD610AEDA7344CE94D7C3B38B40AD33"/>
    <w:rsid w:val="00EF1E4B"/>
  </w:style>
  <w:style w:type="paragraph" w:customStyle="1" w:styleId="D45A4B9603264329934F54FB1A677E1C">
    <w:name w:val="D45A4B9603264329934F54FB1A677E1C"/>
    <w:rsid w:val="00EF1E4B"/>
  </w:style>
  <w:style w:type="paragraph" w:customStyle="1" w:styleId="75FFA43B7228481484B8AB5ABFB5061D">
    <w:name w:val="75FFA43B7228481484B8AB5ABFB5061D"/>
    <w:rsid w:val="00EF1E4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CEWO">
      <a:dk1>
        <a:sysClr val="windowText" lastClr="000000"/>
      </a:dk1>
      <a:lt1>
        <a:sysClr val="window" lastClr="FFFFFF"/>
      </a:lt1>
      <a:dk2>
        <a:srgbClr val="07601F"/>
      </a:dk2>
      <a:lt2>
        <a:srgbClr val="CEE0D8"/>
      </a:lt2>
      <a:accent1>
        <a:srgbClr val="4A2683"/>
      </a:accent1>
      <a:accent2>
        <a:srgbClr val="B6533F"/>
      </a:accent2>
      <a:accent3>
        <a:srgbClr val="3C5F4F"/>
      </a:accent3>
      <a:accent4>
        <a:srgbClr val="3C507C"/>
      </a:accent4>
      <a:accent5>
        <a:srgbClr val="A1B0D1"/>
      </a:accent5>
      <a:accent6>
        <a:srgbClr val="86B29E"/>
      </a:accent6>
      <a:hlink>
        <a:srgbClr val="304B88"/>
      </a:hlink>
      <a:folHlink>
        <a:srgbClr val="304B88"/>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A42A170E.dotm</Template>
  <TotalTime>0</TotalTime>
  <Pages>11</Pages>
  <Words>1816</Words>
  <Characters>10356</Characters>
  <Application>Microsoft Office Word</Application>
  <DocSecurity>4</DocSecurity>
  <Lines>86</Lines>
  <Paragraphs>24</Paragraphs>
  <ScaleCrop>false</ScaleCrop>
  <Company/>
  <LinksUpToDate>false</LinksUpToDate>
  <CharactersWithSpaces>12148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Northern connectivity event 25 May 2018 update</dc:title>
  <dc:subject/>
  <dc:creator/>
  <cp:keywords/>
  <cp:lastModifiedBy/>
  <cp:revision>1</cp:revision>
  <dcterms:created xsi:type="dcterms:W3CDTF">2018-05-25T05:12:00Z</dcterms:created>
  <dcterms:modified xsi:type="dcterms:W3CDTF">2018-05-25T05:12:00Z</dcterms:modified>
</cp:coreProperties>
</file>