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559E4" w14:textId="77777777" w:rsidR="00513F22" w:rsidRDefault="00513F22" w:rsidP="00513F22">
      <w:pPr>
        <w:pStyle w:val="Heading1"/>
      </w:pPr>
      <w:r>
        <w:t>Northern connectivity event update 8</w:t>
      </w:r>
    </w:p>
    <w:p w14:paraId="3D2664C2" w14:textId="2787204E" w:rsidR="00513F22" w:rsidRPr="008C05BC" w:rsidRDefault="00513F22" w:rsidP="00513F22">
      <w:pPr>
        <w:pStyle w:val="Introduction"/>
        <w:rPr>
          <w:rStyle w:val="IntroductionChar"/>
        </w:rPr>
      </w:pPr>
      <w:r>
        <w:t>This is the eighth and</w:t>
      </w:r>
      <w:bookmarkStart w:id="0" w:name="_GoBack"/>
      <w:bookmarkEnd w:id="0"/>
      <w:r>
        <w:t xml:space="preserve"> final update on the northern connectivity event. This update provides: background to th</w:t>
      </w:r>
      <w:r w:rsidR="00862689">
        <w:t>is</w:t>
      </w:r>
      <w:r>
        <w:t xml:space="preserve"> flow event; a summary of flows, monitoring and community engagement during the event; and an initial evaluation of the event.</w:t>
      </w:r>
      <w:r w:rsidRPr="00461842">
        <w:t xml:space="preserve"> </w:t>
      </w:r>
      <w:r>
        <w:t xml:space="preserve"> A</w:t>
      </w:r>
      <w:r w:rsidRPr="008C05BC">
        <w:rPr>
          <w:rStyle w:val="IntroductionChar"/>
        </w:rPr>
        <w:t xml:space="preserve"> final evaluation report will be </w:t>
      </w:r>
      <w:r>
        <w:rPr>
          <w:rStyle w:val="IntroductionChar"/>
        </w:rPr>
        <w:t>shared at the end of 2018</w:t>
      </w:r>
      <w:r w:rsidR="00C26D00">
        <w:rPr>
          <w:rStyle w:val="IntroductionChar"/>
        </w:rPr>
        <w:t xml:space="preserve"> that will draw on </w:t>
      </w:r>
      <w:r w:rsidR="00302514">
        <w:rPr>
          <w:rStyle w:val="IntroductionChar"/>
        </w:rPr>
        <w:t>reports and work</w:t>
      </w:r>
      <w:r w:rsidR="00C26D00">
        <w:rPr>
          <w:rStyle w:val="IntroductionChar"/>
        </w:rPr>
        <w:t xml:space="preserve"> from multiple agencies. </w:t>
      </w:r>
      <w:r w:rsidRPr="008C05BC">
        <w:rPr>
          <w:rStyle w:val="IntroductionChar"/>
        </w:rPr>
        <w:t xml:space="preserve"> </w:t>
      </w:r>
    </w:p>
    <w:p w14:paraId="04F433A8" w14:textId="77777777" w:rsidR="00513F22" w:rsidRDefault="00513F22" w:rsidP="00513F22">
      <w:pPr>
        <w:pStyle w:val="Heading2"/>
        <w:pBdr>
          <w:top w:val="single" w:sz="18" w:space="0" w:color="07601F" w:themeColor="text2"/>
        </w:pBdr>
      </w:pPr>
      <w:r>
        <w:t>Background to the northern connectivity event</w:t>
      </w:r>
    </w:p>
    <w:p w14:paraId="276E6AF5" w14:textId="56E26BE4" w:rsidR="00513F22" w:rsidRDefault="00513F22" w:rsidP="00513F22">
      <w:pPr>
        <w:pStyle w:val="Normalnomargin"/>
      </w:pPr>
      <w:r>
        <w:t xml:space="preserve">The northern Murray-Darling Basin includes the catchments of the Border Rivers, Gwydir, Namoi, Macquarie, and Intersecting Streams, which flow into the Barwon-Darling. The native fish community of the northern Basin is highly significant:  it has five species that are listed as </w:t>
      </w:r>
      <w:r w:rsidRPr="0062290F">
        <w:t>vulnerable or endangered</w:t>
      </w:r>
      <w:r>
        <w:t>;</w:t>
      </w:r>
      <w:r w:rsidRPr="0062290F">
        <w:t xml:space="preserve"> and the fish community </w:t>
      </w:r>
      <w:r>
        <w:t xml:space="preserve">overall </w:t>
      </w:r>
      <w:r w:rsidRPr="0062290F">
        <w:t>is also listed as being endangered.</w:t>
      </w:r>
    </w:p>
    <w:p w14:paraId="5209F1F3" w14:textId="77777777" w:rsidR="00513F22" w:rsidRDefault="00513F22" w:rsidP="00513F22">
      <w:pPr>
        <w:pStyle w:val="Normalnomargin"/>
      </w:pPr>
    </w:p>
    <w:p w14:paraId="6293D2EA" w14:textId="6013AE86" w:rsidR="00513F22" w:rsidRDefault="00513F22" w:rsidP="00513F22">
      <w:pPr>
        <w:pStyle w:val="Normalnomargin"/>
      </w:pPr>
      <w:r>
        <w:t xml:space="preserve">There is an increasing concern that recent flows in the Darling between Bourke and Wilcannia have stopped more often and for longer than previously in living memory. </w:t>
      </w:r>
      <w:r w:rsidR="00C26D00">
        <w:t>In addition to environmental implications, t</w:t>
      </w:r>
      <w:r>
        <w:t>he river stopping is highly significant from a social and community health perspective.</w:t>
      </w:r>
      <w:r w:rsidRPr="00864AF1">
        <w:t xml:space="preserve"> </w:t>
      </w:r>
      <w:r>
        <w:t>The pink vertical lines on the graph below highlight when the river ceased</w:t>
      </w:r>
      <w:r w:rsidR="00862689">
        <w:t>-</w:t>
      </w:r>
      <w:r>
        <w:t>to</w:t>
      </w:r>
      <w:r w:rsidR="00862689">
        <w:t>-</w:t>
      </w:r>
      <w:r>
        <w:t xml:space="preserve">flow at Wilcannia since 1972: with </w:t>
      </w:r>
      <w:r w:rsidR="00C26D00">
        <w:t xml:space="preserve">an increased frequency and duration of </w:t>
      </w:r>
      <w:r w:rsidR="00862689">
        <w:t>cease-to-flow periods</w:t>
      </w:r>
      <w:r>
        <w:t xml:space="preserve"> in the last 17 years.</w:t>
      </w:r>
    </w:p>
    <w:p w14:paraId="5C0F3A77" w14:textId="1B9AC4CE" w:rsidR="00513F22" w:rsidRDefault="00C52C42" w:rsidP="00513F22">
      <w:pPr>
        <w:pStyle w:val="Normalnomargin"/>
      </w:pPr>
      <w:r>
        <w:rPr>
          <w:noProof/>
          <w:lang w:eastAsia="en-AU"/>
        </w:rPr>
        <mc:AlternateContent>
          <mc:Choice Requires="wps">
            <w:drawing>
              <wp:anchor distT="0" distB="0" distL="114300" distR="114300" simplePos="0" relativeHeight="251664421" behindDoc="0" locked="0" layoutInCell="1" allowOverlap="1" wp14:anchorId="1B7CC1D2" wp14:editId="6FFD413A">
                <wp:simplePos x="0" y="0"/>
                <wp:positionH relativeFrom="column">
                  <wp:posOffset>5411877</wp:posOffset>
                </wp:positionH>
                <wp:positionV relativeFrom="paragraph">
                  <wp:posOffset>2469032</wp:posOffset>
                </wp:positionV>
                <wp:extent cx="248717" cy="248717"/>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48717" cy="248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8CEFF" w14:textId="59B6BD4A" w:rsidR="00C52C42" w:rsidRPr="00C52C42" w:rsidRDefault="00C52C42">
                            <w:pPr>
                              <w:rPr>
                                <w:sz w:val="16"/>
                                <w:szCs w:val="16"/>
                              </w:rPr>
                            </w:pPr>
                            <w:r w:rsidRPr="00C52C42">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7CC1D2" id="_x0000_t202" coordsize="21600,21600" o:spt="202" path="m,l,21600r21600,l21600,xe">
                <v:stroke joinstyle="miter"/>
                <v:path gradientshapeok="t" o:connecttype="rect"/>
              </v:shapetype>
              <v:shape id="Text Box 63" o:spid="_x0000_s1026" type="#_x0000_t202" style="position:absolute;margin-left:426.15pt;margin-top:194.4pt;width:19.6pt;height:19.6pt;z-index:2516644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" fillcolor="white [3201]" stroked="f" strokeweight=".5pt">
                <v:textbox>
                  <w:txbxContent>
                    <w:p w14:paraId="4898CEFF" w14:textId="59B6BD4A" w:rsidR="00C52C42" w:rsidRPr="00C52C42" w:rsidRDefault="00C52C42">
                      <w:pPr>
                        <w:rPr>
                          <w:sz w:val="16"/>
                          <w:szCs w:val="16"/>
                        </w:rPr>
                      </w:pPr>
                      <w:r w:rsidRPr="00C52C42">
                        <w:rPr>
                          <w:sz w:val="16"/>
                          <w:szCs w:val="16"/>
                        </w:rPr>
                        <w:t>1</w:t>
                      </w:r>
                    </w:p>
                  </w:txbxContent>
                </v:textbox>
              </v:shape>
            </w:pict>
          </mc:Fallback>
        </mc:AlternateContent>
      </w:r>
      <w:r w:rsidR="00513F22" w:rsidRPr="00864AF1">
        <w:rPr>
          <w:noProof/>
          <w:lang w:eastAsia="en-AU"/>
        </w:rPr>
        <w:drawing>
          <wp:inline distT="0" distB="0" distL="0" distR="0" wp14:anchorId="015F9C69" wp14:editId="4C000EE2">
            <wp:extent cx="5952737" cy="2581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l="993" t="33215" r="5546" b="4660"/>
                    <a:stretch/>
                  </pic:blipFill>
                  <pic:spPr bwMode="auto">
                    <a:xfrm>
                      <a:off x="0" y="0"/>
                      <a:ext cx="5957415" cy="2583303"/>
                    </a:xfrm>
                    <a:prstGeom prst="rect">
                      <a:avLst/>
                    </a:prstGeom>
                    <a:noFill/>
                    <a:ln>
                      <a:noFill/>
                    </a:ln>
                    <a:extLst>
                      <a:ext uri="{53640926-AAD7-44D8-BBD7-CCE9431645EC}">
                        <a14:shadowObscured xmlns:a14="http://schemas.microsoft.com/office/drawing/2010/main"/>
                      </a:ext>
                    </a:extLst>
                  </pic:spPr>
                </pic:pic>
              </a:graphicData>
            </a:graphic>
          </wp:inline>
        </w:drawing>
      </w:r>
    </w:p>
    <w:p w14:paraId="4F42D0CE" w14:textId="77777777" w:rsidR="00513F22" w:rsidRDefault="00513F22" w:rsidP="00513F22">
      <w:pPr>
        <w:pStyle w:val="Normalnomargin"/>
      </w:pPr>
    </w:p>
    <w:p w14:paraId="35F94B0C" w14:textId="77777777" w:rsidR="00513F22" w:rsidRDefault="00513F22" w:rsidP="00513F22">
      <w:pPr>
        <w:pStyle w:val="Normalnomargin"/>
      </w:pPr>
      <w:r>
        <w:lastRenderedPageBreak/>
        <w:t xml:space="preserve">The river ‘stopping’ more often and for longer is due to a number of factors including drought and upstream diversions, compounded by climate change. </w:t>
      </w:r>
    </w:p>
    <w:p w14:paraId="37C0DB89" w14:textId="77777777" w:rsidR="00513F22" w:rsidRDefault="00513F22" w:rsidP="00513F22">
      <w:pPr>
        <w:pStyle w:val="Normalnomargin"/>
      </w:pPr>
    </w:p>
    <w:p w14:paraId="7CB2D7E1" w14:textId="3DC99AE9" w:rsidR="00513F22" w:rsidRDefault="00513F22" w:rsidP="00513F22">
      <w:pPr>
        <w:pStyle w:val="Normalnomargin"/>
      </w:pPr>
      <w:r>
        <w:t xml:space="preserve">From an environmental perspective, the northern Basin is being managed more as one system as implementation of the Basin Plan progresses.  </w:t>
      </w:r>
      <w:r w:rsidR="00862689">
        <w:t>The</w:t>
      </w:r>
      <w:r>
        <w:t xml:space="preserve"> annual environmental watering priorities released by the Murray-Darling Basin Authority include an increasing emphasis on connectivity between the northern rivers and</w:t>
      </w:r>
      <w:r w:rsidRPr="00A238CF">
        <w:t xml:space="preserve"> </w:t>
      </w:r>
      <w:r>
        <w:t xml:space="preserve">the Barwon-Darling. This change in emphasis reflects </w:t>
      </w:r>
      <w:r w:rsidR="00264DFD">
        <w:t xml:space="preserve">an </w:t>
      </w:r>
      <w:r>
        <w:t xml:space="preserve">increasing awareness that native fish move opportunistically at a regional and, for some species, at a basin scale to find new habitat, disperse, spawn, recruit and link otherwise fragmented populations.  </w:t>
      </w:r>
    </w:p>
    <w:p w14:paraId="43962371" w14:textId="5F5B55E8" w:rsidR="00513F22" w:rsidRDefault="00513F22" w:rsidP="00513F22">
      <w:pPr>
        <w:spacing w:after="0"/>
      </w:pPr>
      <w:r w:rsidRPr="00426251">
        <w:rPr>
          <w:rFonts w:eastAsia="Times New Roman" w:cs="Arial"/>
          <w:color w:val="000000"/>
          <w:lang w:eastAsia="en-AU"/>
        </w:rPr>
        <w:t xml:space="preserve">In January 2018, </w:t>
      </w:r>
      <w:r>
        <w:rPr>
          <w:rFonts w:eastAsia="Times New Roman" w:cs="Arial"/>
          <w:color w:val="000000"/>
          <w:lang w:eastAsia="en-AU"/>
        </w:rPr>
        <w:t xml:space="preserve">whilst NSW northern </w:t>
      </w:r>
      <w:r w:rsidR="00862689">
        <w:rPr>
          <w:rFonts w:eastAsia="Times New Roman" w:cs="Arial"/>
          <w:color w:val="000000"/>
          <w:lang w:eastAsia="en-AU"/>
        </w:rPr>
        <w:t xml:space="preserve">tributaries of the Barwon-Darling </w:t>
      </w:r>
      <w:r>
        <w:rPr>
          <w:rFonts w:eastAsia="Times New Roman" w:cs="Arial"/>
          <w:color w:val="000000"/>
          <w:lang w:eastAsia="en-AU"/>
        </w:rPr>
        <w:t xml:space="preserve">with </w:t>
      </w:r>
      <w:r w:rsidR="00862689">
        <w:rPr>
          <w:rFonts w:eastAsia="Times New Roman" w:cs="Arial"/>
          <w:color w:val="000000"/>
          <w:lang w:eastAsia="en-AU"/>
        </w:rPr>
        <w:t xml:space="preserve">public </w:t>
      </w:r>
      <w:r>
        <w:rPr>
          <w:rFonts w:eastAsia="Times New Roman" w:cs="Arial"/>
          <w:color w:val="000000"/>
          <w:lang w:eastAsia="en-AU"/>
        </w:rPr>
        <w:t xml:space="preserve">dams were flowing well due to the delivery of water for irrigation, </w:t>
      </w:r>
      <w:r w:rsidRPr="00426251">
        <w:rPr>
          <w:rFonts w:eastAsia="Times New Roman" w:cs="Arial"/>
          <w:color w:val="000000"/>
          <w:lang w:eastAsia="en-AU"/>
        </w:rPr>
        <w:t>over 1,000 km of the Barwon-Darling River downstream of Brewarrina ceased</w:t>
      </w:r>
      <w:r w:rsidR="00862689">
        <w:rPr>
          <w:rFonts w:eastAsia="Times New Roman" w:cs="Arial"/>
          <w:color w:val="000000"/>
          <w:lang w:eastAsia="en-AU"/>
        </w:rPr>
        <w:t>-</w:t>
      </w:r>
      <w:r w:rsidRPr="00426251">
        <w:rPr>
          <w:rFonts w:eastAsia="Times New Roman" w:cs="Arial"/>
          <w:color w:val="000000"/>
          <w:lang w:eastAsia="en-AU"/>
        </w:rPr>
        <w:t>to</w:t>
      </w:r>
      <w:r w:rsidR="00862689">
        <w:rPr>
          <w:rFonts w:eastAsia="Times New Roman" w:cs="Arial"/>
          <w:color w:val="000000"/>
          <w:lang w:eastAsia="en-AU"/>
        </w:rPr>
        <w:t>-</w:t>
      </w:r>
      <w:r w:rsidRPr="00426251">
        <w:rPr>
          <w:rFonts w:eastAsia="Times New Roman" w:cs="Arial"/>
          <w:color w:val="000000"/>
          <w:lang w:eastAsia="en-AU"/>
        </w:rPr>
        <w:t>flow. As a result, the water quality deteriorate</w:t>
      </w:r>
      <w:r>
        <w:rPr>
          <w:rFonts w:eastAsia="Times New Roman" w:cs="Arial"/>
          <w:color w:val="000000"/>
          <w:lang w:eastAsia="en-AU"/>
        </w:rPr>
        <w:t>d</w:t>
      </w:r>
      <w:r w:rsidRPr="00426251">
        <w:rPr>
          <w:rFonts w:eastAsia="Times New Roman" w:cs="Arial"/>
          <w:color w:val="000000"/>
          <w:lang w:eastAsia="en-AU"/>
        </w:rPr>
        <w:t xml:space="preserve"> in stagnant waterholes</w:t>
      </w:r>
      <w:r>
        <w:rPr>
          <w:rFonts w:eastAsia="Times New Roman" w:cs="Arial"/>
          <w:color w:val="000000"/>
          <w:lang w:eastAsia="en-AU"/>
        </w:rPr>
        <w:t>. Blue-green algae alerts escalated to amber and red along the Barwon-Darling.  Shires expressed concern</w:t>
      </w:r>
      <w:r w:rsidR="00B72EAF">
        <w:rPr>
          <w:rFonts w:eastAsia="Times New Roman" w:cs="Arial"/>
          <w:color w:val="000000"/>
          <w:lang w:eastAsia="en-AU"/>
        </w:rPr>
        <w:t xml:space="preserve"> on behalf of communities.</w:t>
      </w:r>
    </w:p>
    <w:p w14:paraId="71DA6BCE" w14:textId="77777777" w:rsidR="00513F22" w:rsidRDefault="00513F22" w:rsidP="00513F22">
      <w:pPr>
        <w:pStyle w:val="Normalnomargi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0"/>
        <w:gridCol w:w="2832"/>
        <w:gridCol w:w="3098"/>
      </w:tblGrid>
      <w:tr w:rsidR="00513F22" w14:paraId="78337057" w14:textId="77777777" w:rsidTr="00685702">
        <w:tc>
          <w:tcPr>
            <w:tcW w:w="9286" w:type="dxa"/>
            <w:gridSpan w:val="3"/>
          </w:tcPr>
          <w:p w14:paraId="6366C228" w14:textId="0F83B073" w:rsidR="00513F22" w:rsidRDefault="00513F22" w:rsidP="00685702">
            <w:pPr>
              <w:spacing w:after="0"/>
              <w:rPr>
                <w:rFonts w:eastAsia="Times New Roman" w:cs="Arial"/>
                <w:color w:val="000000"/>
                <w:lang w:eastAsia="en-AU"/>
              </w:rPr>
            </w:pPr>
            <w:r>
              <w:rPr>
                <w:rFonts w:eastAsia="Times New Roman" w:cs="Arial"/>
                <w:color w:val="000000"/>
                <w:lang w:eastAsia="en-AU"/>
              </w:rPr>
              <w:t>Photos of the Darling River downstream of Bourke: March to April</w:t>
            </w:r>
            <w:r w:rsidR="00C52C42">
              <w:rPr>
                <w:rFonts w:eastAsia="Times New Roman" w:cs="Arial"/>
                <w:color w:val="000000"/>
                <w:lang w:eastAsia="en-AU"/>
              </w:rPr>
              <w:t xml:space="preserve">                               </w:t>
            </w:r>
            <w:r w:rsidR="00C52C42" w:rsidRPr="00C52C42">
              <w:rPr>
                <w:rFonts w:eastAsia="Times New Roman" w:cs="Arial"/>
                <w:color w:val="000000"/>
                <w:sz w:val="16"/>
                <w:szCs w:val="16"/>
                <w:lang w:eastAsia="en-AU"/>
              </w:rPr>
              <w:t>2</w:t>
            </w:r>
          </w:p>
        </w:tc>
      </w:tr>
      <w:tr w:rsidR="00513F22" w14:paraId="039C1EA4" w14:textId="77777777" w:rsidTr="00685702">
        <w:tc>
          <w:tcPr>
            <w:tcW w:w="3214" w:type="dxa"/>
          </w:tcPr>
          <w:p w14:paraId="6869A473" w14:textId="77777777" w:rsidR="00513F22" w:rsidRDefault="00513F22" w:rsidP="00685702">
            <w:pPr>
              <w:spacing w:after="0"/>
              <w:rPr>
                <w:rFonts w:eastAsia="Times New Roman" w:cs="Arial"/>
                <w:color w:val="000000"/>
                <w:lang w:eastAsia="en-AU"/>
              </w:rPr>
            </w:pPr>
            <w:r>
              <w:rPr>
                <w:rFonts w:eastAsia="Times New Roman" w:cs="Arial"/>
                <w:noProof/>
                <w:color w:val="000000"/>
                <w:lang w:eastAsia="en-AU"/>
              </w:rPr>
              <w:drawing>
                <wp:inline distT="0" distB="0" distL="0" distR="0" wp14:anchorId="3947E16B" wp14:editId="0D0EE1E4">
                  <wp:extent cx="1990467" cy="1502009"/>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re event inspection by LEOs 2.PNG"/>
                          <pic:cNvPicPr/>
                        </pic:nvPicPr>
                        <pic:blipFill>
                          <a:blip r:embed="rId9" cstate="email">
                            <a:extLst>
                              <a:ext uri="{28A0092B-C50C-407E-A947-70E740481C1C}">
                                <a14:useLocalDpi xmlns:a14="http://schemas.microsoft.com/office/drawing/2010/main"/>
                              </a:ext>
                            </a:extLst>
                          </a:blip>
                          <a:stretch>
                            <a:fillRect/>
                          </a:stretch>
                        </pic:blipFill>
                        <pic:spPr>
                          <a:xfrm>
                            <a:off x="0" y="0"/>
                            <a:ext cx="1999755" cy="1509018"/>
                          </a:xfrm>
                          <a:prstGeom prst="rect">
                            <a:avLst/>
                          </a:prstGeom>
                        </pic:spPr>
                      </pic:pic>
                    </a:graphicData>
                  </a:graphic>
                </wp:inline>
              </w:drawing>
            </w:r>
          </w:p>
        </w:tc>
        <w:tc>
          <w:tcPr>
            <w:tcW w:w="2900" w:type="dxa"/>
          </w:tcPr>
          <w:p w14:paraId="37D6D0E1" w14:textId="77777777" w:rsidR="00513F22" w:rsidRDefault="00513F22" w:rsidP="00685702">
            <w:pPr>
              <w:spacing w:after="0"/>
              <w:rPr>
                <w:rFonts w:eastAsia="Times New Roman" w:cs="Arial"/>
                <w:color w:val="000000"/>
                <w:lang w:eastAsia="en-AU"/>
              </w:rPr>
            </w:pPr>
            <w:r w:rsidRPr="00426251">
              <w:rPr>
                <w:noProof/>
                <w:lang w:eastAsia="en-AU"/>
              </w:rPr>
              <w:drawing>
                <wp:inline distT="0" distB="0" distL="0" distR="0" wp14:anchorId="24F5FADD" wp14:editId="0BA5BBE4">
                  <wp:extent cx="1781175" cy="1501677"/>
                  <wp:effectExtent l="0" t="0" r="0" b="3810"/>
                  <wp:docPr id="20" name="Picture 20" descr="G:\Environment\Environmental Water\CEWH\Photos\2018\Northern Connectivity Event - B-D\April  2018 DPI Fisheries - Fish Monitoring Pre-event\Moorabin_100418_Poor quality pool habitat ds Wilcannia Darling 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vironment\Environmental Water\CEWH\Photos\2018\Northern Connectivity Event - B-D\April  2018 DPI Fisheries - Fish Monitoring Pre-event\Moorabin_100418_Poor quality pool habitat ds Wilcannia Darling River.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795077" cy="15133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72" w:type="dxa"/>
          </w:tcPr>
          <w:p w14:paraId="4718204E" w14:textId="77777777" w:rsidR="00513F22" w:rsidRDefault="00513F22" w:rsidP="00685702">
            <w:pPr>
              <w:spacing w:after="0"/>
              <w:rPr>
                <w:rFonts w:eastAsia="Times New Roman" w:cs="Arial"/>
                <w:color w:val="000000"/>
                <w:lang w:eastAsia="en-AU"/>
              </w:rPr>
            </w:pPr>
            <w:r>
              <w:rPr>
                <w:rFonts w:eastAsia="Times New Roman" w:cs="Arial"/>
                <w:noProof/>
                <w:color w:val="000000"/>
                <w:lang w:eastAsia="en-AU"/>
              </w:rPr>
              <w:drawing>
                <wp:inline distT="0" distB="0" distL="0" distR="0" wp14:anchorId="7025D7DE" wp14:editId="76D748C5">
                  <wp:extent cx="1953364" cy="151447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re event inspection by LEOs 1.PNG"/>
                          <pic:cNvPicPr/>
                        </pic:nvPicPr>
                        <pic:blipFill>
                          <a:blip r:embed="rId11" cstate="email">
                            <a:extLst>
                              <a:ext uri="{28A0092B-C50C-407E-A947-70E740481C1C}">
                                <a14:useLocalDpi xmlns:a14="http://schemas.microsoft.com/office/drawing/2010/main"/>
                              </a:ext>
                            </a:extLst>
                          </a:blip>
                          <a:stretch>
                            <a:fillRect/>
                          </a:stretch>
                        </pic:blipFill>
                        <pic:spPr>
                          <a:xfrm>
                            <a:off x="0" y="0"/>
                            <a:ext cx="1959148" cy="1518960"/>
                          </a:xfrm>
                          <a:prstGeom prst="rect">
                            <a:avLst/>
                          </a:prstGeom>
                        </pic:spPr>
                      </pic:pic>
                    </a:graphicData>
                  </a:graphic>
                </wp:inline>
              </w:drawing>
            </w:r>
          </w:p>
        </w:tc>
      </w:tr>
    </w:tbl>
    <w:p w14:paraId="175025F0" w14:textId="05EF28AE" w:rsidR="00513F22" w:rsidRPr="00426251" w:rsidRDefault="00513F22" w:rsidP="00513F22">
      <w:pPr>
        <w:spacing w:before="240"/>
        <w:rPr>
          <w:rFonts w:eastAsia="Times New Roman" w:cs="Arial"/>
          <w:color w:val="000000"/>
          <w:lang w:eastAsia="en-AU"/>
        </w:rPr>
      </w:pPr>
      <w:r w:rsidRPr="00426251">
        <w:rPr>
          <w:rFonts w:eastAsia="Times New Roman" w:cs="Arial"/>
          <w:color w:val="000000"/>
          <w:lang w:eastAsia="en-AU"/>
        </w:rPr>
        <w:t xml:space="preserve">Some rainfall in Queensland </w:t>
      </w:r>
      <w:r>
        <w:rPr>
          <w:rFonts w:eastAsia="Times New Roman" w:cs="Arial"/>
          <w:color w:val="000000"/>
          <w:lang w:eastAsia="en-AU"/>
        </w:rPr>
        <w:t xml:space="preserve">in February and March 2018 resulted in flows into the </w:t>
      </w:r>
      <w:r w:rsidRPr="00426251">
        <w:rPr>
          <w:rFonts w:eastAsia="Times New Roman" w:cs="Arial"/>
          <w:color w:val="000000"/>
          <w:lang w:eastAsia="en-AU"/>
        </w:rPr>
        <w:t xml:space="preserve">Barwon-Darling. </w:t>
      </w:r>
      <w:r>
        <w:rPr>
          <w:rFonts w:eastAsia="Times New Roman" w:cs="Arial"/>
          <w:color w:val="000000"/>
          <w:lang w:eastAsia="en-AU"/>
        </w:rPr>
        <w:t xml:space="preserve">The NSW Minister protected this flow for social reasons including water supply. Some of this </w:t>
      </w:r>
      <w:r w:rsidRPr="00426251">
        <w:rPr>
          <w:rFonts w:eastAsia="Times New Roman" w:cs="Arial"/>
          <w:color w:val="000000"/>
          <w:lang w:eastAsia="en-AU"/>
        </w:rPr>
        <w:t xml:space="preserve">water partly replenished drought refuge waterholes </w:t>
      </w:r>
      <w:r>
        <w:rPr>
          <w:rFonts w:eastAsia="Times New Roman" w:cs="Arial"/>
          <w:color w:val="000000"/>
          <w:lang w:eastAsia="en-AU"/>
        </w:rPr>
        <w:t xml:space="preserve">and </w:t>
      </w:r>
      <w:r w:rsidRPr="00426251">
        <w:rPr>
          <w:rFonts w:eastAsia="Times New Roman" w:cs="Arial"/>
          <w:color w:val="000000"/>
          <w:lang w:eastAsia="en-AU"/>
        </w:rPr>
        <w:t>provide</w:t>
      </w:r>
      <w:r>
        <w:rPr>
          <w:rFonts w:eastAsia="Times New Roman" w:cs="Arial"/>
          <w:color w:val="000000"/>
          <w:lang w:eastAsia="en-AU"/>
        </w:rPr>
        <w:t>d some short-term</w:t>
      </w:r>
      <w:r w:rsidRPr="00426251">
        <w:rPr>
          <w:rFonts w:eastAsia="Times New Roman" w:cs="Arial"/>
          <w:color w:val="000000"/>
          <w:lang w:eastAsia="en-AU"/>
        </w:rPr>
        <w:t xml:space="preserve"> connectivity between waterholes.</w:t>
      </w:r>
    </w:p>
    <w:p w14:paraId="78CC300A" w14:textId="59621BB2" w:rsidR="00513F22" w:rsidRDefault="00C26D00" w:rsidP="00513F22">
      <w:pPr>
        <w:rPr>
          <w:rFonts w:eastAsia="Times New Roman" w:cs="Arial"/>
          <w:color w:val="000000"/>
          <w:lang w:eastAsia="en-AU"/>
        </w:rPr>
      </w:pPr>
      <w:r>
        <w:rPr>
          <w:rFonts w:eastAsia="Times New Roman" w:cs="Arial"/>
          <w:color w:val="000000"/>
          <w:lang w:eastAsia="en-AU"/>
        </w:rPr>
        <w:t xml:space="preserve">In April 2018, </w:t>
      </w:r>
      <w:r w:rsidR="00513F22" w:rsidRPr="00426251">
        <w:rPr>
          <w:rFonts w:eastAsia="Times New Roman" w:cs="Arial"/>
          <w:color w:val="000000"/>
          <w:lang w:eastAsia="en-AU"/>
        </w:rPr>
        <w:t xml:space="preserve">Commonwealth and NSW water for the environment </w:t>
      </w:r>
      <w:r w:rsidR="00513F22">
        <w:rPr>
          <w:rFonts w:eastAsia="Times New Roman" w:cs="Arial"/>
          <w:color w:val="000000"/>
          <w:lang w:eastAsia="en-AU"/>
        </w:rPr>
        <w:t>was</w:t>
      </w:r>
      <w:r w:rsidR="00513F22" w:rsidRPr="00426251">
        <w:rPr>
          <w:rFonts w:eastAsia="Times New Roman" w:cs="Arial"/>
          <w:color w:val="000000"/>
          <w:lang w:eastAsia="en-AU"/>
        </w:rPr>
        <w:t xml:space="preserve"> </w:t>
      </w:r>
      <w:r w:rsidR="00513F22">
        <w:rPr>
          <w:rFonts w:eastAsia="Times New Roman" w:cs="Arial"/>
          <w:color w:val="000000"/>
          <w:lang w:eastAsia="en-AU"/>
        </w:rPr>
        <w:t xml:space="preserve">made available for delivery in a northern </w:t>
      </w:r>
      <w:r w:rsidR="00513F22">
        <w:t xml:space="preserve">(rivers flow) </w:t>
      </w:r>
      <w:r w:rsidR="00513F22">
        <w:rPr>
          <w:rFonts w:eastAsia="Times New Roman" w:cs="Arial"/>
          <w:color w:val="000000"/>
          <w:lang w:eastAsia="en-AU"/>
        </w:rPr>
        <w:t>connectivity event after extensive discussions, and the NSW Minister agreeing to protect th</w:t>
      </w:r>
      <w:r w:rsidR="00302514">
        <w:rPr>
          <w:rFonts w:eastAsia="Times New Roman" w:cs="Arial"/>
          <w:color w:val="000000"/>
          <w:lang w:eastAsia="en-AU"/>
        </w:rPr>
        <w:t>is</w:t>
      </w:r>
      <w:r w:rsidR="00513F22">
        <w:rPr>
          <w:rFonts w:eastAsia="Times New Roman" w:cs="Arial"/>
          <w:color w:val="000000"/>
          <w:lang w:eastAsia="en-AU"/>
        </w:rPr>
        <w:t xml:space="preserve"> flow from pumping for irrigation. This flow built</w:t>
      </w:r>
      <w:r w:rsidR="00513F22" w:rsidRPr="00426251">
        <w:rPr>
          <w:rFonts w:eastAsia="Times New Roman" w:cs="Arial"/>
          <w:color w:val="000000"/>
          <w:lang w:eastAsia="en-AU"/>
        </w:rPr>
        <w:t xml:space="preserve"> on </w:t>
      </w:r>
      <w:r w:rsidR="00513F22">
        <w:rPr>
          <w:rFonts w:eastAsia="Times New Roman" w:cs="Arial"/>
          <w:color w:val="000000"/>
          <w:lang w:eastAsia="en-AU"/>
        </w:rPr>
        <w:t xml:space="preserve">the previous unregulated flow </w:t>
      </w:r>
      <w:r w:rsidR="00513F22" w:rsidRPr="00426251">
        <w:rPr>
          <w:rFonts w:eastAsia="Times New Roman" w:cs="Arial"/>
          <w:color w:val="000000"/>
          <w:lang w:eastAsia="en-AU"/>
        </w:rPr>
        <w:t>and provide</w:t>
      </w:r>
      <w:r w:rsidR="00513F22">
        <w:rPr>
          <w:rFonts w:eastAsia="Times New Roman" w:cs="Arial"/>
          <w:color w:val="000000"/>
          <w:lang w:eastAsia="en-AU"/>
        </w:rPr>
        <w:t>d</w:t>
      </w:r>
      <w:r w:rsidR="00513F22" w:rsidRPr="00426251">
        <w:rPr>
          <w:rFonts w:eastAsia="Times New Roman" w:cs="Arial"/>
          <w:color w:val="000000"/>
          <w:lang w:eastAsia="en-AU"/>
        </w:rPr>
        <w:t xml:space="preserve"> connectivity across multiple river systems to protect and support native fish.</w:t>
      </w:r>
      <w:r w:rsidR="00513F22">
        <w:rPr>
          <w:rFonts w:eastAsia="Times New Roman" w:cs="Arial"/>
          <w:color w:val="000000"/>
          <w:lang w:eastAsia="en-AU"/>
        </w:rPr>
        <w:t xml:space="preserve"> This </w:t>
      </w:r>
      <w:r w:rsidR="00A074E9">
        <w:rPr>
          <w:rFonts w:eastAsia="Times New Roman" w:cs="Arial"/>
          <w:color w:val="000000"/>
          <w:lang w:eastAsia="en-AU"/>
        </w:rPr>
        <w:t>created</w:t>
      </w:r>
      <w:r w:rsidR="00513F22">
        <w:rPr>
          <w:rFonts w:eastAsia="Times New Roman" w:cs="Arial"/>
          <w:color w:val="000000"/>
          <w:lang w:eastAsia="en-AU"/>
        </w:rPr>
        <w:t xml:space="preserve"> an innovative flow event in an unregulated river (the Barwon-Darling) using water from </w:t>
      </w:r>
      <w:r w:rsidR="00302514">
        <w:rPr>
          <w:rFonts w:eastAsia="Times New Roman" w:cs="Arial"/>
          <w:color w:val="000000"/>
          <w:lang w:eastAsia="en-AU"/>
        </w:rPr>
        <w:t>dams (r</w:t>
      </w:r>
      <w:r w:rsidR="00513F22">
        <w:rPr>
          <w:rFonts w:eastAsia="Times New Roman" w:cs="Arial"/>
          <w:color w:val="000000"/>
          <w:lang w:eastAsia="en-AU"/>
        </w:rPr>
        <w:t>egulated sources</w:t>
      </w:r>
      <w:r w:rsidR="00302514">
        <w:rPr>
          <w:rFonts w:eastAsia="Times New Roman" w:cs="Arial"/>
          <w:color w:val="000000"/>
          <w:lang w:eastAsia="en-AU"/>
        </w:rPr>
        <w:t>)</w:t>
      </w:r>
      <w:r w:rsidR="00513F22">
        <w:rPr>
          <w:rFonts w:eastAsia="Times New Roman" w:cs="Arial"/>
          <w:color w:val="000000"/>
          <w:lang w:eastAsia="en-AU"/>
        </w:rPr>
        <w:t xml:space="preserve">.  </w:t>
      </w:r>
      <w:r w:rsidR="00513F22" w:rsidRPr="00426251">
        <w:rPr>
          <w:rFonts w:eastAsia="Times New Roman" w:cs="Arial"/>
          <w:color w:val="000000"/>
          <w:lang w:eastAsia="en-AU"/>
        </w:rPr>
        <w:t>The plan announced at the start of the event was to use between 25 an</w:t>
      </w:r>
      <w:r w:rsidR="00513F22">
        <w:rPr>
          <w:rFonts w:eastAsia="Times New Roman" w:cs="Arial"/>
          <w:color w:val="000000"/>
          <w:lang w:eastAsia="en-AU"/>
        </w:rPr>
        <w:t>d 30 GL of environmen</w:t>
      </w:r>
      <w:r>
        <w:rPr>
          <w:rFonts w:eastAsia="Times New Roman" w:cs="Arial"/>
          <w:color w:val="000000"/>
          <w:lang w:eastAsia="en-AU"/>
        </w:rPr>
        <w:t>tal water, subject to review, based on the progression of the unregulated flow event in the river and other environmental demands.</w:t>
      </w:r>
      <w:r w:rsidR="00513F22">
        <w:rPr>
          <w:rFonts w:eastAsia="Times New Roman" w:cs="Arial"/>
          <w:color w:val="000000"/>
          <w:lang w:eastAsia="en-AU"/>
        </w:rPr>
        <w:t xml:space="preserve"> </w:t>
      </w:r>
    </w:p>
    <w:p w14:paraId="4C5BF741" w14:textId="23CD6E28" w:rsidR="00513F22" w:rsidRDefault="00513F22" w:rsidP="00513F22">
      <w:r w:rsidRPr="00360898">
        <w:t xml:space="preserve">The purpose of the northern connectivity event </w:t>
      </w:r>
      <w:r>
        <w:t>was</w:t>
      </w:r>
      <w:r w:rsidRPr="00360898">
        <w:t xml:space="preserve"> to benefit native fish along rivers in the northern Murray-Darling Basin by improving longitudinal connectivity, and therefore providing improved food sources, and opportunities to move and disperse to better habitats</w:t>
      </w:r>
      <w:r w:rsidRPr="00426251">
        <w:t xml:space="preserve">. The </w:t>
      </w:r>
      <w:r>
        <w:t xml:space="preserve">northern connectivity </w:t>
      </w:r>
      <w:r w:rsidRPr="00426251">
        <w:t xml:space="preserve">event provided </w:t>
      </w:r>
      <w:r>
        <w:t>a major opportunity</w:t>
      </w:r>
      <w:r w:rsidRPr="00426251">
        <w:t xml:space="preserve"> for State and Commonwealth water agencies to coordinate their</w:t>
      </w:r>
      <w:r>
        <w:t xml:space="preserve"> </w:t>
      </w:r>
      <w:r w:rsidRPr="00426251">
        <w:t>work</w:t>
      </w:r>
      <w:r>
        <w:t xml:space="preserve"> in new ways, </w:t>
      </w:r>
      <w:r>
        <w:lastRenderedPageBreak/>
        <w:t xml:space="preserve">with a greater emphasis on compliance. </w:t>
      </w:r>
      <w:r w:rsidRPr="003467B0">
        <w:rPr>
          <w:rFonts w:eastAsia="Times New Roman" w:cs="Arial"/>
          <w:color w:val="000000"/>
          <w:lang w:eastAsia="en-AU"/>
        </w:rPr>
        <w:t xml:space="preserve"> </w:t>
      </w:r>
      <w:r>
        <w:rPr>
          <w:rFonts w:eastAsia="Times New Roman" w:cs="Arial"/>
          <w:color w:val="000000"/>
          <w:lang w:eastAsia="en-AU"/>
        </w:rPr>
        <w:t>C</w:t>
      </w:r>
      <w:r w:rsidRPr="00426251">
        <w:rPr>
          <w:rFonts w:eastAsia="Times New Roman" w:cs="Arial"/>
          <w:color w:val="000000"/>
          <w:lang w:eastAsia="en-AU"/>
        </w:rPr>
        <w:t>oordinat</w:t>
      </w:r>
      <w:r>
        <w:rPr>
          <w:rFonts w:eastAsia="Times New Roman" w:cs="Arial"/>
          <w:color w:val="000000"/>
          <w:lang w:eastAsia="en-AU"/>
        </w:rPr>
        <w:t>ing</w:t>
      </w:r>
      <w:r w:rsidRPr="00426251">
        <w:rPr>
          <w:rFonts w:eastAsia="Times New Roman" w:cs="Arial"/>
          <w:color w:val="000000"/>
          <w:lang w:eastAsia="en-AU"/>
        </w:rPr>
        <w:t xml:space="preserve"> an environmen</w:t>
      </w:r>
      <w:r>
        <w:rPr>
          <w:rFonts w:eastAsia="Times New Roman" w:cs="Arial"/>
          <w:color w:val="000000"/>
          <w:lang w:eastAsia="en-AU"/>
        </w:rPr>
        <w:t xml:space="preserve">tal flow and associated activities (including monitoring of flows and ecology, </w:t>
      </w:r>
      <w:r w:rsidR="00C26D00">
        <w:rPr>
          <w:rFonts w:eastAsia="Times New Roman" w:cs="Arial"/>
          <w:color w:val="000000"/>
          <w:lang w:eastAsia="en-AU"/>
        </w:rPr>
        <w:t xml:space="preserve">and </w:t>
      </w:r>
      <w:r>
        <w:rPr>
          <w:rFonts w:eastAsia="Times New Roman" w:cs="Arial"/>
          <w:color w:val="000000"/>
          <w:lang w:eastAsia="en-AU"/>
        </w:rPr>
        <w:t xml:space="preserve">engagement) was </w:t>
      </w:r>
      <w:r w:rsidRPr="00426251">
        <w:rPr>
          <w:rFonts w:eastAsia="Times New Roman" w:cs="Arial"/>
          <w:color w:val="000000"/>
          <w:lang w:eastAsia="en-AU"/>
        </w:rPr>
        <w:t xml:space="preserve">a complex task </w:t>
      </w:r>
      <w:r>
        <w:rPr>
          <w:rFonts w:eastAsia="Times New Roman" w:cs="Arial"/>
          <w:color w:val="000000"/>
          <w:lang w:eastAsia="en-AU"/>
        </w:rPr>
        <w:t>over 2,000 km of river and several months.</w:t>
      </w:r>
      <w:r w:rsidRPr="003467B0">
        <w:t xml:space="preserve"> </w:t>
      </w:r>
      <w:r>
        <w:t xml:space="preserve">This final update provides </w:t>
      </w:r>
      <w:r w:rsidR="00A31B7F">
        <w:t>a summary</w:t>
      </w:r>
      <w:r>
        <w:t xml:space="preserve"> of the northern connectivity event</w:t>
      </w:r>
      <w:r w:rsidR="00A31B7F">
        <w:t xml:space="preserve"> (including some of the more memorable images)</w:t>
      </w:r>
      <w:r>
        <w:t xml:space="preserve">, and an evaluation of initial findings. </w:t>
      </w:r>
    </w:p>
    <w:p w14:paraId="7F2949C2" w14:textId="77777777" w:rsidR="00513F22" w:rsidRDefault="00513F22" w:rsidP="00513F22">
      <w:pPr>
        <w:pStyle w:val="Heading2"/>
        <w:pBdr>
          <w:top w:val="single" w:sz="18" w:space="0" w:color="07601F" w:themeColor="text2"/>
        </w:pBdr>
      </w:pPr>
      <w:r>
        <w:t>Flows</w:t>
      </w:r>
    </w:p>
    <w:p w14:paraId="6DFF8CD0" w14:textId="77777777" w:rsidR="00513F22" w:rsidRDefault="00513F22" w:rsidP="00513F22">
      <w:pPr>
        <w:spacing w:after="0"/>
      </w:pPr>
      <w:r>
        <w:t xml:space="preserve">The orders placed by environmental water managers with the river operators were: </w:t>
      </w:r>
    </w:p>
    <w:p w14:paraId="7FC9F2C8" w14:textId="4D2A384E" w:rsidR="00513F22" w:rsidRDefault="000640B3" w:rsidP="00513F22">
      <w:pPr>
        <w:pStyle w:val="ListParagraph"/>
        <w:numPr>
          <w:ilvl w:val="0"/>
          <w:numId w:val="30"/>
        </w:numPr>
        <w:ind w:left="502"/>
      </w:pPr>
      <w:r>
        <w:t>n</w:t>
      </w:r>
      <w:r w:rsidR="00513F22">
        <w:t xml:space="preserve">ear channel capacity for the </w:t>
      </w:r>
      <w:proofErr w:type="spellStart"/>
      <w:r w:rsidR="00513F22">
        <w:t>Mehi</w:t>
      </w:r>
      <w:proofErr w:type="spellEnd"/>
      <w:r w:rsidR="00513F22">
        <w:t xml:space="preserve"> and Carole / Gil </w:t>
      </w:r>
      <w:proofErr w:type="spellStart"/>
      <w:r w:rsidR="00513F22">
        <w:t>Gil</w:t>
      </w:r>
      <w:proofErr w:type="spellEnd"/>
      <w:r w:rsidR="00513F22">
        <w:t xml:space="preserve"> systems  for around 20 days from both Commonwealth and NSW environmental water entitlements – to provide the body of the flow event;  and </w:t>
      </w:r>
    </w:p>
    <w:p w14:paraId="0173E02A" w14:textId="039F57CA" w:rsidR="00513F22" w:rsidRDefault="00513F22" w:rsidP="00513F22">
      <w:pPr>
        <w:pStyle w:val="ListParagraph"/>
        <w:numPr>
          <w:ilvl w:val="0"/>
          <w:numId w:val="30"/>
        </w:numPr>
        <w:ind w:left="502"/>
      </w:pPr>
      <w:r>
        <w:t>400 ML/day from water against Queensland entitlements held by the Commonwealth in the Border Rivers system, delivered to the Barwon River at Mungindi for 10 days – to add to the flow peak.</w:t>
      </w:r>
    </w:p>
    <w:p w14:paraId="556B6853" w14:textId="07D03BB1" w:rsidR="00513F22" w:rsidRDefault="00513F22" w:rsidP="00513F22">
      <w:r>
        <w:t xml:space="preserve">On 17 April, the river operators made the first releases of water from Glenlyon and Copeton dams, in the Border Rivers and Gwydir catchments respectively.  In years before this water was recovered for the environment, the water used would have been diverted by irrigators further upstream: it would not have passed </w:t>
      </w:r>
      <w:r w:rsidR="00302514">
        <w:t>along</w:t>
      </w:r>
      <w:r>
        <w:t xml:space="preserve"> the northern rivers and into the Barwon-Darling.  This water subsequently created an additional flow event in the </w:t>
      </w:r>
      <w:r w:rsidR="00A074E9">
        <w:t xml:space="preserve">downstream end of the Macintyre and </w:t>
      </w:r>
      <w:proofErr w:type="spellStart"/>
      <w:r w:rsidR="00A074E9">
        <w:t>Mehi</w:t>
      </w:r>
      <w:proofErr w:type="spellEnd"/>
      <w:r w:rsidR="00A074E9">
        <w:t xml:space="preserve"> Rivers, and down the </w:t>
      </w:r>
      <w:r>
        <w:t>Barwon-Darling</w:t>
      </w:r>
      <w:r w:rsidR="00A074E9">
        <w:t xml:space="preserve"> that would not have otherwise occurred. </w:t>
      </w:r>
    </w:p>
    <w:p w14:paraId="148E136B" w14:textId="09C245FF" w:rsidR="00513F22" w:rsidRDefault="00513F22" w:rsidP="00513F22">
      <w:r>
        <w:t>Flows arrived at Collarenebri in the Barwon River on 3 May. The flow from the Macintyre arrived about 5 days after the flows from the Gwydir, as indicated by the change in slope on the rising limb of the hydrograph at Collarenebri below</w:t>
      </w:r>
      <w:r w:rsidR="00302514">
        <w:t>. T</w:t>
      </w:r>
      <w:r>
        <w:t>he flows from the Macintyre clearly added to the peak</w:t>
      </w:r>
      <w:r w:rsidR="00302514">
        <w:t xml:space="preserve"> in the Barwon</w:t>
      </w:r>
      <w:r>
        <w:t xml:space="preserve"> as intended.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2"/>
        <w:gridCol w:w="4658"/>
      </w:tblGrid>
      <w:tr w:rsidR="00513F22" w14:paraId="1E1B42B0" w14:textId="77777777" w:rsidTr="00685702">
        <w:tc>
          <w:tcPr>
            <w:tcW w:w="4412" w:type="dxa"/>
          </w:tcPr>
          <w:p w14:paraId="298BB7F4" w14:textId="77777777" w:rsidR="00513F22" w:rsidRDefault="00513F22" w:rsidP="00685702">
            <w:r>
              <w:rPr>
                <w:noProof/>
                <w:lang w:eastAsia="en-AU"/>
              </w:rPr>
              <mc:AlternateContent>
                <mc:Choice Requires="wps">
                  <w:drawing>
                    <wp:anchor distT="0" distB="0" distL="114300" distR="114300" simplePos="0" relativeHeight="251658262" behindDoc="0" locked="0" layoutInCell="1" allowOverlap="1" wp14:anchorId="3C0FA7C6" wp14:editId="3FA43AA9">
                      <wp:simplePos x="0" y="0"/>
                      <wp:positionH relativeFrom="column">
                        <wp:posOffset>593090</wp:posOffset>
                      </wp:positionH>
                      <wp:positionV relativeFrom="paragraph">
                        <wp:posOffset>57150</wp:posOffset>
                      </wp:positionV>
                      <wp:extent cx="1990725" cy="333375"/>
                      <wp:effectExtent l="0" t="0" r="28575" b="28575"/>
                      <wp:wrapNone/>
                      <wp:docPr id="245" name="Text Box 245"/>
                      <wp:cNvGraphicFramePr/>
                      <a:graphic xmlns:a="http://schemas.openxmlformats.org/drawingml/2006/main">
                        <a:graphicData uri="http://schemas.microsoft.com/office/word/2010/wordprocessingShape">
                          <wps:wsp>
                            <wps:cNvSpPr txBox="1"/>
                            <wps:spPr>
                              <a:xfrm>
                                <a:off x="0" y="0"/>
                                <a:ext cx="1990725" cy="33337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8D93BF" w14:textId="77777777" w:rsidR="00B54847" w:rsidRDefault="00B54847" w:rsidP="00513F22">
                                  <w:r>
                                    <w:t xml:space="preserve">Macintyre </w:t>
                                  </w:r>
                                  <w:proofErr w:type="spellStart"/>
                                  <w:r>
                                    <w:t>R at</w:t>
                                  </w:r>
                                  <w:proofErr w:type="spellEnd"/>
                                  <w:r>
                                    <w:t xml:space="preserve"> Mungindi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0FA7C6" id="Text Box 245" o:spid="_x0000_s1027" type="#_x0000_t202" style="position:absolute;margin-left:46.7pt;margin-top:4.5pt;width:156.75pt;height:26.25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" fillcolor="#d8d8d8 [2732]" strokeweight=".5pt">
                      <v:textbox>
                        <w:txbxContent>
                          <w:p w14:paraId="228D93BF" w14:textId="77777777" w:rsidR="00B54847" w:rsidRDefault="00B54847" w:rsidP="00513F22">
                            <w:r>
                              <w:t>Macintyre R at Mungindi</w:t>
                            </w:r>
                          </w:p>
                        </w:txbxContent>
                      </v:textbox>
                    </v:shape>
                  </w:pict>
                </mc:Fallback>
              </mc:AlternateContent>
            </w:r>
            <w:r>
              <w:rPr>
                <w:noProof/>
                <w:lang w:eastAsia="en-AU"/>
              </w:rPr>
              <mc:AlternateContent>
                <mc:Choice Requires="wps">
                  <w:drawing>
                    <wp:anchor distT="0" distB="0" distL="114300" distR="114300" simplePos="0" relativeHeight="251658259" behindDoc="0" locked="0" layoutInCell="1" allowOverlap="1" wp14:anchorId="1A6B362B" wp14:editId="1E09E21F">
                      <wp:simplePos x="0" y="0"/>
                      <wp:positionH relativeFrom="column">
                        <wp:posOffset>1774190</wp:posOffset>
                      </wp:positionH>
                      <wp:positionV relativeFrom="paragraph">
                        <wp:posOffset>1009650</wp:posOffset>
                      </wp:positionV>
                      <wp:extent cx="466725" cy="495300"/>
                      <wp:effectExtent l="19050" t="19050" r="66675" b="57150"/>
                      <wp:wrapNone/>
                      <wp:docPr id="226" name="Straight Arrow Connector 226"/>
                      <wp:cNvGraphicFramePr/>
                      <a:graphic xmlns:a="http://schemas.openxmlformats.org/drawingml/2006/main">
                        <a:graphicData uri="http://schemas.microsoft.com/office/word/2010/wordprocessingShape">
                          <wps:wsp>
                            <wps:cNvCnPr/>
                            <wps:spPr>
                              <a:xfrm>
                                <a:off x="0" y="0"/>
                                <a:ext cx="466725" cy="495300"/>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C7612C" id="_x0000_t32" coordsize="21600,21600" o:spt="32" o:oned="t" path="m,l21600,21600e" filled="f">
                      <v:path arrowok="t" fillok="f" o:connecttype="none"/>
                      <o:lock v:ext="edit" shapetype="t"/>
                    </v:shapetype>
                    <v:shape id="Straight Arrow Connector 226" o:spid="_x0000_s1026" type="#_x0000_t32" style="position:absolute;margin-left:139.7pt;margin-top:79.5pt;width:36.75pt;height:3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" strokecolor="black [3213]" strokeweight="4pt">
                      <v:stroke endarrow="block" joinstyle="miter"/>
                    </v:shape>
                  </w:pict>
                </mc:Fallback>
              </mc:AlternateContent>
            </w:r>
            <w:r w:rsidRPr="00DF7DA6">
              <w:rPr>
                <w:noProof/>
                <w:lang w:eastAsia="en-AU"/>
              </w:rPr>
              <w:drawing>
                <wp:inline distT="0" distB="0" distL="0" distR="0" wp14:anchorId="7C347236" wp14:editId="030E6F3E">
                  <wp:extent cx="2705100" cy="1088002"/>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14411" cy="1091747"/>
                          </a:xfrm>
                          <a:prstGeom prst="rect">
                            <a:avLst/>
                          </a:prstGeom>
                          <a:noFill/>
                          <a:ln>
                            <a:noFill/>
                          </a:ln>
                        </pic:spPr>
                      </pic:pic>
                    </a:graphicData>
                  </a:graphic>
                </wp:inline>
              </w:drawing>
            </w:r>
          </w:p>
        </w:tc>
        <w:tc>
          <w:tcPr>
            <w:tcW w:w="4658" w:type="dxa"/>
          </w:tcPr>
          <w:p w14:paraId="701CDB70" w14:textId="77777777" w:rsidR="00513F22" w:rsidRDefault="00513F22" w:rsidP="00685702">
            <w:r>
              <w:rPr>
                <w:noProof/>
                <w:lang w:eastAsia="en-AU"/>
              </w:rPr>
              <mc:AlternateContent>
                <mc:Choice Requires="wps">
                  <w:drawing>
                    <wp:anchor distT="0" distB="0" distL="114300" distR="114300" simplePos="0" relativeHeight="251658261" behindDoc="0" locked="0" layoutInCell="1" allowOverlap="1" wp14:anchorId="5BCE471B" wp14:editId="138ACFC0">
                      <wp:simplePos x="0" y="0"/>
                      <wp:positionH relativeFrom="column">
                        <wp:posOffset>1572895</wp:posOffset>
                      </wp:positionH>
                      <wp:positionV relativeFrom="paragraph">
                        <wp:posOffset>95250</wp:posOffset>
                      </wp:positionV>
                      <wp:extent cx="1095375" cy="333375"/>
                      <wp:effectExtent l="0" t="0" r="28575" b="28575"/>
                      <wp:wrapNone/>
                      <wp:docPr id="244" name="Text Box 244"/>
                      <wp:cNvGraphicFramePr/>
                      <a:graphic xmlns:a="http://schemas.openxmlformats.org/drawingml/2006/main">
                        <a:graphicData uri="http://schemas.microsoft.com/office/word/2010/wordprocessingShape">
                          <wps:wsp>
                            <wps:cNvSpPr txBox="1"/>
                            <wps:spPr>
                              <a:xfrm>
                                <a:off x="0" y="0"/>
                                <a:ext cx="1095375" cy="33337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69B9DD" w14:textId="77777777" w:rsidR="00B54847" w:rsidRDefault="00B54847" w:rsidP="00513F22">
                                  <w:proofErr w:type="spellStart"/>
                                  <w:r>
                                    <w:t>Mehi</w:t>
                                  </w:r>
                                  <w:proofErr w:type="spellEnd"/>
                                  <w:r>
                                    <w:t xml:space="preserve"> + Gil </w:t>
                                  </w:r>
                                  <w:proofErr w:type="spellStart"/>
                                  <w:r>
                                    <w:t>Gil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CE471B" id="Text Box 244" o:spid="_x0000_s1028" type="#_x0000_t202" style="position:absolute;margin-left:123.85pt;margin-top:7.5pt;width:86.25pt;height:26.25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" fillcolor="#d8d8d8 [2732]" strokeweight=".5pt">
                      <v:textbox>
                        <w:txbxContent>
                          <w:p w14:paraId="2C69B9DD" w14:textId="77777777" w:rsidR="00B54847" w:rsidRDefault="00B54847" w:rsidP="00513F22">
                            <w:r>
                              <w:t>Mehi + Gil Gil</w:t>
                            </w:r>
                          </w:p>
                        </w:txbxContent>
                      </v:textbox>
                    </v:shape>
                  </w:pict>
                </mc:Fallback>
              </mc:AlternateContent>
            </w:r>
            <w:r w:rsidRPr="00DF7DA6">
              <w:rPr>
                <w:noProof/>
                <w:lang w:eastAsia="en-AU"/>
              </w:rPr>
              <w:drawing>
                <wp:inline distT="0" distB="0" distL="0" distR="0" wp14:anchorId="4F50A34F" wp14:editId="6395EE21">
                  <wp:extent cx="2864478" cy="1105772"/>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l="1654" t="28307" r="4069" b="8128"/>
                          <a:stretch/>
                        </pic:blipFill>
                        <pic:spPr bwMode="auto">
                          <a:xfrm>
                            <a:off x="0" y="0"/>
                            <a:ext cx="2880330" cy="11118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3F22" w14:paraId="4874D3D5" w14:textId="77777777" w:rsidTr="00685702">
        <w:tc>
          <w:tcPr>
            <w:tcW w:w="9070" w:type="dxa"/>
            <w:gridSpan w:val="2"/>
          </w:tcPr>
          <w:p w14:paraId="16DA1C1A" w14:textId="7C2B2D6A" w:rsidR="00513F22" w:rsidRDefault="00513F22" w:rsidP="00685702">
            <w:pPr>
              <w:jc w:val="center"/>
            </w:pPr>
            <w:r>
              <w:rPr>
                <w:noProof/>
                <w:lang w:eastAsia="en-AU"/>
              </w:rPr>
              <mc:AlternateContent>
                <mc:Choice Requires="wps">
                  <w:drawing>
                    <wp:anchor distT="0" distB="0" distL="114300" distR="114300" simplePos="0" relativeHeight="251658260" behindDoc="0" locked="0" layoutInCell="1" allowOverlap="1" wp14:anchorId="09DD5F6D" wp14:editId="2EEFCB43">
                      <wp:simplePos x="0" y="0"/>
                      <wp:positionH relativeFrom="column">
                        <wp:posOffset>3622041</wp:posOffset>
                      </wp:positionH>
                      <wp:positionV relativeFrom="paragraph">
                        <wp:posOffset>-97790</wp:posOffset>
                      </wp:positionV>
                      <wp:extent cx="247650" cy="400050"/>
                      <wp:effectExtent l="38100" t="19050" r="38100" b="57150"/>
                      <wp:wrapNone/>
                      <wp:docPr id="228" name="Straight Arrow Connector 228"/>
                      <wp:cNvGraphicFramePr/>
                      <a:graphic xmlns:a="http://schemas.openxmlformats.org/drawingml/2006/main">
                        <a:graphicData uri="http://schemas.microsoft.com/office/word/2010/wordprocessingShape">
                          <wps:wsp>
                            <wps:cNvCnPr/>
                            <wps:spPr>
                              <a:xfrm flipH="1">
                                <a:off x="0" y="0"/>
                                <a:ext cx="247650" cy="400050"/>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CC127" id="Straight Arrow Connector 228" o:spid="_x0000_s1026" type="#_x0000_t32" style="position:absolute;margin-left:285.2pt;margin-top:-7.7pt;width:19.5pt;height:31.5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" strokecolor="black [3213]" strokeweight="4pt">
                      <v:stroke endarrow="block" joinstyle="miter"/>
                    </v:shape>
                  </w:pict>
                </mc:Fallback>
              </mc:AlternateContent>
            </w:r>
          </w:p>
        </w:tc>
      </w:tr>
    </w:tbl>
    <w:p w14:paraId="44EF69AC" w14:textId="1F7A392A" w:rsidR="00513F22" w:rsidRDefault="00C52C42" w:rsidP="00513F22">
      <w:pPr>
        <w:jc w:val="center"/>
      </w:pPr>
      <w:r>
        <w:rPr>
          <w:noProof/>
          <w:lang w:eastAsia="en-AU"/>
        </w:rPr>
        <mc:AlternateContent>
          <mc:Choice Requires="wps">
            <w:drawing>
              <wp:anchor distT="0" distB="0" distL="114300" distR="114300" simplePos="0" relativeHeight="251666469" behindDoc="0" locked="0" layoutInCell="1" allowOverlap="1" wp14:anchorId="4826E698" wp14:editId="79599B55">
                <wp:simplePos x="0" y="0"/>
                <wp:positionH relativeFrom="margin">
                  <wp:align>right</wp:align>
                </wp:positionH>
                <wp:positionV relativeFrom="paragraph">
                  <wp:posOffset>1224991</wp:posOffset>
                </wp:positionV>
                <wp:extent cx="248717" cy="248717"/>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48717" cy="248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2114B" w14:textId="590D95B4" w:rsidR="00C52C42" w:rsidRPr="00C52C42" w:rsidRDefault="00C52C42" w:rsidP="00C52C42">
                            <w:pPr>
                              <w:rPr>
                                <w:sz w:val="16"/>
                                <w:szCs w:val="16"/>
                              </w:rPr>
                            </w:pPr>
                            <w:r>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26E698" id="Text Box 65" o:spid="_x0000_s1029" type="#_x0000_t202" style="position:absolute;left:0;text-align:left;margin-left:-31.6pt;margin-top:96.45pt;width:19.6pt;height:19.6pt;z-index:251666469;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" fillcolor="white [3201]" stroked="f" strokeweight=".5pt">
                <v:textbox>
                  <w:txbxContent>
                    <w:p w14:paraId="21D2114B" w14:textId="590D95B4" w:rsidR="00C52C42" w:rsidRPr="00C52C42" w:rsidRDefault="00C52C42" w:rsidP="00C52C42">
                      <w:pPr>
                        <w:rPr>
                          <w:sz w:val="16"/>
                          <w:szCs w:val="16"/>
                        </w:rPr>
                      </w:pPr>
                      <w:r>
                        <w:rPr>
                          <w:sz w:val="16"/>
                          <w:szCs w:val="16"/>
                        </w:rPr>
                        <w:t>3</w:t>
                      </w:r>
                    </w:p>
                  </w:txbxContent>
                </v:textbox>
                <w10:wrap anchorx="margin"/>
              </v:shape>
            </w:pict>
          </mc:Fallback>
        </mc:AlternateContent>
      </w:r>
      <w:r w:rsidR="00513F22">
        <w:rPr>
          <w:noProof/>
          <w:lang w:eastAsia="en-AU"/>
        </w:rPr>
        <mc:AlternateContent>
          <mc:Choice Requires="wps">
            <w:drawing>
              <wp:anchor distT="0" distB="0" distL="114300" distR="114300" simplePos="0" relativeHeight="251658271" behindDoc="0" locked="0" layoutInCell="1" allowOverlap="1" wp14:anchorId="55F82323" wp14:editId="2B68E4D6">
                <wp:simplePos x="0" y="0"/>
                <wp:positionH relativeFrom="column">
                  <wp:posOffset>1985645</wp:posOffset>
                </wp:positionH>
                <wp:positionV relativeFrom="paragraph">
                  <wp:posOffset>272415</wp:posOffset>
                </wp:positionV>
                <wp:extent cx="314325" cy="266700"/>
                <wp:effectExtent l="0" t="0" r="66675" b="57150"/>
                <wp:wrapNone/>
                <wp:docPr id="240" name="Straight Arrow Connector 240"/>
                <wp:cNvGraphicFramePr/>
                <a:graphic xmlns:a="http://schemas.openxmlformats.org/drawingml/2006/main">
                  <a:graphicData uri="http://schemas.microsoft.com/office/word/2010/wordprocessingShape">
                    <wps:wsp>
                      <wps:cNvCnPr/>
                      <wps:spPr>
                        <a:xfrm>
                          <a:off x="0" y="0"/>
                          <a:ext cx="314325" cy="2667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6E6C7A" id="Straight Arrow Connector 240" o:spid="_x0000_s1026" type="#_x0000_t32" style="position:absolute;margin-left:156.35pt;margin-top:21.45pt;width:24.75pt;height:21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" strokecolor="black [3213]" strokeweight="1.5pt">
                <v:stroke endarrow="block" joinstyle="miter"/>
              </v:shape>
            </w:pict>
          </mc:Fallback>
        </mc:AlternateContent>
      </w:r>
      <w:r w:rsidR="00513F22">
        <w:rPr>
          <w:noProof/>
          <w:lang w:eastAsia="en-AU"/>
        </w:rPr>
        <mc:AlternateContent>
          <mc:Choice Requires="wps">
            <w:drawing>
              <wp:anchor distT="0" distB="0" distL="114300" distR="114300" simplePos="0" relativeHeight="251658270" behindDoc="0" locked="0" layoutInCell="1" allowOverlap="1" wp14:anchorId="721FA787" wp14:editId="436AD251">
                <wp:simplePos x="0" y="0"/>
                <wp:positionH relativeFrom="margin">
                  <wp:posOffset>1356995</wp:posOffset>
                </wp:positionH>
                <wp:positionV relativeFrom="paragraph">
                  <wp:posOffset>34290</wp:posOffset>
                </wp:positionV>
                <wp:extent cx="885825" cy="504825"/>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8858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C24F4" w14:textId="77777777" w:rsidR="00B54847" w:rsidRDefault="00B54847" w:rsidP="00513F22">
                            <w:r>
                              <w:t>Change in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FA787" id="Text Box 239" o:spid="_x0000_s1030" type="#_x0000_t202" style="position:absolute;left:0;text-align:left;margin-left:106.85pt;margin-top:2.7pt;width:69.75pt;height:39.7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" filled="f" stroked="f" strokeweight=".5pt">
                <v:textbox>
                  <w:txbxContent>
                    <w:p w14:paraId="6F0C24F4" w14:textId="77777777" w:rsidR="00B54847" w:rsidRDefault="00B54847" w:rsidP="00513F22">
                      <w:r>
                        <w:t>Change in slope</w:t>
                      </w:r>
                    </w:p>
                  </w:txbxContent>
                </v:textbox>
                <w10:wrap anchorx="margin"/>
              </v:shape>
            </w:pict>
          </mc:Fallback>
        </mc:AlternateContent>
      </w:r>
      <w:r w:rsidR="00513F22">
        <w:rPr>
          <w:noProof/>
          <w:lang w:eastAsia="en-AU"/>
        </w:rPr>
        <mc:AlternateContent>
          <mc:Choice Requires="wps">
            <w:drawing>
              <wp:anchor distT="0" distB="0" distL="114300" distR="114300" simplePos="0" relativeHeight="251658263" behindDoc="0" locked="0" layoutInCell="1" allowOverlap="1" wp14:anchorId="74133308" wp14:editId="1F99B04C">
                <wp:simplePos x="0" y="0"/>
                <wp:positionH relativeFrom="margin">
                  <wp:align>center</wp:align>
                </wp:positionH>
                <wp:positionV relativeFrom="paragraph">
                  <wp:posOffset>864870</wp:posOffset>
                </wp:positionV>
                <wp:extent cx="1905000" cy="333375"/>
                <wp:effectExtent l="0" t="0" r="19050" b="28575"/>
                <wp:wrapNone/>
                <wp:docPr id="246" name="Text Box 246"/>
                <wp:cNvGraphicFramePr/>
                <a:graphic xmlns:a="http://schemas.openxmlformats.org/drawingml/2006/main">
                  <a:graphicData uri="http://schemas.microsoft.com/office/word/2010/wordprocessingShape">
                    <wps:wsp>
                      <wps:cNvSpPr txBox="1"/>
                      <wps:spPr>
                        <a:xfrm>
                          <a:off x="0" y="0"/>
                          <a:ext cx="1905000" cy="33337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F2A465" w14:textId="77777777" w:rsidR="00B54847" w:rsidRDefault="00B54847" w:rsidP="00513F22">
                            <w:r>
                              <w:t xml:space="preserve">Barwon </w:t>
                            </w:r>
                            <w:proofErr w:type="spellStart"/>
                            <w:r>
                              <w:t>R at</w:t>
                            </w:r>
                            <w:proofErr w:type="spellEnd"/>
                            <w:r>
                              <w:t xml:space="preserve"> Collarenebri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133308" id="Text Box 246" o:spid="_x0000_s1031" type="#_x0000_t202" style="position:absolute;left:0;text-align:left;margin-left:0;margin-top:68.1pt;width:150pt;height:26.25pt;z-index:251658263;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" fillcolor="#d8d8d8 [2732]" strokeweight=".5pt">
                <v:textbox>
                  <w:txbxContent>
                    <w:p w14:paraId="3FF2A465" w14:textId="77777777" w:rsidR="00B54847" w:rsidRDefault="00B54847" w:rsidP="00513F22">
                      <w:r>
                        <w:t>Barwon R at Collarenebri</w:t>
                      </w:r>
                    </w:p>
                  </w:txbxContent>
                </v:textbox>
                <w10:wrap anchorx="margin"/>
              </v:shape>
            </w:pict>
          </mc:Fallback>
        </mc:AlternateContent>
      </w:r>
      <w:r w:rsidR="00513F22" w:rsidRPr="00DF7DA6">
        <w:rPr>
          <w:noProof/>
          <w:lang w:eastAsia="en-AU"/>
        </w:rPr>
        <w:drawing>
          <wp:inline distT="0" distB="0" distL="0" distR="0" wp14:anchorId="660D06C9" wp14:editId="1CCA292F">
            <wp:extent cx="4359513" cy="1685925"/>
            <wp:effectExtent l="0" t="0" r="317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l="2316" t="30480" r="3572" b="7414"/>
                    <a:stretch/>
                  </pic:blipFill>
                  <pic:spPr bwMode="auto">
                    <a:xfrm>
                      <a:off x="0" y="0"/>
                      <a:ext cx="4378151" cy="1693133"/>
                    </a:xfrm>
                    <a:prstGeom prst="rect">
                      <a:avLst/>
                    </a:prstGeom>
                    <a:noFill/>
                    <a:ln>
                      <a:noFill/>
                    </a:ln>
                    <a:extLst>
                      <a:ext uri="{53640926-AAD7-44D8-BBD7-CCE9431645EC}">
                        <a14:shadowObscured xmlns:a14="http://schemas.microsoft.com/office/drawing/2010/main"/>
                      </a:ext>
                    </a:extLst>
                  </pic:spPr>
                </pic:pic>
              </a:graphicData>
            </a:graphic>
          </wp:inline>
        </w:drawing>
      </w:r>
    </w:p>
    <w:p w14:paraId="2FB5B66A" w14:textId="0490ECD5" w:rsidR="00513F22" w:rsidRDefault="00513F22" w:rsidP="00513F22">
      <w:r>
        <w:t xml:space="preserve">The below shows the progression of the northern connectivity event </w:t>
      </w:r>
      <w:r w:rsidR="00A074E9">
        <w:t>through the northern Basin</w:t>
      </w:r>
      <w:r>
        <w:t xml:space="preserve"> at the start of each month. </w:t>
      </w:r>
    </w:p>
    <w:p w14:paraId="6923CC8F" w14:textId="77777777" w:rsidR="00513F22" w:rsidRDefault="00513F22" w:rsidP="00513F22">
      <w:pPr>
        <w:spacing w:after="0"/>
      </w:pPr>
      <w:r>
        <w:rPr>
          <w:noProof/>
          <w:lang w:eastAsia="en-AU"/>
        </w:rPr>
        <mc:AlternateContent>
          <mc:Choice Requires="wps">
            <w:drawing>
              <wp:anchor distT="0" distB="0" distL="114300" distR="114300" simplePos="0" relativeHeight="251658240" behindDoc="0" locked="0" layoutInCell="1" allowOverlap="1" wp14:anchorId="129AB396" wp14:editId="53E84E38">
                <wp:simplePos x="0" y="0"/>
                <wp:positionH relativeFrom="column">
                  <wp:posOffset>147320</wp:posOffset>
                </wp:positionH>
                <wp:positionV relativeFrom="paragraph">
                  <wp:posOffset>38100</wp:posOffset>
                </wp:positionV>
                <wp:extent cx="1666875" cy="638175"/>
                <wp:effectExtent l="0" t="0" r="28575" b="28575"/>
                <wp:wrapNone/>
                <wp:docPr id="249" name="Text Box 249"/>
                <wp:cNvGraphicFramePr/>
                <a:graphic xmlns:a="http://schemas.openxmlformats.org/drawingml/2006/main">
                  <a:graphicData uri="http://schemas.microsoft.com/office/word/2010/wordprocessingShape">
                    <wps:wsp>
                      <wps:cNvSpPr txBox="1"/>
                      <wps:spPr>
                        <a:xfrm>
                          <a:off x="0" y="0"/>
                          <a:ext cx="1666875" cy="6381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9984FD" w14:textId="77777777" w:rsidR="00B54847" w:rsidRDefault="00B54847" w:rsidP="00513F22">
                            <w:r>
                              <w:t>Start of May – flows in the Border Rivers and Gwydir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AB396" id="Text Box 249" o:spid="_x0000_s1032" type="#_x0000_t202" style="position:absolute;margin-left:11.6pt;margin-top:3pt;width:131.25pt;height:5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" fillcolor="#bfbfbf [2412]" strokeweight=".5pt">
                <v:textbox>
                  <w:txbxContent>
                    <w:p w14:paraId="5A9984FD" w14:textId="77777777" w:rsidR="00B54847" w:rsidRDefault="00B54847" w:rsidP="00513F22">
                      <w:r>
                        <w:t>Start of May – flows in the Border Rivers and Gwydir system</w:t>
                      </w:r>
                    </w:p>
                  </w:txbxContent>
                </v:textbox>
              </v:shape>
            </w:pict>
          </mc:Fallback>
        </mc:AlternateContent>
      </w:r>
      <w:r>
        <w:rPr>
          <w:noProof/>
          <w:lang w:eastAsia="en-AU"/>
        </w:rPr>
        <w:drawing>
          <wp:inline distT="0" distB="0" distL="0" distR="0" wp14:anchorId="120D9430" wp14:editId="0EFCA7E5">
            <wp:extent cx="5628005" cy="128587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lugs enlarged 2 May.PN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631105" cy="1286583"/>
                    </a:xfrm>
                    <a:prstGeom prst="rect">
                      <a:avLst/>
                    </a:prstGeom>
                    <a:ln>
                      <a:noFill/>
                    </a:ln>
                    <a:extLst>
                      <a:ext uri="{53640926-AAD7-44D8-BBD7-CCE9431645EC}">
                        <a14:shadowObscured xmlns:a14="http://schemas.microsoft.com/office/drawing/2010/main"/>
                      </a:ext>
                    </a:extLst>
                  </pic:spPr>
                </pic:pic>
              </a:graphicData>
            </a:graphic>
          </wp:inline>
        </w:drawing>
      </w:r>
    </w:p>
    <w:p w14:paraId="1D6B71CD" w14:textId="77777777" w:rsidR="00513F22" w:rsidRDefault="00513F22" w:rsidP="00513F22">
      <w:pPr>
        <w:spacing w:after="0"/>
      </w:pPr>
      <w:r>
        <w:rPr>
          <w:noProof/>
          <w:lang w:eastAsia="en-AU"/>
        </w:rPr>
        <mc:AlternateContent>
          <mc:Choice Requires="wps">
            <w:drawing>
              <wp:anchor distT="0" distB="0" distL="114300" distR="114300" simplePos="0" relativeHeight="251658242" behindDoc="0" locked="0" layoutInCell="1" allowOverlap="1" wp14:anchorId="02F598C8" wp14:editId="22F2D885">
                <wp:simplePos x="0" y="0"/>
                <wp:positionH relativeFrom="column">
                  <wp:posOffset>147320</wp:posOffset>
                </wp:positionH>
                <wp:positionV relativeFrom="paragraph">
                  <wp:posOffset>149860</wp:posOffset>
                </wp:positionV>
                <wp:extent cx="1638300" cy="81915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1638300" cy="819150"/>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8FD6FE" w14:textId="77777777" w:rsidR="00B54847" w:rsidRDefault="00B54847" w:rsidP="00513F22">
                            <w:r>
                              <w:t>Start of June - flow had passed along the Barwon into the Darling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598C8" id="Text Box 40" o:spid="_x0000_s1033" type="#_x0000_t202" style="position:absolute;margin-left:11.6pt;margin-top:11.8pt;width:129pt;height:6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" fillcolor="#bfbfbf [2412]" strokeweight=".5pt">
                <v:textbox>
                  <w:txbxContent>
                    <w:p w14:paraId="4E8FD6FE" w14:textId="77777777" w:rsidR="00B54847" w:rsidRDefault="00B54847" w:rsidP="00513F22">
                      <w:r>
                        <w:t>Start of June - flow had passed along the Barwon into the Darling River</w:t>
                      </w:r>
                    </w:p>
                  </w:txbxContent>
                </v:textbox>
              </v:shape>
            </w:pict>
          </mc:Fallback>
        </mc:AlternateContent>
      </w:r>
      <w:r>
        <w:rPr>
          <w:noProof/>
          <w:lang w:eastAsia="en-AU"/>
        </w:rPr>
        <w:drawing>
          <wp:inline distT="0" distB="0" distL="0" distR="0" wp14:anchorId="59693212" wp14:editId="33B2BF85">
            <wp:extent cx="5384800" cy="1628775"/>
            <wp:effectExtent l="0" t="0" r="635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ug - 1 June.PN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409165" cy="1636145"/>
                    </a:xfrm>
                    <a:prstGeom prst="rect">
                      <a:avLst/>
                    </a:prstGeom>
                    <a:ln>
                      <a:noFill/>
                    </a:ln>
                    <a:extLst>
                      <a:ext uri="{53640926-AAD7-44D8-BBD7-CCE9431645EC}">
                        <a14:shadowObscured xmlns:a14="http://schemas.microsoft.com/office/drawing/2010/main"/>
                      </a:ext>
                    </a:extLst>
                  </pic:spPr>
                </pic:pic>
              </a:graphicData>
            </a:graphic>
          </wp:inline>
        </w:drawing>
      </w:r>
    </w:p>
    <w:p w14:paraId="3DF995DF" w14:textId="2942C8A6" w:rsidR="00513F22" w:rsidRDefault="00C52C42" w:rsidP="00513F22">
      <w:r>
        <w:rPr>
          <w:noProof/>
          <w:lang w:eastAsia="en-AU"/>
        </w:rPr>
        <mc:AlternateContent>
          <mc:Choice Requires="wps">
            <w:drawing>
              <wp:anchor distT="0" distB="0" distL="114300" distR="114300" simplePos="0" relativeHeight="251668517" behindDoc="0" locked="0" layoutInCell="1" allowOverlap="1" wp14:anchorId="55BE03B4" wp14:editId="3DEA0464">
                <wp:simplePos x="0" y="0"/>
                <wp:positionH relativeFrom="column">
                  <wp:posOffset>5479313</wp:posOffset>
                </wp:positionH>
                <wp:positionV relativeFrom="paragraph">
                  <wp:posOffset>1285545</wp:posOffset>
                </wp:positionV>
                <wp:extent cx="248717" cy="248717"/>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48717"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4F846" w14:textId="73817ED1" w:rsidR="00C52C42" w:rsidRPr="00C52C42" w:rsidRDefault="00C52C42" w:rsidP="00C52C42">
                            <w:pPr>
                              <w:rPr>
                                <w:sz w:val="16"/>
                                <w:szCs w:val="16"/>
                              </w:rPr>
                            </w:pPr>
                            <w:r>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BE03B4" id="Text Box 68" o:spid="_x0000_s1034" type="#_x0000_t202" style="position:absolute;margin-left:431.45pt;margin-top:101.2pt;width:19.6pt;height:19.6pt;z-index:2516685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" filled="f" stroked="f" strokeweight=".5pt">
                <v:textbox>
                  <w:txbxContent>
                    <w:p w14:paraId="7934F846" w14:textId="73817ED1" w:rsidR="00C52C42" w:rsidRPr="00C52C42" w:rsidRDefault="00C52C42" w:rsidP="00C52C42">
                      <w:pPr>
                        <w:rPr>
                          <w:sz w:val="16"/>
                          <w:szCs w:val="16"/>
                        </w:rPr>
                      </w:pPr>
                      <w:r>
                        <w:rPr>
                          <w:sz w:val="16"/>
                          <w:szCs w:val="16"/>
                        </w:rPr>
                        <w:t>4</w:t>
                      </w:r>
                    </w:p>
                  </w:txbxContent>
                </v:textbox>
              </v:shape>
            </w:pict>
          </mc:Fallback>
        </mc:AlternateContent>
      </w:r>
      <w:r w:rsidR="00513F22">
        <w:rPr>
          <w:noProof/>
          <w:lang w:eastAsia="en-AU"/>
        </w:rPr>
        <w:drawing>
          <wp:anchor distT="0" distB="0" distL="114300" distR="114300" simplePos="0" relativeHeight="251658243" behindDoc="0" locked="0" layoutInCell="1" allowOverlap="1" wp14:anchorId="6B6A2921" wp14:editId="62B8D2B1">
            <wp:simplePos x="0" y="0"/>
            <wp:positionH relativeFrom="margin">
              <wp:posOffset>3124200</wp:posOffset>
            </wp:positionH>
            <wp:positionV relativeFrom="paragraph">
              <wp:posOffset>1564005</wp:posOffset>
            </wp:positionV>
            <wp:extent cx="2601595" cy="861060"/>
            <wp:effectExtent l="0" t="0" r="8255" b="0"/>
            <wp:wrapNone/>
            <wp:docPr id="198" name="Picture 198" descr="cid:image002.png@01D3E300.64CB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3E300.64CB814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01595"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F22">
        <w:rPr>
          <w:noProof/>
          <w:lang w:eastAsia="en-AU"/>
        </w:rPr>
        <mc:AlternateContent>
          <mc:Choice Requires="wps">
            <w:drawing>
              <wp:anchor distT="0" distB="0" distL="114300" distR="114300" simplePos="0" relativeHeight="251658241" behindDoc="0" locked="0" layoutInCell="1" allowOverlap="1" wp14:anchorId="6777CC4E" wp14:editId="02184B85">
                <wp:simplePos x="0" y="0"/>
                <wp:positionH relativeFrom="column">
                  <wp:posOffset>118745</wp:posOffset>
                </wp:positionH>
                <wp:positionV relativeFrom="paragraph">
                  <wp:posOffset>88265</wp:posOffset>
                </wp:positionV>
                <wp:extent cx="1676400" cy="1057275"/>
                <wp:effectExtent l="0" t="0" r="19050" b="28575"/>
                <wp:wrapNone/>
                <wp:docPr id="250" name="Text Box 250"/>
                <wp:cNvGraphicFramePr/>
                <a:graphic xmlns:a="http://schemas.openxmlformats.org/drawingml/2006/main">
                  <a:graphicData uri="http://schemas.microsoft.com/office/word/2010/wordprocessingShape">
                    <wps:wsp>
                      <wps:cNvSpPr txBox="1"/>
                      <wps:spPr>
                        <a:xfrm>
                          <a:off x="0" y="0"/>
                          <a:ext cx="1676400" cy="105727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37BC7D" w14:textId="77777777" w:rsidR="00B54847" w:rsidRDefault="00B54847" w:rsidP="00513F22">
                            <w:r>
                              <w:t xml:space="preserve">Start of July – </w:t>
                            </w:r>
                            <w:proofErr w:type="gramStart"/>
                            <w:r>
                              <w:t>flow  in</w:t>
                            </w:r>
                            <w:proofErr w:type="gramEnd"/>
                            <w:r>
                              <w:t xml:space="preserve"> the Darling River had passed Wilcannia. Some flow to the Menindee Lakes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7CC4E" id="Text Box 250" o:spid="_x0000_s1035" type="#_x0000_t202" style="position:absolute;margin-left:9.35pt;margin-top:6.95pt;width:132pt;height:8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" fillcolor="#bfbfbf [2412]" strokeweight=".5pt">
                <v:textbox>
                  <w:txbxContent>
                    <w:p w14:paraId="7F37BC7D" w14:textId="77777777" w:rsidR="00B54847" w:rsidRDefault="00B54847" w:rsidP="00513F22">
                      <w:r>
                        <w:t>Start of July – flow  in the Darling River had passed Wilcannia. Some flow to the Menindee Lakes</w:t>
                      </w:r>
                    </w:p>
                  </w:txbxContent>
                </v:textbox>
              </v:shape>
            </w:pict>
          </mc:Fallback>
        </mc:AlternateContent>
      </w:r>
      <w:r w:rsidR="00513F22">
        <w:rPr>
          <w:noProof/>
          <w:lang w:eastAsia="en-AU"/>
        </w:rPr>
        <w:drawing>
          <wp:inline distT="0" distB="0" distL="0" distR="0" wp14:anchorId="7DAE5547" wp14:editId="240A8AD7">
            <wp:extent cx="5759450" cy="24396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ugs enlarged 1 July.PNG"/>
                    <pic:cNvPicPr/>
                  </pic:nvPicPr>
                  <pic:blipFill>
                    <a:blip r:embed="rId18" cstate="email">
                      <a:extLst>
                        <a:ext uri="{28A0092B-C50C-407E-A947-70E740481C1C}">
                          <a14:useLocalDpi xmlns:a14="http://schemas.microsoft.com/office/drawing/2010/main"/>
                        </a:ext>
                      </a:extLst>
                    </a:blip>
                    <a:stretch>
                      <a:fillRect/>
                    </a:stretch>
                  </pic:blipFill>
                  <pic:spPr>
                    <a:xfrm>
                      <a:off x="0" y="0"/>
                      <a:ext cx="5759450" cy="2439670"/>
                    </a:xfrm>
                    <a:prstGeom prst="rect">
                      <a:avLst/>
                    </a:prstGeom>
                  </pic:spPr>
                </pic:pic>
              </a:graphicData>
            </a:graphic>
          </wp:inline>
        </w:drawing>
      </w:r>
    </w:p>
    <w:p w14:paraId="2AF76208" w14:textId="77777777" w:rsidR="00513F22" w:rsidRDefault="00513F22" w:rsidP="00513F22"/>
    <w:p w14:paraId="6F789476" w14:textId="79162BFB" w:rsidR="00513F22" w:rsidRDefault="00513F22" w:rsidP="00513F22">
      <w:r>
        <w:t xml:space="preserve">In total, 7.5 GL of water passed Wilcannia, which exceeded expectations. Some of this water is now located in Lake </w:t>
      </w:r>
      <w:proofErr w:type="spellStart"/>
      <w:r>
        <w:t>Wetherell</w:t>
      </w:r>
      <w:proofErr w:type="spellEnd"/>
      <w:r>
        <w:t xml:space="preserve"> (which </w:t>
      </w:r>
      <w:r w:rsidR="00A074E9">
        <w:t>is the upstream lake in the Menindee Lakes system and</w:t>
      </w:r>
      <w:r>
        <w:t xml:space="preserve"> includes part of the Darling River channel). Lake </w:t>
      </w:r>
      <w:proofErr w:type="spellStart"/>
      <w:r>
        <w:t>Wetherell</w:t>
      </w:r>
      <w:proofErr w:type="spellEnd"/>
      <w:r>
        <w:t xml:space="preserve"> rose from mid-June to mid-July – this has plateaued. </w:t>
      </w:r>
    </w:p>
    <w:p w14:paraId="7FE45E9C" w14:textId="77777777" w:rsidR="00513F22" w:rsidRDefault="00513F22" w:rsidP="00513F22">
      <w:r>
        <w:t>Images before and during the northern connectivity event along the northern river systems are shown on the following page.</w:t>
      </w:r>
    </w:p>
    <w:p w14:paraId="770E8EAA" w14:textId="77777777" w:rsidR="00513F22" w:rsidRDefault="00513F22" w:rsidP="00513F22"/>
    <w:p w14:paraId="048403AD" w14:textId="77777777" w:rsidR="00513F22" w:rsidRDefault="00513F22" w:rsidP="00513F22">
      <w:pPr>
        <w:tabs>
          <w:tab w:val="clear" w:pos="142"/>
        </w:tabs>
        <w:spacing w:after="200" w:line="276" w:lineRule="auto"/>
      </w:pPr>
      <w:r>
        <w:br w:type="page"/>
      </w:r>
    </w:p>
    <w:tbl>
      <w:tblPr>
        <w:tblStyle w:val="TableGrid"/>
        <w:tblW w:w="9070" w:type="dxa"/>
        <w:tblInd w:w="-5" w:type="dxa"/>
        <w:tblLayout w:type="fixed"/>
        <w:tblLook w:val="04A0" w:firstRow="1" w:lastRow="0" w:firstColumn="1" w:lastColumn="0" w:noHBand="0" w:noVBand="1"/>
      </w:tblPr>
      <w:tblGrid>
        <w:gridCol w:w="1413"/>
        <w:gridCol w:w="3803"/>
        <w:gridCol w:w="3854"/>
      </w:tblGrid>
      <w:tr w:rsidR="00513F22" w:rsidRPr="006576AE" w14:paraId="4093A84C" w14:textId="77777777" w:rsidTr="00685702">
        <w:tc>
          <w:tcPr>
            <w:tcW w:w="1413" w:type="dxa"/>
            <w:tcBorders>
              <w:top w:val="nil"/>
              <w:left w:val="nil"/>
              <w:bottom w:val="single" w:sz="6" w:space="0" w:color="auto"/>
              <w:right w:val="nil"/>
            </w:tcBorders>
          </w:tcPr>
          <w:p w14:paraId="578DB753" w14:textId="77777777" w:rsidR="00513F22" w:rsidRPr="006576AE" w:rsidRDefault="00513F22" w:rsidP="00685702">
            <w:pPr>
              <w:spacing w:after="0"/>
              <w:rPr>
                <w:b/>
                <w:sz w:val="24"/>
                <w:szCs w:val="24"/>
              </w:rPr>
            </w:pPr>
            <w:r w:rsidRPr="006576AE">
              <w:rPr>
                <w:b/>
                <w:sz w:val="24"/>
                <w:szCs w:val="24"/>
              </w:rPr>
              <w:t>Location</w:t>
            </w:r>
          </w:p>
        </w:tc>
        <w:tc>
          <w:tcPr>
            <w:tcW w:w="3803" w:type="dxa"/>
            <w:tcBorders>
              <w:top w:val="nil"/>
              <w:left w:val="nil"/>
              <w:bottom w:val="single" w:sz="6" w:space="0" w:color="auto"/>
              <w:right w:val="single" w:sz="36" w:space="0" w:color="auto"/>
            </w:tcBorders>
          </w:tcPr>
          <w:p w14:paraId="72BEBCD2" w14:textId="0A38C6DE" w:rsidR="00513F22" w:rsidRPr="006576AE" w:rsidRDefault="00513F22" w:rsidP="00685702">
            <w:pPr>
              <w:spacing w:after="0"/>
              <w:jc w:val="center"/>
              <w:rPr>
                <w:b/>
                <w:sz w:val="32"/>
                <w:szCs w:val="32"/>
              </w:rPr>
            </w:pPr>
            <w:r w:rsidRPr="006576AE">
              <w:rPr>
                <w:b/>
                <w:sz w:val="32"/>
                <w:szCs w:val="32"/>
              </w:rPr>
              <w:t xml:space="preserve">Before </w:t>
            </w:r>
            <w:r w:rsidR="00A074E9">
              <w:rPr>
                <w:b/>
                <w:sz w:val="32"/>
                <w:szCs w:val="32"/>
              </w:rPr>
              <w:t>the flow</w:t>
            </w:r>
          </w:p>
        </w:tc>
        <w:tc>
          <w:tcPr>
            <w:tcW w:w="3854" w:type="dxa"/>
            <w:tcBorders>
              <w:top w:val="nil"/>
              <w:left w:val="single" w:sz="36" w:space="0" w:color="auto"/>
              <w:bottom w:val="single" w:sz="6" w:space="0" w:color="auto"/>
              <w:right w:val="nil"/>
            </w:tcBorders>
          </w:tcPr>
          <w:p w14:paraId="1A5EC40B" w14:textId="6991544A" w:rsidR="00513F22" w:rsidRPr="006576AE" w:rsidRDefault="00513F22" w:rsidP="00685702">
            <w:pPr>
              <w:spacing w:after="0"/>
              <w:jc w:val="center"/>
              <w:rPr>
                <w:b/>
                <w:sz w:val="32"/>
                <w:szCs w:val="32"/>
              </w:rPr>
            </w:pPr>
            <w:r w:rsidRPr="006576AE">
              <w:rPr>
                <w:b/>
                <w:sz w:val="32"/>
                <w:szCs w:val="32"/>
              </w:rPr>
              <w:t xml:space="preserve">During </w:t>
            </w:r>
            <w:r w:rsidR="00A074E9">
              <w:rPr>
                <w:b/>
                <w:sz w:val="32"/>
                <w:szCs w:val="32"/>
              </w:rPr>
              <w:t>the flow</w:t>
            </w:r>
          </w:p>
        </w:tc>
      </w:tr>
      <w:tr w:rsidR="00513F22" w14:paraId="1060C46D" w14:textId="77777777" w:rsidTr="00685702">
        <w:tc>
          <w:tcPr>
            <w:tcW w:w="1413" w:type="dxa"/>
            <w:tcBorders>
              <w:top w:val="single" w:sz="6" w:space="0" w:color="auto"/>
              <w:left w:val="nil"/>
              <w:bottom w:val="single" w:sz="6" w:space="0" w:color="auto"/>
              <w:right w:val="nil"/>
            </w:tcBorders>
          </w:tcPr>
          <w:p w14:paraId="7BAC3E54" w14:textId="77777777" w:rsidR="00513F22" w:rsidRDefault="00513F22" w:rsidP="00685702">
            <w:r>
              <w:t>Macintyre at Goondi-</w:t>
            </w:r>
            <w:proofErr w:type="spellStart"/>
            <w:r>
              <w:t>wiindi</w:t>
            </w:r>
            <w:proofErr w:type="spellEnd"/>
          </w:p>
          <w:p w14:paraId="6F773AC8" w14:textId="77777777" w:rsidR="00513F22" w:rsidRDefault="00513F22" w:rsidP="00685702">
            <w:r>
              <w:t>late April</w:t>
            </w:r>
          </w:p>
          <w:p w14:paraId="19E00ABD" w14:textId="4C16EAA4" w:rsidR="00C52C42" w:rsidRPr="00C52C42" w:rsidRDefault="00C52C42" w:rsidP="00C52C42">
            <w:pPr>
              <w:spacing w:after="0"/>
              <w:rPr>
                <w:sz w:val="16"/>
                <w:szCs w:val="16"/>
              </w:rPr>
            </w:pPr>
            <w:r w:rsidRPr="00C52C42">
              <w:rPr>
                <w:sz w:val="16"/>
                <w:szCs w:val="16"/>
              </w:rPr>
              <w:t>5</w:t>
            </w:r>
          </w:p>
        </w:tc>
        <w:tc>
          <w:tcPr>
            <w:tcW w:w="3803" w:type="dxa"/>
            <w:tcBorders>
              <w:top w:val="single" w:sz="6" w:space="0" w:color="auto"/>
              <w:left w:val="nil"/>
              <w:bottom w:val="single" w:sz="6" w:space="0" w:color="auto"/>
              <w:right w:val="single" w:sz="36" w:space="0" w:color="auto"/>
            </w:tcBorders>
          </w:tcPr>
          <w:p w14:paraId="4308AFA1" w14:textId="77777777" w:rsidR="00513F22" w:rsidRDefault="00513F22" w:rsidP="00685702">
            <w:pPr>
              <w:spacing w:after="0"/>
            </w:pPr>
            <w:r>
              <w:rPr>
                <w:b/>
                <w:noProof/>
                <w:sz w:val="32"/>
                <w:szCs w:val="32"/>
                <w:lang w:eastAsia="en-AU"/>
              </w:rPr>
              <mc:AlternateContent>
                <mc:Choice Requires="wps">
                  <w:drawing>
                    <wp:anchor distT="0" distB="0" distL="114300" distR="114300" simplePos="0" relativeHeight="251658272" behindDoc="0" locked="0" layoutInCell="1" allowOverlap="1" wp14:anchorId="437D324C" wp14:editId="34FF5F6F">
                      <wp:simplePos x="0" y="0"/>
                      <wp:positionH relativeFrom="column">
                        <wp:posOffset>2158365</wp:posOffset>
                      </wp:positionH>
                      <wp:positionV relativeFrom="paragraph">
                        <wp:posOffset>554990</wp:posOffset>
                      </wp:positionV>
                      <wp:extent cx="485775" cy="0"/>
                      <wp:effectExtent l="0" t="114300" r="0" b="133350"/>
                      <wp:wrapNone/>
                      <wp:docPr id="248" name="Straight Arrow Connector 248"/>
                      <wp:cNvGraphicFramePr/>
                      <a:graphic xmlns:a="http://schemas.openxmlformats.org/drawingml/2006/main">
                        <a:graphicData uri="http://schemas.microsoft.com/office/word/2010/wordprocessingShape">
                          <wps:wsp>
                            <wps:cNvCnPr/>
                            <wps:spPr>
                              <a:xfrm>
                                <a:off x="0" y="0"/>
                                <a:ext cx="485775" cy="0"/>
                              </a:xfrm>
                              <a:prstGeom prst="straightConnector1">
                                <a:avLst/>
                              </a:prstGeom>
                              <a:ln w="508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1027177" id="Straight Arrow Connector 248" o:spid="_x0000_s1026" type="#_x0000_t32" style="position:absolute;margin-left:169.95pt;margin-top:43.7pt;width:38.25pt;height:0;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" strokecolor="white [3212]" strokeweight="4pt">
                      <v:stroke endarrow="block" joinstyle="miter"/>
                    </v:shape>
                  </w:pict>
                </mc:Fallback>
              </mc:AlternateContent>
            </w:r>
            <w:r>
              <w:rPr>
                <w:noProof/>
                <w:lang w:eastAsia="en-AU"/>
              </w:rPr>
              <w:drawing>
                <wp:inline distT="0" distB="0" distL="0" distR="0" wp14:anchorId="43FCE64A" wp14:editId="581B6ADD">
                  <wp:extent cx="2286000" cy="1190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undy weir.JP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290203" cy="1192814"/>
                          </a:xfrm>
                          <a:prstGeom prst="rect">
                            <a:avLst/>
                          </a:prstGeom>
                          <a:ln>
                            <a:noFill/>
                          </a:ln>
                          <a:extLst>
                            <a:ext uri="{53640926-AAD7-44D8-BBD7-CCE9431645EC}">
                              <a14:shadowObscured xmlns:a14="http://schemas.microsoft.com/office/drawing/2010/main"/>
                            </a:ext>
                          </a:extLst>
                        </pic:spPr>
                      </pic:pic>
                    </a:graphicData>
                  </a:graphic>
                </wp:inline>
              </w:drawing>
            </w:r>
          </w:p>
        </w:tc>
        <w:tc>
          <w:tcPr>
            <w:tcW w:w="3854" w:type="dxa"/>
            <w:tcBorders>
              <w:top w:val="single" w:sz="6" w:space="0" w:color="auto"/>
              <w:left w:val="single" w:sz="36" w:space="0" w:color="auto"/>
              <w:bottom w:val="single" w:sz="6" w:space="0" w:color="auto"/>
              <w:right w:val="nil"/>
            </w:tcBorders>
          </w:tcPr>
          <w:p w14:paraId="3F468B74" w14:textId="77777777" w:rsidR="00513F22" w:rsidRDefault="00513F22" w:rsidP="00685702">
            <w:pPr>
              <w:spacing w:after="0"/>
            </w:pPr>
            <w:r>
              <w:rPr>
                <w:noProof/>
                <w:lang w:eastAsia="en-AU"/>
              </w:rPr>
              <w:drawing>
                <wp:inline distT="0" distB="0" distL="0" distR="0" wp14:anchorId="2EDF9327" wp14:editId="521D041A">
                  <wp:extent cx="1201420" cy="2308476"/>
                  <wp:effectExtent l="0" t="953"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oondiwindi Weir on Border Rivers 27 April.JPG"/>
                          <pic:cNvPicPr/>
                        </pic:nvPicPr>
                        <pic:blipFill rotWithShape="1">
                          <a:blip r:embed="rId20" cstate="email">
                            <a:extLst>
                              <a:ext uri="{28A0092B-C50C-407E-A947-70E740481C1C}">
                                <a14:useLocalDpi xmlns:a14="http://schemas.microsoft.com/office/drawing/2010/main"/>
                              </a:ext>
                            </a:extLst>
                          </a:blip>
                          <a:srcRect/>
                          <a:stretch/>
                        </pic:blipFill>
                        <pic:spPr bwMode="auto">
                          <a:xfrm rot="5400000">
                            <a:off x="0" y="0"/>
                            <a:ext cx="1206569" cy="2318370"/>
                          </a:xfrm>
                          <a:prstGeom prst="rect">
                            <a:avLst/>
                          </a:prstGeom>
                          <a:ln>
                            <a:noFill/>
                          </a:ln>
                          <a:extLst>
                            <a:ext uri="{53640926-AAD7-44D8-BBD7-CCE9431645EC}">
                              <a14:shadowObscured xmlns:a14="http://schemas.microsoft.com/office/drawing/2010/main"/>
                            </a:ext>
                          </a:extLst>
                        </pic:spPr>
                      </pic:pic>
                    </a:graphicData>
                  </a:graphic>
                </wp:inline>
              </w:drawing>
            </w:r>
          </w:p>
        </w:tc>
      </w:tr>
      <w:tr w:rsidR="00513F22" w14:paraId="726EBB7A" w14:textId="77777777" w:rsidTr="00685702">
        <w:tc>
          <w:tcPr>
            <w:tcW w:w="1413" w:type="dxa"/>
            <w:tcBorders>
              <w:top w:val="single" w:sz="6" w:space="0" w:color="auto"/>
              <w:left w:val="nil"/>
              <w:bottom w:val="single" w:sz="6" w:space="0" w:color="auto"/>
              <w:right w:val="nil"/>
            </w:tcBorders>
          </w:tcPr>
          <w:p w14:paraId="6B5C308F" w14:textId="77777777" w:rsidR="00513F22" w:rsidRDefault="00513F22" w:rsidP="00685702">
            <w:r>
              <w:t xml:space="preserve">Gwydir at </w:t>
            </w:r>
            <w:proofErr w:type="spellStart"/>
            <w:r>
              <w:t>Palla-Mallawa</w:t>
            </w:r>
            <w:proofErr w:type="spellEnd"/>
          </w:p>
          <w:p w14:paraId="0ACEA6E5" w14:textId="77777777" w:rsidR="00513F22" w:rsidRDefault="00513F22" w:rsidP="00685702">
            <w:r>
              <w:t>late April</w:t>
            </w:r>
          </w:p>
          <w:p w14:paraId="4ABFC92C" w14:textId="31CC0C43" w:rsidR="00C52C42" w:rsidRDefault="00C52C42" w:rsidP="00C52C42">
            <w:r>
              <w:rPr>
                <w:sz w:val="16"/>
                <w:szCs w:val="16"/>
              </w:rPr>
              <w:t>6</w:t>
            </w:r>
          </w:p>
        </w:tc>
        <w:tc>
          <w:tcPr>
            <w:tcW w:w="3803" w:type="dxa"/>
            <w:tcBorders>
              <w:top w:val="single" w:sz="6" w:space="0" w:color="auto"/>
              <w:left w:val="nil"/>
              <w:bottom w:val="single" w:sz="6" w:space="0" w:color="auto"/>
              <w:right w:val="single" w:sz="36" w:space="0" w:color="auto"/>
            </w:tcBorders>
          </w:tcPr>
          <w:p w14:paraId="3A957420" w14:textId="77777777" w:rsidR="00513F22" w:rsidRDefault="00513F22" w:rsidP="00685702">
            <w:pPr>
              <w:spacing w:after="0"/>
            </w:pPr>
            <w:r>
              <w:rPr>
                <w:b/>
                <w:noProof/>
                <w:sz w:val="32"/>
                <w:szCs w:val="32"/>
                <w:lang w:eastAsia="en-AU"/>
              </w:rPr>
              <mc:AlternateContent>
                <mc:Choice Requires="wps">
                  <w:drawing>
                    <wp:anchor distT="0" distB="0" distL="114300" distR="114300" simplePos="0" relativeHeight="251658273" behindDoc="0" locked="0" layoutInCell="1" allowOverlap="1" wp14:anchorId="3E33377B" wp14:editId="4DE441F3">
                      <wp:simplePos x="0" y="0"/>
                      <wp:positionH relativeFrom="column">
                        <wp:posOffset>2148840</wp:posOffset>
                      </wp:positionH>
                      <wp:positionV relativeFrom="paragraph">
                        <wp:posOffset>662940</wp:posOffset>
                      </wp:positionV>
                      <wp:extent cx="485775" cy="0"/>
                      <wp:effectExtent l="0" t="114300" r="0" b="133350"/>
                      <wp:wrapNone/>
                      <wp:docPr id="33" name="Straight Arrow Connector 33"/>
                      <wp:cNvGraphicFramePr/>
                      <a:graphic xmlns:a="http://schemas.openxmlformats.org/drawingml/2006/main">
                        <a:graphicData uri="http://schemas.microsoft.com/office/word/2010/wordprocessingShape">
                          <wps:wsp>
                            <wps:cNvCnPr/>
                            <wps:spPr>
                              <a:xfrm>
                                <a:off x="0" y="0"/>
                                <a:ext cx="485775" cy="0"/>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2C1B9F8" id="Straight Arrow Connector 33" o:spid="_x0000_s1026" type="#_x0000_t32" style="position:absolute;margin-left:169.2pt;margin-top:52.2pt;width:38.25pt;height:0;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" strokecolor="black [3213]" strokeweight="4pt">
                      <v:stroke endarrow="block" joinstyle="miter"/>
                    </v:shape>
                  </w:pict>
                </mc:Fallback>
              </mc:AlternateContent>
            </w:r>
            <w:r>
              <w:rPr>
                <w:noProof/>
                <w:lang w:eastAsia="en-AU"/>
              </w:rPr>
              <w:drawing>
                <wp:inline distT="0" distB="0" distL="0" distR="0" wp14:anchorId="48C2E011" wp14:editId="771ACF61">
                  <wp:extent cx="2305050" cy="1266825"/>
                  <wp:effectExtent l="0" t="0" r="0" b="9525"/>
                  <wp:docPr id="12" name="Picture 12" descr="cid:image003.jpg@01D3E300.64CB8140"/>
                  <wp:cNvGraphicFramePr/>
                  <a:graphic xmlns:a="http://schemas.openxmlformats.org/drawingml/2006/main">
                    <a:graphicData uri="http://schemas.openxmlformats.org/drawingml/2006/picture">
                      <pic:pic xmlns:pic="http://schemas.openxmlformats.org/drawingml/2006/picture">
                        <pic:nvPicPr>
                          <pic:cNvPr id="12" name="Picture 12" descr="cid:image003.jpg@01D3E300.64CB8140"/>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323998" cy="12772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54" w:type="dxa"/>
            <w:tcBorders>
              <w:top w:val="single" w:sz="6" w:space="0" w:color="auto"/>
              <w:left w:val="single" w:sz="36" w:space="0" w:color="auto"/>
              <w:bottom w:val="single" w:sz="6" w:space="0" w:color="auto"/>
              <w:right w:val="nil"/>
            </w:tcBorders>
          </w:tcPr>
          <w:p w14:paraId="1294D2FC" w14:textId="77777777" w:rsidR="00513F22" w:rsidRDefault="00513F22" w:rsidP="00685702">
            <w:pPr>
              <w:spacing w:after="0"/>
            </w:pPr>
            <w:r>
              <w:rPr>
                <w:noProof/>
                <w:lang w:eastAsia="en-AU"/>
              </w:rPr>
              <w:drawing>
                <wp:inline distT="0" distB="0" distL="0" distR="0" wp14:anchorId="5A92A8F5" wp14:editId="4768AE6C">
                  <wp:extent cx="2352675" cy="1266825"/>
                  <wp:effectExtent l="0" t="0" r="0" b="9525"/>
                  <wp:docPr id="229" name="Picture 229" descr="cid:image005.jpg@01D3E300.64CB8140"/>
                  <wp:cNvGraphicFramePr/>
                  <a:graphic xmlns:a="http://schemas.openxmlformats.org/drawingml/2006/main">
                    <a:graphicData uri="http://schemas.openxmlformats.org/drawingml/2006/picture">
                      <pic:pic xmlns:pic="http://schemas.openxmlformats.org/drawingml/2006/picture">
                        <pic:nvPicPr>
                          <pic:cNvPr id="10" name="Picture 10" descr="cid:image005.jpg@01D3E300.64CB8140"/>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364519" cy="12732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3F22" w14:paraId="51973667" w14:textId="77777777" w:rsidTr="00685702">
        <w:tc>
          <w:tcPr>
            <w:tcW w:w="1413" w:type="dxa"/>
            <w:tcBorders>
              <w:top w:val="single" w:sz="6" w:space="0" w:color="auto"/>
              <w:left w:val="nil"/>
              <w:bottom w:val="single" w:sz="6" w:space="0" w:color="auto"/>
              <w:right w:val="nil"/>
            </w:tcBorders>
          </w:tcPr>
          <w:p w14:paraId="1D1B1E6D" w14:textId="77777777" w:rsidR="00513F22" w:rsidRDefault="00513F22" w:rsidP="00685702">
            <w:r>
              <w:t>Barwon at Collar-</w:t>
            </w:r>
            <w:proofErr w:type="spellStart"/>
            <w:r>
              <w:t>enebri</w:t>
            </w:r>
            <w:proofErr w:type="spellEnd"/>
            <w:r>
              <w:t xml:space="preserve"> (</w:t>
            </w:r>
            <w:proofErr w:type="spellStart"/>
            <w:r>
              <w:t>asteriskes</w:t>
            </w:r>
            <w:proofErr w:type="spellEnd"/>
            <w:r>
              <w:t xml:space="preserve"> highlight algae before the flow)</w:t>
            </w:r>
          </w:p>
          <w:p w14:paraId="346AECAD" w14:textId="382E6BFC" w:rsidR="00513F22" w:rsidRDefault="00513F22" w:rsidP="00C52C42">
            <w:pPr>
              <w:spacing w:after="0"/>
            </w:pPr>
            <w:r>
              <w:t>early May</w:t>
            </w:r>
            <w:r w:rsidR="00C52C42">
              <w:t xml:space="preserve"> </w:t>
            </w:r>
            <w:r w:rsidR="00C52C42" w:rsidRPr="00C52C42">
              <w:rPr>
                <w:sz w:val="16"/>
                <w:szCs w:val="16"/>
              </w:rPr>
              <w:t>7</w:t>
            </w:r>
          </w:p>
        </w:tc>
        <w:tc>
          <w:tcPr>
            <w:tcW w:w="3803" w:type="dxa"/>
            <w:tcBorders>
              <w:top w:val="single" w:sz="6" w:space="0" w:color="auto"/>
              <w:left w:val="nil"/>
              <w:bottom w:val="single" w:sz="6" w:space="0" w:color="auto"/>
              <w:right w:val="single" w:sz="36" w:space="0" w:color="auto"/>
            </w:tcBorders>
          </w:tcPr>
          <w:p w14:paraId="050681B7" w14:textId="77777777" w:rsidR="00513F22" w:rsidRDefault="00513F22" w:rsidP="00685702">
            <w:r>
              <w:rPr>
                <w:b/>
                <w:noProof/>
                <w:sz w:val="32"/>
                <w:szCs w:val="32"/>
                <w:lang w:eastAsia="en-AU"/>
              </w:rPr>
              <mc:AlternateContent>
                <mc:Choice Requires="wps">
                  <w:drawing>
                    <wp:anchor distT="0" distB="0" distL="114300" distR="114300" simplePos="0" relativeHeight="251658274" behindDoc="0" locked="0" layoutInCell="1" allowOverlap="1" wp14:anchorId="15F842E6" wp14:editId="702B26FA">
                      <wp:simplePos x="0" y="0"/>
                      <wp:positionH relativeFrom="column">
                        <wp:posOffset>2158365</wp:posOffset>
                      </wp:positionH>
                      <wp:positionV relativeFrom="paragraph">
                        <wp:posOffset>687070</wp:posOffset>
                      </wp:positionV>
                      <wp:extent cx="485775" cy="0"/>
                      <wp:effectExtent l="0" t="114300" r="0" b="133350"/>
                      <wp:wrapNone/>
                      <wp:docPr id="46" name="Straight Arrow Connector 46"/>
                      <wp:cNvGraphicFramePr/>
                      <a:graphic xmlns:a="http://schemas.openxmlformats.org/drawingml/2006/main">
                        <a:graphicData uri="http://schemas.microsoft.com/office/word/2010/wordprocessingShape">
                          <wps:wsp>
                            <wps:cNvCnPr/>
                            <wps:spPr>
                              <a:xfrm>
                                <a:off x="0" y="0"/>
                                <a:ext cx="485775" cy="0"/>
                              </a:xfrm>
                              <a:prstGeom prst="straightConnector1">
                                <a:avLst/>
                              </a:prstGeom>
                              <a:ln w="508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8B57529" id="Straight Arrow Connector 46" o:spid="_x0000_s1026" type="#_x0000_t32" style="position:absolute;margin-left:169.95pt;margin-top:54.1pt;width:38.25pt;height:0;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" strokecolor="white [3212]" strokeweight="4pt">
                      <v:stroke endarrow="block" joinstyle="miter"/>
                    </v:shape>
                  </w:pict>
                </mc:Fallback>
              </mc:AlternateContent>
            </w:r>
            <w:r>
              <w:rPr>
                <w:rFonts w:eastAsiaTheme="majorEastAsia"/>
                <w:b/>
                <w:bCs/>
                <w:noProof/>
                <w:color w:val="07601F" w:themeColor="text2"/>
                <w:sz w:val="38"/>
                <w:szCs w:val="38"/>
                <w:lang w:eastAsia="en-AU"/>
              </w:rPr>
              <mc:AlternateContent>
                <mc:Choice Requires="wps">
                  <w:drawing>
                    <wp:anchor distT="0" distB="0" distL="114300" distR="114300" simplePos="0" relativeHeight="251658245" behindDoc="0" locked="0" layoutInCell="1" allowOverlap="1" wp14:anchorId="42833237" wp14:editId="3E2A4950">
                      <wp:simplePos x="0" y="0"/>
                      <wp:positionH relativeFrom="column">
                        <wp:posOffset>1004570</wp:posOffset>
                      </wp:positionH>
                      <wp:positionV relativeFrom="paragraph">
                        <wp:posOffset>1091565</wp:posOffset>
                      </wp:positionV>
                      <wp:extent cx="1360805" cy="8953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360805"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70F08" w14:textId="77777777" w:rsidR="00B54847" w:rsidRDefault="00B54847" w:rsidP="00513F22">
                                  <w:r>
                                    <w:rPr>
                                      <w:noProof/>
                                      <w:lang w:eastAsia="en-AU"/>
                                    </w:rPr>
                                    <w:drawing>
                                      <wp:inline distT="0" distB="0" distL="0" distR="0" wp14:anchorId="7918770D" wp14:editId="3A9C2310">
                                        <wp:extent cx="1169581" cy="829339"/>
                                        <wp:effectExtent l="0" t="0" r="0" b="8890"/>
                                        <wp:docPr id="31" name="Picture 31" descr="cid:image004.jpg@01D3DE00.471C0020"/>
                                        <wp:cNvGraphicFramePr/>
                                        <a:graphic xmlns:a="http://schemas.openxmlformats.org/drawingml/2006/main">
                                          <a:graphicData uri="http://schemas.openxmlformats.org/drawingml/2006/picture">
                                            <pic:pic xmlns:pic="http://schemas.openxmlformats.org/drawingml/2006/picture">
                                              <pic:nvPicPr>
                                                <pic:cNvPr id="27" name="Picture 27" descr="cid:image004.jpg@01D3DE00.471C0020"/>
                                                <pic:cNvPicPr/>
                                              </pic:nvPicPr>
                                              <pic:blipFill rotWithShape="1">
                                                <a:blip r:embed="rId23" r:link="rId25">
                                                  <a:extLst>
                                                    <a:ext uri="{BEBA8EAE-BF5A-486C-A8C5-ECC9F3942E4B}">
                                                      <a14:imgProps xmlns:a14="http://schemas.microsoft.com/office/drawing/2010/main">
                                                        <a14:imgLayer r:embed="rId24">
                                                          <a14:imgEffect>
                                                            <a14:brightnessContrast bright="40000" contrast="20000"/>
                                                          </a14:imgEffect>
                                                        </a14:imgLayer>
                                                      </a14:imgProps>
                                                    </a:ext>
                                                    <a:ext uri="{28A0092B-C50C-407E-A947-70E740481C1C}">
                                                      <a14:useLocalDpi xmlns:a14="http://schemas.microsoft.com/office/drawing/2010/main" val="0"/>
                                                    </a:ext>
                                                  </a:extLst>
                                                </a:blip>
                                                <a:srcRect t="58899" r="15761"/>
                                                <a:stretch/>
                                              </pic:blipFill>
                                              <pic:spPr bwMode="auto">
                                                <a:xfrm>
                                                  <a:off x="0" y="0"/>
                                                  <a:ext cx="1171575" cy="83075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33237" id="Text Box 25" o:spid="_x0000_s1036" type="#_x0000_t202" style="position:absolute;margin-left:79.1pt;margin-top:85.95pt;width:107.15pt;height:7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" filled="f" stroked="f" strokeweight=".5pt">
                      <v:textbox>
                        <w:txbxContent>
                          <w:p w14:paraId="18470F08" w14:textId="77777777" w:rsidR="00B54847" w:rsidRDefault="00B54847" w:rsidP="00513F22">
                            <w:r>
                              <w:rPr>
                                <w:noProof/>
                                <w:lang w:eastAsia="en-AU"/>
                              </w:rPr>
                              <w:drawing>
                                <wp:inline distT="0" distB="0" distL="0" distR="0" wp14:anchorId="7918770D" wp14:editId="3A9C2310">
                                  <wp:extent cx="1169581" cy="829339"/>
                                  <wp:effectExtent l="0" t="0" r="0" b="8890"/>
                                  <wp:docPr id="31" name="Picture 31" descr="cid:image004.jpg@01D3DE00.471C0020"/>
                                  <wp:cNvGraphicFramePr/>
                                  <a:graphic xmlns:a="http://schemas.openxmlformats.org/drawingml/2006/main">
                                    <a:graphicData uri="http://schemas.openxmlformats.org/drawingml/2006/picture">
                                      <pic:pic xmlns:pic="http://schemas.openxmlformats.org/drawingml/2006/picture">
                                        <pic:nvPicPr>
                                          <pic:cNvPr id="27" name="Picture 27" descr="cid:image004.jpg@01D3DE00.471C0020"/>
                                          <pic:cNvPicPr/>
                                        </pic:nvPicPr>
                                        <pic:blipFill rotWithShape="1">
                                          <a:blip r:embed="rId29" r:link="rId31">
                                            <a:extLst>
                                              <a:ext uri="{BEBA8EAE-BF5A-486C-A8C5-ECC9F3942E4B}">
                                                <a14:imgProps xmlns:a14="http://schemas.microsoft.com/office/drawing/2010/main">
                                                  <a14:imgLayer r:embed="rId30">
                                                    <a14:imgEffect>
                                                      <a14:brightnessContrast bright="40000" contrast="20000"/>
                                                    </a14:imgEffect>
                                                  </a14:imgLayer>
                                                </a14:imgProps>
                                              </a:ext>
                                              <a:ext uri="{28A0092B-C50C-407E-A947-70E740481C1C}">
                                                <a14:useLocalDpi xmlns:a14="http://schemas.microsoft.com/office/drawing/2010/main" val="0"/>
                                              </a:ext>
                                            </a:extLst>
                                          </a:blip>
                                          <a:srcRect t="58899" r="15761"/>
                                          <a:stretch/>
                                        </pic:blipFill>
                                        <pic:spPr bwMode="auto">
                                          <a:xfrm>
                                            <a:off x="0" y="0"/>
                                            <a:ext cx="1171575" cy="83075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eastAsiaTheme="majorEastAsia"/>
                <w:b/>
                <w:bCs/>
                <w:noProof/>
                <w:color w:val="07601F" w:themeColor="text2"/>
                <w:sz w:val="38"/>
                <w:szCs w:val="38"/>
                <w:lang w:eastAsia="en-AU"/>
              </w:rPr>
              <mc:AlternateContent>
                <mc:Choice Requires="wps">
                  <w:drawing>
                    <wp:anchor distT="0" distB="0" distL="114300" distR="114300" simplePos="0" relativeHeight="251658249" behindDoc="0" locked="0" layoutInCell="1" allowOverlap="1" wp14:anchorId="774B5A06" wp14:editId="20C9A1D3">
                      <wp:simplePos x="0" y="0"/>
                      <wp:positionH relativeFrom="column">
                        <wp:posOffset>1750060</wp:posOffset>
                      </wp:positionH>
                      <wp:positionV relativeFrom="paragraph">
                        <wp:posOffset>196215</wp:posOffset>
                      </wp:positionV>
                      <wp:extent cx="323850" cy="3524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9E1AD" w14:textId="77777777" w:rsidR="00B54847" w:rsidRPr="009A6950" w:rsidRDefault="00B54847" w:rsidP="00513F22">
                                  <w:pPr>
                                    <w:rPr>
                                      <w:color w:val="FFFFFF" w:themeColor="background1"/>
                                      <w:sz w:val="48"/>
                                      <w:szCs w:val="48"/>
                                    </w:rPr>
                                  </w:pPr>
                                  <w:r w:rsidRPr="009A6950">
                                    <w:rPr>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4B5A06" id="Text Box 37" o:spid="_x0000_s1037" type="#_x0000_t202" style="position:absolute;margin-left:137.8pt;margin-top:15.45pt;width:25.5pt;height:27.7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" filled="f" stroked="f" strokeweight=".5pt">
                      <v:textbox>
                        <w:txbxContent>
                          <w:p w14:paraId="12F9E1AD" w14:textId="77777777" w:rsidR="00B54847" w:rsidRPr="009A6950" w:rsidRDefault="00B54847" w:rsidP="00513F22">
                            <w:pPr>
                              <w:rPr>
                                <w:color w:val="FFFFFF" w:themeColor="background1"/>
                                <w:sz w:val="48"/>
                                <w:szCs w:val="48"/>
                              </w:rPr>
                            </w:pPr>
                            <w:r w:rsidRPr="009A6950">
                              <w:rPr>
                                <w:color w:val="FFFFFF" w:themeColor="background1"/>
                                <w:sz w:val="48"/>
                                <w:szCs w:val="48"/>
                              </w:rPr>
                              <w:t>*</w:t>
                            </w:r>
                          </w:p>
                        </w:txbxContent>
                      </v:textbox>
                    </v:shape>
                  </w:pict>
                </mc:Fallback>
              </mc:AlternateContent>
            </w:r>
            <w:r>
              <w:rPr>
                <w:rFonts w:eastAsiaTheme="majorEastAsia"/>
                <w:b/>
                <w:bCs/>
                <w:noProof/>
                <w:color w:val="07601F" w:themeColor="text2"/>
                <w:sz w:val="38"/>
                <w:szCs w:val="38"/>
                <w:lang w:eastAsia="en-AU"/>
              </w:rPr>
              <mc:AlternateContent>
                <mc:Choice Requires="wps">
                  <w:drawing>
                    <wp:anchor distT="0" distB="0" distL="114300" distR="114300" simplePos="0" relativeHeight="251658248" behindDoc="0" locked="0" layoutInCell="1" allowOverlap="1" wp14:anchorId="7251E90D" wp14:editId="4B6689EA">
                      <wp:simplePos x="0" y="0"/>
                      <wp:positionH relativeFrom="column">
                        <wp:posOffset>521335</wp:posOffset>
                      </wp:positionH>
                      <wp:positionV relativeFrom="paragraph">
                        <wp:posOffset>234315</wp:posOffset>
                      </wp:positionV>
                      <wp:extent cx="323850" cy="3524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35A8E" w14:textId="77777777" w:rsidR="00B54847" w:rsidRPr="009A6950" w:rsidRDefault="00B54847" w:rsidP="00513F22">
                                  <w:pPr>
                                    <w:rPr>
                                      <w:color w:val="FFFFFF" w:themeColor="background1"/>
                                      <w:sz w:val="48"/>
                                      <w:szCs w:val="48"/>
                                    </w:rPr>
                                  </w:pPr>
                                  <w:r w:rsidRPr="009A6950">
                                    <w:rPr>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51E90D" id="Text Box 36" o:spid="_x0000_s1038" type="#_x0000_t202" style="position:absolute;margin-left:41.05pt;margin-top:18.45pt;width:25.5pt;height:27.7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" filled="f" stroked="f" strokeweight=".5pt">
                      <v:textbox>
                        <w:txbxContent>
                          <w:p w14:paraId="17535A8E" w14:textId="77777777" w:rsidR="00B54847" w:rsidRPr="009A6950" w:rsidRDefault="00B54847" w:rsidP="00513F22">
                            <w:pPr>
                              <w:rPr>
                                <w:color w:val="FFFFFF" w:themeColor="background1"/>
                                <w:sz w:val="48"/>
                                <w:szCs w:val="48"/>
                              </w:rPr>
                            </w:pPr>
                            <w:r w:rsidRPr="009A6950">
                              <w:rPr>
                                <w:color w:val="FFFFFF" w:themeColor="background1"/>
                                <w:sz w:val="48"/>
                                <w:szCs w:val="48"/>
                              </w:rPr>
                              <w:t>*</w:t>
                            </w:r>
                          </w:p>
                        </w:txbxContent>
                      </v:textbox>
                    </v:shape>
                  </w:pict>
                </mc:Fallback>
              </mc:AlternateContent>
            </w:r>
            <w:r>
              <w:rPr>
                <w:rFonts w:eastAsiaTheme="majorEastAsia"/>
                <w:b/>
                <w:bCs/>
                <w:noProof/>
                <w:color w:val="07601F" w:themeColor="text2"/>
                <w:sz w:val="38"/>
                <w:szCs w:val="38"/>
                <w:lang w:eastAsia="en-AU"/>
              </w:rPr>
              <mc:AlternateContent>
                <mc:Choice Requires="wps">
                  <w:drawing>
                    <wp:anchor distT="0" distB="0" distL="114300" distR="114300" simplePos="0" relativeHeight="251658244" behindDoc="0" locked="0" layoutInCell="1" allowOverlap="1" wp14:anchorId="37C5A8F4" wp14:editId="34EF7567">
                      <wp:simplePos x="0" y="0"/>
                      <wp:positionH relativeFrom="column">
                        <wp:posOffset>-106680</wp:posOffset>
                      </wp:positionH>
                      <wp:positionV relativeFrom="paragraph">
                        <wp:posOffset>1087755</wp:posOffset>
                      </wp:positionV>
                      <wp:extent cx="1360805" cy="9245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360805" cy="924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C5AF9B" w14:textId="77777777" w:rsidR="00B54847" w:rsidRDefault="00B54847" w:rsidP="00513F22">
                                  <w:r w:rsidRPr="0099182D">
                                    <w:rPr>
                                      <w:noProof/>
                                      <w:lang w:eastAsia="en-AU"/>
                                    </w:rPr>
                                    <w:drawing>
                                      <wp:inline distT="0" distB="0" distL="0" distR="0" wp14:anchorId="01EECC17" wp14:editId="41184EB8">
                                        <wp:extent cx="1169582" cy="816353"/>
                                        <wp:effectExtent l="0" t="0" r="0" b="31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038" b="-2942"/>
                                                <a:stretch/>
                                              </pic:blipFill>
                                              <pic:spPr bwMode="auto">
                                                <a:xfrm flipH="1">
                                                  <a:off x="0" y="0"/>
                                                  <a:ext cx="1170526" cy="8170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5A8F4" id="Text Box 18" o:spid="_x0000_s1039" type="#_x0000_t202" style="position:absolute;margin-left:-8.4pt;margin-top:85.65pt;width:107.15pt;height:72.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" filled="f" stroked="f" strokeweight=".5pt">
                      <v:textbox>
                        <w:txbxContent>
                          <w:p w14:paraId="73C5AF9B" w14:textId="77777777" w:rsidR="00B54847" w:rsidRDefault="00B54847" w:rsidP="00513F22">
                            <w:r w:rsidRPr="0099182D">
                              <w:rPr>
                                <w:noProof/>
                                <w:lang w:eastAsia="en-AU"/>
                              </w:rPr>
                              <w:drawing>
                                <wp:inline distT="0" distB="0" distL="0" distR="0" wp14:anchorId="01EECC17" wp14:editId="41184EB8">
                                  <wp:extent cx="1169582" cy="816353"/>
                                  <wp:effectExtent l="0" t="0" r="0" b="31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038" b="-2942"/>
                                          <a:stretch/>
                                        </pic:blipFill>
                                        <pic:spPr bwMode="auto">
                                          <a:xfrm flipH="1">
                                            <a:off x="0" y="0"/>
                                            <a:ext cx="1170526" cy="8170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AU"/>
              </w:rPr>
              <w:drawing>
                <wp:inline distT="0" distB="0" distL="0" distR="0" wp14:anchorId="6177C54F" wp14:editId="4AD9602F">
                  <wp:extent cx="2295525" cy="1562100"/>
                  <wp:effectExtent l="0" t="0" r="9525" b="0"/>
                  <wp:docPr id="14" name="Picture 14" descr="Sentinel-2 image on 2018-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ntinel-2 image on 2018-04-23"/>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300879" cy="1565743"/>
                          </a:xfrm>
                          <a:prstGeom prst="rect">
                            <a:avLst/>
                          </a:prstGeom>
                          <a:noFill/>
                          <a:ln>
                            <a:noFill/>
                          </a:ln>
                          <a:extLst>
                            <a:ext uri="{53640926-AAD7-44D8-BBD7-CCE9431645EC}">
                              <a14:shadowObscured xmlns:a14="http://schemas.microsoft.com/office/drawing/2010/main"/>
                            </a:ext>
                          </a:extLst>
                        </pic:spPr>
                      </pic:pic>
                    </a:graphicData>
                  </a:graphic>
                </wp:inline>
              </w:drawing>
            </w:r>
          </w:p>
          <w:p w14:paraId="65AB0D4A" w14:textId="77777777" w:rsidR="00513F22" w:rsidRDefault="00513F22" w:rsidP="00685702"/>
        </w:tc>
        <w:tc>
          <w:tcPr>
            <w:tcW w:w="3854" w:type="dxa"/>
            <w:tcBorders>
              <w:top w:val="single" w:sz="6" w:space="0" w:color="auto"/>
              <w:left w:val="single" w:sz="36" w:space="0" w:color="auto"/>
              <w:bottom w:val="single" w:sz="6" w:space="0" w:color="auto"/>
              <w:right w:val="nil"/>
            </w:tcBorders>
          </w:tcPr>
          <w:p w14:paraId="6E29B87B" w14:textId="77777777" w:rsidR="00513F22" w:rsidRDefault="00513F22" w:rsidP="00685702">
            <w:pPr>
              <w:spacing w:after="0"/>
            </w:pPr>
            <w:r>
              <w:rPr>
                <w:rFonts w:eastAsiaTheme="majorEastAsia"/>
                <w:b/>
                <w:bCs/>
                <w:noProof/>
                <w:color w:val="07601F" w:themeColor="text2"/>
                <w:sz w:val="38"/>
                <w:szCs w:val="38"/>
                <w:lang w:eastAsia="en-AU"/>
              </w:rPr>
              <mc:AlternateContent>
                <mc:Choice Requires="wps">
                  <w:drawing>
                    <wp:anchor distT="0" distB="0" distL="114300" distR="114300" simplePos="0" relativeHeight="251658247" behindDoc="0" locked="0" layoutInCell="1" allowOverlap="1" wp14:anchorId="104BC7EA" wp14:editId="46411182">
                      <wp:simplePos x="0" y="0"/>
                      <wp:positionH relativeFrom="margin">
                        <wp:posOffset>1090930</wp:posOffset>
                      </wp:positionH>
                      <wp:positionV relativeFrom="paragraph">
                        <wp:posOffset>1187450</wp:posOffset>
                      </wp:positionV>
                      <wp:extent cx="1360805" cy="92456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360805" cy="924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0C3CF" w14:textId="77777777" w:rsidR="00B54847" w:rsidRDefault="00B54847" w:rsidP="00513F22">
                                  <w:r>
                                    <w:rPr>
                                      <w:noProof/>
                                      <w:lang w:eastAsia="en-AU"/>
                                    </w:rPr>
                                    <w:drawing>
                                      <wp:inline distT="0" distB="0" distL="0" distR="0" wp14:anchorId="38B4BA4F" wp14:editId="085C47F0">
                                        <wp:extent cx="1191895" cy="704215"/>
                                        <wp:effectExtent l="0" t="0" r="8255" b="63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EWO_09_Sentinel-2-satellite_combined.jpg"/>
                                                <pic:cNvPicPr/>
                                              </pic:nvPicPr>
                                              <pic:blipFill rotWithShape="1">
                                                <a:blip r:embed="rId35" cstate="print">
                                                  <a:extLst>
                                                    <a:ext uri="{28A0092B-C50C-407E-A947-70E740481C1C}">
                                                      <a14:useLocalDpi xmlns:a14="http://schemas.microsoft.com/office/drawing/2010/main" val="0"/>
                                                    </a:ext>
                                                  </a:extLst>
                                                </a:blip>
                                                <a:srcRect l="3598" t="61045" r="73352" b="12342"/>
                                                <a:stretch/>
                                              </pic:blipFill>
                                              <pic:spPr bwMode="auto">
                                                <a:xfrm>
                                                  <a:off x="0" y="0"/>
                                                  <a:ext cx="1208884" cy="71425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BC7EA" id="Text Box 27" o:spid="_x0000_s1040" type="#_x0000_t202" style="position:absolute;margin-left:85.9pt;margin-top:93.5pt;width:107.15pt;height:72.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" filled="f" stroked="f" strokeweight=".5pt">
                      <v:textbox>
                        <w:txbxContent>
                          <w:p w14:paraId="5C90C3CF" w14:textId="77777777" w:rsidR="00B54847" w:rsidRDefault="00B54847" w:rsidP="00513F22">
                            <w:r>
                              <w:rPr>
                                <w:noProof/>
                                <w:lang w:eastAsia="en-AU"/>
                              </w:rPr>
                              <w:drawing>
                                <wp:inline distT="0" distB="0" distL="0" distR="0" wp14:anchorId="38B4BA4F" wp14:editId="085C47F0">
                                  <wp:extent cx="1191895" cy="704215"/>
                                  <wp:effectExtent l="0" t="0" r="8255" b="63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EWO_09_Sentinel-2-satellite_combined.jpg"/>
                                          <pic:cNvPicPr/>
                                        </pic:nvPicPr>
                                        <pic:blipFill rotWithShape="1">
                                          <a:blip r:embed="rId36" cstate="print">
                                            <a:extLst>
                                              <a:ext uri="{28A0092B-C50C-407E-A947-70E740481C1C}">
                                                <a14:useLocalDpi xmlns:a14="http://schemas.microsoft.com/office/drawing/2010/main" val="0"/>
                                              </a:ext>
                                            </a:extLst>
                                          </a:blip>
                                          <a:srcRect l="3598" t="61045" r="73352" b="12342"/>
                                          <a:stretch/>
                                        </pic:blipFill>
                                        <pic:spPr bwMode="auto">
                                          <a:xfrm>
                                            <a:off x="0" y="0"/>
                                            <a:ext cx="1208884" cy="71425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rFonts w:eastAsiaTheme="majorEastAsia"/>
                <w:b/>
                <w:bCs/>
                <w:noProof/>
                <w:color w:val="07601F" w:themeColor="text2"/>
                <w:sz w:val="38"/>
                <w:szCs w:val="38"/>
                <w:lang w:eastAsia="en-AU"/>
              </w:rPr>
              <mc:AlternateContent>
                <mc:Choice Requires="wps">
                  <w:drawing>
                    <wp:anchor distT="0" distB="0" distL="114300" distR="114300" simplePos="0" relativeHeight="251658246" behindDoc="0" locked="0" layoutInCell="1" allowOverlap="1" wp14:anchorId="4949763A" wp14:editId="22496C49">
                      <wp:simplePos x="0" y="0"/>
                      <wp:positionH relativeFrom="column">
                        <wp:posOffset>-60325</wp:posOffset>
                      </wp:positionH>
                      <wp:positionV relativeFrom="paragraph">
                        <wp:posOffset>1177925</wp:posOffset>
                      </wp:positionV>
                      <wp:extent cx="1360805" cy="92456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360805" cy="924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0707E" w14:textId="77777777" w:rsidR="00B54847" w:rsidRDefault="00B54847" w:rsidP="00513F22">
                                  <w:r w:rsidRPr="0099182D">
                                    <w:rPr>
                                      <w:noProof/>
                                      <w:lang w:eastAsia="en-AU"/>
                                    </w:rPr>
                                    <w:drawing>
                                      <wp:inline distT="0" distB="0" distL="0" distR="0" wp14:anchorId="5E28755A" wp14:editId="512AE6E5">
                                        <wp:extent cx="1209675" cy="742874"/>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95" t="29442" r="295" b="10294"/>
                                                <a:stretch/>
                                              </pic:blipFill>
                                              <pic:spPr bwMode="auto">
                                                <a:xfrm>
                                                  <a:off x="0" y="0"/>
                                                  <a:ext cx="1235960" cy="75901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9763A" id="Text Box 28" o:spid="_x0000_s1041" type="#_x0000_t202" style="position:absolute;margin-left:-4.75pt;margin-top:92.75pt;width:107.15pt;height:72.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" filled="f" stroked="f" strokeweight=".5pt">
                      <v:textbox>
                        <w:txbxContent>
                          <w:p w14:paraId="5740707E" w14:textId="77777777" w:rsidR="00B54847" w:rsidRDefault="00B54847" w:rsidP="00513F22">
                            <w:r w:rsidRPr="0099182D">
                              <w:rPr>
                                <w:noProof/>
                                <w:lang w:eastAsia="en-AU"/>
                              </w:rPr>
                              <w:drawing>
                                <wp:inline distT="0" distB="0" distL="0" distR="0" wp14:anchorId="5E28755A" wp14:editId="512AE6E5">
                                  <wp:extent cx="1209675" cy="742874"/>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95" t="29442" r="295" b="10294"/>
                                          <a:stretch/>
                                        </pic:blipFill>
                                        <pic:spPr bwMode="auto">
                                          <a:xfrm>
                                            <a:off x="0" y="0"/>
                                            <a:ext cx="1235960" cy="75901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AU"/>
              </w:rPr>
              <w:drawing>
                <wp:inline distT="0" distB="0" distL="0" distR="0" wp14:anchorId="75CBDE7E" wp14:editId="29238DE6">
                  <wp:extent cx="2348865" cy="1617820"/>
                  <wp:effectExtent l="0" t="0" r="0" b="1905"/>
                  <wp:docPr id="15" name="Picture 15" descr="Sentinel-2 image on 2018-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ntinel-2 image on 2018-05-03"/>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363790" cy="1628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3F22" w14:paraId="1E80A11D" w14:textId="77777777" w:rsidTr="00685702">
        <w:tc>
          <w:tcPr>
            <w:tcW w:w="1413" w:type="dxa"/>
            <w:tcBorders>
              <w:top w:val="single" w:sz="6" w:space="0" w:color="auto"/>
              <w:left w:val="nil"/>
              <w:bottom w:val="single" w:sz="6" w:space="0" w:color="auto"/>
              <w:right w:val="nil"/>
            </w:tcBorders>
          </w:tcPr>
          <w:p w14:paraId="310EE0AA" w14:textId="77777777" w:rsidR="00513F22" w:rsidRDefault="00513F22" w:rsidP="00685702">
            <w:r>
              <w:t>Darling at Bourke</w:t>
            </w:r>
          </w:p>
          <w:p w14:paraId="625EF2F9" w14:textId="77777777" w:rsidR="00513F22" w:rsidRDefault="00513F22" w:rsidP="00685702">
            <w:r>
              <w:t>mid-late May</w:t>
            </w:r>
          </w:p>
          <w:p w14:paraId="22CDAC08" w14:textId="6F9C25FA" w:rsidR="00C52C42" w:rsidRPr="00C52C42" w:rsidRDefault="00C52C42" w:rsidP="00685702">
            <w:pPr>
              <w:rPr>
                <w:sz w:val="16"/>
                <w:szCs w:val="16"/>
              </w:rPr>
            </w:pPr>
            <w:r w:rsidRPr="00C52C42">
              <w:rPr>
                <w:sz w:val="16"/>
                <w:szCs w:val="16"/>
              </w:rPr>
              <w:t>8</w:t>
            </w:r>
          </w:p>
        </w:tc>
        <w:tc>
          <w:tcPr>
            <w:tcW w:w="3803" w:type="dxa"/>
            <w:tcBorders>
              <w:top w:val="single" w:sz="6" w:space="0" w:color="auto"/>
              <w:left w:val="nil"/>
              <w:bottom w:val="single" w:sz="6" w:space="0" w:color="auto"/>
              <w:right w:val="single" w:sz="36" w:space="0" w:color="auto"/>
            </w:tcBorders>
          </w:tcPr>
          <w:p w14:paraId="474D7351" w14:textId="77777777" w:rsidR="00513F22" w:rsidRDefault="00513F22" w:rsidP="00685702">
            <w:pPr>
              <w:spacing w:after="0"/>
            </w:pPr>
            <w:r>
              <w:rPr>
                <w:b/>
                <w:noProof/>
                <w:sz w:val="32"/>
                <w:szCs w:val="32"/>
                <w:lang w:eastAsia="en-AU"/>
              </w:rPr>
              <mc:AlternateContent>
                <mc:Choice Requires="wps">
                  <w:drawing>
                    <wp:anchor distT="0" distB="0" distL="114300" distR="114300" simplePos="0" relativeHeight="251658275" behindDoc="0" locked="0" layoutInCell="1" allowOverlap="1" wp14:anchorId="5407696D" wp14:editId="3B644F44">
                      <wp:simplePos x="0" y="0"/>
                      <wp:positionH relativeFrom="column">
                        <wp:posOffset>2148840</wp:posOffset>
                      </wp:positionH>
                      <wp:positionV relativeFrom="paragraph">
                        <wp:posOffset>723900</wp:posOffset>
                      </wp:positionV>
                      <wp:extent cx="485775" cy="0"/>
                      <wp:effectExtent l="0" t="114300" r="0" b="133350"/>
                      <wp:wrapNone/>
                      <wp:docPr id="61" name="Straight Arrow Connector 61"/>
                      <wp:cNvGraphicFramePr/>
                      <a:graphic xmlns:a="http://schemas.openxmlformats.org/drawingml/2006/main">
                        <a:graphicData uri="http://schemas.microsoft.com/office/word/2010/wordprocessingShape">
                          <wps:wsp>
                            <wps:cNvCnPr/>
                            <wps:spPr>
                              <a:xfrm>
                                <a:off x="0" y="0"/>
                                <a:ext cx="485775" cy="0"/>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80DA2C1" id="Straight Arrow Connector 61" o:spid="_x0000_s1026" type="#_x0000_t32" style="position:absolute;margin-left:169.2pt;margin-top:57pt;width:38.25pt;height:0;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" strokecolor="black [3213]" strokeweight="4pt">
                      <v:stroke endarrow="block" joinstyle="miter"/>
                    </v:shape>
                  </w:pict>
                </mc:Fallback>
              </mc:AlternateContent>
            </w:r>
            <w:r>
              <w:rPr>
                <w:noProof/>
                <w:lang w:eastAsia="en-AU"/>
              </w:rPr>
              <w:drawing>
                <wp:inline distT="0" distB="0" distL="0" distR="0" wp14:anchorId="1241C749" wp14:editId="0086FE5C">
                  <wp:extent cx="2284003" cy="1390650"/>
                  <wp:effectExtent l="0" t="0" r="2540" b="0"/>
                  <wp:docPr id="196" name="Picture 196" descr="C:\Users\A21906\AppData\Local\Microsoft\Windows\Temporary Internet Files\Content.Word\DSCF2199.jpg"/>
                  <wp:cNvGraphicFramePr/>
                  <a:graphic xmlns:a="http://schemas.openxmlformats.org/drawingml/2006/main">
                    <a:graphicData uri="http://schemas.openxmlformats.org/drawingml/2006/picture">
                      <pic:pic xmlns:pic="http://schemas.openxmlformats.org/drawingml/2006/picture">
                        <pic:nvPicPr>
                          <pic:cNvPr id="196" name="Picture 196" descr="C:\Users\A21906\AppData\Local\Microsoft\Windows\Temporary Internet Files\Content.Word\DSCF2199.jpg"/>
                          <pic:cNvPicPr/>
                        </pic:nvPicPr>
                        <pic:blipFill rotWithShape="1">
                          <a:blip r:embed="rId40" cstate="email">
                            <a:extLst>
                              <a:ext uri="{BEBA8EAE-BF5A-486C-A8C5-ECC9F3942E4B}">
                                <a14:imgProps xmlns:a14="http://schemas.microsoft.com/office/drawing/2010/main">
                                  <a14:imgLayer r:embed="rId41">
                                    <a14:imgEffect>
                                      <a14:brightnessContrast contrast="-20000"/>
                                    </a14:imgEffect>
                                  </a14:imgLayer>
                                </a14:imgProps>
                              </a:ext>
                              <a:ext uri="{28A0092B-C50C-407E-A947-70E740481C1C}">
                                <a14:useLocalDpi xmlns:a14="http://schemas.microsoft.com/office/drawing/2010/main"/>
                              </a:ext>
                            </a:extLst>
                          </a:blip>
                          <a:srcRect t="15141" b="25792"/>
                          <a:stretch/>
                        </pic:blipFill>
                        <pic:spPr bwMode="auto">
                          <a:xfrm>
                            <a:off x="0" y="0"/>
                            <a:ext cx="2300161" cy="14004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54" w:type="dxa"/>
            <w:tcBorders>
              <w:top w:val="single" w:sz="6" w:space="0" w:color="auto"/>
              <w:left w:val="single" w:sz="36" w:space="0" w:color="auto"/>
              <w:bottom w:val="single" w:sz="6" w:space="0" w:color="auto"/>
              <w:right w:val="nil"/>
            </w:tcBorders>
          </w:tcPr>
          <w:p w14:paraId="014DBE0D" w14:textId="77777777" w:rsidR="00513F22" w:rsidRDefault="00513F22" w:rsidP="00685702">
            <w:pPr>
              <w:spacing w:after="0"/>
            </w:pPr>
            <w:r>
              <w:rPr>
                <w:noProof/>
                <w:sz w:val="16"/>
                <w:szCs w:val="16"/>
                <w:lang w:eastAsia="en-AU"/>
              </w:rPr>
              <w:drawing>
                <wp:inline distT="0" distB="0" distL="0" distR="0" wp14:anchorId="55D8C3CC" wp14:editId="77DC41AC">
                  <wp:extent cx="2352675" cy="1316838"/>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bourke weir  - 25 May.jpg"/>
                          <pic:cNvPicPr/>
                        </pic:nvPicPr>
                        <pic:blipFill rotWithShape="1">
                          <a:blip r:embed="rId42" cstate="email">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366007" cy="1324300"/>
                          </a:xfrm>
                          <a:prstGeom prst="rect">
                            <a:avLst/>
                          </a:prstGeom>
                          <a:ln>
                            <a:noFill/>
                          </a:ln>
                          <a:extLst>
                            <a:ext uri="{53640926-AAD7-44D8-BBD7-CCE9431645EC}">
                              <a14:shadowObscured xmlns:a14="http://schemas.microsoft.com/office/drawing/2010/main"/>
                            </a:ext>
                          </a:extLst>
                        </pic:spPr>
                      </pic:pic>
                    </a:graphicData>
                  </a:graphic>
                </wp:inline>
              </w:drawing>
            </w:r>
          </w:p>
        </w:tc>
      </w:tr>
      <w:tr w:rsidR="00513F22" w14:paraId="2CE18086" w14:textId="77777777" w:rsidTr="00685702">
        <w:tc>
          <w:tcPr>
            <w:tcW w:w="1413" w:type="dxa"/>
            <w:tcBorders>
              <w:top w:val="single" w:sz="6" w:space="0" w:color="auto"/>
              <w:left w:val="nil"/>
              <w:bottom w:val="single" w:sz="6" w:space="0" w:color="auto"/>
              <w:right w:val="nil"/>
            </w:tcBorders>
          </w:tcPr>
          <w:p w14:paraId="47B18557" w14:textId="77777777" w:rsidR="00513F22" w:rsidRDefault="00513F22" w:rsidP="00685702">
            <w:r>
              <w:t>Darling at Tilpa</w:t>
            </w:r>
          </w:p>
          <w:p w14:paraId="39C37090" w14:textId="77777777" w:rsidR="00513F22" w:rsidRDefault="00513F22" w:rsidP="00685702">
            <w:r>
              <w:t>After photo – mid June</w:t>
            </w:r>
          </w:p>
          <w:p w14:paraId="00553B9B" w14:textId="19C21C49" w:rsidR="00C52C42" w:rsidRPr="00C52C42" w:rsidRDefault="00C52C42" w:rsidP="00C52C42">
            <w:pPr>
              <w:spacing w:after="0"/>
              <w:rPr>
                <w:sz w:val="16"/>
                <w:szCs w:val="16"/>
              </w:rPr>
            </w:pPr>
            <w:r w:rsidRPr="00C52C42">
              <w:rPr>
                <w:sz w:val="16"/>
                <w:szCs w:val="16"/>
              </w:rPr>
              <w:t>9</w:t>
            </w:r>
          </w:p>
        </w:tc>
        <w:tc>
          <w:tcPr>
            <w:tcW w:w="3803" w:type="dxa"/>
            <w:tcBorders>
              <w:top w:val="single" w:sz="6" w:space="0" w:color="auto"/>
              <w:left w:val="nil"/>
              <w:bottom w:val="single" w:sz="6" w:space="0" w:color="auto"/>
              <w:right w:val="single" w:sz="36" w:space="0" w:color="auto"/>
            </w:tcBorders>
          </w:tcPr>
          <w:p w14:paraId="60DC4EC5" w14:textId="77777777" w:rsidR="00513F22" w:rsidRDefault="00513F22" w:rsidP="00685702">
            <w:pPr>
              <w:spacing w:after="0"/>
            </w:pPr>
            <w:r>
              <w:rPr>
                <w:b/>
                <w:noProof/>
                <w:sz w:val="32"/>
                <w:szCs w:val="32"/>
                <w:lang w:eastAsia="en-AU"/>
              </w:rPr>
              <mc:AlternateContent>
                <mc:Choice Requires="wps">
                  <w:drawing>
                    <wp:anchor distT="0" distB="0" distL="114300" distR="114300" simplePos="0" relativeHeight="251658276" behindDoc="0" locked="0" layoutInCell="1" allowOverlap="1" wp14:anchorId="57D0639C" wp14:editId="708A48E3">
                      <wp:simplePos x="0" y="0"/>
                      <wp:positionH relativeFrom="column">
                        <wp:posOffset>2158365</wp:posOffset>
                      </wp:positionH>
                      <wp:positionV relativeFrom="paragraph">
                        <wp:posOffset>643890</wp:posOffset>
                      </wp:positionV>
                      <wp:extent cx="485775" cy="0"/>
                      <wp:effectExtent l="0" t="114300" r="0" b="133350"/>
                      <wp:wrapNone/>
                      <wp:docPr id="62" name="Straight Arrow Connector 62"/>
                      <wp:cNvGraphicFramePr/>
                      <a:graphic xmlns:a="http://schemas.openxmlformats.org/drawingml/2006/main">
                        <a:graphicData uri="http://schemas.microsoft.com/office/word/2010/wordprocessingShape">
                          <wps:wsp>
                            <wps:cNvCnPr/>
                            <wps:spPr>
                              <a:xfrm>
                                <a:off x="0" y="0"/>
                                <a:ext cx="485775" cy="0"/>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1F752A3" id="Straight Arrow Connector 62" o:spid="_x0000_s1026" type="#_x0000_t32" style="position:absolute;margin-left:169.95pt;margin-top:50.7pt;width:38.25pt;height:0;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" strokecolor="black [3213]" strokeweight="4pt">
                      <v:stroke endarrow="block" joinstyle="miter"/>
                    </v:shape>
                  </w:pict>
                </mc:Fallback>
              </mc:AlternateContent>
            </w:r>
            <w:r>
              <w:rPr>
                <w:noProof/>
                <w:lang w:eastAsia="en-AU"/>
              </w:rPr>
              <w:drawing>
                <wp:inline distT="0" distB="0" distL="0" distR="0" wp14:anchorId="041B17EA" wp14:editId="1E7131C5">
                  <wp:extent cx="2266950" cy="1264919"/>
                  <wp:effectExtent l="0" t="0" r="0" b="0"/>
                  <wp:docPr id="230" name="Picture 230" descr="cid:D8E8F6A5-A718-48BE-9F5F-D2EB24FD428F"/>
                  <wp:cNvGraphicFramePr/>
                  <a:graphic xmlns:a="http://schemas.openxmlformats.org/drawingml/2006/main">
                    <a:graphicData uri="http://schemas.openxmlformats.org/drawingml/2006/picture">
                      <pic:pic xmlns:pic="http://schemas.openxmlformats.org/drawingml/2006/picture">
                        <pic:nvPicPr>
                          <pic:cNvPr id="196" name="Picture 196" descr="cid:D8E8F6A5-A718-48BE-9F5F-D2EB24FD428F"/>
                          <pic:cNvPicPr/>
                        </pic:nvPicPr>
                        <pic:blipFill rotWithShape="1">
                          <a:blip r:embed="rId44" r:link="rId46" cstate="email">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271781" cy="1267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54" w:type="dxa"/>
            <w:tcBorders>
              <w:top w:val="single" w:sz="6" w:space="0" w:color="auto"/>
              <w:left w:val="single" w:sz="36" w:space="0" w:color="auto"/>
              <w:bottom w:val="single" w:sz="6" w:space="0" w:color="auto"/>
              <w:right w:val="nil"/>
            </w:tcBorders>
          </w:tcPr>
          <w:p w14:paraId="7EC6D4E0" w14:textId="77777777" w:rsidR="00513F22" w:rsidRDefault="00513F22" w:rsidP="00685702">
            <w:pPr>
              <w:spacing w:after="0"/>
            </w:pPr>
            <w:r>
              <w:rPr>
                <w:noProof/>
                <w:lang w:eastAsia="en-AU"/>
              </w:rPr>
              <w:drawing>
                <wp:inline distT="0" distB="0" distL="0" distR="0" wp14:anchorId="778F0A29" wp14:editId="4585BE8E">
                  <wp:extent cx="2305050" cy="1243330"/>
                  <wp:effectExtent l="0" t="0" r="0" b="0"/>
                  <wp:docPr id="231" name="Picture 23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2314488" cy="1248421"/>
                          </a:xfrm>
                          <a:prstGeom prst="rect">
                            <a:avLst/>
                          </a:prstGeom>
                          <a:ln>
                            <a:noFill/>
                          </a:ln>
                          <a:extLst>
                            <a:ext uri="{53640926-AAD7-44D8-BBD7-CCE9431645EC}">
                              <a14:shadowObscured xmlns:a14="http://schemas.microsoft.com/office/drawing/2010/main"/>
                            </a:ext>
                          </a:extLst>
                        </pic:spPr>
                      </pic:pic>
                    </a:graphicData>
                  </a:graphic>
                </wp:inline>
              </w:drawing>
            </w:r>
          </w:p>
        </w:tc>
      </w:tr>
      <w:tr w:rsidR="00513F22" w14:paraId="67A65D0C" w14:textId="77777777" w:rsidTr="00685702">
        <w:tc>
          <w:tcPr>
            <w:tcW w:w="1413" w:type="dxa"/>
            <w:tcBorders>
              <w:top w:val="single" w:sz="6" w:space="0" w:color="auto"/>
              <w:left w:val="nil"/>
              <w:bottom w:val="nil"/>
              <w:right w:val="nil"/>
            </w:tcBorders>
          </w:tcPr>
          <w:p w14:paraId="620C64ED" w14:textId="77777777" w:rsidR="00513F22" w:rsidRDefault="00513F22" w:rsidP="00685702">
            <w:r>
              <w:t>Darling at Wilcannia</w:t>
            </w:r>
          </w:p>
          <w:p w14:paraId="2C4E9D6F" w14:textId="77777777" w:rsidR="00513F22" w:rsidRDefault="00513F22" w:rsidP="00685702">
            <w:proofErr w:type="spellStart"/>
            <w:r>
              <w:t>mid June</w:t>
            </w:r>
            <w:proofErr w:type="spellEnd"/>
          </w:p>
          <w:p w14:paraId="1088C68C" w14:textId="11E36F2C" w:rsidR="00C52C42" w:rsidRPr="00C52C42" w:rsidRDefault="00C52C42" w:rsidP="00C52C42">
            <w:pPr>
              <w:rPr>
                <w:sz w:val="16"/>
                <w:szCs w:val="16"/>
              </w:rPr>
            </w:pPr>
            <w:r>
              <w:rPr>
                <w:sz w:val="16"/>
                <w:szCs w:val="16"/>
              </w:rPr>
              <w:t>10</w:t>
            </w:r>
          </w:p>
        </w:tc>
        <w:tc>
          <w:tcPr>
            <w:tcW w:w="3803" w:type="dxa"/>
            <w:tcBorders>
              <w:top w:val="single" w:sz="6" w:space="0" w:color="auto"/>
              <w:left w:val="nil"/>
              <w:bottom w:val="nil"/>
              <w:right w:val="single" w:sz="36" w:space="0" w:color="auto"/>
            </w:tcBorders>
          </w:tcPr>
          <w:p w14:paraId="6A35924B" w14:textId="77777777" w:rsidR="00513F22" w:rsidRDefault="00513F22" w:rsidP="00685702">
            <w:pPr>
              <w:spacing w:after="0"/>
            </w:pPr>
            <w:r>
              <w:rPr>
                <w:b/>
                <w:noProof/>
                <w:sz w:val="32"/>
                <w:szCs w:val="32"/>
                <w:lang w:eastAsia="en-AU"/>
              </w:rPr>
              <mc:AlternateContent>
                <mc:Choice Requires="wps">
                  <w:drawing>
                    <wp:anchor distT="0" distB="0" distL="114300" distR="114300" simplePos="0" relativeHeight="251658277" behindDoc="0" locked="0" layoutInCell="1" allowOverlap="1" wp14:anchorId="36EC2A93" wp14:editId="1D2A0CD7">
                      <wp:simplePos x="0" y="0"/>
                      <wp:positionH relativeFrom="column">
                        <wp:posOffset>2158365</wp:posOffset>
                      </wp:positionH>
                      <wp:positionV relativeFrom="paragraph">
                        <wp:posOffset>718185</wp:posOffset>
                      </wp:positionV>
                      <wp:extent cx="485775" cy="0"/>
                      <wp:effectExtent l="0" t="114300" r="0" b="133350"/>
                      <wp:wrapNone/>
                      <wp:docPr id="66" name="Straight Arrow Connector 66"/>
                      <wp:cNvGraphicFramePr/>
                      <a:graphic xmlns:a="http://schemas.openxmlformats.org/drawingml/2006/main">
                        <a:graphicData uri="http://schemas.microsoft.com/office/word/2010/wordprocessingShape">
                          <wps:wsp>
                            <wps:cNvCnPr/>
                            <wps:spPr>
                              <a:xfrm>
                                <a:off x="0" y="0"/>
                                <a:ext cx="485775" cy="0"/>
                              </a:xfrm>
                              <a:prstGeom prst="straightConnector1">
                                <a:avLst/>
                              </a:prstGeom>
                              <a:ln w="508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143C828" id="Straight Arrow Connector 66" o:spid="_x0000_s1026" type="#_x0000_t32" style="position:absolute;margin-left:169.95pt;margin-top:56.55pt;width:38.25pt;height:0;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" strokecolor="white [3212]" strokeweight="4pt">
                      <v:stroke endarrow="block" joinstyle="miter"/>
                    </v:shape>
                  </w:pict>
                </mc:Fallback>
              </mc:AlternateContent>
            </w:r>
            <w:r>
              <w:rPr>
                <w:noProof/>
                <w:lang w:eastAsia="en-AU"/>
              </w:rPr>
              <w:drawing>
                <wp:inline distT="0" distB="0" distL="0" distR="0" wp14:anchorId="713B59DC" wp14:editId="0CF35140">
                  <wp:extent cx="2266950" cy="1238250"/>
                  <wp:effectExtent l="0" t="0" r="0" b="0"/>
                  <wp:docPr id="67" name="Picture 67" descr="H:\Wilcannia Weir - 4 May.jpg"/>
                  <wp:cNvGraphicFramePr/>
                  <a:graphic xmlns:a="http://schemas.openxmlformats.org/drawingml/2006/main">
                    <a:graphicData uri="http://schemas.openxmlformats.org/drawingml/2006/picture">
                      <pic:pic xmlns:pic="http://schemas.openxmlformats.org/drawingml/2006/picture">
                        <pic:nvPicPr>
                          <pic:cNvPr id="67" name="Picture 67" descr="H:\Wilcannia Weir - 4 May.jpg"/>
                          <pic:cNvPicPr/>
                        </pic:nvPicPr>
                        <pic:blipFill rotWithShape="1">
                          <a:blip r:embed="rId48" cstate="email">
                            <a:extLst>
                              <a:ext uri="{BEBA8EAE-BF5A-486C-A8C5-ECC9F3942E4B}">
                                <a14:imgProps xmlns:a14="http://schemas.microsoft.com/office/drawing/2010/main">
                                  <a14:imgLayer r:embed="rId49">
                                    <a14:imgEffect>
                                      <a14:brightnessContrast bright="20000" contrast="-20000"/>
                                    </a14:imgEffect>
                                  </a14:imgLayer>
                                </a14:imgProps>
                              </a:ext>
                              <a:ext uri="{28A0092B-C50C-407E-A947-70E740481C1C}">
                                <a14:useLocalDpi xmlns:a14="http://schemas.microsoft.com/office/drawing/2010/main"/>
                              </a:ext>
                            </a:extLst>
                          </a:blip>
                          <a:srcRect t="21557"/>
                          <a:stretch/>
                        </pic:blipFill>
                        <pic:spPr bwMode="auto">
                          <a:xfrm>
                            <a:off x="0" y="0"/>
                            <a:ext cx="2267635" cy="12386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54" w:type="dxa"/>
            <w:tcBorders>
              <w:top w:val="single" w:sz="6" w:space="0" w:color="auto"/>
              <w:left w:val="single" w:sz="36" w:space="0" w:color="auto"/>
              <w:bottom w:val="nil"/>
              <w:right w:val="nil"/>
            </w:tcBorders>
          </w:tcPr>
          <w:p w14:paraId="243A323F" w14:textId="77777777" w:rsidR="00513F22" w:rsidRDefault="00513F22" w:rsidP="00685702">
            <w:pPr>
              <w:spacing w:after="0"/>
            </w:pPr>
            <w:r>
              <w:rPr>
                <w:noProof/>
                <w:lang w:eastAsia="en-AU"/>
              </w:rPr>
              <w:drawing>
                <wp:inline distT="0" distB="0" distL="0" distR="0" wp14:anchorId="6D80AF55" wp14:editId="7CD33AB9">
                  <wp:extent cx="1238885" cy="2284150"/>
                  <wp:effectExtent l="0" t="8255" r="0" b="0"/>
                  <wp:docPr id="232" name="Picture 23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50" cstate="email">
                            <a:extLst>
                              <a:ext uri="{28A0092B-C50C-407E-A947-70E740481C1C}">
                                <a14:useLocalDpi xmlns:a14="http://schemas.microsoft.com/office/drawing/2010/main"/>
                              </a:ext>
                            </a:extLst>
                          </a:blip>
                          <a:srcRect/>
                          <a:stretch/>
                        </pic:blipFill>
                        <pic:spPr bwMode="auto">
                          <a:xfrm rot="16200000">
                            <a:off x="0" y="0"/>
                            <a:ext cx="1247211" cy="2299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4C7E1B" w14:textId="075B8A3B" w:rsidR="00513F22" w:rsidRDefault="00513F22" w:rsidP="00513F22">
      <w:r>
        <w:t>The measured flows at Collarenebri, Bourke, Tilpa and Wilcannia since 1 January follow. Importantly, the northern connectivity event has been the only flow in the Barwon River at Collarenebri since early April.</w:t>
      </w:r>
    </w:p>
    <w:tbl>
      <w:tblPr>
        <w:tblStyle w:val="TableGrid"/>
        <w:tblW w:w="9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6"/>
        <w:gridCol w:w="7458"/>
      </w:tblGrid>
      <w:tr w:rsidR="00513F22" w14:paraId="6DE977D1" w14:textId="77777777" w:rsidTr="00685702">
        <w:tc>
          <w:tcPr>
            <w:tcW w:w="1606" w:type="dxa"/>
          </w:tcPr>
          <w:p w14:paraId="358ECF77" w14:textId="77777777" w:rsidR="00513F22" w:rsidRDefault="00513F22" w:rsidP="00685702">
            <w:r>
              <w:t>Collarenebri</w:t>
            </w:r>
          </w:p>
        </w:tc>
        <w:tc>
          <w:tcPr>
            <w:tcW w:w="7458" w:type="dxa"/>
          </w:tcPr>
          <w:p w14:paraId="42B9D33C" w14:textId="77777777" w:rsidR="00513F22" w:rsidRDefault="00513F22" w:rsidP="00685702">
            <w:pPr>
              <w:tabs>
                <w:tab w:val="clear" w:pos="142"/>
              </w:tabs>
              <w:spacing w:after="0" w:line="276" w:lineRule="auto"/>
              <w:rPr>
                <w:rFonts w:eastAsiaTheme="majorEastAsia"/>
                <w:b/>
                <w:bCs/>
                <w:color w:val="07601F" w:themeColor="text2"/>
                <w:sz w:val="38"/>
                <w:szCs w:val="38"/>
              </w:rPr>
            </w:pPr>
            <w:r>
              <w:rPr>
                <w:rFonts w:eastAsiaTheme="majorEastAsia"/>
                <w:b/>
                <w:bCs/>
                <w:noProof/>
                <w:color w:val="07601F" w:themeColor="text2"/>
                <w:sz w:val="38"/>
                <w:szCs w:val="38"/>
                <w:lang w:eastAsia="en-AU"/>
              </w:rPr>
              <w:drawing>
                <wp:inline distT="0" distB="0" distL="0" distR="0" wp14:anchorId="4E80CC4F" wp14:editId="3E2ACB57">
                  <wp:extent cx="4381500" cy="115062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l="1243" t="1502" r="4769" b="37982"/>
                          <a:stretch/>
                        </pic:blipFill>
                        <pic:spPr bwMode="auto">
                          <a:xfrm>
                            <a:off x="0" y="0"/>
                            <a:ext cx="4385286" cy="11516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3F22" w14:paraId="3EE76A34" w14:textId="77777777" w:rsidTr="00685702">
        <w:tc>
          <w:tcPr>
            <w:tcW w:w="1606" w:type="dxa"/>
          </w:tcPr>
          <w:p w14:paraId="30A670A8" w14:textId="77777777" w:rsidR="00513F22" w:rsidRDefault="00513F22" w:rsidP="00685702">
            <w:pPr>
              <w:spacing w:after="0"/>
            </w:pPr>
            <w:r>
              <w:t>Bourke (640 river km downstream of Collarenebri)</w:t>
            </w:r>
          </w:p>
        </w:tc>
        <w:tc>
          <w:tcPr>
            <w:tcW w:w="7458" w:type="dxa"/>
          </w:tcPr>
          <w:p w14:paraId="7C3CADE0" w14:textId="77777777" w:rsidR="00513F22" w:rsidRDefault="00513F22" w:rsidP="00685702">
            <w:pPr>
              <w:tabs>
                <w:tab w:val="clear" w:pos="142"/>
              </w:tabs>
              <w:spacing w:after="0" w:line="276" w:lineRule="auto"/>
              <w:rPr>
                <w:rFonts w:eastAsiaTheme="majorEastAsia"/>
                <w:b/>
                <w:bCs/>
                <w:color w:val="07601F" w:themeColor="text2"/>
                <w:sz w:val="38"/>
                <w:szCs w:val="38"/>
              </w:rPr>
            </w:pPr>
            <w:r>
              <w:rPr>
                <w:rFonts w:eastAsiaTheme="majorEastAsia"/>
                <w:b/>
                <w:bCs/>
                <w:noProof/>
                <w:color w:val="07601F" w:themeColor="text2"/>
                <w:sz w:val="38"/>
                <w:szCs w:val="38"/>
                <w:lang w:eastAsia="en-AU"/>
              </w:rPr>
              <mc:AlternateContent>
                <mc:Choice Requires="wps">
                  <w:drawing>
                    <wp:anchor distT="0" distB="0" distL="114300" distR="114300" simplePos="0" relativeHeight="251658252" behindDoc="0" locked="0" layoutInCell="1" allowOverlap="1" wp14:anchorId="0AC79DE1" wp14:editId="270068FA">
                      <wp:simplePos x="0" y="0"/>
                      <wp:positionH relativeFrom="column">
                        <wp:posOffset>1935480</wp:posOffset>
                      </wp:positionH>
                      <wp:positionV relativeFrom="paragraph">
                        <wp:posOffset>1158240</wp:posOffset>
                      </wp:positionV>
                      <wp:extent cx="1162050" cy="67627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1162050" cy="67627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E8B9ED" w14:textId="77777777" w:rsidR="00B54847" w:rsidRPr="007E691C" w:rsidRDefault="00B54847" w:rsidP="00513F22">
                                  <w:r>
                                    <w:t>Preceding unregulated flow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79DE1" id="Text Box 43" o:spid="_x0000_s1042" type="#_x0000_t202" style="position:absolute;margin-left:152.4pt;margin-top:91.2pt;width:91.5pt;height:53.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" fillcolor="#d8d8d8 [2732]" stroked="f" strokeweight=".5pt">
                      <v:textbox>
                        <w:txbxContent>
                          <w:p w14:paraId="75E8B9ED" w14:textId="77777777" w:rsidR="00B54847" w:rsidRPr="007E691C" w:rsidRDefault="00B54847" w:rsidP="00513F22">
                            <w:r>
                              <w:t>Preceding unregulated flow event</w:t>
                            </w:r>
                          </w:p>
                        </w:txbxContent>
                      </v:textbox>
                    </v:shape>
                  </w:pict>
                </mc:Fallback>
              </mc:AlternateContent>
            </w:r>
            <w:r>
              <w:rPr>
                <w:rFonts w:eastAsiaTheme="majorEastAsia"/>
                <w:b/>
                <w:bCs/>
                <w:noProof/>
                <w:color w:val="07601F" w:themeColor="text2"/>
                <w:sz w:val="38"/>
                <w:szCs w:val="38"/>
                <w:lang w:eastAsia="en-AU"/>
              </w:rPr>
              <mc:AlternateContent>
                <mc:Choice Requires="wps">
                  <w:drawing>
                    <wp:anchor distT="0" distB="0" distL="114300" distR="114300" simplePos="0" relativeHeight="251658250" behindDoc="0" locked="0" layoutInCell="1" allowOverlap="1" wp14:anchorId="55C8070D" wp14:editId="75C35B74">
                      <wp:simplePos x="0" y="0"/>
                      <wp:positionH relativeFrom="column">
                        <wp:posOffset>3170555</wp:posOffset>
                      </wp:positionH>
                      <wp:positionV relativeFrom="paragraph">
                        <wp:posOffset>1124585</wp:posOffset>
                      </wp:positionV>
                      <wp:extent cx="1162050" cy="63817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1162050" cy="63817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1B806" w14:textId="77777777" w:rsidR="00B54847" w:rsidRPr="007E691C" w:rsidRDefault="00B54847" w:rsidP="00513F22">
                                  <w:r>
                                    <w:t>Northern connectivity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8070D" id="Text Box 41" o:spid="_x0000_s1043" type="#_x0000_t202" style="position:absolute;margin-left:249.65pt;margin-top:88.55pt;width:91.5pt;height:50.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" fillcolor="#d8d8d8 [2732]" stroked="f" strokeweight=".5pt">
                      <v:textbox>
                        <w:txbxContent>
                          <w:p w14:paraId="7C31B806" w14:textId="77777777" w:rsidR="00B54847" w:rsidRPr="007E691C" w:rsidRDefault="00B54847" w:rsidP="00513F22">
                            <w:r>
                              <w:t>Northern connectivity event</w:t>
                            </w:r>
                          </w:p>
                        </w:txbxContent>
                      </v:textbox>
                    </v:shape>
                  </w:pict>
                </mc:Fallback>
              </mc:AlternateContent>
            </w:r>
            <w:r>
              <w:rPr>
                <w:rFonts w:eastAsiaTheme="majorEastAsia"/>
                <w:b/>
                <w:bCs/>
                <w:noProof/>
                <w:color w:val="07601F" w:themeColor="text2"/>
                <w:sz w:val="38"/>
                <w:szCs w:val="38"/>
                <w:lang w:eastAsia="en-AU"/>
              </w:rPr>
              <w:drawing>
                <wp:inline distT="0" distB="0" distL="0" distR="0" wp14:anchorId="62987A42" wp14:editId="0E971F67">
                  <wp:extent cx="4457700" cy="1137285"/>
                  <wp:effectExtent l="0" t="0" r="0" b="571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l="624" t="8001" r="2068" b="30849"/>
                          <a:stretch/>
                        </pic:blipFill>
                        <pic:spPr bwMode="auto">
                          <a:xfrm>
                            <a:off x="0" y="0"/>
                            <a:ext cx="4459421" cy="11377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3F22" w14:paraId="79184915" w14:textId="77777777" w:rsidTr="00685702">
        <w:tc>
          <w:tcPr>
            <w:tcW w:w="1606" w:type="dxa"/>
          </w:tcPr>
          <w:p w14:paraId="4EE2223C" w14:textId="77777777" w:rsidR="00513F22" w:rsidRDefault="00513F22" w:rsidP="00685702">
            <w:pPr>
              <w:spacing w:after="0"/>
            </w:pPr>
          </w:p>
          <w:p w14:paraId="54482D5D" w14:textId="77777777" w:rsidR="00513F22" w:rsidRDefault="00513F22" w:rsidP="00685702">
            <w:pPr>
              <w:spacing w:after="0"/>
            </w:pPr>
            <w:r w:rsidRPr="003B3021">
              <w:t>Tilpa (450</w:t>
            </w:r>
            <w:r>
              <w:t xml:space="preserve"> river km downstream of Bourke)</w:t>
            </w:r>
          </w:p>
        </w:tc>
        <w:tc>
          <w:tcPr>
            <w:tcW w:w="7458" w:type="dxa"/>
          </w:tcPr>
          <w:p w14:paraId="70013341" w14:textId="55099F6B" w:rsidR="00513F22" w:rsidRDefault="00513F22" w:rsidP="00685702">
            <w:pPr>
              <w:tabs>
                <w:tab w:val="clear" w:pos="142"/>
              </w:tabs>
              <w:spacing w:after="0" w:line="276" w:lineRule="auto"/>
              <w:rPr>
                <w:rFonts w:eastAsiaTheme="majorEastAsia"/>
                <w:b/>
                <w:bCs/>
                <w:color w:val="07601F" w:themeColor="text2"/>
                <w:sz w:val="38"/>
                <w:szCs w:val="38"/>
              </w:rPr>
            </w:pPr>
            <w:r>
              <w:rPr>
                <w:rFonts w:eastAsiaTheme="majorEastAsia"/>
                <w:b/>
                <w:bCs/>
                <w:noProof/>
                <w:color w:val="07601F" w:themeColor="text2"/>
                <w:sz w:val="38"/>
                <w:szCs w:val="38"/>
                <w:lang w:eastAsia="en-AU"/>
              </w:rPr>
              <mc:AlternateContent>
                <mc:Choice Requires="wps">
                  <w:drawing>
                    <wp:anchor distT="0" distB="0" distL="114300" distR="114300" simplePos="0" relativeHeight="251658251" behindDoc="0" locked="0" layoutInCell="1" allowOverlap="1" wp14:anchorId="569C7BB2" wp14:editId="40594F50">
                      <wp:simplePos x="0" y="0"/>
                      <wp:positionH relativeFrom="column">
                        <wp:posOffset>741680</wp:posOffset>
                      </wp:positionH>
                      <wp:positionV relativeFrom="paragraph">
                        <wp:posOffset>54610</wp:posOffset>
                      </wp:positionV>
                      <wp:extent cx="952500" cy="4572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952500" cy="4572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DB2FF" w14:textId="77777777" w:rsidR="00B54847" w:rsidRPr="007E691C" w:rsidRDefault="00B54847" w:rsidP="00513F22">
                                  <w:r>
                                    <w:t>Cease-to-flow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C7BB2" id="Text Box 42" o:spid="_x0000_s1044" type="#_x0000_t202" style="position:absolute;margin-left:58.4pt;margin-top:4.3pt;width:75pt;height:3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" fillcolor="#d8d8d8 [2732]" stroked="f" strokeweight=".5pt">
                      <v:textbox>
                        <w:txbxContent>
                          <w:p w14:paraId="1A6DB2FF" w14:textId="77777777" w:rsidR="00B54847" w:rsidRPr="007E691C" w:rsidRDefault="00B54847" w:rsidP="00513F22">
                            <w:r>
                              <w:t>Cease-to-flow event</w:t>
                            </w:r>
                          </w:p>
                        </w:txbxContent>
                      </v:textbox>
                    </v:shape>
                  </w:pict>
                </mc:Fallback>
              </mc:AlternateContent>
            </w:r>
            <w:r>
              <w:rPr>
                <w:rFonts w:eastAsiaTheme="majorEastAsia"/>
                <w:b/>
                <w:bCs/>
                <w:noProof/>
                <w:color w:val="07601F" w:themeColor="text2"/>
                <w:sz w:val="38"/>
                <w:szCs w:val="38"/>
                <w:lang w:eastAsia="en-AU"/>
              </w:rPr>
              <w:drawing>
                <wp:inline distT="0" distB="0" distL="0" distR="0" wp14:anchorId="26BFFCDC" wp14:editId="2E544C14">
                  <wp:extent cx="4495800" cy="116395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l="207" t="2733" r="1644" b="30483"/>
                          <a:stretch/>
                        </pic:blipFill>
                        <pic:spPr bwMode="auto">
                          <a:xfrm>
                            <a:off x="0" y="0"/>
                            <a:ext cx="4497933" cy="11645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3F22" w14:paraId="69AD971C" w14:textId="77777777" w:rsidTr="00685702">
        <w:tc>
          <w:tcPr>
            <w:tcW w:w="1606" w:type="dxa"/>
          </w:tcPr>
          <w:p w14:paraId="33B8B03A" w14:textId="77777777" w:rsidR="00513F22" w:rsidRDefault="00513F22" w:rsidP="00685702">
            <w:r>
              <w:t>Wilcannia (</w:t>
            </w:r>
            <w:r w:rsidRPr="003B3021">
              <w:t>400</w:t>
            </w:r>
            <w:r>
              <w:t xml:space="preserve"> river km downstream of Tilpa, 850 km downstream of Bourke)</w:t>
            </w:r>
          </w:p>
        </w:tc>
        <w:tc>
          <w:tcPr>
            <w:tcW w:w="7458" w:type="dxa"/>
          </w:tcPr>
          <w:p w14:paraId="4F4D75D0" w14:textId="6D35B478" w:rsidR="00513F22" w:rsidRDefault="00C52C42" w:rsidP="00685702">
            <w:pPr>
              <w:tabs>
                <w:tab w:val="clear" w:pos="142"/>
              </w:tabs>
              <w:spacing w:after="0" w:line="276" w:lineRule="auto"/>
              <w:rPr>
                <w:rFonts w:eastAsiaTheme="majorEastAsia"/>
                <w:b/>
                <w:bCs/>
                <w:color w:val="07601F" w:themeColor="text2"/>
                <w:sz w:val="38"/>
                <w:szCs w:val="38"/>
              </w:rPr>
            </w:pPr>
            <w:r>
              <w:rPr>
                <w:noProof/>
                <w:lang w:eastAsia="en-AU"/>
              </w:rPr>
              <mc:AlternateContent>
                <mc:Choice Requires="wps">
                  <w:drawing>
                    <wp:anchor distT="0" distB="0" distL="114300" distR="114300" simplePos="0" relativeHeight="251670565" behindDoc="0" locked="0" layoutInCell="1" allowOverlap="1" wp14:anchorId="16A2067B" wp14:editId="02380278">
                      <wp:simplePos x="0" y="0"/>
                      <wp:positionH relativeFrom="column">
                        <wp:posOffset>4090111</wp:posOffset>
                      </wp:positionH>
                      <wp:positionV relativeFrom="paragraph">
                        <wp:posOffset>1348588</wp:posOffset>
                      </wp:positionV>
                      <wp:extent cx="329184" cy="248717"/>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2918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B2D12" w14:textId="600C44D0" w:rsidR="00C52C42" w:rsidRPr="00C52C42" w:rsidRDefault="00C52C42" w:rsidP="00C52C42">
                                  <w:pPr>
                                    <w:rPr>
                                      <w:sz w:val="16"/>
                                      <w:szCs w:val="16"/>
                                    </w:rPr>
                                  </w:pPr>
                                  <w:r>
                                    <w:rPr>
                                      <w:sz w:val="16"/>
                                      <w:szCs w:val="16"/>
                                    </w:rPr>
                                    <w:t>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A2067B" id="Text Box 69" o:spid="_x0000_s1045" type="#_x0000_t202" style="position:absolute;margin-left:322.05pt;margin-top:106.2pt;width:25.9pt;height:19.6pt;z-index:2516705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" filled="f" stroked="f" strokeweight=".5pt">
                      <v:textbox>
                        <w:txbxContent>
                          <w:p w14:paraId="518B2D12" w14:textId="600C44D0" w:rsidR="00C52C42" w:rsidRPr="00C52C42" w:rsidRDefault="00C52C42" w:rsidP="00C52C42">
                            <w:pPr>
                              <w:rPr>
                                <w:sz w:val="16"/>
                                <w:szCs w:val="16"/>
                              </w:rPr>
                            </w:pPr>
                            <w:r>
                              <w:rPr>
                                <w:sz w:val="16"/>
                                <w:szCs w:val="16"/>
                              </w:rPr>
                              <w:t>110</w:t>
                            </w:r>
                          </w:p>
                        </w:txbxContent>
                      </v:textbox>
                    </v:shape>
                  </w:pict>
                </mc:Fallback>
              </mc:AlternateContent>
            </w:r>
            <w:r w:rsidR="00513F22">
              <w:rPr>
                <w:rFonts w:eastAsiaTheme="majorEastAsia"/>
                <w:b/>
                <w:bCs/>
                <w:noProof/>
                <w:color w:val="07601F" w:themeColor="text2"/>
                <w:sz w:val="38"/>
                <w:szCs w:val="38"/>
                <w:lang w:eastAsia="en-AU"/>
              </w:rPr>
              <w:drawing>
                <wp:inline distT="0" distB="0" distL="0" distR="0" wp14:anchorId="72F77208" wp14:editId="13F10A60">
                  <wp:extent cx="4371975" cy="158115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l="1662" t="2226" r="5224" b="5415"/>
                          <a:stretch/>
                        </pic:blipFill>
                        <pic:spPr bwMode="auto">
                          <a:xfrm>
                            <a:off x="0" y="0"/>
                            <a:ext cx="4371975" cy="15811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8AF240" w14:textId="7D03F38B" w:rsidR="00513F22" w:rsidRDefault="00513F22" w:rsidP="00A074E9">
      <w:pPr>
        <w:spacing w:before="240" w:after="0"/>
      </w:pPr>
      <w:r>
        <w:t>The preceding charts show: the cease-to-flow period at each gauge; the flows in unregulated flow from the rain in Queensland in late February and early March; and the northern connectivity event.  The data can be used to improve the understanding of the progression of flow events through the Barwon-Darling when there is not significant pumping. Initial key points are:</w:t>
      </w:r>
    </w:p>
    <w:p w14:paraId="447C5C5D" w14:textId="77777777" w:rsidR="00513F22" w:rsidRDefault="00513F22" w:rsidP="00513F22">
      <w:pPr>
        <w:pStyle w:val="ListBullet"/>
      </w:pPr>
      <w:r>
        <w:rPr>
          <w:b/>
        </w:rPr>
        <w:t xml:space="preserve">   </w:t>
      </w:r>
      <w:r w:rsidRPr="003E07D5">
        <w:rPr>
          <w:b/>
        </w:rPr>
        <w:t>Peak flow</w:t>
      </w:r>
      <w:r>
        <w:t xml:space="preserve">: the reduction of the peak from Bourke to Wilcannia was 1,700 ML/day in the unregulated event (when there was disconnection between waterholes) compared to 390 ML/day when the waterholes were connected. Some of the water in the first event was used to replenish waterholes between these towns. </w:t>
      </w:r>
    </w:p>
    <w:p w14:paraId="71F030D3" w14:textId="7B798A80" w:rsidR="00513F22" w:rsidRDefault="00513F22" w:rsidP="00513F22">
      <w:pPr>
        <w:pStyle w:val="ListBullet"/>
      </w:pPr>
      <w:r>
        <w:rPr>
          <w:b/>
        </w:rPr>
        <w:t xml:space="preserve">   Volume</w:t>
      </w:r>
      <w:r w:rsidRPr="003E07D5">
        <w:t>:</w:t>
      </w:r>
      <w:r>
        <w:t xml:space="preserve"> the volume that passed Wilcannia was 19.5 GL less than that which passed Bourke in the preceding unregulated event, and 5.5 GL less than that which passed Bourke in the northern connectivity event. This gives an indication of the amount of water used to replenish waterholes, and for seepage and evaporation</w:t>
      </w:r>
      <w:r w:rsidR="00A074E9">
        <w:t xml:space="preserve"> under a range of antecedent conditions</w:t>
      </w:r>
      <w:r>
        <w:t>;</w:t>
      </w:r>
      <w:r w:rsidR="00A074E9">
        <w:t xml:space="preserve"> and</w:t>
      </w:r>
    </w:p>
    <w:p w14:paraId="268E1513" w14:textId="48808556" w:rsidR="00513F22" w:rsidRPr="008D2C43" w:rsidRDefault="00513F22" w:rsidP="00513F22">
      <w:pPr>
        <w:pStyle w:val="ListBullet"/>
        <w:spacing w:line="276" w:lineRule="auto"/>
      </w:pPr>
      <w:r>
        <w:rPr>
          <w:b/>
        </w:rPr>
        <w:t xml:space="preserve">    Travel time</w:t>
      </w:r>
      <w:r w:rsidRPr="008E7ADB">
        <w:t>:</w:t>
      </w:r>
      <w:r>
        <w:t xml:space="preserve"> </w:t>
      </w:r>
      <w:r w:rsidRPr="008D2C43">
        <w:t>the head of the flow in the northern connectivity event took about 21 days to move from Bourke</w:t>
      </w:r>
      <w:r w:rsidR="007B52F8" w:rsidRPr="007B52F8">
        <w:t xml:space="preserve"> </w:t>
      </w:r>
      <w:r w:rsidR="007B52F8" w:rsidRPr="008D2C43">
        <w:t>to Wilcannia</w:t>
      </w:r>
      <w:r w:rsidRPr="008D2C43">
        <w:t xml:space="preserve">, compared to 41 days for the unregulated event. Travel times </w:t>
      </w:r>
      <w:r>
        <w:t>can be significantly</w:t>
      </w:r>
      <w:r w:rsidRPr="008D2C43">
        <w:t xml:space="preserve"> longer when the river channel is dry</w:t>
      </w:r>
      <w:r>
        <w:t xml:space="preserve"> and the flow is low</w:t>
      </w:r>
      <w:r w:rsidRPr="008D2C43">
        <w:t xml:space="preserve"> because each waterhole needs to be filled up before the flow can move onto the next waterhole.</w:t>
      </w:r>
    </w:p>
    <w:p w14:paraId="33CB4EA6" w14:textId="00C352A8" w:rsidR="00513F22" w:rsidRDefault="00513F22" w:rsidP="00513F22">
      <w:r>
        <w:t>On 17 June</w:t>
      </w:r>
      <w:r w:rsidR="00A074E9">
        <w:t>,</w:t>
      </w:r>
      <w:r>
        <w:t xml:space="preserve"> the flows started to enter Lake </w:t>
      </w:r>
      <w:proofErr w:type="spellStart"/>
      <w:r>
        <w:t>Wetherell</w:t>
      </w:r>
      <w:proofErr w:type="spellEnd"/>
      <w:r>
        <w:t xml:space="preserve"> in Menindee Lakes after traveling for over 60 days and over 2,000 km of river channel.  (That is about the distance to drive from Toowoomba to the Murray mouth – roads are straighter than rivers!).</w:t>
      </w:r>
    </w:p>
    <w:p w14:paraId="1994FA7E" w14:textId="26C305B8" w:rsidR="00513F22" w:rsidRDefault="00513F22" w:rsidP="00513F22">
      <w:pPr>
        <w:spacing w:after="0"/>
      </w:pPr>
      <w:r>
        <w:t>For longitudinal connectivity, the aim was to achieve flow targets of: over 500</w:t>
      </w:r>
      <w:r w:rsidR="00302514">
        <w:t> </w:t>
      </w:r>
      <w:r>
        <w:t xml:space="preserve">ML/day for a duration of 14 days at Bourke; and over 150 ML/day for 10 days at Wilcannia.  The observed flows at Bourke and Wilcannia from the northern connectivity event are shown below (these are the average </w:t>
      </w:r>
      <w:r w:rsidR="00A074E9">
        <w:t>daily flows</w:t>
      </w:r>
      <w:r>
        <w:t xml:space="preserve"> at each gauge).  </w:t>
      </w:r>
    </w:p>
    <w:p w14:paraId="035A727E" w14:textId="2C641F0F" w:rsidR="00513F22" w:rsidRDefault="00513F22" w:rsidP="00513F22">
      <w:pPr>
        <w:spacing w:after="0"/>
      </w:pPr>
      <w:r w:rsidRPr="00F51B2C">
        <w:rPr>
          <w:noProof/>
          <w:lang w:eastAsia="en-AU"/>
        </w:rPr>
        <mc:AlternateContent>
          <mc:Choice Requires="wps">
            <w:drawing>
              <wp:anchor distT="0" distB="0" distL="114300" distR="114300" simplePos="0" relativeHeight="251658253" behindDoc="0" locked="0" layoutInCell="1" allowOverlap="1" wp14:anchorId="087278A2" wp14:editId="0FFAE066">
                <wp:simplePos x="0" y="0"/>
                <wp:positionH relativeFrom="column">
                  <wp:posOffset>-581342</wp:posOffset>
                </wp:positionH>
                <wp:positionV relativeFrom="paragraph">
                  <wp:posOffset>1208722</wp:posOffset>
                </wp:positionV>
                <wp:extent cx="1543050" cy="295275"/>
                <wp:effectExtent l="0" t="4763" r="0" b="0"/>
                <wp:wrapNone/>
                <wp:docPr id="54" name="TextBox 4"/>
                <wp:cNvGraphicFramePr/>
                <a:graphic xmlns:a="http://schemas.openxmlformats.org/drawingml/2006/main">
                  <a:graphicData uri="http://schemas.microsoft.com/office/word/2010/wordprocessingShape">
                    <wps:wsp>
                      <wps:cNvSpPr txBox="1"/>
                      <wps:spPr>
                        <a:xfrm rot="16200000">
                          <a:off x="0" y="0"/>
                          <a:ext cx="1543050" cy="2952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D789B01" w14:textId="77777777" w:rsidR="00B54847" w:rsidRPr="00F51B2C" w:rsidRDefault="00B54847" w:rsidP="00513F22">
                            <w:pPr>
                              <w:pStyle w:val="NormalWeb"/>
                              <w:spacing w:before="0" w:beforeAutospacing="0" w:after="0" w:afterAutospacing="0"/>
                            </w:pPr>
                            <w:r w:rsidRPr="00F51B2C">
                              <w:rPr>
                                <w:rFonts w:asciiTheme="minorHAnsi" w:hAnsi="Century Gothic" w:cstheme="minorBidi"/>
                                <w:color w:val="000000" w:themeColor="dark1"/>
                              </w:rPr>
                              <w:t>Flow (ML/day)</w:t>
                            </w:r>
                          </w:p>
                        </w:txbxContent>
                      </wps:txbx>
                      <wps:bodyPr vertOverflow="clip" horzOverflow="clip" wrap="square" rtlCol="0" anchor="t"/>
                    </wps:wsp>
                  </a:graphicData>
                </a:graphic>
              </wp:anchor>
            </w:drawing>
          </mc:Choice>
          <mc:Fallback>
            <w:pict>
              <v:shapetype w14:anchorId="087278A2" id="_x0000_t202" coordsize="21600,21600" o:spt="202" path="m,l,21600r21600,l21600,xe">
                <v:stroke joinstyle="miter"/>
                <v:path gradientshapeok="t" o:connecttype="rect"/>
              </v:shapetype>
              <v:shape id="TextBox 4" o:spid="_x0000_s1046" type="#_x0000_t202" style="position:absolute;margin-left:-45.75pt;margin-top:95.15pt;width:121.5pt;height:23.25pt;rotation:-90;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" fillcolor="white [3201]" stroked="f">
                <v:textbox>
                  <w:txbxContent>
                    <w:p w14:paraId="7D789B01" w14:textId="77777777" w:rsidR="00B54847" w:rsidRPr="00F51B2C" w:rsidRDefault="00B54847" w:rsidP="00513F22">
                      <w:pPr>
                        <w:pStyle w:val="NormalWeb"/>
                        <w:spacing w:before="0" w:beforeAutospacing="0" w:after="0" w:afterAutospacing="0"/>
                      </w:pPr>
                      <w:r w:rsidRPr="00F51B2C">
                        <w:rPr>
                          <w:rFonts w:asciiTheme="minorHAnsi" w:hAnsi="Century Gothic" w:cstheme="minorBidi"/>
                          <w:color w:val="000000" w:themeColor="dark1"/>
                        </w:rPr>
                        <w:t>Flow (ML/day)</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513F22" w14:paraId="10123E45" w14:textId="77777777" w:rsidTr="00685702">
        <w:tc>
          <w:tcPr>
            <w:tcW w:w="4530" w:type="dxa"/>
          </w:tcPr>
          <w:p w14:paraId="3FE70086" w14:textId="77777777" w:rsidR="00513F22" w:rsidRDefault="00513F22" w:rsidP="00685702">
            <w:pPr>
              <w:tabs>
                <w:tab w:val="clear" w:pos="142"/>
              </w:tabs>
              <w:spacing w:after="0" w:line="276" w:lineRule="auto"/>
            </w:pPr>
            <w:r>
              <w:rPr>
                <w:noProof/>
                <w:lang w:eastAsia="en-AU"/>
              </w:rPr>
              <mc:AlternateContent>
                <mc:Choice Requires="wps">
                  <w:drawing>
                    <wp:anchor distT="0" distB="0" distL="114300" distR="114300" simplePos="0" relativeHeight="251658268" behindDoc="0" locked="0" layoutInCell="1" allowOverlap="1" wp14:anchorId="23DCB281" wp14:editId="64B8CC0A">
                      <wp:simplePos x="0" y="0"/>
                      <wp:positionH relativeFrom="column">
                        <wp:posOffset>916305</wp:posOffset>
                      </wp:positionH>
                      <wp:positionV relativeFrom="paragraph">
                        <wp:posOffset>711835</wp:posOffset>
                      </wp:positionV>
                      <wp:extent cx="704850" cy="3333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7048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F6250" w14:textId="77777777" w:rsidR="00B54847" w:rsidRDefault="00B54847" w:rsidP="00513F22">
                                  <w:r>
                                    <w:t>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CB281" id="Text Box 49" o:spid="_x0000_s1047" type="#_x0000_t202" style="position:absolute;margin-left:72.15pt;margin-top:56.05pt;width:55.5pt;height:26.25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" filled="f" stroked="f" strokeweight=".5pt">
                      <v:textbox>
                        <w:txbxContent>
                          <w:p w14:paraId="16DF6250" w14:textId="77777777" w:rsidR="00B54847" w:rsidRDefault="00B54847" w:rsidP="00513F22">
                            <w:r>
                              <w:t>Target</w:t>
                            </w:r>
                          </w:p>
                        </w:txbxContent>
                      </v:textbox>
                    </v:shape>
                  </w:pict>
                </mc:Fallback>
              </mc:AlternateContent>
            </w:r>
            <w:r>
              <w:rPr>
                <w:noProof/>
                <w:lang w:eastAsia="en-AU"/>
              </w:rPr>
              <mc:AlternateContent>
                <mc:Choice Requires="wps">
                  <w:drawing>
                    <wp:anchor distT="0" distB="0" distL="114300" distR="114300" simplePos="0" relativeHeight="251658257" behindDoc="0" locked="0" layoutInCell="1" allowOverlap="1" wp14:anchorId="207878EC" wp14:editId="48C3AEAE">
                      <wp:simplePos x="0" y="0"/>
                      <wp:positionH relativeFrom="column">
                        <wp:posOffset>907416</wp:posOffset>
                      </wp:positionH>
                      <wp:positionV relativeFrom="paragraph">
                        <wp:posOffset>960119</wp:posOffset>
                      </wp:positionV>
                      <wp:extent cx="895350" cy="0"/>
                      <wp:effectExtent l="0" t="19050" r="38100" b="38100"/>
                      <wp:wrapNone/>
                      <wp:docPr id="58" name="Straight Connector 58"/>
                      <wp:cNvGraphicFramePr/>
                      <a:graphic xmlns:a="http://schemas.openxmlformats.org/drawingml/2006/main">
                        <a:graphicData uri="http://schemas.microsoft.com/office/word/2010/wordprocessingShape">
                          <wps:wsp>
                            <wps:cNvCnPr/>
                            <wps:spPr>
                              <a:xfrm>
                                <a:off x="0" y="0"/>
                                <a:ext cx="895350" cy="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E4E7E" id="Straight Connector 58" o:spid="_x0000_s1026"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5pt,75.6pt" to="141.9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" strokecolor="#4a2683 [3204]" strokeweight="4pt">
                      <v:stroke joinstyle="miter"/>
                    </v:line>
                  </w:pict>
                </mc:Fallback>
              </mc:AlternateContent>
            </w:r>
            <w:r w:rsidRPr="00F51B2C">
              <w:rPr>
                <w:noProof/>
                <w:lang w:eastAsia="en-AU"/>
              </w:rPr>
              <mc:AlternateContent>
                <mc:Choice Requires="wps">
                  <w:drawing>
                    <wp:anchor distT="0" distB="0" distL="114300" distR="114300" simplePos="0" relativeHeight="251658255" behindDoc="0" locked="0" layoutInCell="1" allowOverlap="1" wp14:anchorId="161124DA" wp14:editId="2ABF784B">
                      <wp:simplePos x="0" y="0"/>
                      <wp:positionH relativeFrom="column">
                        <wp:posOffset>132715</wp:posOffset>
                      </wp:positionH>
                      <wp:positionV relativeFrom="paragraph">
                        <wp:posOffset>2108200</wp:posOffset>
                      </wp:positionV>
                      <wp:extent cx="2657475" cy="295275"/>
                      <wp:effectExtent l="0" t="0" r="9525" b="9525"/>
                      <wp:wrapNone/>
                      <wp:docPr id="56" name="TextBox 5"/>
                      <wp:cNvGraphicFramePr/>
                      <a:graphic xmlns:a="http://schemas.openxmlformats.org/drawingml/2006/main">
                        <a:graphicData uri="http://schemas.microsoft.com/office/word/2010/wordprocessingShape">
                          <wps:wsp>
                            <wps:cNvSpPr txBox="1"/>
                            <wps:spPr>
                              <a:xfrm>
                                <a:off x="0" y="0"/>
                                <a:ext cx="2657475" cy="2952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2CB4EBD" w14:textId="77777777" w:rsidR="00B54847" w:rsidRPr="00F51B2C" w:rsidRDefault="00B54847" w:rsidP="00513F22">
                                  <w:pPr>
                                    <w:pStyle w:val="NormalWeb"/>
                                    <w:spacing w:before="0" w:beforeAutospacing="0" w:after="0" w:afterAutospacing="0"/>
                                  </w:pPr>
                                  <w:r w:rsidRPr="00F51B2C">
                                    <w:rPr>
                                      <w:rFonts w:asciiTheme="minorHAnsi" w:hAnsi="Century Gothic" w:cstheme="minorBidi"/>
                                      <w:color w:val="000000" w:themeColor="dark1"/>
                                    </w:rPr>
                                    <w:t>Day since flow started to rise</w:t>
                                  </w:r>
                                </w:p>
                              </w:txbxContent>
                            </wps:txbx>
                            <wps:bodyPr vertOverflow="clip" horzOverflow="clip" wrap="square" rtlCol="0" anchor="t"/>
                          </wps:wsp>
                        </a:graphicData>
                      </a:graphic>
                      <wp14:sizeRelH relativeFrom="margin">
                        <wp14:pctWidth>0</wp14:pctWidth>
                      </wp14:sizeRelH>
                    </wp:anchor>
                  </w:drawing>
                </mc:Choice>
                <mc:Fallback>
                  <w:pict>
                    <v:shape w14:anchorId="161124DA" id="TextBox 5" o:spid="_x0000_s1048" type="#_x0000_t202" style="position:absolute;margin-left:10.45pt;margin-top:166pt;width:209.25pt;height:23.2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" fillcolor="white [3201]" stroked="f">
                      <v:textbox>
                        <w:txbxContent>
                          <w:p w14:paraId="12CB4EBD" w14:textId="77777777" w:rsidR="00B54847" w:rsidRPr="00F51B2C" w:rsidRDefault="00B54847" w:rsidP="00513F22">
                            <w:pPr>
                              <w:pStyle w:val="NormalWeb"/>
                              <w:spacing w:before="0" w:beforeAutospacing="0" w:after="0" w:afterAutospacing="0"/>
                            </w:pPr>
                            <w:r w:rsidRPr="00F51B2C">
                              <w:rPr>
                                <w:rFonts w:asciiTheme="minorHAnsi" w:hAnsi="Century Gothic" w:cstheme="minorBidi"/>
                                <w:color w:val="000000" w:themeColor="dark1"/>
                              </w:rPr>
                              <w:t>Day since flow started to rise</w:t>
                            </w:r>
                          </w:p>
                        </w:txbxContent>
                      </v:textbox>
                    </v:shape>
                  </w:pict>
                </mc:Fallback>
              </mc:AlternateContent>
            </w:r>
            <w:r>
              <w:rPr>
                <w:noProof/>
                <w:lang w:eastAsia="en-AU"/>
              </w:rPr>
              <mc:AlternateContent>
                <mc:Choice Requires="wps">
                  <w:drawing>
                    <wp:anchor distT="0" distB="0" distL="114300" distR="114300" simplePos="0" relativeHeight="251658264" behindDoc="0" locked="0" layoutInCell="1" allowOverlap="1" wp14:anchorId="0E769876" wp14:editId="76C397B8">
                      <wp:simplePos x="0" y="0"/>
                      <wp:positionH relativeFrom="column">
                        <wp:posOffset>1847215</wp:posOffset>
                      </wp:positionH>
                      <wp:positionV relativeFrom="paragraph">
                        <wp:posOffset>123190</wp:posOffset>
                      </wp:positionV>
                      <wp:extent cx="704850" cy="333375"/>
                      <wp:effectExtent l="0" t="0" r="19050" b="28575"/>
                      <wp:wrapNone/>
                      <wp:docPr id="247" name="Text Box 247"/>
                      <wp:cNvGraphicFramePr/>
                      <a:graphic xmlns:a="http://schemas.openxmlformats.org/drawingml/2006/main">
                        <a:graphicData uri="http://schemas.microsoft.com/office/word/2010/wordprocessingShape">
                          <wps:wsp>
                            <wps:cNvSpPr txBox="1"/>
                            <wps:spPr>
                              <a:xfrm>
                                <a:off x="0" y="0"/>
                                <a:ext cx="704850" cy="33337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985A91" w14:textId="77777777" w:rsidR="00B54847" w:rsidRDefault="00B54847" w:rsidP="00513F22">
                                  <w:r>
                                    <w:t>Bourke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769876" id="Text Box 247" o:spid="_x0000_s1049" type="#_x0000_t202" style="position:absolute;margin-left:145.45pt;margin-top:9.7pt;width:55.5pt;height:26.25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" fillcolor="#d8d8d8 [2732]" strokeweight=".5pt">
                      <v:textbox>
                        <w:txbxContent>
                          <w:p w14:paraId="1C985A91" w14:textId="77777777" w:rsidR="00B54847" w:rsidRDefault="00B54847" w:rsidP="00513F22">
                            <w:r>
                              <w:t>Bourke</w:t>
                            </w:r>
                          </w:p>
                        </w:txbxContent>
                      </v:textbox>
                    </v:shape>
                  </w:pict>
                </mc:Fallback>
              </mc:AlternateContent>
            </w:r>
            <w:r w:rsidRPr="00F51B2C">
              <w:rPr>
                <w:noProof/>
                <w:lang w:eastAsia="en-AU"/>
              </w:rPr>
              <w:drawing>
                <wp:inline distT="0" distB="0" distL="0" distR="0" wp14:anchorId="48A0582B" wp14:editId="4A6339DE">
                  <wp:extent cx="2711417" cy="24479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715157" cy="2451301"/>
                          </a:xfrm>
                          <a:prstGeom prst="rect">
                            <a:avLst/>
                          </a:prstGeom>
                          <a:noFill/>
                          <a:ln>
                            <a:noFill/>
                          </a:ln>
                        </pic:spPr>
                      </pic:pic>
                    </a:graphicData>
                  </a:graphic>
                </wp:inline>
              </w:drawing>
            </w:r>
          </w:p>
        </w:tc>
        <w:tc>
          <w:tcPr>
            <w:tcW w:w="4530" w:type="dxa"/>
          </w:tcPr>
          <w:p w14:paraId="1C0BE9BA" w14:textId="180842E4" w:rsidR="00513F22" w:rsidRDefault="00C52C42" w:rsidP="00685702">
            <w:pPr>
              <w:tabs>
                <w:tab w:val="clear" w:pos="142"/>
              </w:tabs>
              <w:spacing w:after="0" w:line="276" w:lineRule="auto"/>
            </w:pPr>
            <w:r>
              <w:rPr>
                <w:noProof/>
                <w:lang w:eastAsia="en-AU"/>
              </w:rPr>
              <mc:AlternateContent>
                <mc:Choice Requires="wps">
                  <w:drawing>
                    <wp:anchor distT="0" distB="0" distL="114300" distR="114300" simplePos="0" relativeHeight="251672613" behindDoc="0" locked="0" layoutInCell="1" allowOverlap="1" wp14:anchorId="2D710B15" wp14:editId="49812683">
                      <wp:simplePos x="0" y="0"/>
                      <wp:positionH relativeFrom="column">
                        <wp:posOffset>2482748</wp:posOffset>
                      </wp:positionH>
                      <wp:positionV relativeFrom="paragraph">
                        <wp:posOffset>2182800</wp:posOffset>
                      </wp:positionV>
                      <wp:extent cx="329184" cy="248717"/>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2918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654F2" w14:textId="302563B5" w:rsidR="00C52C42" w:rsidRPr="00C52C42" w:rsidRDefault="00C52C42" w:rsidP="00C52C42">
                                  <w:pPr>
                                    <w:rPr>
                                      <w:sz w:val="16"/>
                                      <w:szCs w:val="16"/>
                                    </w:rPr>
                                  </w:pPr>
                                  <w:r>
                                    <w:rPr>
                                      <w:sz w:val="16"/>
                                      <w:szCs w:val="16"/>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710B15" id="Text Box 71" o:spid="_x0000_s1050" type="#_x0000_t202" style="position:absolute;margin-left:195.5pt;margin-top:171.85pt;width:25.9pt;height:19.6pt;z-index:2516726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" filled="f" stroked="f" strokeweight=".5pt">
                      <v:textbox>
                        <w:txbxContent>
                          <w:p w14:paraId="371654F2" w14:textId="302563B5" w:rsidR="00C52C42" w:rsidRPr="00C52C42" w:rsidRDefault="00C52C42" w:rsidP="00C52C42">
                            <w:pPr>
                              <w:rPr>
                                <w:sz w:val="16"/>
                                <w:szCs w:val="16"/>
                              </w:rPr>
                            </w:pPr>
                            <w:r>
                              <w:rPr>
                                <w:sz w:val="16"/>
                                <w:szCs w:val="16"/>
                              </w:rPr>
                              <w:t>120</w:t>
                            </w:r>
                          </w:p>
                        </w:txbxContent>
                      </v:textbox>
                    </v:shape>
                  </w:pict>
                </mc:Fallback>
              </mc:AlternateContent>
            </w:r>
            <w:r w:rsidR="00513F22">
              <w:rPr>
                <w:noProof/>
                <w:lang w:eastAsia="en-AU"/>
              </w:rPr>
              <mc:AlternateContent>
                <mc:Choice Requires="wps">
                  <w:drawing>
                    <wp:anchor distT="0" distB="0" distL="114300" distR="114300" simplePos="0" relativeHeight="251658269" behindDoc="0" locked="0" layoutInCell="1" allowOverlap="1" wp14:anchorId="5BAFE817" wp14:editId="0667B085">
                      <wp:simplePos x="0" y="0"/>
                      <wp:positionH relativeFrom="column">
                        <wp:posOffset>897255</wp:posOffset>
                      </wp:positionH>
                      <wp:positionV relativeFrom="paragraph">
                        <wp:posOffset>1254760</wp:posOffset>
                      </wp:positionV>
                      <wp:extent cx="704850" cy="3333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7048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71F1B" w14:textId="77777777" w:rsidR="00B54847" w:rsidRDefault="00B54847" w:rsidP="00513F22">
                                  <w:r>
                                    <w:t>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AFE817" id="Text Box 50" o:spid="_x0000_s1051" type="#_x0000_t202" style="position:absolute;margin-left:70.65pt;margin-top:98.8pt;width:55.5pt;height:26.25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" filled="f" stroked="f" strokeweight=".5pt">
                      <v:textbox>
                        <w:txbxContent>
                          <w:p w14:paraId="1BD71F1B" w14:textId="77777777" w:rsidR="00B54847" w:rsidRDefault="00B54847" w:rsidP="00513F22">
                            <w:r>
                              <w:t>Target</w:t>
                            </w:r>
                          </w:p>
                        </w:txbxContent>
                      </v:textbox>
                    </v:shape>
                  </w:pict>
                </mc:Fallback>
              </mc:AlternateContent>
            </w:r>
            <w:r w:rsidR="00513F22" w:rsidRPr="00F51B2C">
              <w:rPr>
                <w:noProof/>
                <w:lang w:eastAsia="en-AU"/>
              </w:rPr>
              <mc:AlternateContent>
                <mc:Choice Requires="wps">
                  <w:drawing>
                    <wp:anchor distT="0" distB="0" distL="114300" distR="114300" simplePos="0" relativeHeight="251658256" behindDoc="0" locked="0" layoutInCell="1" allowOverlap="1" wp14:anchorId="52EBA2F3" wp14:editId="34D72CCE">
                      <wp:simplePos x="0" y="0"/>
                      <wp:positionH relativeFrom="column">
                        <wp:posOffset>237490</wp:posOffset>
                      </wp:positionH>
                      <wp:positionV relativeFrom="paragraph">
                        <wp:posOffset>2076450</wp:posOffset>
                      </wp:positionV>
                      <wp:extent cx="2476500" cy="295275"/>
                      <wp:effectExtent l="0" t="0" r="0" b="9525"/>
                      <wp:wrapNone/>
                      <wp:docPr id="57" name="TextBox 5"/>
                      <wp:cNvGraphicFramePr/>
                      <a:graphic xmlns:a="http://schemas.openxmlformats.org/drawingml/2006/main">
                        <a:graphicData uri="http://schemas.microsoft.com/office/word/2010/wordprocessingShape">
                          <wps:wsp>
                            <wps:cNvSpPr txBox="1"/>
                            <wps:spPr>
                              <a:xfrm>
                                <a:off x="0" y="0"/>
                                <a:ext cx="2476500" cy="2952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6D10BA7" w14:textId="77777777" w:rsidR="00B54847" w:rsidRPr="00F51B2C" w:rsidRDefault="00B54847" w:rsidP="00513F22">
                                  <w:pPr>
                                    <w:pStyle w:val="Header"/>
                                    <w:rPr>
                                      <w:sz w:val="24"/>
                                      <w:szCs w:val="24"/>
                                    </w:rPr>
                                  </w:pPr>
                                  <w:r w:rsidRPr="00F51B2C">
                                    <w:rPr>
                                      <w:rFonts w:hAnsi="Century Gothic" w:cstheme="minorBidi"/>
                                      <w:color w:val="000000" w:themeColor="dark1"/>
                                      <w:sz w:val="24"/>
                                      <w:szCs w:val="24"/>
                                    </w:rPr>
                                    <w:t>Day since flow started to rise</w:t>
                                  </w:r>
                                </w:p>
                              </w:txbxContent>
                            </wps:txbx>
                            <wps:bodyPr vertOverflow="clip" horzOverflow="clip" wrap="square" rtlCol="0" anchor="t"/>
                          </wps:wsp>
                        </a:graphicData>
                      </a:graphic>
                      <wp14:sizeRelH relativeFrom="margin">
                        <wp14:pctWidth>0</wp14:pctWidth>
                      </wp14:sizeRelH>
                    </wp:anchor>
                  </w:drawing>
                </mc:Choice>
                <mc:Fallback>
                  <w:pict>
                    <v:shape w14:anchorId="52EBA2F3" id="_x0000_s1052" type="#_x0000_t202" style="position:absolute;margin-left:18.7pt;margin-top:163.5pt;width:195pt;height:23.2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" fillcolor="white [3201]" stroked="f">
                      <v:textbox>
                        <w:txbxContent>
                          <w:p w14:paraId="26D10BA7" w14:textId="77777777" w:rsidR="00B54847" w:rsidRPr="00F51B2C" w:rsidRDefault="00B54847" w:rsidP="00513F22">
                            <w:pPr>
                              <w:pStyle w:val="Header"/>
                              <w:rPr>
                                <w:sz w:val="24"/>
                                <w:szCs w:val="24"/>
                              </w:rPr>
                            </w:pPr>
                            <w:r w:rsidRPr="00F51B2C">
                              <w:rPr>
                                <w:rFonts w:hAnsi="Century Gothic" w:cstheme="minorBidi"/>
                                <w:color w:val="000000" w:themeColor="dark1"/>
                                <w:sz w:val="24"/>
                                <w:szCs w:val="24"/>
                              </w:rPr>
                              <w:t>Day since flow started to rise</w:t>
                            </w:r>
                          </w:p>
                        </w:txbxContent>
                      </v:textbox>
                    </v:shape>
                  </w:pict>
                </mc:Fallback>
              </mc:AlternateContent>
            </w:r>
            <w:r w:rsidR="00513F22">
              <w:rPr>
                <w:noProof/>
                <w:lang w:eastAsia="en-AU"/>
              </w:rPr>
              <mc:AlternateContent>
                <mc:Choice Requires="wps">
                  <w:drawing>
                    <wp:anchor distT="0" distB="0" distL="114300" distR="114300" simplePos="0" relativeHeight="251658265" behindDoc="0" locked="0" layoutInCell="1" allowOverlap="1" wp14:anchorId="3DDE9D39" wp14:editId="20426B00">
                      <wp:simplePos x="0" y="0"/>
                      <wp:positionH relativeFrom="column">
                        <wp:posOffset>1304290</wp:posOffset>
                      </wp:positionH>
                      <wp:positionV relativeFrom="paragraph">
                        <wp:posOffset>123190</wp:posOffset>
                      </wp:positionV>
                      <wp:extent cx="990600" cy="333375"/>
                      <wp:effectExtent l="0" t="0" r="19050" b="28575"/>
                      <wp:wrapNone/>
                      <wp:docPr id="251" name="Text Box 251"/>
                      <wp:cNvGraphicFramePr/>
                      <a:graphic xmlns:a="http://schemas.openxmlformats.org/drawingml/2006/main">
                        <a:graphicData uri="http://schemas.microsoft.com/office/word/2010/wordprocessingShape">
                          <wps:wsp>
                            <wps:cNvSpPr txBox="1"/>
                            <wps:spPr>
                              <a:xfrm>
                                <a:off x="0" y="0"/>
                                <a:ext cx="990600" cy="33337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8CC07" w14:textId="77777777" w:rsidR="00B54847" w:rsidRDefault="00B54847" w:rsidP="00513F22">
                                  <w:r>
                                    <w:t>Wilcannia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DE9D39" id="Text Box 251" o:spid="_x0000_s1053" type="#_x0000_t202" style="position:absolute;margin-left:102.7pt;margin-top:9.7pt;width:78pt;height:26.25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" fillcolor="#d8d8d8 [2732]" strokeweight=".5pt">
                      <v:textbox>
                        <w:txbxContent>
                          <w:p w14:paraId="3CB8CC07" w14:textId="77777777" w:rsidR="00B54847" w:rsidRDefault="00B54847" w:rsidP="00513F22">
                            <w:r>
                              <w:t>Wilcannia</w:t>
                            </w:r>
                          </w:p>
                        </w:txbxContent>
                      </v:textbox>
                    </v:shape>
                  </w:pict>
                </mc:Fallback>
              </mc:AlternateContent>
            </w:r>
            <w:r w:rsidR="00513F22">
              <w:rPr>
                <w:noProof/>
                <w:lang w:eastAsia="en-AU"/>
              </w:rPr>
              <mc:AlternateContent>
                <mc:Choice Requires="wps">
                  <w:drawing>
                    <wp:anchor distT="0" distB="0" distL="114300" distR="114300" simplePos="0" relativeHeight="251658258" behindDoc="0" locked="0" layoutInCell="1" allowOverlap="1" wp14:anchorId="2F0FA9EE" wp14:editId="06F6DB84">
                      <wp:simplePos x="0" y="0"/>
                      <wp:positionH relativeFrom="column">
                        <wp:posOffset>904240</wp:posOffset>
                      </wp:positionH>
                      <wp:positionV relativeFrom="paragraph">
                        <wp:posOffset>1513840</wp:posOffset>
                      </wp:positionV>
                      <wp:extent cx="628650" cy="0"/>
                      <wp:effectExtent l="0" t="19050" r="38100" b="38100"/>
                      <wp:wrapNone/>
                      <wp:docPr id="60" name="Straight Connector 60"/>
                      <wp:cNvGraphicFramePr/>
                      <a:graphic xmlns:a="http://schemas.openxmlformats.org/drawingml/2006/main">
                        <a:graphicData uri="http://schemas.microsoft.com/office/word/2010/wordprocessingShape">
                          <wps:wsp>
                            <wps:cNvCnPr/>
                            <wps:spPr>
                              <a:xfrm>
                                <a:off x="0" y="0"/>
                                <a:ext cx="628650" cy="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2A942" id="Straight Connector 60" o:spid="_x0000_s1026"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pt,119.2pt" to="120.7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" strokecolor="#4a2683 [3204]" strokeweight="4pt">
                      <v:stroke joinstyle="miter"/>
                    </v:line>
                  </w:pict>
                </mc:Fallback>
              </mc:AlternateContent>
            </w:r>
            <w:r w:rsidR="00513F22" w:rsidRPr="00F51B2C">
              <w:rPr>
                <w:noProof/>
                <w:lang w:eastAsia="en-AU"/>
              </w:rPr>
              <mc:AlternateContent>
                <mc:Choice Requires="wps">
                  <w:drawing>
                    <wp:anchor distT="0" distB="0" distL="114300" distR="114300" simplePos="0" relativeHeight="251658254" behindDoc="0" locked="0" layoutInCell="1" allowOverlap="1" wp14:anchorId="47501871" wp14:editId="3D9E0BAA">
                      <wp:simplePos x="0" y="0"/>
                      <wp:positionH relativeFrom="column">
                        <wp:posOffset>-614996</wp:posOffset>
                      </wp:positionH>
                      <wp:positionV relativeFrom="paragraph">
                        <wp:posOffset>804863</wp:posOffset>
                      </wp:positionV>
                      <wp:extent cx="1543050" cy="295275"/>
                      <wp:effectExtent l="0" t="4763" r="0" b="0"/>
                      <wp:wrapNone/>
                      <wp:docPr id="55" name="TextBox 4"/>
                      <wp:cNvGraphicFramePr/>
                      <a:graphic xmlns:a="http://schemas.openxmlformats.org/drawingml/2006/main">
                        <a:graphicData uri="http://schemas.microsoft.com/office/word/2010/wordprocessingShape">
                          <wps:wsp>
                            <wps:cNvSpPr txBox="1"/>
                            <wps:spPr>
                              <a:xfrm rot="16200000">
                                <a:off x="0" y="0"/>
                                <a:ext cx="1543050" cy="2952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877F187" w14:textId="77777777" w:rsidR="00B54847" w:rsidRPr="00F51B2C" w:rsidRDefault="00B54847" w:rsidP="00513F22">
                                  <w:pPr>
                                    <w:pStyle w:val="Header"/>
                                    <w:rPr>
                                      <w:sz w:val="24"/>
                                      <w:szCs w:val="24"/>
                                    </w:rPr>
                                  </w:pPr>
                                  <w:r w:rsidRPr="00F51B2C">
                                    <w:rPr>
                                      <w:rFonts w:hAnsi="Century Gothic" w:cstheme="minorBidi"/>
                                      <w:color w:val="000000" w:themeColor="dark1"/>
                                      <w:sz w:val="24"/>
                                      <w:szCs w:val="24"/>
                                    </w:rPr>
                                    <w:t>Flow (ML/day)</w:t>
                                  </w:r>
                                </w:p>
                              </w:txbxContent>
                            </wps:txbx>
                            <wps:bodyPr vertOverflow="clip" horzOverflow="clip" wrap="square" rtlCol="0" anchor="t"/>
                          </wps:wsp>
                        </a:graphicData>
                      </a:graphic>
                    </wp:anchor>
                  </w:drawing>
                </mc:Choice>
                <mc:Fallback>
                  <w:pict>
                    <v:shape w14:anchorId="47501871" id="_x0000_s1054" type="#_x0000_t202" style="position:absolute;margin-left:-48.4pt;margin-top:63.4pt;width:121.5pt;height:23.25pt;rotation:-90;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" fillcolor="white [3201]" stroked="f">
                      <v:textbox>
                        <w:txbxContent>
                          <w:p w14:paraId="1877F187" w14:textId="77777777" w:rsidR="00B54847" w:rsidRPr="00F51B2C" w:rsidRDefault="00B54847" w:rsidP="00513F22">
                            <w:pPr>
                              <w:pStyle w:val="Header"/>
                              <w:rPr>
                                <w:sz w:val="24"/>
                                <w:szCs w:val="24"/>
                              </w:rPr>
                            </w:pPr>
                            <w:r w:rsidRPr="00F51B2C">
                              <w:rPr>
                                <w:rFonts w:hAnsi="Century Gothic" w:cstheme="minorBidi"/>
                                <w:color w:val="000000" w:themeColor="dark1"/>
                                <w:sz w:val="24"/>
                                <w:szCs w:val="24"/>
                              </w:rPr>
                              <w:t>Flow (ML/day)</w:t>
                            </w:r>
                          </w:p>
                        </w:txbxContent>
                      </v:textbox>
                    </v:shape>
                  </w:pict>
                </mc:Fallback>
              </mc:AlternateContent>
            </w:r>
            <w:r w:rsidR="00513F22" w:rsidRPr="00F51B2C">
              <w:rPr>
                <w:noProof/>
                <w:lang w:eastAsia="en-AU"/>
              </w:rPr>
              <w:drawing>
                <wp:inline distT="0" distB="0" distL="0" distR="0" wp14:anchorId="66E14CCB" wp14:editId="6C4BF5AA">
                  <wp:extent cx="2573655" cy="24479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579928" cy="2453892"/>
                          </a:xfrm>
                          <a:prstGeom prst="rect">
                            <a:avLst/>
                          </a:prstGeom>
                          <a:noFill/>
                          <a:ln>
                            <a:noFill/>
                          </a:ln>
                        </pic:spPr>
                      </pic:pic>
                    </a:graphicData>
                  </a:graphic>
                </wp:inline>
              </w:drawing>
            </w:r>
          </w:p>
        </w:tc>
      </w:tr>
    </w:tbl>
    <w:p w14:paraId="26EB8B4D" w14:textId="27010873" w:rsidR="00513F22" w:rsidRDefault="00513F22" w:rsidP="00513F22">
      <w:pPr>
        <w:pStyle w:val="ListNumber"/>
        <w:numPr>
          <w:ilvl w:val="0"/>
          <w:numId w:val="0"/>
        </w:numPr>
      </w:pPr>
      <w:r>
        <w:t xml:space="preserve">At Bourke, the flow peaked at 900 ML/day, </w:t>
      </w:r>
      <w:r w:rsidR="00C26D00">
        <w:t xml:space="preserve">considerably </w:t>
      </w:r>
      <w:r>
        <w:t xml:space="preserve">more than expected. </w:t>
      </w:r>
      <w:r w:rsidR="00C26D00">
        <w:t xml:space="preserve">The total volume above 500 ML/d was significantly larger than anticipated.   </w:t>
      </w:r>
      <w:r>
        <w:t>The average daily</w:t>
      </w:r>
      <w:r w:rsidRPr="002D7A5A">
        <w:t xml:space="preserve"> flow </w:t>
      </w:r>
      <w:r w:rsidR="00C26D00">
        <w:t xml:space="preserve">at Bourke </w:t>
      </w:r>
      <w:r w:rsidRPr="002D7A5A">
        <w:t>was above 500 ML/d</w:t>
      </w:r>
      <w:r w:rsidR="00A31B7F">
        <w:t xml:space="preserve">ay for 12 days from 25 May, whilst the peak flow exceeded 500 ML/day </w:t>
      </w:r>
      <w:r w:rsidR="00D11A8A">
        <w:t>during</w:t>
      </w:r>
      <w:r w:rsidR="00A31B7F">
        <w:t xml:space="preserve"> parts of 13 days.</w:t>
      </w:r>
      <w:r>
        <w:t xml:space="preserve"> </w:t>
      </w:r>
      <w:r w:rsidR="00A074E9">
        <w:t>In short, t</w:t>
      </w:r>
      <w:r w:rsidRPr="002D7A5A">
        <w:t xml:space="preserve">he peak flow was </w:t>
      </w:r>
      <w:r w:rsidR="00A31B7F">
        <w:t xml:space="preserve">considerable </w:t>
      </w:r>
      <w:r w:rsidRPr="002D7A5A">
        <w:t>higher than target</w:t>
      </w:r>
      <w:r>
        <w:t>ed, and the duration was</w:t>
      </w:r>
      <w:r w:rsidR="00A31B7F">
        <w:t xml:space="preserve"> a little</w:t>
      </w:r>
      <w:r>
        <w:t xml:space="preserve"> less.  Although the duration was less than the target, the higher peak of the e</w:t>
      </w:r>
      <w:r w:rsidR="002C694B">
        <w:t xml:space="preserve">vent and the gradual recession </w:t>
      </w:r>
      <w:r>
        <w:t xml:space="preserve">provided adequate time for native fish movement opportunities and connectivity along the Barwon-Darling. The duration is less critical </w:t>
      </w:r>
      <w:r w:rsidR="00857821">
        <w:t>at times of year</w:t>
      </w:r>
      <w:r>
        <w:t xml:space="preserve"> when water temperatures are too low for spawning. The </w:t>
      </w:r>
      <w:r w:rsidR="00D11A8A">
        <w:t>flow</w:t>
      </w:r>
      <w:r>
        <w:t xml:space="preserve"> target </w:t>
      </w:r>
      <w:r w:rsidR="00D11A8A">
        <w:t xml:space="preserve">at Bourke </w:t>
      </w:r>
      <w:r>
        <w:t xml:space="preserve">was effectively met. </w:t>
      </w:r>
    </w:p>
    <w:p w14:paraId="354BBF39" w14:textId="77777777" w:rsidR="00513F22" w:rsidRDefault="00513F22" w:rsidP="00513F22">
      <w:r>
        <w:t xml:space="preserve">At Wilcannia, the average daily flow rate was above 150 ML/day for 18 days from 13 June, including above 350 ML/day for 7 days.  The flow target was clearly met. </w:t>
      </w:r>
    </w:p>
    <w:p w14:paraId="35F3B4AA" w14:textId="77777777" w:rsidR="00513F22" w:rsidRDefault="00513F22" w:rsidP="00513F22">
      <w:r>
        <w:t xml:space="preserve">These flow results are discussed in the initial evaluation of the event, later in this update. </w:t>
      </w:r>
    </w:p>
    <w:p w14:paraId="3CB25959" w14:textId="77777777" w:rsidR="00513F22" w:rsidRDefault="00513F22" w:rsidP="00513F22">
      <w:pPr>
        <w:pStyle w:val="Heading2"/>
        <w:pBdr>
          <w:top w:val="single" w:sz="18" w:space="0" w:color="07601F" w:themeColor="text2"/>
        </w:pBdr>
      </w:pPr>
      <w:r>
        <w:t>Initial results from monitoring</w:t>
      </w:r>
    </w:p>
    <w:p w14:paraId="211A8E3D" w14:textId="76FA4519" w:rsidR="00513F22" w:rsidRPr="00596926" w:rsidRDefault="00513F22" w:rsidP="00513F22">
      <w:r>
        <w:t xml:space="preserve">The monitoring program for the northern connectivity event will improve the understanding of the ecological, physical, and chemical effects of small in-channel flow pulses </w:t>
      </w:r>
      <w:r w:rsidR="005378F9">
        <w:t>through the northern Basin, including</w:t>
      </w:r>
      <w:r>
        <w:t xml:space="preserve"> following a cease-to-flow event. Monitoring is underway at multiple levels of the food web, and also of habitat and water quality, as discussed below. </w:t>
      </w:r>
    </w:p>
    <w:p w14:paraId="12CF8B03" w14:textId="6793855D" w:rsidR="00513F22" w:rsidRDefault="00C52C42" w:rsidP="00513F22">
      <w:r>
        <w:rPr>
          <w:noProof/>
          <w:lang w:eastAsia="en-AU"/>
        </w:rPr>
        <mc:AlternateContent>
          <mc:Choice Requires="wps">
            <w:drawing>
              <wp:anchor distT="0" distB="0" distL="114300" distR="114300" simplePos="0" relativeHeight="251674661" behindDoc="0" locked="0" layoutInCell="1" allowOverlap="1" wp14:anchorId="788BDD4C" wp14:editId="1E12E86E">
                <wp:simplePos x="0" y="0"/>
                <wp:positionH relativeFrom="column">
                  <wp:posOffset>5508346</wp:posOffset>
                </wp:positionH>
                <wp:positionV relativeFrom="paragraph">
                  <wp:posOffset>3837483</wp:posOffset>
                </wp:positionV>
                <wp:extent cx="329184" cy="248717"/>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2918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13A40" w14:textId="74560F68" w:rsidR="00C52C42" w:rsidRPr="00C52C42" w:rsidRDefault="00C52C42" w:rsidP="00C52C42">
                            <w:pPr>
                              <w:rPr>
                                <w:sz w:val="16"/>
                                <w:szCs w:val="16"/>
                              </w:rPr>
                            </w:pPr>
                            <w:r>
                              <w:rPr>
                                <w:sz w:val="16"/>
                                <w:szCs w:val="16"/>
                              </w:rPr>
                              <w:t>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8BDD4C" id="Text Box 72" o:spid="_x0000_s1055" type="#_x0000_t202" style="position:absolute;margin-left:433.75pt;margin-top:302.15pt;width:25.9pt;height:19.6pt;z-index:2516746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" filled="f" stroked="f" strokeweight=".5pt">
                <v:textbox>
                  <w:txbxContent>
                    <w:p w14:paraId="7D313A40" w14:textId="74560F68" w:rsidR="00C52C42" w:rsidRPr="00C52C42" w:rsidRDefault="00C52C42" w:rsidP="00C52C42">
                      <w:pPr>
                        <w:rPr>
                          <w:sz w:val="16"/>
                          <w:szCs w:val="16"/>
                        </w:rPr>
                      </w:pPr>
                      <w:r>
                        <w:rPr>
                          <w:sz w:val="16"/>
                          <w:szCs w:val="16"/>
                        </w:rPr>
                        <w:t>130</w:t>
                      </w:r>
                    </w:p>
                  </w:txbxContent>
                </v:textbox>
              </v:shape>
            </w:pict>
          </mc:Fallback>
        </mc:AlternateContent>
      </w:r>
      <w:r w:rsidR="00513F22">
        <w:rPr>
          <w:noProof/>
          <w:lang w:eastAsia="en-AU"/>
        </w:rPr>
        <w:drawing>
          <wp:inline distT="0" distB="0" distL="0" distR="0" wp14:anchorId="391C6681" wp14:editId="153F4245">
            <wp:extent cx="5562600" cy="4161155"/>
            <wp:effectExtent l="0" t="0" r="0" b="0"/>
            <wp:docPr id="227" name="Picture 227"/>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7" cstate="email">
                      <a:extLst>
                        <a:ext uri="{28A0092B-C50C-407E-A947-70E740481C1C}">
                          <a14:useLocalDpi xmlns:a14="http://schemas.microsoft.com/office/drawing/2010/main"/>
                        </a:ext>
                      </a:extLst>
                    </a:blip>
                    <a:stretch>
                      <a:fillRect/>
                    </a:stretch>
                  </pic:blipFill>
                  <pic:spPr>
                    <a:xfrm>
                      <a:off x="0" y="0"/>
                      <a:ext cx="5562600" cy="4161155"/>
                    </a:xfrm>
                    <a:prstGeom prst="rect">
                      <a:avLst/>
                    </a:prstGeom>
                  </pic:spPr>
                </pic:pic>
              </a:graphicData>
            </a:graphic>
          </wp:inline>
        </w:drawing>
      </w:r>
    </w:p>
    <w:p w14:paraId="3F14A531" w14:textId="32C50DBE" w:rsidR="00513F22" w:rsidRDefault="00513F22" w:rsidP="00513F22">
      <w:pPr>
        <w:spacing w:after="0"/>
        <w:rPr>
          <w:b/>
        </w:rPr>
      </w:pPr>
      <w:r w:rsidRPr="008E4E9F">
        <w:rPr>
          <w:b/>
        </w:rPr>
        <w:t>Fish</w:t>
      </w:r>
      <w:r>
        <w:rPr>
          <w:b/>
        </w:rPr>
        <w:t xml:space="preserve"> </w:t>
      </w:r>
    </w:p>
    <w:p w14:paraId="16121DFF" w14:textId="5754B43E" w:rsidR="00513F22" w:rsidRDefault="00513F22" w:rsidP="00513F22">
      <w:pPr>
        <w:spacing w:after="0"/>
      </w:pPr>
      <w:r>
        <w:t>Monitoring by electrofishing and bait trapping in the Border Rivers, Gwydir and Barwon-Darling has been undertaken in both the northern connectivity event, and other existing programs. This monitoring has been undertaken by NSW DPI Fisheries and the Queensland Department of Agriculture and Fisheries.   Some key initial findings have included that:</w:t>
      </w:r>
    </w:p>
    <w:p w14:paraId="50158744" w14:textId="15B2A810" w:rsidR="00513F22" w:rsidRDefault="00513F22" w:rsidP="00C26D00">
      <w:pPr>
        <w:pStyle w:val="ListBullet"/>
        <w:tabs>
          <w:tab w:val="clear" w:pos="360"/>
        </w:tabs>
        <w:spacing w:after="0"/>
        <w:ind w:left="499" w:hanging="357"/>
        <w:rPr>
          <w:iCs/>
        </w:rPr>
      </w:pPr>
      <w:r>
        <w:t>monitoring</w:t>
      </w:r>
      <w:r>
        <w:rPr>
          <w:iCs/>
        </w:rPr>
        <w:t xml:space="preserve"> in the Darling in April </w:t>
      </w:r>
      <w:r w:rsidR="00C26D00">
        <w:rPr>
          <w:iCs/>
        </w:rPr>
        <w:t xml:space="preserve">2018 </w:t>
      </w:r>
      <w:r>
        <w:rPr>
          <w:iCs/>
        </w:rPr>
        <w:t xml:space="preserve">indicates </w:t>
      </w:r>
      <w:r w:rsidRPr="00C74912">
        <w:rPr>
          <w:iCs/>
        </w:rPr>
        <w:t>a high diversity of fish species</w:t>
      </w:r>
      <w:r>
        <w:rPr>
          <w:iCs/>
        </w:rPr>
        <w:t xml:space="preserve"> but low numbers;</w:t>
      </w:r>
    </w:p>
    <w:p w14:paraId="42EE76EA" w14:textId="22BF2D5A" w:rsidR="00AF03C7" w:rsidRPr="00AF03C7" w:rsidRDefault="00C26D00" w:rsidP="00C26D00">
      <w:pPr>
        <w:pStyle w:val="ListBullet"/>
        <w:tabs>
          <w:tab w:val="clear" w:pos="360"/>
        </w:tabs>
        <w:spacing w:after="0"/>
        <w:ind w:left="499" w:hanging="357"/>
        <w:rPr>
          <w:iCs/>
        </w:rPr>
      </w:pPr>
      <w:proofErr w:type="gramStart"/>
      <w:r>
        <w:rPr>
          <w:iCs/>
        </w:rPr>
        <w:t>f</w:t>
      </w:r>
      <w:r w:rsidR="00AF03C7" w:rsidRPr="00AF03C7">
        <w:rPr>
          <w:iCs/>
        </w:rPr>
        <w:t>ish</w:t>
      </w:r>
      <w:proofErr w:type="gramEnd"/>
      <w:r>
        <w:rPr>
          <w:iCs/>
        </w:rPr>
        <w:t xml:space="preserve"> sampled in April 2018 </w:t>
      </w:r>
      <w:r w:rsidR="00AF03C7">
        <w:rPr>
          <w:iCs/>
        </w:rPr>
        <w:t>were</w:t>
      </w:r>
      <w:r w:rsidR="00AF03C7" w:rsidRPr="00AF03C7">
        <w:rPr>
          <w:iCs/>
        </w:rPr>
        <w:t xml:space="preserve"> stressed where the Darling had ceased-to-flow. </w:t>
      </w:r>
      <w:r w:rsidR="00AF03C7" w:rsidRPr="004F6FFA">
        <w:t xml:space="preserve">The proportion of fish with health conditions was highest at the two sites immediately </w:t>
      </w:r>
      <w:r w:rsidR="00AF03C7">
        <w:t>downstream</w:t>
      </w:r>
      <w:r w:rsidR="00AF03C7" w:rsidRPr="004F6FFA">
        <w:t xml:space="preserve"> </w:t>
      </w:r>
      <w:r w:rsidR="00AF03C7">
        <w:t xml:space="preserve">of </w:t>
      </w:r>
      <w:r w:rsidR="00AF03C7" w:rsidRPr="004F6FFA">
        <w:t>Wilcannia</w:t>
      </w:r>
      <w:r w:rsidR="00AF03C7">
        <w:t xml:space="preserve"> where the river had ceased-to-flow for longest, and algae levels were high.</w:t>
      </w:r>
      <w:r w:rsidR="00AF03C7" w:rsidRPr="00CB4B85">
        <w:t xml:space="preserve"> </w:t>
      </w:r>
      <w:r w:rsidR="00AF03C7" w:rsidRPr="004F6FFA">
        <w:t xml:space="preserve">Around a third of the fish sampled at </w:t>
      </w:r>
      <w:r w:rsidR="00AF03C7">
        <w:t>one</w:t>
      </w:r>
      <w:r w:rsidR="00AF03C7" w:rsidRPr="004F6FFA">
        <w:t xml:space="preserve"> site</w:t>
      </w:r>
      <w:r w:rsidR="00AF03C7">
        <w:t xml:space="preserve"> downstream of Wilcannia</w:t>
      </w:r>
      <w:r w:rsidR="00AF03C7" w:rsidRPr="004F6FFA">
        <w:t xml:space="preserve"> had a health condition</w:t>
      </w:r>
      <w:r w:rsidR="00AF03C7">
        <w:t xml:space="preserve"> such as</w:t>
      </w:r>
      <w:r w:rsidR="00AF03C7" w:rsidRPr="004F6FFA">
        <w:t xml:space="preserve"> raised </w:t>
      </w:r>
      <w:r w:rsidR="00AF03C7">
        <w:t>or</w:t>
      </w:r>
      <w:r w:rsidR="00AF03C7" w:rsidRPr="004F6FFA">
        <w:t xml:space="preserve"> discoloured scales</w:t>
      </w:r>
      <w:r w:rsidR="00AF03C7">
        <w:t>, and the presence of parasites such as anchor worm.</w:t>
      </w:r>
    </w:p>
    <w:p w14:paraId="64F32E6B" w14:textId="1CFC6237" w:rsidR="00513F22" w:rsidRDefault="00513F22" w:rsidP="00C26D00">
      <w:pPr>
        <w:pStyle w:val="ListBullet"/>
        <w:tabs>
          <w:tab w:val="clear" w:pos="360"/>
          <w:tab w:val="num" w:pos="502"/>
        </w:tabs>
        <w:spacing w:after="0"/>
        <w:ind w:left="499" w:hanging="357"/>
      </w:pPr>
      <w:r>
        <w:t xml:space="preserve">sampling in the Border Rivers in May </w:t>
      </w:r>
      <w:r w:rsidR="00C26D00">
        <w:t xml:space="preserve">2018 </w:t>
      </w:r>
      <w:r>
        <w:t xml:space="preserve">has found many Murray cod and freshwater catfish recruits, as well as a number of olive </w:t>
      </w:r>
      <w:proofErr w:type="spellStart"/>
      <w:r>
        <w:t>perchlet</w:t>
      </w:r>
      <w:proofErr w:type="spellEnd"/>
      <w:r>
        <w:t>;</w:t>
      </w:r>
    </w:p>
    <w:p w14:paraId="60489C3B" w14:textId="6B8CD5EC" w:rsidR="00513F22" w:rsidRDefault="00513F22" w:rsidP="00C26D00">
      <w:pPr>
        <w:pStyle w:val="ListBullet"/>
        <w:tabs>
          <w:tab w:val="clear" w:pos="360"/>
          <w:tab w:val="num" w:pos="502"/>
        </w:tabs>
        <w:spacing w:after="0"/>
        <w:ind w:left="499" w:hanging="357"/>
      </w:pPr>
      <w:r>
        <w:t>monitoring</w:t>
      </w:r>
      <w:r>
        <w:rPr>
          <w:iCs/>
        </w:rPr>
        <w:t xml:space="preserve"> </w:t>
      </w:r>
      <w:r>
        <w:t xml:space="preserve">in the Gil </w:t>
      </w:r>
      <w:proofErr w:type="spellStart"/>
      <w:r>
        <w:t>Gil</w:t>
      </w:r>
      <w:proofErr w:type="spellEnd"/>
      <w:r>
        <w:t xml:space="preserve"> creek in late May</w:t>
      </w:r>
      <w:r w:rsidR="00C26D00">
        <w:t xml:space="preserve"> 2018</w:t>
      </w:r>
      <w:r>
        <w:t xml:space="preserve"> sampled bony bream and </w:t>
      </w:r>
      <w:r w:rsidR="00AF03C7">
        <w:t xml:space="preserve">young of year </w:t>
      </w:r>
      <w:r>
        <w:t xml:space="preserve">spangled perch; </w:t>
      </w:r>
      <w:r w:rsidR="00C26D00">
        <w:t xml:space="preserve">and </w:t>
      </w:r>
    </w:p>
    <w:p w14:paraId="5C9E69B6" w14:textId="22DD9CAA" w:rsidR="00513F22" w:rsidRPr="00187A0A" w:rsidRDefault="00513F22" w:rsidP="00C26D00">
      <w:pPr>
        <w:pStyle w:val="ListBullet"/>
        <w:tabs>
          <w:tab w:val="clear" w:pos="360"/>
          <w:tab w:val="num" w:pos="502"/>
        </w:tabs>
        <w:spacing w:after="0"/>
        <w:ind w:left="499" w:hanging="357"/>
        <w:rPr>
          <w:iCs/>
        </w:rPr>
      </w:pPr>
      <w:r>
        <w:t xml:space="preserve">data from one receiver in </w:t>
      </w:r>
      <w:r w:rsidRPr="00B83253">
        <w:t xml:space="preserve">the acoustic array </w:t>
      </w:r>
      <w:r w:rsidR="00302514">
        <w:t xml:space="preserve">in the Darling </w:t>
      </w:r>
      <w:r w:rsidRPr="00B83253">
        <w:t>between Tilpa and Louth</w:t>
      </w:r>
      <w:r>
        <w:t xml:space="preserve"> has shown that  a</w:t>
      </w:r>
      <w:r w:rsidRPr="00B83253">
        <w:t xml:space="preserve"> third of the 48 golden perch </w:t>
      </w:r>
      <w:r>
        <w:t>(</w:t>
      </w:r>
      <w:proofErr w:type="spellStart"/>
      <w:r>
        <w:t>yellowbelly</w:t>
      </w:r>
      <w:proofErr w:type="spellEnd"/>
      <w:r>
        <w:t xml:space="preserve">) </w:t>
      </w:r>
      <w:r w:rsidRPr="00B83253">
        <w:t>tagged for the northern connectivity event w</w:t>
      </w:r>
      <w:r>
        <w:t xml:space="preserve">ere detected moving along the river past the </w:t>
      </w:r>
      <w:r w:rsidR="005378F9">
        <w:t>receiver</w:t>
      </w:r>
      <w:r>
        <w:t xml:space="preserve">, despite the water temperature being lower than when movement usually occurs. </w:t>
      </w:r>
      <w:r w:rsidR="00AF03C7">
        <w:t>This finding suggests that g</w:t>
      </w:r>
      <w:r>
        <w:t xml:space="preserve">olden perch may </w:t>
      </w:r>
      <w:r w:rsidR="00AF03C7">
        <w:t xml:space="preserve">have </w:t>
      </w:r>
      <w:r>
        <w:t>be</w:t>
      </w:r>
      <w:r w:rsidR="00AF03C7">
        <w:t>en</w:t>
      </w:r>
      <w:r>
        <w:t xml:space="preserve"> more opportunistic </w:t>
      </w:r>
      <w:r w:rsidR="00AF03C7">
        <w:t>during the flow event</w:t>
      </w:r>
      <w:r>
        <w:t xml:space="preserve">. A fuller picture will emerge following download and analysis of </w:t>
      </w:r>
      <w:r w:rsidR="00C26D00">
        <w:t>the 21 receivers / loggers.</w:t>
      </w:r>
      <w:r w:rsidR="008B19CC" w:rsidRPr="008B19CC">
        <w:rPr>
          <w:noProof/>
          <w:lang w:eastAsia="en-AU"/>
        </w:rPr>
        <w:t xml:space="preserve"> </w:t>
      </w:r>
    </w:p>
    <w:p w14:paraId="444A42A2" w14:textId="1FE08690" w:rsidR="00513F22" w:rsidRDefault="00513F22" w:rsidP="00AF03C7">
      <w:pPr>
        <w:pStyle w:val="ListBullet"/>
        <w:numPr>
          <w:ilvl w:val="0"/>
          <w:numId w:val="0"/>
        </w:numPr>
        <w:ind w:left="357"/>
        <w:rPr>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3934"/>
      </w:tblGrid>
      <w:tr w:rsidR="00513F22" w14:paraId="5D792FCA" w14:textId="77777777" w:rsidTr="00862689">
        <w:tc>
          <w:tcPr>
            <w:tcW w:w="5136" w:type="dxa"/>
          </w:tcPr>
          <w:p w14:paraId="2A51BFA1" w14:textId="77777777" w:rsidR="00513F22" w:rsidRDefault="00513F22" w:rsidP="00685702">
            <w:pPr>
              <w:spacing w:after="0"/>
              <w:rPr>
                <w:noProof/>
                <w:lang w:eastAsia="en-AU"/>
              </w:rPr>
            </w:pPr>
            <w:r>
              <w:t>Electrofishing on the Darling</w:t>
            </w:r>
          </w:p>
          <w:p w14:paraId="1D314640" w14:textId="39953D21" w:rsidR="00513F22" w:rsidRDefault="00862689" w:rsidP="00685702">
            <w:pPr>
              <w:spacing w:after="0"/>
              <w:rPr>
                <w:noProof/>
                <w:lang w:eastAsia="en-AU"/>
              </w:rPr>
            </w:pPr>
            <w:r>
              <w:rPr>
                <w:noProof/>
                <w:lang w:eastAsia="en-AU"/>
              </w:rPr>
              <w:drawing>
                <wp:inline distT="0" distB="0" distL="0" distR="0" wp14:anchorId="2671899D" wp14:editId="7D348C96">
                  <wp:extent cx="3124200" cy="1876425"/>
                  <wp:effectExtent l="0" t="0" r="0" b="9525"/>
                  <wp:docPr id="252" name="Picture 252" descr="cid:image012.jpg@01D3E302.18231B30"/>
                  <wp:cNvGraphicFramePr/>
                  <a:graphic xmlns:a="http://schemas.openxmlformats.org/drawingml/2006/main">
                    <a:graphicData uri="http://schemas.openxmlformats.org/drawingml/2006/picture">
                      <pic:pic xmlns:pic="http://schemas.openxmlformats.org/drawingml/2006/picture">
                        <pic:nvPicPr>
                          <pic:cNvPr id="3" name="Picture 3" descr="cid:image012.jpg@01D3E302.18231B30"/>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3124200" cy="18764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34" w:type="dxa"/>
            <w:vMerge w:val="restart"/>
          </w:tcPr>
          <w:p w14:paraId="0660D906" w14:textId="77777777" w:rsidR="00513F22" w:rsidRDefault="00513F22" w:rsidP="00685702">
            <w:pPr>
              <w:spacing w:after="0"/>
              <w:rPr>
                <w:noProof/>
                <w:lang w:eastAsia="en-AU"/>
              </w:rPr>
            </w:pPr>
            <w:r>
              <w:t>Golden perch with acoustic tag</w:t>
            </w:r>
          </w:p>
          <w:p w14:paraId="5D203D17" w14:textId="1DF97315" w:rsidR="00862689" w:rsidRDefault="00862689" w:rsidP="003722CC">
            <w:pPr>
              <w:spacing w:after="0"/>
              <w:rPr>
                <w:noProof/>
                <w:lang w:eastAsia="en-AU"/>
              </w:rPr>
            </w:pPr>
            <w:r>
              <w:rPr>
                <w:noProof/>
                <w:lang w:eastAsia="en-AU"/>
              </w:rPr>
              <w:drawing>
                <wp:inline distT="0" distB="0" distL="0" distR="0" wp14:anchorId="14E0A035" wp14:editId="49A59F29">
                  <wp:extent cx="2162175" cy="1276263"/>
                  <wp:effectExtent l="0" t="0" r="0" b="635"/>
                  <wp:docPr id="34" name="Picture 34" descr="cid:image013.jpg@01D3E302.18231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3.jpg@01D3E302.18231B30"/>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208609" cy="1303672"/>
                          </a:xfrm>
                          <a:prstGeom prst="rect">
                            <a:avLst/>
                          </a:prstGeom>
                          <a:noFill/>
                          <a:ln>
                            <a:noFill/>
                          </a:ln>
                        </pic:spPr>
                      </pic:pic>
                    </a:graphicData>
                  </a:graphic>
                </wp:inline>
              </w:drawing>
            </w:r>
          </w:p>
          <w:p w14:paraId="0DC807CF" w14:textId="17F152C2" w:rsidR="00862689" w:rsidRDefault="00862689" w:rsidP="003722CC">
            <w:pPr>
              <w:spacing w:after="0"/>
            </w:pPr>
            <w:r w:rsidRPr="0037037A">
              <w:rPr>
                <w:noProof/>
                <w:lang w:eastAsia="en-AU"/>
              </w:rPr>
              <w:drawing>
                <wp:inline distT="0" distB="0" distL="0" distR="0" wp14:anchorId="3200D975" wp14:editId="50885659">
                  <wp:extent cx="2114550" cy="8856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0" cstate="email">
                            <a:extLst>
                              <a:ext uri="{BEBA8EAE-BF5A-486C-A8C5-ECC9F3942E4B}">
                                <a14:imgProps xmlns:a14="http://schemas.microsoft.com/office/drawing/2010/main">
                                  <a14:imgLayer r:embed="rId61">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2174060" cy="910528"/>
                          </a:xfrm>
                          <a:prstGeom prst="rect">
                            <a:avLst/>
                          </a:prstGeom>
                          <a:noFill/>
                          <a:ln>
                            <a:noFill/>
                          </a:ln>
                          <a:extLst>
                            <a:ext uri="{53640926-AAD7-44D8-BBD7-CCE9431645EC}">
                              <a14:shadowObscured xmlns:a14="http://schemas.microsoft.com/office/drawing/2010/main"/>
                            </a:ext>
                          </a:extLst>
                        </pic:spPr>
                      </pic:pic>
                    </a:graphicData>
                  </a:graphic>
                </wp:inline>
              </w:drawing>
            </w:r>
          </w:p>
          <w:p w14:paraId="4C727181" w14:textId="03970E12" w:rsidR="00513F22" w:rsidRDefault="008B19CC" w:rsidP="003722CC">
            <w:pPr>
              <w:rPr>
                <w:noProof/>
                <w:lang w:eastAsia="en-AU"/>
              </w:rPr>
            </w:pPr>
            <w:r>
              <w:rPr>
                <w:noProof/>
                <w:lang w:eastAsia="en-AU"/>
              </w:rPr>
              <mc:AlternateContent>
                <mc:Choice Requires="wps">
                  <w:drawing>
                    <wp:anchor distT="0" distB="0" distL="114300" distR="114300" simplePos="0" relativeHeight="251676709" behindDoc="0" locked="0" layoutInCell="1" allowOverlap="1" wp14:anchorId="29EC6B77" wp14:editId="22540C3C">
                      <wp:simplePos x="0" y="0"/>
                      <wp:positionH relativeFrom="column">
                        <wp:posOffset>2095881</wp:posOffset>
                      </wp:positionH>
                      <wp:positionV relativeFrom="paragraph">
                        <wp:posOffset>1843608</wp:posOffset>
                      </wp:positionV>
                      <wp:extent cx="329184" cy="248717"/>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2918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869F9" w14:textId="5759A8D3" w:rsidR="008B19CC" w:rsidRPr="00C52C42" w:rsidRDefault="008B19CC" w:rsidP="008B19CC">
                                  <w:pPr>
                                    <w:rPr>
                                      <w:sz w:val="16"/>
                                      <w:szCs w:val="16"/>
                                    </w:rPr>
                                  </w:pPr>
                                  <w:r>
                                    <w:rPr>
                                      <w:sz w:val="16"/>
                                      <w:szCs w:val="16"/>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EC6B77" id="Text Box 73" o:spid="_x0000_s1056" type="#_x0000_t202" style="position:absolute;margin-left:165.05pt;margin-top:145.15pt;width:25.9pt;height:19.6pt;z-index:2516767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" filled="f" stroked="f" strokeweight=".5pt">
                      <v:textbox>
                        <w:txbxContent>
                          <w:p w14:paraId="539869F9" w14:textId="5759A8D3" w:rsidR="008B19CC" w:rsidRPr="00C52C42" w:rsidRDefault="008B19CC" w:rsidP="008B19CC">
                            <w:pPr>
                              <w:rPr>
                                <w:sz w:val="16"/>
                                <w:szCs w:val="16"/>
                              </w:rPr>
                            </w:pPr>
                            <w:r>
                              <w:rPr>
                                <w:sz w:val="16"/>
                                <w:szCs w:val="16"/>
                              </w:rPr>
                              <w:t>14</w:t>
                            </w:r>
                          </w:p>
                        </w:txbxContent>
                      </v:textbox>
                    </v:shape>
                  </w:pict>
                </mc:Fallback>
              </mc:AlternateContent>
            </w:r>
            <w:r w:rsidR="00862689">
              <w:rPr>
                <w:noProof/>
                <w:lang w:eastAsia="en-AU"/>
              </w:rPr>
              <w:drawing>
                <wp:inline distT="0" distB="0" distL="0" distR="0" wp14:anchorId="3FB4B1FB" wp14:editId="16F10B80">
                  <wp:extent cx="2098035" cy="1514475"/>
                  <wp:effectExtent l="0" t="0" r="0" b="0"/>
                  <wp:docPr id="78" name="Picture 78" descr="cid:image001.jpg@01D3ED26.B6A0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3ED26.B6A03850"/>
                          <pic:cNvPicPr>
                            <a:picLocks noChangeAspect="1" noChangeArrowheads="1"/>
                          </pic:cNvPicPr>
                        </pic:nvPicPr>
                        <pic:blipFill>
                          <a:blip r:embed="rId62" r:link="rId63" cstate="email">
                            <a:extLst>
                              <a:ext uri="{28A0092B-C50C-407E-A947-70E740481C1C}">
                                <a14:useLocalDpi xmlns:a14="http://schemas.microsoft.com/office/drawing/2010/main"/>
                              </a:ext>
                            </a:extLst>
                          </a:blip>
                          <a:srcRect/>
                          <a:stretch>
                            <a:fillRect/>
                          </a:stretch>
                        </pic:blipFill>
                        <pic:spPr bwMode="auto">
                          <a:xfrm>
                            <a:off x="0" y="0"/>
                            <a:ext cx="2107317" cy="1521175"/>
                          </a:xfrm>
                          <a:prstGeom prst="rect">
                            <a:avLst/>
                          </a:prstGeom>
                          <a:noFill/>
                          <a:ln>
                            <a:noFill/>
                          </a:ln>
                        </pic:spPr>
                      </pic:pic>
                    </a:graphicData>
                  </a:graphic>
                </wp:inline>
              </w:drawing>
            </w:r>
            <w:r w:rsidR="00862689" w:rsidRPr="00862689">
              <w:t>Golden perch, Murray cod and freshwater catfish sampled in the northern Basin in 2017</w:t>
            </w:r>
            <w:r w:rsidR="00862689">
              <w:t xml:space="preserve"> and 2018</w:t>
            </w:r>
          </w:p>
        </w:tc>
      </w:tr>
      <w:tr w:rsidR="00513F22" w14:paraId="3F44DC86" w14:textId="77777777" w:rsidTr="00862689">
        <w:tc>
          <w:tcPr>
            <w:tcW w:w="5136" w:type="dxa"/>
          </w:tcPr>
          <w:p w14:paraId="0D2B2EA1" w14:textId="77777777" w:rsidR="00513F22" w:rsidRDefault="00862689" w:rsidP="00685702">
            <w:pPr>
              <w:spacing w:after="0"/>
            </w:pPr>
            <w:r>
              <w:rPr>
                <w:noProof/>
                <w:lang w:eastAsia="en-AU"/>
              </w:rPr>
              <w:drawing>
                <wp:inline distT="0" distB="0" distL="0" distR="0" wp14:anchorId="1CFC85EB" wp14:editId="0BF455ED">
                  <wp:extent cx="3124200" cy="21424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oorabin_100418_stressed Murray Cod.JPG"/>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3148426" cy="2159104"/>
                          </a:xfrm>
                          <a:prstGeom prst="rect">
                            <a:avLst/>
                          </a:prstGeom>
                          <a:ln>
                            <a:noFill/>
                          </a:ln>
                          <a:extLst>
                            <a:ext uri="{53640926-AAD7-44D8-BBD7-CCE9431645EC}">
                              <a14:shadowObscured xmlns:a14="http://schemas.microsoft.com/office/drawing/2010/main"/>
                            </a:ext>
                          </a:extLst>
                        </pic:spPr>
                      </pic:pic>
                    </a:graphicData>
                  </a:graphic>
                </wp:inline>
              </w:drawing>
            </w:r>
          </w:p>
          <w:p w14:paraId="4CA88C96" w14:textId="77777777" w:rsidR="00513F22" w:rsidRDefault="00513F22" w:rsidP="00685702">
            <w:r>
              <w:t>Murray cod with parasitic anchor worm</w:t>
            </w:r>
          </w:p>
        </w:tc>
        <w:tc>
          <w:tcPr>
            <w:tcW w:w="3934" w:type="dxa"/>
            <w:vMerge/>
          </w:tcPr>
          <w:p w14:paraId="49EDB4FB" w14:textId="14B9B5F5" w:rsidR="00513F22" w:rsidRDefault="00513F22" w:rsidP="00685702"/>
        </w:tc>
      </w:tr>
    </w:tbl>
    <w:p w14:paraId="4FCCC444" w14:textId="2B9B1EDE" w:rsidR="00513F22" w:rsidRDefault="00513F22" w:rsidP="00513F22">
      <w:r>
        <w:rPr>
          <w:iCs/>
        </w:rPr>
        <w:t xml:space="preserve">These initial results support that flow events are important to maintain drought refuges </w:t>
      </w:r>
      <w:r w:rsidR="005378F9">
        <w:rPr>
          <w:iCs/>
        </w:rPr>
        <w:t xml:space="preserve">and connect habitats </w:t>
      </w:r>
      <w:r>
        <w:rPr>
          <w:iCs/>
        </w:rPr>
        <w:t xml:space="preserve">so </w:t>
      </w:r>
      <w:r w:rsidR="005378F9">
        <w:rPr>
          <w:iCs/>
        </w:rPr>
        <w:t>that</w:t>
      </w:r>
      <w:r>
        <w:rPr>
          <w:iCs/>
        </w:rPr>
        <w:t xml:space="preserve"> there is a greater prospect of </w:t>
      </w:r>
      <w:r w:rsidR="00AF03C7">
        <w:rPr>
          <w:iCs/>
        </w:rPr>
        <w:t xml:space="preserve">survival supporting </w:t>
      </w:r>
      <w:r>
        <w:rPr>
          <w:iCs/>
        </w:rPr>
        <w:t>recruitment and improved health.</w:t>
      </w:r>
    </w:p>
    <w:p w14:paraId="7D923865" w14:textId="77777777" w:rsidR="00513F22" w:rsidRDefault="00513F22" w:rsidP="00862689">
      <w:pPr>
        <w:spacing w:after="0"/>
        <w:rPr>
          <w:b/>
        </w:rPr>
      </w:pPr>
      <w:r>
        <w:rPr>
          <w:b/>
        </w:rPr>
        <w:t xml:space="preserve">Invertebrates </w:t>
      </w:r>
    </w:p>
    <w:p w14:paraId="6D8A76C5" w14:textId="77777777" w:rsidR="00513F22" w:rsidRDefault="00513F22" w:rsidP="00513F22">
      <w:r>
        <w:t xml:space="preserve">Sampling of both </w:t>
      </w:r>
      <w:proofErr w:type="spellStart"/>
      <w:r>
        <w:t>microinvertebrates</w:t>
      </w:r>
      <w:proofErr w:type="spellEnd"/>
      <w:r>
        <w:t xml:space="preserve"> and macroinvertebrates is underway for the northern connectivity event. This work is being undertaken by Eco Logical Australia. </w:t>
      </w:r>
    </w:p>
    <w:p w14:paraId="73FB5BF9" w14:textId="316A7DE4" w:rsidR="00513F22" w:rsidRDefault="00513F22" w:rsidP="00513F22">
      <w:r>
        <w:t xml:space="preserve">Assessing the numbers and variety of invertebrates in the river before, during and after the northern connectivity event will provide important insights into the ecological response to the flow and of the overall health of the river. Preliminary analysis of samples of macroinvertebrates collected before the northern connectivity event indicate that most found are tolerant of low water quality.  For example, the pink coloured macroinvertebrates in the image on the right are fly larvae (chironomids) collected before the northern connectivity event (the colouring is </w:t>
      </w:r>
      <w:r w:rsidR="00AF03C7">
        <w:t>dye, which</w:t>
      </w:r>
      <w:r>
        <w:t xml:space="preserve"> assist</w:t>
      </w:r>
      <w:r w:rsidR="00AF03C7">
        <w:t>s</w:t>
      </w:r>
      <w:r>
        <w:t xml:space="preserve"> with identification)</w:t>
      </w:r>
      <w:r w:rsidR="005378F9">
        <w:t>. These</w:t>
      </w:r>
      <w:r>
        <w:t xml:space="preserve"> </w:t>
      </w:r>
      <w:r w:rsidR="00302514">
        <w:t xml:space="preserve">larvae </w:t>
      </w:r>
      <w:r>
        <w:t>are tolerant of poor water quality</w:t>
      </w:r>
      <w:r w:rsidR="005378F9">
        <w:t>. I</w:t>
      </w:r>
      <w:r>
        <w:t>t will be interesting to see if species more sensitive to poor water quality are sampled after</w:t>
      </w:r>
      <w:r w:rsidR="00302514">
        <w:t xml:space="preserve"> the event as the water quality has improved</w:t>
      </w:r>
      <w:r>
        <w:t xml:space="preserve">. </w:t>
      </w:r>
      <w:r w:rsidR="00AF03C7">
        <w:t>I</w:t>
      </w:r>
      <w:r>
        <w:t xml:space="preserve">nitial </w:t>
      </w:r>
      <w:r w:rsidR="00AF03C7">
        <w:t>observations from the field suggest</w:t>
      </w:r>
      <w:r>
        <w:t xml:space="preserve"> that the number of macroinvertebrates sampled after the flow </w:t>
      </w:r>
      <w:r w:rsidR="00AF03C7">
        <w:t>are much higher</w:t>
      </w:r>
      <w:r>
        <w:t xml:space="preserve"> than </w:t>
      </w:r>
      <w:r w:rsidR="00AF03C7">
        <w:t>numbers</w:t>
      </w:r>
      <w:r>
        <w:t xml:space="preserve"> prior to </w:t>
      </w:r>
      <w:r w:rsidR="008B19CC">
        <w:rPr>
          <w:noProof/>
          <w:lang w:eastAsia="en-AU"/>
        </w:rPr>
        <mc:AlternateContent>
          <mc:Choice Requires="wps">
            <w:drawing>
              <wp:anchor distT="0" distB="0" distL="114300" distR="114300" simplePos="0" relativeHeight="251678757" behindDoc="0" locked="0" layoutInCell="1" allowOverlap="1" wp14:anchorId="3BD3ED53" wp14:editId="7AFCC4C5">
                <wp:simplePos x="0" y="0"/>
                <wp:positionH relativeFrom="rightMargin">
                  <wp:align>left</wp:align>
                </wp:positionH>
                <wp:positionV relativeFrom="paragraph">
                  <wp:posOffset>3411830</wp:posOffset>
                </wp:positionV>
                <wp:extent cx="329184" cy="248717"/>
                <wp:effectExtent l="0" t="0" r="0" b="0"/>
                <wp:wrapNone/>
                <wp:docPr id="74" name="Text Box 74"/>
                <wp:cNvGraphicFramePr/>
                <a:graphic xmlns:a="http://schemas.openxmlformats.org/drawingml/2006/main">
                  <a:graphicData uri="http://schemas.microsoft.com/office/word/2010/wordprocessingShape">
                    <wps:wsp>
                      <wps:cNvSpPr txBox="1"/>
                      <wps:spPr>
                        <a:xfrm>
                          <a:off x="0" y="0"/>
                          <a:ext cx="32918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E97DF" w14:textId="4CD32F3D" w:rsidR="008B19CC" w:rsidRPr="00C52C42" w:rsidRDefault="008B19CC" w:rsidP="008B19CC">
                            <w:pPr>
                              <w:rPr>
                                <w:sz w:val="16"/>
                                <w:szCs w:val="16"/>
                              </w:rPr>
                            </w:pPr>
                            <w:r>
                              <w:rPr>
                                <w:sz w:val="16"/>
                                <w:szCs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D3ED53" id="Text Box 74" o:spid="_x0000_s1057" type="#_x0000_t202" style="position:absolute;margin-left:0;margin-top:268.65pt;width:25.9pt;height:19.6pt;z-index:251678757;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" filled="f" stroked="f" strokeweight=".5pt">
                <v:textbox>
                  <w:txbxContent>
                    <w:p w14:paraId="25AE97DF" w14:textId="4CD32F3D" w:rsidR="008B19CC" w:rsidRPr="00C52C42" w:rsidRDefault="008B19CC" w:rsidP="008B19CC">
                      <w:pPr>
                        <w:rPr>
                          <w:sz w:val="16"/>
                          <w:szCs w:val="16"/>
                        </w:rPr>
                      </w:pPr>
                      <w:r>
                        <w:rPr>
                          <w:sz w:val="16"/>
                          <w:szCs w:val="16"/>
                        </w:rPr>
                        <w:t>150</w:t>
                      </w:r>
                    </w:p>
                  </w:txbxContent>
                </v:textbox>
                <w10:wrap anchorx="margin"/>
              </v:shape>
            </w:pict>
          </mc:Fallback>
        </mc:AlternateContent>
      </w:r>
      <w:r>
        <w:t>the event.</w:t>
      </w:r>
    </w:p>
    <w:tbl>
      <w:tblPr>
        <w:tblStyle w:val="TableGrid"/>
        <w:tblW w:w="93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729"/>
      </w:tblGrid>
      <w:tr w:rsidR="00513F22" w:rsidRPr="00E53F1C" w14:paraId="0EAFCB20" w14:textId="77777777" w:rsidTr="008B19CC">
        <w:trPr>
          <w:jc w:val="center"/>
        </w:trPr>
        <w:tc>
          <w:tcPr>
            <w:tcW w:w="4641" w:type="dxa"/>
          </w:tcPr>
          <w:p w14:paraId="0D045BC4" w14:textId="77777777" w:rsidR="00513F22" w:rsidRPr="00E53F1C" w:rsidRDefault="00513F22" w:rsidP="00685702">
            <w:pPr>
              <w:spacing w:after="0"/>
            </w:pPr>
            <w:r w:rsidRPr="00E53F1C">
              <w:t xml:space="preserve">Sampling </w:t>
            </w:r>
            <w:r>
              <w:t xml:space="preserve">bugs </w:t>
            </w:r>
            <w:r w:rsidRPr="00E53F1C">
              <w:t>near Brewarrina</w:t>
            </w:r>
          </w:p>
        </w:tc>
        <w:tc>
          <w:tcPr>
            <w:tcW w:w="4729" w:type="dxa"/>
          </w:tcPr>
          <w:p w14:paraId="7B412EDD" w14:textId="77777777" w:rsidR="00513F22" w:rsidRPr="00E53F1C" w:rsidRDefault="00513F22" w:rsidP="00685702">
            <w:pPr>
              <w:spacing w:after="0"/>
            </w:pPr>
            <w:r w:rsidRPr="00E53F1C">
              <w:t>Fly larvae sampled</w:t>
            </w:r>
          </w:p>
        </w:tc>
      </w:tr>
      <w:tr w:rsidR="00513F22" w14:paraId="3CEEB47A" w14:textId="77777777" w:rsidTr="008B19CC">
        <w:trPr>
          <w:jc w:val="center"/>
        </w:trPr>
        <w:tc>
          <w:tcPr>
            <w:tcW w:w="4641" w:type="dxa"/>
          </w:tcPr>
          <w:p w14:paraId="09104167" w14:textId="48FE9928" w:rsidR="00513F22" w:rsidRDefault="00513F22" w:rsidP="00685702">
            <w:pPr>
              <w:rPr>
                <w:b/>
              </w:rPr>
            </w:pPr>
            <w:r>
              <w:rPr>
                <w:noProof/>
                <w:lang w:eastAsia="en-AU"/>
              </w:rPr>
              <w:drawing>
                <wp:inline distT="0" distB="0" distL="0" distR="0" wp14:anchorId="280EEA03" wp14:editId="2D290CCD">
                  <wp:extent cx="2809875" cy="2096922"/>
                  <wp:effectExtent l="0" t="0" r="0" b="0"/>
                  <wp:docPr id="234" name="Picture 234" descr="20180430_12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80430_120325"/>
                          <pic:cNvPicPr>
                            <a:picLocks noChangeAspect="1" noChangeArrowheads="1"/>
                          </pic:cNvPicPr>
                        </pic:nvPicPr>
                        <pic:blipFill rotWithShape="1">
                          <a:blip r:embed="rId65" cstate="email">
                            <a:extLst>
                              <a:ext uri="{BEBA8EAE-BF5A-486C-A8C5-ECC9F3942E4B}">
                                <a14:imgProps xmlns:a14="http://schemas.microsoft.com/office/drawing/2010/main">
                                  <a14:imgLayer r:embed="rId66">
                                    <a14:imgEffect>
                                      <a14:brightnessContrast bright="20000"/>
                                    </a14:imgEffect>
                                  </a14:imgLayer>
                                </a14:imgProps>
                              </a:ext>
                              <a:ext uri="{28A0092B-C50C-407E-A947-70E740481C1C}">
                                <a14:useLocalDpi xmlns:a14="http://schemas.microsoft.com/office/drawing/2010/main"/>
                              </a:ext>
                            </a:extLst>
                          </a:blip>
                          <a:srcRect b="37958"/>
                          <a:stretch/>
                        </pic:blipFill>
                        <pic:spPr bwMode="auto">
                          <a:xfrm>
                            <a:off x="0" y="0"/>
                            <a:ext cx="2837852" cy="21178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9" w:type="dxa"/>
          </w:tcPr>
          <w:p w14:paraId="4FA9B76D" w14:textId="418F5593" w:rsidR="00513F22" w:rsidRDefault="00513F22" w:rsidP="00685702">
            <w:pPr>
              <w:rPr>
                <w:b/>
              </w:rPr>
            </w:pPr>
            <w:r>
              <w:rPr>
                <w:noProof/>
                <w:lang w:eastAsia="en-AU"/>
              </w:rPr>
              <w:drawing>
                <wp:inline distT="0" distB="0" distL="0" distR="0" wp14:anchorId="70EDBE5C" wp14:editId="6BACC522">
                  <wp:extent cx="286603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2868621" cy="20592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C8E8B08" w14:textId="7BE143DA" w:rsidR="00513F22" w:rsidRDefault="00513F22" w:rsidP="00513F22">
      <w:pPr>
        <w:rPr>
          <w:b/>
        </w:rPr>
      </w:pPr>
    </w:p>
    <w:p w14:paraId="73787C28" w14:textId="77777777" w:rsidR="00513F22" w:rsidRDefault="00513F22" w:rsidP="00862689">
      <w:pPr>
        <w:spacing w:after="0"/>
      </w:pPr>
      <w:r w:rsidRPr="008E4E9F">
        <w:rPr>
          <w:b/>
        </w:rPr>
        <w:t>I</w:t>
      </w:r>
      <w:r>
        <w:rPr>
          <w:b/>
        </w:rPr>
        <w:t>n-</w:t>
      </w:r>
      <w:r w:rsidRPr="008E4E9F">
        <w:rPr>
          <w:b/>
        </w:rPr>
        <w:t>stream habitat</w:t>
      </w:r>
    </w:p>
    <w:p w14:paraId="70400AF5" w14:textId="75C1A32B" w:rsidR="00513F22" w:rsidRDefault="008B19CC" w:rsidP="00513F22">
      <w:r>
        <w:rPr>
          <w:noProof/>
          <w:lang w:eastAsia="en-AU"/>
        </w:rPr>
        <mc:AlternateContent>
          <mc:Choice Requires="wps">
            <w:drawing>
              <wp:anchor distT="0" distB="0" distL="114300" distR="114300" simplePos="0" relativeHeight="251682853" behindDoc="0" locked="0" layoutInCell="1" allowOverlap="1" wp14:anchorId="3830CCF4" wp14:editId="5B73B79F">
                <wp:simplePos x="0" y="0"/>
                <wp:positionH relativeFrom="rightMargin">
                  <wp:posOffset>-285623</wp:posOffset>
                </wp:positionH>
                <wp:positionV relativeFrom="paragraph">
                  <wp:posOffset>4260621</wp:posOffset>
                </wp:positionV>
                <wp:extent cx="329184" cy="248717"/>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2918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A01BC" w14:textId="09A310A5" w:rsidR="008B19CC" w:rsidRPr="00C52C42" w:rsidRDefault="008B19CC" w:rsidP="008B19CC">
                            <w:pPr>
                              <w:rPr>
                                <w:sz w:val="16"/>
                                <w:szCs w:val="16"/>
                              </w:rPr>
                            </w:pPr>
                            <w:r>
                              <w:rPr>
                                <w:sz w:val="16"/>
                                <w:szCs w:val="1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30CCF4" id="Text Box 81" o:spid="_x0000_s1058" type="#_x0000_t202" style="position:absolute;margin-left:-22.5pt;margin-top:335.5pt;width:25.9pt;height:19.6pt;z-index:251682853;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" filled="f" stroked="f" strokeweight=".5pt">
                <v:textbox>
                  <w:txbxContent>
                    <w:p w14:paraId="5D6A01BC" w14:textId="09A310A5" w:rsidR="008B19CC" w:rsidRPr="00C52C42" w:rsidRDefault="008B19CC" w:rsidP="008B19CC">
                      <w:pPr>
                        <w:rPr>
                          <w:sz w:val="16"/>
                          <w:szCs w:val="16"/>
                        </w:rPr>
                      </w:pPr>
                      <w:r>
                        <w:rPr>
                          <w:sz w:val="16"/>
                          <w:szCs w:val="16"/>
                        </w:rPr>
                        <w:t>17</w:t>
                      </w:r>
                    </w:p>
                  </w:txbxContent>
                </v:textbox>
                <w10:wrap anchorx="margin"/>
              </v:shape>
            </w:pict>
          </mc:Fallback>
        </mc:AlternateContent>
      </w:r>
      <w:r w:rsidR="00513F22">
        <w:t xml:space="preserve">The flow inundated habitat features along the river bed and up the banks in the Macintyre, </w:t>
      </w:r>
      <w:proofErr w:type="spellStart"/>
      <w:r w:rsidR="00513F22">
        <w:t>Mehi</w:t>
      </w:r>
      <w:proofErr w:type="spellEnd"/>
      <w:r w:rsidR="00513F22">
        <w:t xml:space="preserve"> and Gil </w:t>
      </w:r>
      <w:proofErr w:type="spellStart"/>
      <w:r w:rsidR="00513F22">
        <w:t>Gil</w:t>
      </w:r>
      <w:proofErr w:type="spellEnd"/>
      <w:r w:rsidR="00513F22">
        <w:t xml:space="preserve"> systems, and across the river bed in the Barwon-Darling. </w: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
        <w:gridCol w:w="2062"/>
        <w:gridCol w:w="2257"/>
        <w:gridCol w:w="4535"/>
      </w:tblGrid>
      <w:tr w:rsidR="00513F22" w14:paraId="4210BCB6" w14:textId="77777777" w:rsidTr="00685702">
        <w:trPr>
          <w:gridBefore w:val="1"/>
          <w:wBefore w:w="216" w:type="dxa"/>
        </w:trPr>
        <w:tc>
          <w:tcPr>
            <w:tcW w:w="4319" w:type="dxa"/>
            <w:gridSpan w:val="2"/>
          </w:tcPr>
          <w:p w14:paraId="63F13FBB" w14:textId="77777777" w:rsidR="00513F22" w:rsidRDefault="00513F22" w:rsidP="00685702">
            <w:pPr>
              <w:spacing w:after="0"/>
            </w:pPr>
            <w:proofErr w:type="spellStart"/>
            <w:r>
              <w:t>Mehi</w:t>
            </w:r>
            <w:proofErr w:type="spellEnd"/>
            <w:r>
              <w:t xml:space="preserve"> River at Moree</w:t>
            </w:r>
          </w:p>
          <w:p w14:paraId="3926C3F9" w14:textId="77777777" w:rsidR="00513F22" w:rsidRDefault="00513F22" w:rsidP="00685702">
            <w:pPr>
              <w:spacing w:after="0"/>
            </w:pPr>
            <w:r>
              <w:rPr>
                <w:noProof/>
                <w:lang w:eastAsia="en-AU"/>
              </w:rPr>
              <w:drawing>
                <wp:inline distT="0" distB="0" distL="0" distR="0" wp14:anchorId="5E1390FA" wp14:editId="2FADA8C1">
                  <wp:extent cx="1373369" cy="2582266"/>
                  <wp:effectExtent l="5080" t="0" r="381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oree 24 April.JPG"/>
                          <pic:cNvPicPr/>
                        </pic:nvPicPr>
                        <pic:blipFill rotWithShape="1">
                          <a:blip r:embed="rId68" cstate="email">
                            <a:extLst>
                              <a:ext uri="{28A0092B-C50C-407E-A947-70E740481C1C}">
                                <a14:useLocalDpi xmlns:a14="http://schemas.microsoft.com/office/drawing/2010/main"/>
                              </a:ext>
                            </a:extLst>
                          </a:blip>
                          <a:srcRect/>
                          <a:stretch/>
                        </pic:blipFill>
                        <pic:spPr bwMode="auto">
                          <a:xfrm rot="5400000">
                            <a:off x="0" y="0"/>
                            <a:ext cx="1382391" cy="2599230"/>
                          </a:xfrm>
                          <a:prstGeom prst="rect">
                            <a:avLst/>
                          </a:prstGeom>
                          <a:ln>
                            <a:noFill/>
                          </a:ln>
                          <a:extLst>
                            <a:ext uri="{53640926-AAD7-44D8-BBD7-CCE9431645EC}">
                              <a14:shadowObscured xmlns:a14="http://schemas.microsoft.com/office/drawing/2010/main"/>
                            </a:ext>
                          </a:extLst>
                        </pic:spPr>
                      </pic:pic>
                    </a:graphicData>
                  </a:graphic>
                </wp:inline>
              </w:drawing>
            </w:r>
          </w:p>
        </w:tc>
        <w:tc>
          <w:tcPr>
            <w:tcW w:w="4535" w:type="dxa"/>
          </w:tcPr>
          <w:p w14:paraId="1F38F589" w14:textId="77777777" w:rsidR="00513F22" w:rsidRDefault="00513F22" w:rsidP="00685702">
            <w:pPr>
              <w:spacing w:after="0"/>
            </w:pPr>
            <w:r>
              <w:t xml:space="preserve">Gil </w:t>
            </w:r>
            <w:proofErr w:type="spellStart"/>
            <w:r>
              <w:t>Gil</w:t>
            </w:r>
            <w:proofErr w:type="spellEnd"/>
            <w:r>
              <w:t xml:space="preserve"> Creek at </w:t>
            </w:r>
            <w:proofErr w:type="spellStart"/>
            <w:r>
              <w:t>Wemalah</w:t>
            </w:r>
            <w:proofErr w:type="spellEnd"/>
          </w:p>
          <w:p w14:paraId="67304695" w14:textId="14A95DE9" w:rsidR="00513F22" w:rsidRDefault="008B19CC" w:rsidP="00685702">
            <w:pPr>
              <w:spacing w:after="0"/>
            </w:pPr>
            <w:r>
              <w:rPr>
                <w:noProof/>
                <w:lang w:eastAsia="en-AU"/>
              </w:rPr>
              <mc:AlternateContent>
                <mc:Choice Requires="wps">
                  <w:drawing>
                    <wp:anchor distT="0" distB="0" distL="114300" distR="114300" simplePos="0" relativeHeight="251680805" behindDoc="0" locked="0" layoutInCell="1" allowOverlap="1" wp14:anchorId="7BA69750" wp14:editId="32D97D69">
                      <wp:simplePos x="0" y="0"/>
                      <wp:positionH relativeFrom="rightMargin">
                        <wp:posOffset>-254000</wp:posOffset>
                      </wp:positionH>
                      <wp:positionV relativeFrom="paragraph">
                        <wp:posOffset>1073760</wp:posOffset>
                      </wp:positionV>
                      <wp:extent cx="329184" cy="248717"/>
                      <wp:effectExtent l="0" t="0" r="0" b="0"/>
                      <wp:wrapNone/>
                      <wp:docPr id="75" name="Text Box 75"/>
                      <wp:cNvGraphicFramePr/>
                      <a:graphic xmlns:a="http://schemas.openxmlformats.org/drawingml/2006/main">
                        <a:graphicData uri="http://schemas.microsoft.com/office/word/2010/wordprocessingShape">
                          <wps:wsp>
                            <wps:cNvSpPr txBox="1"/>
                            <wps:spPr>
                              <a:xfrm>
                                <a:off x="0" y="0"/>
                                <a:ext cx="32918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D4CF7" w14:textId="47CE9E65" w:rsidR="008B19CC" w:rsidRPr="00C52C42" w:rsidRDefault="008B19CC" w:rsidP="008B19CC">
                                  <w:pPr>
                                    <w:rPr>
                                      <w:sz w:val="16"/>
                                      <w:szCs w:val="16"/>
                                    </w:rPr>
                                  </w:pPr>
                                  <w:r>
                                    <w:rPr>
                                      <w:sz w:val="16"/>
                                      <w:szCs w:val="16"/>
                                    </w:rPr>
                                    <w:t>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A69750" id="Text Box 75" o:spid="_x0000_s1059" type="#_x0000_t202" style="position:absolute;margin-left:-20pt;margin-top:84.55pt;width:25.9pt;height:19.6pt;z-index:251680805;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" filled="f" stroked="f" strokeweight=".5pt">
                      <v:textbox>
                        <w:txbxContent>
                          <w:p w14:paraId="592D4CF7" w14:textId="47CE9E65" w:rsidR="008B19CC" w:rsidRPr="00C52C42" w:rsidRDefault="008B19CC" w:rsidP="008B19CC">
                            <w:pPr>
                              <w:rPr>
                                <w:sz w:val="16"/>
                                <w:szCs w:val="16"/>
                              </w:rPr>
                            </w:pPr>
                            <w:r>
                              <w:rPr>
                                <w:sz w:val="16"/>
                                <w:szCs w:val="16"/>
                              </w:rPr>
                              <w:t>160</w:t>
                            </w:r>
                          </w:p>
                        </w:txbxContent>
                      </v:textbox>
                      <w10:wrap anchorx="margin"/>
                    </v:shape>
                  </w:pict>
                </mc:Fallback>
              </mc:AlternateContent>
            </w:r>
            <w:r w:rsidR="00513F22">
              <w:rPr>
                <w:noProof/>
                <w:lang w:eastAsia="en-AU"/>
              </w:rPr>
              <w:drawing>
                <wp:inline distT="0" distB="0" distL="0" distR="0" wp14:anchorId="342FB71A" wp14:editId="259022C2">
                  <wp:extent cx="2531059" cy="137264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il Gil 17 May (2).jpeg"/>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570517" cy="1394044"/>
                          </a:xfrm>
                          <a:prstGeom prst="rect">
                            <a:avLst/>
                          </a:prstGeom>
                          <a:ln>
                            <a:noFill/>
                          </a:ln>
                          <a:extLst>
                            <a:ext uri="{53640926-AAD7-44D8-BBD7-CCE9431645EC}">
                              <a14:shadowObscured xmlns:a14="http://schemas.microsoft.com/office/drawing/2010/main"/>
                            </a:ext>
                          </a:extLst>
                        </pic:spPr>
                      </pic:pic>
                    </a:graphicData>
                  </a:graphic>
                </wp:inline>
              </w:drawing>
            </w:r>
          </w:p>
        </w:tc>
      </w:tr>
      <w:tr w:rsidR="00513F22" w14:paraId="4EB630DA" w14:textId="77777777" w:rsidTr="00302514">
        <w:tc>
          <w:tcPr>
            <w:tcW w:w="2278" w:type="dxa"/>
            <w:gridSpan w:val="2"/>
          </w:tcPr>
          <w:p w14:paraId="17247241" w14:textId="77777777" w:rsidR="00513F22" w:rsidRDefault="00513F22" w:rsidP="00685702"/>
          <w:p w14:paraId="6C3FDCCF" w14:textId="680E0697" w:rsidR="00513F22" w:rsidRDefault="00513F22" w:rsidP="00685702">
            <w:r>
              <w:t xml:space="preserve">River bed inundation downstream of Brewarrina </w:t>
            </w:r>
            <w:r w:rsidR="00AF03C7">
              <w:t>Weir</w:t>
            </w:r>
            <w:r>
              <w:t xml:space="preserve"> is shown for a flow of 1,000 ML/day.</w:t>
            </w:r>
          </w:p>
          <w:p w14:paraId="6906F00D" w14:textId="654F5CA7" w:rsidR="00513F22" w:rsidRDefault="00302514" w:rsidP="00685702">
            <w:pPr>
              <w:jc w:val="right"/>
            </w:pPr>
            <w:r>
              <w:rPr>
                <w:noProof/>
                <w:lang w:eastAsia="en-AU"/>
              </w:rPr>
              <mc:AlternateContent>
                <mc:Choice Requires="wps">
                  <w:drawing>
                    <wp:anchor distT="0" distB="0" distL="114300" distR="114300" simplePos="0" relativeHeight="251707429" behindDoc="0" locked="0" layoutInCell="1" allowOverlap="1" wp14:anchorId="30A26E00" wp14:editId="19906937">
                      <wp:simplePos x="0" y="0"/>
                      <wp:positionH relativeFrom="column">
                        <wp:posOffset>197049</wp:posOffset>
                      </wp:positionH>
                      <wp:positionV relativeFrom="paragraph">
                        <wp:posOffset>46355</wp:posOffset>
                      </wp:positionV>
                      <wp:extent cx="1589964" cy="450376"/>
                      <wp:effectExtent l="0" t="0" r="0" b="6985"/>
                      <wp:wrapNone/>
                      <wp:docPr id="192" name="Text Box 192"/>
                      <wp:cNvGraphicFramePr/>
                      <a:graphic xmlns:a="http://schemas.openxmlformats.org/drawingml/2006/main">
                        <a:graphicData uri="http://schemas.microsoft.com/office/word/2010/wordprocessingShape">
                          <wps:wsp>
                            <wps:cNvSpPr txBox="1"/>
                            <wps:spPr>
                              <a:xfrm>
                                <a:off x="0" y="0"/>
                                <a:ext cx="1589964" cy="4503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454C6" w14:textId="13A5D396" w:rsidR="00302514" w:rsidRDefault="00302514">
                                  <w:r>
                                    <w:t>Inundated habitat, including shrubs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A26E00" id="Text Box 192" o:spid="_x0000_s1060" type="#_x0000_t202" style="position:absolute;left:0;text-align:left;margin-left:15.5pt;margin-top:3.65pt;width:125.2pt;height:35.45pt;z-index:2517074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" filled="f" stroked="f" strokeweight=".5pt">
                      <v:textbox>
                        <w:txbxContent>
                          <w:p w14:paraId="7E8454C6" w14:textId="13A5D396" w:rsidR="00302514" w:rsidRDefault="00302514">
                            <w:r>
                              <w:t>Inundated habitat, including shrubs →</w:t>
                            </w:r>
                          </w:p>
                        </w:txbxContent>
                      </v:textbox>
                    </v:shape>
                  </w:pict>
                </mc:Fallback>
              </mc:AlternateContent>
            </w:r>
          </w:p>
          <w:p w14:paraId="4A34107E" w14:textId="6D58DA87" w:rsidR="00513F22" w:rsidRDefault="00513F22" w:rsidP="00685702">
            <w:pPr>
              <w:jc w:val="right"/>
            </w:pPr>
          </w:p>
        </w:tc>
        <w:tc>
          <w:tcPr>
            <w:tcW w:w="6792" w:type="dxa"/>
            <w:gridSpan w:val="2"/>
          </w:tcPr>
          <w:p w14:paraId="4A698F95" w14:textId="64B4F856" w:rsidR="00513F22" w:rsidRDefault="005378F9" w:rsidP="00685702">
            <w:pPr>
              <w:spacing w:after="0"/>
              <w:jc w:val="center"/>
            </w:pPr>
            <w:r>
              <w:rPr>
                <w:noProof/>
                <w:lang w:eastAsia="en-AU"/>
              </w:rPr>
              <mc:AlternateContent>
                <mc:Choice Requires="wps">
                  <w:drawing>
                    <wp:anchor distT="0" distB="0" distL="114300" distR="114300" simplePos="0" relativeHeight="251658267" behindDoc="0" locked="0" layoutInCell="1" allowOverlap="1" wp14:anchorId="25923CCD" wp14:editId="5D649C8C">
                      <wp:simplePos x="0" y="0"/>
                      <wp:positionH relativeFrom="column">
                        <wp:posOffset>2419350</wp:posOffset>
                      </wp:positionH>
                      <wp:positionV relativeFrom="paragraph">
                        <wp:posOffset>173355</wp:posOffset>
                      </wp:positionV>
                      <wp:extent cx="835356" cy="341906"/>
                      <wp:effectExtent l="0" t="0" r="0" b="1270"/>
                      <wp:wrapNone/>
                      <wp:docPr id="254" name="Text Box 254"/>
                      <wp:cNvGraphicFramePr/>
                      <a:graphic xmlns:a="http://schemas.openxmlformats.org/drawingml/2006/main">
                        <a:graphicData uri="http://schemas.microsoft.com/office/word/2010/wordprocessingShape">
                          <wps:wsp>
                            <wps:cNvSpPr txBox="1"/>
                            <wps:spPr>
                              <a:xfrm>
                                <a:off x="0" y="0"/>
                                <a:ext cx="835356"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9785F" w14:textId="77777777" w:rsidR="00B54847" w:rsidRPr="006B53BC" w:rsidRDefault="00B54847" w:rsidP="00513F22">
                                  <w:pPr>
                                    <w:rPr>
                                      <w:color w:val="FFFFFF" w:themeColor="background1"/>
                                      <w:sz w:val="24"/>
                                      <w:szCs w:val="24"/>
                                    </w:rPr>
                                  </w:pPr>
                                  <w:r w:rsidRPr="006B53BC">
                                    <w:rPr>
                                      <w:color w:val="FFFFFF" w:themeColor="background1"/>
                                      <w:sz w:val="24"/>
                                      <w:szCs w:val="24"/>
                                    </w:rPr>
                                    <w:t>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923CCD" id="Text Box 254" o:spid="_x0000_s1061" type="#_x0000_t202" style="position:absolute;left:0;text-align:left;margin-left:190.5pt;margin-top:13.65pt;width:65.8pt;height:26.9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" filled="f" stroked="f" strokeweight=".5pt">
                      <v:textbox>
                        <w:txbxContent>
                          <w:p w14:paraId="4C79785F" w14:textId="77777777" w:rsidR="00B54847" w:rsidRPr="006B53BC" w:rsidRDefault="00B54847" w:rsidP="00513F22">
                            <w:pPr>
                              <w:rPr>
                                <w:color w:val="FFFFFF" w:themeColor="background1"/>
                                <w:sz w:val="24"/>
                                <w:szCs w:val="24"/>
                              </w:rPr>
                            </w:pPr>
                            <w:r w:rsidRPr="006B53BC">
                              <w:rPr>
                                <w:color w:val="FFFFFF" w:themeColor="background1"/>
                                <w:sz w:val="24"/>
                                <w:szCs w:val="24"/>
                              </w:rPr>
                              <w:t>Flow</w:t>
                            </w:r>
                          </w:p>
                        </w:txbxContent>
                      </v:textbox>
                    </v:shape>
                  </w:pict>
                </mc:Fallback>
              </mc:AlternateContent>
            </w:r>
            <w:r>
              <w:rPr>
                <w:noProof/>
                <w:lang w:eastAsia="en-AU"/>
              </w:rPr>
              <mc:AlternateContent>
                <mc:Choice Requires="wps">
                  <w:drawing>
                    <wp:anchor distT="0" distB="0" distL="114300" distR="114300" simplePos="0" relativeHeight="251658266" behindDoc="0" locked="0" layoutInCell="1" allowOverlap="1" wp14:anchorId="2A18075C" wp14:editId="2F1A9E25">
                      <wp:simplePos x="0" y="0"/>
                      <wp:positionH relativeFrom="column">
                        <wp:posOffset>2112010</wp:posOffset>
                      </wp:positionH>
                      <wp:positionV relativeFrom="paragraph">
                        <wp:posOffset>394335</wp:posOffset>
                      </wp:positionV>
                      <wp:extent cx="270344" cy="166978"/>
                      <wp:effectExtent l="38100" t="19050" r="15875" b="43180"/>
                      <wp:wrapNone/>
                      <wp:docPr id="253" name="Straight Arrow Connector 253"/>
                      <wp:cNvGraphicFramePr/>
                      <a:graphic xmlns:a="http://schemas.openxmlformats.org/drawingml/2006/main">
                        <a:graphicData uri="http://schemas.microsoft.com/office/word/2010/wordprocessingShape">
                          <wps:wsp>
                            <wps:cNvCnPr/>
                            <wps:spPr>
                              <a:xfrm flipH="1">
                                <a:off x="0" y="0"/>
                                <a:ext cx="270344" cy="166978"/>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D5F6A6" id="Straight Arrow Connector 253" o:spid="_x0000_s1026" type="#_x0000_t32" style="position:absolute;margin-left:166.3pt;margin-top:31.05pt;width:21.3pt;height:13.15pt;flip:x;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" strokecolor="white [3212]" strokeweight="3pt">
                      <v:stroke endarrow="open" joinstyle="miter"/>
                    </v:shape>
                  </w:pict>
                </mc:Fallback>
              </mc:AlternateContent>
            </w:r>
            <w:r w:rsidR="00513F22">
              <w:rPr>
                <w:noProof/>
                <w:lang w:eastAsia="en-AU"/>
              </w:rPr>
              <w:drawing>
                <wp:inline distT="0" distB="0" distL="0" distR="0" wp14:anchorId="67E535B4" wp14:editId="3D35445E">
                  <wp:extent cx="3884371" cy="2440679"/>
                  <wp:effectExtent l="0" t="0" r="1905" b="0"/>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3893630" cy="24464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E7D0059" w14:textId="7FE429FA" w:rsidR="00513F22" w:rsidRDefault="008B19CC" w:rsidP="00513F22">
      <w:r>
        <w:rPr>
          <w:noProof/>
          <w:lang w:eastAsia="en-AU"/>
        </w:rPr>
        <mc:AlternateContent>
          <mc:Choice Requires="wps">
            <w:drawing>
              <wp:anchor distT="0" distB="0" distL="114300" distR="114300" simplePos="0" relativeHeight="251684901" behindDoc="0" locked="0" layoutInCell="1" allowOverlap="1" wp14:anchorId="4EEC9539" wp14:editId="0C913124">
                <wp:simplePos x="0" y="0"/>
                <wp:positionH relativeFrom="rightMargin">
                  <wp:posOffset>-116891</wp:posOffset>
                </wp:positionH>
                <wp:positionV relativeFrom="paragraph">
                  <wp:posOffset>4514799</wp:posOffset>
                </wp:positionV>
                <wp:extent cx="329184" cy="248717"/>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2918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AC495" w14:textId="407C72B9" w:rsidR="008B19CC" w:rsidRPr="00C52C42" w:rsidRDefault="008B19CC" w:rsidP="008B19CC">
                            <w:pPr>
                              <w:rPr>
                                <w:sz w:val="16"/>
                                <w:szCs w:val="16"/>
                              </w:rPr>
                            </w:pPr>
                            <w:r>
                              <w:rPr>
                                <w:sz w:val="16"/>
                                <w:szCs w:val="16"/>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EC9539" id="Text Box 82" o:spid="_x0000_s1062" type="#_x0000_t202" style="position:absolute;margin-left:-9.2pt;margin-top:355.5pt;width:25.9pt;height:19.6pt;z-index:251684901;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" filled="f" stroked="f" strokeweight=".5pt">
                <v:textbox>
                  <w:txbxContent>
                    <w:p w14:paraId="425AC495" w14:textId="407C72B9" w:rsidR="008B19CC" w:rsidRPr="00C52C42" w:rsidRDefault="008B19CC" w:rsidP="008B19CC">
                      <w:pPr>
                        <w:rPr>
                          <w:sz w:val="16"/>
                          <w:szCs w:val="16"/>
                        </w:rPr>
                      </w:pPr>
                      <w:r>
                        <w:rPr>
                          <w:sz w:val="16"/>
                          <w:szCs w:val="16"/>
                        </w:rPr>
                        <w:t>18</w:t>
                      </w:r>
                    </w:p>
                  </w:txbxContent>
                </v:textbox>
                <w10:wrap anchorx="margin"/>
              </v:shape>
            </w:pict>
          </mc:Fallback>
        </mc:AlternateContent>
      </w:r>
      <w:r w:rsidR="00513F22">
        <w:t xml:space="preserve">The northern connectivity event inundated a range of instream habitat features along 2,000 km of river channel. These features include </w:t>
      </w:r>
      <w:proofErr w:type="spellStart"/>
      <w:r w:rsidR="00513F22">
        <w:t>rootballs</w:t>
      </w:r>
      <w:proofErr w:type="spellEnd"/>
      <w:r w:rsidR="00513F22">
        <w:t>, bank overhangs, benches, bars and large woody habitat (snags) providing access to habitat.</w:t>
      </w:r>
      <w:r w:rsidR="00513F22" w:rsidRPr="00086D7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65"/>
      </w:tblGrid>
      <w:tr w:rsidR="00513F22" w14:paraId="046CE137" w14:textId="77777777" w:rsidTr="00685702">
        <w:tc>
          <w:tcPr>
            <w:tcW w:w="4505" w:type="dxa"/>
          </w:tcPr>
          <w:p w14:paraId="5C833869" w14:textId="77777777" w:rsidR="00513F22" w:rsidRDefault="00513F22" w:rsidP="00685702">
            <w:pPr>
              <w:spacing w:after="0"/>
            </w:pPr>
            <w:r>
              <w:t>Inundated instream bench</w:t>
            </w:r>
          </w:p>
          <w:p w14:paraId="31180B6E" w14:textId="77777777" w:rsidR="00513F22" w:rsidRDefault="00513F22" w:rsidP="00685702">
            <w:pPr>
              <w:spacing w:after="0"/>
            </w:pPr>
            <w:r>
              <w:rPr>
                <w:noProof/>
                <w:lang w:eastAsia="en-AU"/>
              </w:rPr>
              <w:drawing>
                <wp:inline distT="0" distB="0" distL="0" distR="0" wp14:anchorId="3BA5C2B0" wp14:editId="612AAA55">
                  <wp:extent cx="2686050" cy="1764030"/>
                  <wp:effectExtent l="19050" t="19050" r="19050" b="26670"/>
                  <wp:docPr id="4" name="Picture 4" descr="20170427_12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9" descr="20170427_124613"/>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2696464" cy="1770869"/>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c>
          <w:tcPr>
            <w:tcW w:w="4565" w:type="dxa"/>
          </w:tcPr>
          <w:p w14:paraId="027B5B66" w14:textId="77777777" w:rsidR="00513F22" w:rsidRDefault="00513F22" w:rsidP="00685702">
            <w:pPr>
              <w:spacing w:after="0"/>
            </w:pPr>
            <w:r>
              <w:t>Bank overhangs</w:t>
            </w:r>
          </w:p>
          <w:p w14:paraId="516E02C3" w14:textId="77777777" w:rsidR="00513F22" w:rsidRDefault="00513F22" w:rsidP="00685702">
            <w:pPr>
              <w:spacing w:after="0"/>
            </w:pPr>
            <w:r>
              <w:rPr>
                <w:noProof/>
                <w:lang w:eastAsia="en-AU"/>
              </w:rPr>
              <w:drawing>
                <wp:inline distT="0" distB="0" distL="0" distR="0" wp14:anchorId="3CD57B43" wp14:editId="64E680E5">
                  <wp:extent cx="2735018" cy="1748155"/>
                  <wp:effectExtent l="19050" t="19050" r="27305" b="23495"/>
                  <wp:docPr id="5" name="Picture 5" descr="20170616_13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20170616_134400"/>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738910" cy="1750643"/>
                          </a:xfrm>
                          <a:prstGeom prst="rect">
                            <a:avLst/>
                          </a:prstGeom>
                          <a:noFill/>
                          <a:ln w="9525" cmpd="sng">
                            <a:solidFill>
                              <a:srgbClr val="000000"/>
                            </a:solidFill>
                            <a:miter lim="800000"/>
                            <a:headEnd/>
                            <a:tailEnd/>
                          </a:ln>
                          <a:effectLst/>
                        </pic:spPr>
                      </pic:pic>
                    </a:graphicData>
                  </a:graphic>
                </wp:inline>
              </w:drawing>
            </w:r>
          </w:p>
        </w:tc>
      </w:tr>
      <w:tr w:rsidR="00513F22" w14:paraId="18FF1CBD" w14:textId="77777777" w:rsidTr="00685702">
        <w:tc>
          <w:tcPr>
            <w:tcW w:w="4505" w:type="dxa"/>
          </w:tcPr>
          <w:p w14:paraId="6008B473" w14:textId="77777777" w:rsidR="00513F22" w:rsidRDefault="00513F22" w:rsidP="00685702">
            <w:pPr>
              <w:spacing w:after="0"/>
            </w:pPr>
            <w:r>
              <w:rPr>
                <w:noProof/>
                <w:lang w:eastAsia="en-AU"/>
              </w:rPr>
              <w:drawing>
                <wp:inline distT="0" distB="0" distL="0" distR="0" wp14:anchorId="79EBBCEF" wp14:editId="63BC24AB">
                  <wp:extent cx="2695575" cy="1969135"/>
                  <wp:effectExtent l="19050" t="19050" r="28575" b="12065"/>
                  <wp:docPr id="6" name="Picture 6" descr="20170618_09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20170618_093948"/>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706191" cy="1976890"/>
                          </a:xfrm>
                          <a:prstGeom prst="rect">
                            <a:avLst/>
                          </a:prstGeom>
                          <a:noFill/>
                          <a:ln w="9525" cmpd="sng">
                            <a:solidFill>
                              <a:srgbClr val="000000"/>
                            </a:solidFill>
                            <a:miter lim="800000"/>
                            <a:headEnd/>
                            <a:tailEnd/>
                          </a:ln>
                          <a:effectLst/>
                        </pic:spPr>
                      </pic:pic>
                    </a:graphicData>
                  </a:graphic>
                </wp:inline>
              </w:drawing>
            </w:r>
          </w:p>
          <w:p w14:paraId="48FF85D4" w14:textId="77777777" w:rsidR="00513F22" w:rsidRDefault="00513F22" w:rsidP="00685702">
            <w:pPr>
              <w:spacing w:after="0"/>
            </w:pPr>
            <w:proofErr w:type="spellStart"/>
            <w:r>
              <w:t>Rootball</w:t>
            </w:r>
            <w:proofErr w:type="spellEnd"/>
          </w:p>
        </w:tc>
        <w:tc>
          <w:tcPr>
            <w:tcW w:w="4565" w:type="dxa"/>
          </w:tcPr>
          <w:p w14:paraId="0DBDFEFE" w14:textId="77777777" w:rsidR="00513F22" w:rsidRDefault="00513F22" w:rsidP="00685702">
            <w:pPr>
              <w:spacing w:after="0"/>
            </w:pPr>
            <w:r>
              <w:rPr>
                <w:noProof/>
                <w:lang w:eastAsia="en-AU"/>
              </w:rPr>
              <w:drawing>
                <wp:inline distT="0" distB="0" distL="0" distR="0" wp14:anchorId="43D79A19" wp14:editId="413F9317">
                  <wp:extent cx="2776444" cy="20478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2780370" cy="2050771"/>
                          </a:xfrm>
                          <a:prstGeom prst="rect">
                            <a:avLst/>
                          </a:prstGeom>
                          <a:noFill/>
                          <a:ln>
                            <a:noFill/>
                          </a:ln>
                        </pic:spPr>
                      </pic:pic>
                    </a:graphicData>
                  </a:graphic>
                </wp:inline>
              </w:drawing>
            </w:r>
          </w:p>
          <w:p w14:paraId="4CEC1C1B" w14:textId="77777777" w:rsidR="00513F22" w:rsidRDefault="00513F22" w:rsidP="00685702">
            <w:pPr>
              <w:spacing w:after="0"/>
            </w:pPr>
            <w:r>
              <w:t>Snags</w:t>
            </w:r>
          </w:p>
        </w:tc>
      </w:tr>
    </w:tbl>
    <w:p w14:paraId="0DFE4BD7" w14:textId="00DED6D4" w:rsidR="00513F22" w:rsidRDefault="00513F22" w:rsidP="00513F22"/>
    <w:p w14:paraId="6FB02E06" w14:textId="18DF64B5" w:rsidR="00513F22" w:rsidRDefault="00513F22" w:rsidP="00513F22">
      <w:r>
        <w:t>Some habitat features inundated by the northern connectivity event in the Dumaresq in the Border Rivers, were over: 100 benches; 150 sites with bank overhan</w:t>
      </w:r>
      <w:r w:rsidR="00302514">
        <w:t>g</w:t>
      </w:r>
      <w:r>
        <w:t>s; 270 </w:t>
      </w:r>
      <w:proofErr w:type="spellStart"/>
      <w:r>
        <w:t>rootballs</w:t>
      </w:r>
      <w:proofErr w:type="spellEnd"/>
      <w:r>
        <w:t xml:space="preserve">; and </w:t>
      </w:r>
      <w:r>
        <w:rPr>
          <w:noProof/>
          <w:lang w:eastAsia="en-AU"/>
        </w:rPr>
        <w:t>2,700 snags.</w:t>
      </w:r>
    </w:p>
    <w:p w14:paraId="54E2A1DA" w14:textId="7C0D7B78" w:rsidR="00513F22" w:rsidRDefault="00513F22" w:rsidP="00513F22">
      <w:pPr>
        <w:pStyle w:val="ListBullet"/>
        <w:numPr>
          <w:ilvl w:val="0"/>
          <w:numId w:val="0"/>
        </w:numPr>
      </w:pPr>
      <w:r>
        <w:t xml:space="preserve">These results were for a small part of the 2,000 km of river channel that benefited from the event. The flows in the event are estimated to </w:t>
      </w:r>
      <w:r w:rsidRPr="00D50618">
        <w:t>enhance native fish access to more than 8,000 snags between Walgett and Wilcannia</w:t>
      </w:r>
      <w:r w:rsidR="00264DFD" w:rsidRPr="00264DFD">
        <w:rPr>
          <w:vertAlign w:val="superscript"/>
        </w:rPr>
        <w:t>18</w:t>
      </w:r>
      <w:r w:rsidRPr="00D50618">
        <w:t>.</w:t>
      </w:r>
      <w:r>
        <w:t xml:space="preserve"> Further analysis of the extent and benefits of habitat inundation are underway.</w:t>
      </w:r>
    </w:p>
    <w:p w14:paraId="156803D6" w14:textId="77777777" w:rsidR="00513F22" w:rsidRDefault="00513F22" w:rsidP="005378F9">
      <w:pPr>
        <w:spacing w:after="0"/>
      </w:pPr>
      <w:r>
        <w:rPr>
          <w:b/>
        </w:rPr>
        <w:t>Water quality (including a</w:t>
      </w:r>
      <w:r w:rsidRPr="00E251D8">
        <w:rPr>
          <w:b/>
        </w:rPr>
        <w:t>lgae</w:t>
      </w:r>
      <w:r>
        <w:rPr>
          <w:b/>
        </w:rPr>
        <w:t>)</w:t>
      </w:r>
    </w:p>
    <w:p w14:paraId="5267E1D6" w14:textId="0DA5D927" w:rsidR="00513F22" w:rsidRDefault="00513F22" w:rsidP="00513F22">
      <w:r>
        <w:t xml:space="preserve">Water quality </w:t>
      </w:r>
      <w:r w:rsidR="00137D4D">
        <w:t xml:space="preserve">data </w:t>
      </w:r>
      <w:r w:rsidR="00AF03C7">
        <w:t>originating</w:t>
      </w:r>
      <w:r w:rsidR="00137D4D">
        <w:t xml:space="preserve"> from the existing NSW network and </w:t>
      </w:r>
      <w:r>
        <w:t xml:space="preserve">measurements </w:t>
      </w:r>
      <w:r w:rsidR="005378F9">
        <w:t xml:space="preserve">were also </w:t>
      </w:r>
      <w:r>
        <w:t xml:space="preserve">taken at a number of waterholes as part of the northern connectivity event. Water quality monitoring is continuing to improve our understanding of the frequency, magnitude and duration of </w:t>
      </w:r>
      <w:r w:rsidR="00302514">
        <w:t>in-channel</w:t>
      </w:r>
      <w:r>
        <w:t xml:space="preserve"> pulses that </w:t>
      </w:r>
      <w:r w:rsidR="00AF03C7">
        <w:t xml:space="preserve">are </w:t>
      </w:r>
      <w:r>
        <w:t>required to maintain the condition of waterhole refuges.  For example, oxygen is being monitor</w:t>
      </w:r>
      <w:r w:rsidR="00C26D00">
        <w:t>ed</w:t>
      </w:r>
      <w:r>
        <w:t xml:space="preserve">, as oxygen levels can be low when waterholes disconnect. </w:t>
      </w:r>
    </w:p>
    <w:p w14:paraId="1A9B633C" w14:textId="45A811A4" w:rsidR="00A55F54" w:rsidRDefault="00A55F54" w:rsidP="00513F22"/>
    <w:p w14:paraId="77CE6FE8" w14:textId="77777777" w:rsidR="00A55F54" w:rsidRDefault="00A55F54" w:rsidP="00513F2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2"/>
        <w:gridCol w:w="2948"/>
      </w:tblGrid>
      <w:tr w:rsidR="005378F9" w14:paraId="53BE48CE" w14:textId="77777777" w:rsidTr="00A55F54">
        <w:tc>
          <w:tcPr>
            <w:tcW w:w="6115" w:type="dxa"/>
          </w:tcPr>
          <w:p w14:paraId="2380C55C" w14:textId="6DAE4772" w:rsidR="005378F9" w:rsidRDefault="00A55F54" w:rsidP="00A55F54">
            <w:pPr>
              <w:spacing w:after="0"/>
            </w:pPr>
            <w:r>
              <w:t>Deploying water quality loggers: Darling River</w:t>
            </w:r>
          </w:p>
        </w:tc>
        <w:tc>
          <w:tcPr>
            <w:tcW w:w="2945" w:type="dxa"/>
          </w:tcPr>
          <w:p w14:paraId="1E202F2B" w14:textId="73B7CFDD" w:rsidR="005378F9" w:rsidRDefault="00A55F54" w:rsidP="00A55F54">
            <w:pPr>
              <w:spacing w:after="0"/>
            </w:pPr>
            <w:r>
              <w:t>Water samples</w:t>
            </w:r>
          </w:p>
        </w:tc>
      </w:tr>
      <w:tr w:rsidR="00A55F54" w14:paraId="1C0CD476" w14:textId="77777777" w:rsidTr="00A55F54">
        <w:tc>
          <w:tcPr>
            <w:tcW w:w="6115" w:type="dxa"/>
          </w:tcPr>
          <w:p w14:paraId="6B71EC20" w14:textId="77777777" w:rsidR="00A55F54" w:rsidRDefault="00A55F54" w:rsidP="00A55F54">
            <w:pPr>
              <w:spacing w:after="0"/>
            </w:pPr>
            <w:r w:rsidRPr="002E0454">
              <w:rPr>
                <w:noProof/>
                <w:lang w:eastAsia="en-AU"/>
              </w:rPr>
              <w:drawing>
                <wp:inline distT="0" distB="0" distL="0" distR="0" wp14:anchorId="333F710F" wp14:editId="23E11D26">
                  <wp:extent cx="3829050" cy="3104315"/>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l="13159"/>
                          <a:stretch/>
                        </pic:blipFill>
                        <pic:spPr bwMode="auto">
                          <a:xfrm>
                            <a:off x="0" y="0"/>
                            <a:ext cx="3835803" cy="31097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5" w:type="dxa"/>
          </w:tcPr>
          <w:p w14:paraId="0C7C6A75" w14:textId="77777777" w:rsidR="00A55F54" w:rsidRDefault="00A55F54" w:rsidP="00A55F54">
            <w:pPr>
              <w:spacing w:after="0"/>
            </w:pPr>
            <w:r>
              <w:rPr>
                <w:noProof/>
                <w:lang w:eastAsia="en-AU"/>
              </w:rPr>
              <w:drawing>
                <wp:inline distT="0" distB="0" distL="0" distR="0" wp14:anchorId="0E280656" wp14:editId="3087C851">
                  <wp:extent cx="1771650" cy="311086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6" cstate="email">
                            <a:extLst>
                              <a:ext uri="{BEBA8EAE-BF5A-486C-A8C5-ECC9F3942E4B}">
                                <a14:imgProps xmlns:a14="http://schemas.microsoft.com/office/drawing/2010/main">
                                  <a14:imgLayer r:embed="rId77">
                                    <a14:imgEffect>
                                      <a14:brightnessContrast bright="20000"/>
                                    </a14:imgEffect>
                                  </a14:imgLayer>
                                </a14:imgProps>
                              </a:ext>
                              <a:ext uri="{28A0092B-C50C-407E-A947-70E740481C1C}">
                                <a14:useLocalDpi xmlns:a14="http://schemas.microsoft.com/office/drawing/2010/main"/>
                              </a:ext>
                            </a:extLst>
                          </a:blip>
                          <a:srcRect l="15506" r="8585"/>
                          <a:stretch/>
                        </pic:blipFill>
                        <pic:spPr bwMode="auto">
                          <a:xfrm>
                            <a:off x="0" y="0"/>
                            <a:ext cx="1771650" cy="31108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A2E133" w14:textId="1332F62F" w:rsidR="005378F9" w:rsidRDefault="008B19CC" w:rsidP="00513F22">
      <w:r>
        <w:rPr>
          <w:noProof/>
          <w:lang w:eastAsia="en-AU"/>
        </w:rPr>
        <mc:AlternateContent>
          <mc:Choice Requires="wps">
            <w:drawing>
              <wp:anchor distT="0" distB="0" distL="114300" distR="114300" simplePos="0" relativeHeight="251686949" behindDoc="0" locked="0" layoutInCell="1" allowOverlap="1" wp14:anchorId="155A5DF1" wp14:editId="1B8AC5C0">
                <wp:simplePos x="0" y="0"/>
                <wp:positionH relativeFrom="column">
                  <wp:posOffset>5729173</wp:posOffset>
                </wp:positionH>
                <wp:positionV relativeFrom="paragraph">
                  <wp:posOffset>-387705</wp:posOffset>
                </wp:positionV>
                <wp:extent cx="329184" cy="248717"/>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2918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9E779" w14:textId="5B78589C" w:rsidR="008B19CC" w:rsidRPr="00C52C42" w:rsidRDefault="008B19CC" w:rsidP="008B19CC">
                            <w:pPr>
                              <w:rPr>
                                <w:sz w:val="16"/>
                                <w:szCs w:val="16"/>
                              </w:rPr>
                            </w:pPr>
                            <w:r>
                              <w:rPr>
                                <w:sz w:val="16"/>
                                <w:szCs w:val="16"/>
                              </w:rPr>
                              <w:t>190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5A5DF1" id="Text Box 83" o:spid="_x0000_s1063" type="#_x0000_t202" style="position:absolute;margin-left:451.1pt;margin-top:-30.55pt;width:25.9pt;height:19.6pt;z-index:2516869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" filled="f" stroked="f" strokeweight=".5pt">
                <v:textbox>
                  <w:txbxContent>
                    <w:p w14:paraId="0149E779" w14:textId="5B78589C" w:rsidR="008B19CC" w:rsidRPr="00C52C42" w:rsidRDefault="008B19CC" w:rsidP="008B19CC">
                      <w:pPr>
                        <w:rPr>
                          <w:sz w:val="16"/>
                          <w:szCs w:val="16"/>
                        </w:rPr>
                      </w:pPr>
                      <w:r>
                        <w:rPr>
                          <w:sz w:val="16"/>
                          <w:szCs w:val="16"/>
                        </w:rPr>
                        <w:t>190</w:t>
                      </w:r>
                    </w:p>
                  </w:txbxContent>
                </v:textbox>
              </v:shape>
            </w:pict>
          </mc:Fallback>
        </mc:AlternateContent>
      </w:r>
    </w:p>
    <w:p w14:paraId="1D48CA92" w14:textId="138F509E" w:rsidR="006F1227" w:rsidRDefault="005378F9" w:rsidP="006F1227">
      <w:pPr>
        <w:rPr>
          <w:b/>
        </w:rPr>
      </w:pPr>
      <w:r>
        <w:t>Regarding the reduction of algal concentrations, t</w:t>
      </w:r>
      <w:r w:rsidR="006F1227" w:rsidRPr="007C5410">
        <w:t xml:space="preserve">he improvement in water quality </w:t>
      </w:r>
      <w:r>
        <w:t>is likely to be</w:t>
      </w:r>
      <w:r w:rsidR="006F1227" w:rsidRPr="007C5410">
        <w:t xml:space="preserve"> greatest in upstream reaches (e.g. Collarenebri) and less downstream (e.g. Wilcannia). As the flow move</w:t>
      </w:r>
      <w:r>
        <w:t>d</w:t>
      </w:r>
      <w:r w:rsidR="006F1227" w:rsidRPr="007C5410">
        <w:t xml:space="preserve"> further downstream, the amount of waterholes diluted by the flows has increased, and the volume of water </w:t>
      </w:r>
      <w:r w:rsidR="006F1227">
        <w:t>remaining</w:t>
      </w:r>
      <w:r w:rsidR="006F1227" w:rsidRPr="007C5410">
        <w:t xml:space="preserve"> in the event (due to evaporation and seepage) has decreased. Therefore, the potential of the event to significantly improve water quality is greater upstream.</w:t>
      </w:r>
      <w:r w:rsidR="006F1227">
        <w:t xml:space="preserve">  </w:t>
      </w:r>
    </w:p>
    <w:p w14:paraId="764FB850" w14:textId="251B1895" w:rsidR="00513F22" w:rsidRDefault="008B19CC" w:rsidP="00513F22">
      <w:r>
        <w:rPr>
          <w:noProof/>
          <w:lang w:eastAsia="en-AU"/>
        </w:rPr>
        <mc:AlternateContent>
          <mc:Choice Requires="wps">
            <w:drawing>
              <wp:anchor distT="0" distB="0" distL="114300" distR="114300" simplePos="0" relativeHeight="251688997" behindDoc="0" locked="0" layoutInCell="1" allowOverlap="1" wp14:anchorId="7209680C" wp14:editId="105F618F">
                <wp:simplePos x="0" y="0"/>
                <wp:positionH relativeFrom="column">
                  <wp:posOffset>5617412</wp:posOffset>
                </wp:positionH>
                <wp:positionV relativeFrom="paragraph">
                  <wp:posOffset>2518258</wp:posOffset>
                </wp:positionV>
                <wp:extent cx="373075" cy="248717"/>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73075"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81332" w14:textId="362E6C10" w:rsidR="008B19CC" w:rsidRPr="00C52C42" w:rsidRDefault="008B19CC" w:rsidP="008B19CC">
                            <w:pPr>
                              <w:rPr>
                                <w:sz w:val="16"/>
                                <w:szCs w:val="16"/>
                              </w:rPr>
                            </w:pPr>
                            <w:r>
                              <w:rPr>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09680C" id="Text Box 84" o:spid="_x0000_s1064" type="#_x0000_t202" style="position:absolute;margin-left:442.3pt;margin-top:198.3pt;width:29.4pt;height:19.6pt;z-index:2516889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" filled="f" stroked="f" strokeweight=".5pt">
                <v:textbox>
                  <w:txbxContent>
                    <w:p w14:paraId="64B81332" w14:textId="362E6C10" w:rsidR="008B19CC" w:rsidRPr="00C52C42" w:rsidRDefault="008B19CC" w:rsidP="008B19CC">
                      <w:pPr>
                        <w:rPr>
                          <w:sz w:val="16"/>
                          <w:szCs w:val="16"/>
                        </w:rPr>
                      </w:pPr>
                      <w:r>
                        <w:rPr>
                          <w:sz w:val="16"/>
                          <w:szCs w:val="16"/>
                        </w:rPr>
                        <w:t>20</w:t>
                      </w:r>
                    </w:p>
                  </w:txbxContent>
                </v:textbox>
              </v:shape>
            </w:pict>
          </mc:Fallback>
        </mc:AlternateContent>
      </w:r>
      <w:r w:rsidR="00513F22">
        <w:t xml:space="preserve">Regarding blue green algae, all the algal alerts between </w:t>
      </w:r>
      <w:r w:rsidR="005378F9">
        <w:t>Bourke</w:t>
      </w:r>
      <w:r w:rsidR="00513F22">
        <w:t xml:space="preserve"> and the Menindee Lakes </w:t>
      </w:r>
      <w:r w:rsidR="00410D53">
        <w:t>(below)</w:t>
      </w:r>
      <w:r w:rsidR="00513F22">
        <w:t xml:space="preserve"> were amber or red in </w:t>
      </w:r>
      <w:r w:rsidR="005378F9">
        <w:t>March</w:t>
      </w:r>
      <w:r w:rsidR="00513F22">
        <w:t xml:space="preserve">: they are </w:t>
      </w:r>
      <w:r w:rsidR="005378F9">
        <w:t>mainly</w:t>
      </w:r>
      <w:r w:rsidR="00513F22">
        <w:t xml:space="preserve"> green</w:t>
      </w:r>
      <w:r w:rsidR="005378F9">
        <w:t xml:space="preserve"> now</w:t>
      </w:r>
      <w:r w:rsidR="00513F22">
        <w:t xml:space="preserve">.  This is because of </w:t>
      </w:r>
      <w:r w:rsidR="00137D4D">
        <w:t>both</w:t>
      </w:r>
      <w:r w:rsidR="00513F22">
        <w:t xml:space="preserve"> the increased flows and the lower water temperatures</w:t>
      </w:r>
      <w:r w:rsidR="00AF03C7">
        <w:t xml:space="preserve"> over winter</w:t>
      </w:r>
      <w:r w:rsidR="00513F2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377"/>
      </w:tblGrid>
      <w:tr w:rsidR="005378F9" w14:paraId="7C567F32" w14:textId="77777777" w:rsidTr="00410D53">
        <w:tc>
          <w:tcPr>
            <w:tcW w:w="4530" w:type="dxa"/>
          </w:tcPr>
          <w:p w14:paraId="668F8F4B" w14:textId="309535E0" w:rsidR="005378F9" w:rsidRDefault="005378F9" w:rsidP="005378F9">
            <w:pPr>
              <w:spacing w:after="0"/>
            </w:pPr>
          </w:p>
          <w:p w14:paraId="73D6DB0F" w14:textId="77777777" w:rsidR="008B19CC" w:rsidRDefault="008B19CC" w:rsidP="008B19CC">
            <w:pPr>
              <w:spacing w:after="0"/>
            </w:pPr>
            <w:r>
              <w:t>Blue-green algal alerts – 9 March</w:t>
            </w:r>
          </w:p>
          <w:p w14:paraId="32EC2E64" w14:textId="269B6ACF" w:rsidR="008B19CC" w:rsidRDefault="008B19CC" w:rsidP="008B19CC">
            <w:pPr>
              <w:spacing w:after="0"/>
            </w:pPr>
            <w:r>
              <w:rPr>
                <w:noProof/>
                <w:lang w:eastAsia="en-AU"/>
              </w:rPr>
              <w:drawing>
                <wp:inline distT="0" distB="0" distL="0" distR="0" wp14:anchorId="430C1360" wp14:editId="4150146E">
                  <wp:extent cx="2853719" cy="1676400"/>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lue green algal alerts 9 March 2018.png"/>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2859530" cy="1679814"/>
                          </a:xfrm>
                          <a:prstGeom prst="rect">
                            <a:avLst/>
                          </a:prstGeom>
                          <a:ln>
                            <a:noFill/>
                          </a:ln>
                          <a:extLst>
                            <a:ext uri="{53640926-AAD7-44D8-BBD7-CCE9431645EC}">
                              <a14:shadowObscured xmlns:a14="http://schemas.microsoft.com/office/drawing/2010/main"/>
                            </a:ext>
                          </a:extLst>
                        </pic:spPr>
                      </pic:pic>
                    </a:graphicData>
                  </a:graphic>
                </wp:inline>
              </w:drawing>
            </w:r>
          </w:p>
          <w:p w14:paraId="579334F1" w14:textId="350483A3" w:rsidR="005378F9" w:rsidRDefault="005378F9" w:rsidP="005378F9">
            <w:pPr>
              <w:spacing w:after="0"/>
            </w:pPr>
          </w:p>
        </w:tc>
        <w:tc>
          <w:tcPr>
            <w:tcW w:w="4530" w:type="dxa"/>
          </w:tcPr>
          <w:p w14:paraId="729F3137" w14:textId="3C8503BD" w:rsidR="00410D53" w:rsidRDefault="00410D53" w:rsidP="005378F9">
            <w:pPr>
              <w:spacing w:after="0"/>
            </w:pPr>
          </w:p>
          <w:p w14:paraId="4562DA1E" w14:textId="0A6F9E15" w:rsidR="005378F9" w:rsidRDefault="005378F9" w:rsidP="00410D53">
            <w:pPr>
              <w:spacing w:after="0"/>
            </w:pPr>
            <w:r>
              <w:t xml:space="preserve">Blue-green algal alerts – </w:t>
            </w:r>
            <w:r w:rsidR="00410D53">
              <w:t>19 July</w:t>
            </w:r>
            <w:r>
              <w:rPr>
                <w:noProof/>
                <w:lang w:eastAsia="en-AU"/>
              </w:rPr>
              <w:t xml:space="preserve"> </w:t>
            </w:r>
            <w:r w:rsidR="008B19CC">
              <w:rPr>
                <w:noProof/>
                <w:lang w:eastAsia="en-AU"/>
              </w:rPr>
              <w:drawing>
                <wp:inline distT="0" distB="0" distL="0" distR="0" wp14:anchorId="771032D0" wp14:editId="437A55B1">
                  <wp:extent cx="2656268" cy="17145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lue green algal alerts 19 July 2018.png"/>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2660158" cy="17170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39F8862" w14:textId="77777777" w:rsidR="00A31B7F" w:rsidRDefault="00A31B7F" w:rsidP="00513F22"/>
    <w:p w14:paraId="3E4E7F6F" w14:textId="6C070C82" w:rsidR="00513F22" w:rsidRDefault="00302514" w:rsidP="00513F22">
      <w:pPr>
        <w:tabs>
          <w:tab w:val="clear" w:pos="142"/>
        </w:tabs>
        <w:spacing w:after="200" w:line="276" w:lineRule="auto"/>
        <w:rPr>
          <w:rFonts w:eastAsiaTheme="majorEastAsia"/>
          <w:b/>
          <w:bCs/>
          <w:color w:val="07601F" w:themeColor="text2"/>
          <w:sz w:val="38"/>
          <w:szCs w:val="38"/>
        </w:rPr>
      </w:pPr>
      <w:r>
        <w:t>Final r</w:t>
      </w:r>
      <w:r w:rsidR="00513F22">
        <w:t>esults of the monitoring will be provided later in the year, in reports by NSW DPI Fisheries and Eco Logical Australia.</w:t>
      </w:r>
    </w:p>
    <w:p w14:paraId="647BADD9" w14:textId="77777777" w:rsidR="00513F22" w:rsidRPr="00324733" w:rsidRDefault="00513F22" w:rsidP="00513F22">
      <w:pPr>
        <w:pStyle w:val="Heading2"/>
        <w:rPr>
          <w:b w:val="0"/>
          <w:color w:val="3C5F4F" w:themeColor="accent6" w:themeShade="80"/>
          <w:sz w:val="22"/>
          <w:szCs w:val="22"/>
        </w:rPr>
      </w:pPr>
      <w:r>
        <w:t xml:space="preserve">Community engagement </w:t>
      </w:r>
    </w:p>
    <w:p w14:paraId="77C94694" w14:textId="3BC0764A" w:rsidR="00513F22" w:rsidRDefault="00513F22" w:rsidP="00513F22">
      <w:r>
        <w:t xml:space="preserve">Sharing the northern connectivity event with the community has been a priority.  </w:t>
      </w:r>
      <w:r w:rsidR="00AF03C7">
        <w:t>W</w:t>
      </w:r>
      <w:r>
        <w:t xml:space="preserve">ater </w:t>
      </w:r>
      <w:r w:rsidR="00AF03C7">
        <w:t>for the environment</w:t>
      </w:r>
      <w:r>
        <w:t xml:space="preserve"> is a valuable public asset, and there is a lot of appetite in the community to understand more about fish and rivers when the information is presented in an accessible</w:t>
      </w:r>
      <w:r w:rsidR="00302514">
        <w:t xml:space="preserve"> and timely</w:t>
      </w:r>
      <w:r w:rsidR="00410D53">
        <w:t xml:space="preserve"> way</w:t>
      </w:r>
      <w:r>
        <w:t>.</w:t>
      </w:r>
    </w:p>
    <w:p w14:paraId="7FA5996B" w14:textId="7EDB8B92" w:rsidR="00513F22" w:rsidRDefault="00513F22" w:rsidP="00513F22">
      <w:r>
        <w:t>As the long</w:t>
      </w:r>
      <w:r w:rsidR="00C26D00">
        <w:t>,</w:t>
      </w:r>
      <w:r>
        <w:t xml:space="preserve"> hot and dry summer </w:t>
      </w:r>
      <w:r w:rsidR="006F1227">
        <w:t xml:space="preserve">of 2017-18 </w:t>
      </w:r>
      <w:r>
        <w:t>persisted</w:t>
      </w:r>
      <w:r w:rsidR="006F1227">
        <w:t xml:space="preserve"> </w:t>
      </w:r>
      <w:r>
        <w:t xml:space="preserve">in the </w:t>
      </w:r>
      <w:r w:rsidR="006F1227">
        <w:t>northern Basin</w:t>
      </w:r>
      <w:r>
        <w:t xml:space="preserve">, </w:t>
      </w:r>
      <w:proofErr w:type="gramStart"/>
      <w:r>
        <w:t>the</w:t>
      </w:r>
      <w:r w:rsidR="006F1227">
        <w:t xml:space="preserve"> </w:t>
      </w:r>
      <w:r>
        <w:t xml:space="preserve"> Barwon</w:t>
      </w:r>
      <w:proofErr w:type="gramEnd"/>
      <w:r>
        <w:t xml:space="preserve">-Darling </w:t>
      </w:r>
      <w:r w:rsidR="006F1227">
        <w:t>ceased</w:t>
      </w:r>
      <w:r w:rsidR="00862689">
        <w:t>-</w:t>
      </w:r>
      <w:r w:rsidR="006F1227">
        <w:t>to</w:t>
      </w:r>
      <w:r w:rsidR="00862689">
        <w:t>-</w:t>
      </w:r>
      <w:r w:rsidR="006F1227">
        <w:t xml:space="preserve">flow and the </w:t>
      </w:r>
      <w:r>
        <w:t xml:space="preserve">water quality deteriorated. From early in 2018, four Shire Councils that span from Walgett to Wilcannia along the Barwon-Darling requested water to improve </w:t>
      </w:r>
      <w:r w:rsidR="00AF03C7">
        <w:t xml:space="preserve">the </w:t>
      </w:r>
      <w:r>
        <w:t>river</w:t>
      </w:r>
      <w:r w:rsidR="00AF03C7">
        <w:t>’s condition</w:t>
      </w:r>
      <w:r>
        <w:t>.</w:t>
      </w:r>
      <w:r w:rsidRPr="00CF6A04">
        <w:rPr>
          <w:rFonts w:cs="Arial"/>
        </w:rPr>
        <w:t xml:space="preserve"> </w:t>
      </w:r>
      <w:r w:rsidR="00AF03C7">
        <w:rPr>
          <w:rFonts w:cs="Arial"/>
        </w:rPr>
        <w:t>T</w:t>
      </w:r>
      <w:r>
        <w:rPr>
          <w:rFonts w:cs="Arial"/>
        </w:rPr>
        <w:t xml:space="preserve">he </w:t>
      </w:r>
      <w:r>
        <w:t xml:space="preserve">mood of riverside communities was </w:t>
      </w:r>
      <w:r w:rsidR="00302514">
        <w:t xml:space="preserve">being </w:t>
      </w:r>
      <w:r>
        <w:t xml:space="preserve">affected by the </w:t>
      </w:r>
      <w:r w:rsidR="00C26D00">
        <w:t xml:space="preserve">deteriorating </w:t>
      </w:r>
      <w:r w:rsidR="00AF03C7">
        <w:t>condition</w:t>
      </w:r>
      <w:r>
        <w:t xml:space="preserve"> of the river. </w:t>
      </w:r>
    </w:p>
    <w:p w14:paraId="0EFB8F3E" w14:textId="77777777" w:rsidR="00513F22" w:rsidRDefault="00513F22" w:rsidP="00513F22">
      <w:pPr>
        <w:rPr>
          <w:rFonts w:cs="Arial"/>
        </w:rPr>
      </w:pPr>
      <w:r>
        <w:t xml:space="preserve">When announcing the northern connectivity event, Jody </w:t>
      </w:r>
      <w:proofErr w:type="spellStart"/>
      <w:r>
        <w:t>Swirepik</w:t>
      </w:r>
      <w:proofErr w:type="spellEnd"/>
      <w:r>
        <w:t xml:space="preserve">, the Commonwealth Environmental Water Holder acknowledged this mood: </w:t>
      </w:r>
      <w:r>
        <w:rPr>
          <w:rFonts w:cs="Arial"/>
          <w:color w:val="000000"/>
        </w:rPr>
        <w:t>“</w:t>
      </w:r>
      <w:r w:rsidRPr="00A053AA">
        <w:rPr>
          <w:rFonts w:cs="Arial"/>
          <w:color w:val="000000"/>
        </w:rPr>
        <w:t>Although our purpose is to improve river health, we do hope it will also relieve some of the pressure the community has been feeling.”</w:t>
      </w:r>
      <w:r>
        <w:rPr>
          <w:rFonts w:cs="Arial"/>
          <w:color w:val="000000"/>
        </w:rPr>
        <w:t xml:space="preserve">  In late May, the positive community response to the northern connectivity event was gratefully acknowledged by the four Shire Councils.  </w:t>
      </w:r>
      <w:r>
        <w:rPr>
          <w:rFonts w:cs="Arial"/>
        </w:rPr>
        <w:t>Late in the flow event, the</w:t>
      </w:r>
      <w:r w:rsidRPr="00CE18F0">
        <w:rPr>
          <w:rFonts w:cs="Arial"/>
        </w:rPr>
        <w:t xml:space="preserve"> Chief Regulatory Officer</w:t>
      </w:r>
      <w:r w:rsidRPr="00CE18F0">
        <w:t xml:space="preserve"> </w:t>
      </w:r>
      <w:r>
        <w:t xml:space="preserve">of the NSW Natural Resource Access Regulator </w:t>
      </w:r>
      <w:r w:rsidRPr="00CE18F0">
        <w:t xml:space="preserve">Grant Barnes </w:t>
      </w:r>
      <w:r>
        <w:t>said</w:t>
      </w:r>
      <w:r w:rsidRPr="00CE18F0">
        <w:t xml:space="preserve"> “</w:t>
      </w:r>
      <w:r w:rsidRPr="00CE18F0">
        <w:rPr>
          <w:rFonts w:cs="Arial"/>
        </w:rPr>
        <w:t>I visited various locations along the river to witness the environmental flows and to see the impact on local communities and the environment first-hand. There is a real sense of excitement</w:t>
      </w:r>
      <w:r>
        <w:rPr>
          <w:rFonts w:cs="Arial"/>
        </w:rPr>
        <w:t>..</w:t>
      </w:r>
      <w:r w:rsidRPr="00CE18F0">
        <w:rPr>
          <w:rFonts w:cs="Arial"/>
        </w:rPr>
        <w:t>.</w:t>
      </w:r>
      <w:r>
        <w:rPr>
          <w:rFonts w:cs="Arial"/>
        </w:rPr>
        <w:t>”</w:t>
      </w:r>
    </w:p>
    <w:p w14:paraId="63B2EA41" w14:textId="430DB01F" w:rsidR="00513F22" w:rsidRDefault="00F71832" w:rsidP="00513F22">
      <w:r>
        <w:t xml:space="preserve">A summary of face-to-face engagement activities and other information sharing follows. </w:t>
      </w:r>
      <w:r w:rsidR="00513F22">
        <w:t>To share</w:t>
      </w:r>
      <w:r w:rsidR="004F6EBF">
        <w:t xml:space="preserve"> the</w:t>
      </w:r>
      <w:r w:rsidR="00513F22">
        <w:t xml:space="preserve"> event, five face-to-face functions were held with riverside communities as the flow moved along the system. People along the northern rivers and </w:t>
      </w:r>
      <w:r w:rsidR="004F6EBF">
        <w:t xml:space="preserve">more </w:t>
      </w:r>
      <w:r w:rsidR="009371F2">
        <w:t>broadly</w:t>
      </w:r>
      <w:r w:rsidR="00513F22">
        <w:t xml:space="preserve"> have been able to experience the flow event to some extent</w:t>
      </w:r>
      <w:r w:rsidR="00513F22" w:rsidRPr="007E4E94">
        <w:t xml:space="preserve"> </w:t>
      </w:r>
      <w:r w:rsidR="00513F22">
        <w:t xml:space="preserve">through these </w:t>
      </w:r>
      <w:r>
        <w:t xml:space="preserve">series of </w:t>
      </w:r>
      <w:r w:rsidR="00513F22">
        <w:t xml:space="preserve">updates. </w:t>
      </w:r>
    </w:p>
    <w:p w14:paraId="61D1AA4F" w14:textId="77777777" w:rsidR="00513F22" w:rsidRPr="00711CA4" w:rsidRDefault="00513F22" w:rsidP="00F71832">
      <w:pPr>
        <w:spacing w:after="0"/>
        <w:rPr>
          <w:b/>
        </w:rPr>
      </w:pPr>
      <w:r>
        <w:rPr>
          <w:b/>
        </w:rPr>
        <w:t>Face-to-face</w:t>
      </w:r>
      <w:r w:rsidRPr="00711CA4">
        <w:rPr>
          <w:b/>
        </w:rPr>
        <w:t xml:space="preserve"> activities</w:t>
      </w:r>
    </w:p>
    <w:p w14:paraId="437F8BB7" w14:textId="6EF67545" w:rsidR="00513F22" w:rsidRDefault="00513F22" w:rsidP="00513F22">
      <w:r>
        <w:t xml:space="preserve">From mid-May to early June, engagement functions </w:t>
      </w:r>
      <w:r w:rsidR="0093400C">
        <w:t xml:space="preserve">were held </w:t>
      </w:r>
      <w:r>
        <w:t xml:space="preserve">at Mungindi, Collarenebri, Walgett, Brewarrina, and Bourke.  These were organised by the CEWO’s enthusiastic and knowledgeable Local Engagement Officers, Neal Foster and Jason Wilson. In total, around 150 community members attended these functions, including school groups. NSW representatives </w:t>
      </w:r>
      <w:r w:rsidR="0093400C">
        <w:t xml:space="preserve">also </w:t>
      </w:r>
      <w:r>
        <w:t xml:space="preserve">attended.  Functions will be held in Moree and </w:t>
      </w:r>
      <w:r w:rsidR="00437208">
        <w:t>Goondiwindi in the near future to share monitoring results and the importance of connectivity in the northern Basin for</w:t>
      </w:r>
      <w:r w:rsidR="00302514">
        <w:t xml:space="preserve"> native</w:t>
      </w:r>
      <w:r w:rsidR="00437208">
        <w:t xml:space="preserve"> fish populations. </w:t>
      </w:r>
    </w:p>
    <w:p w14:paraId="0F1FBE5B" w14:textId="77777777" w:rsidR="00513F22" w:rsidRDefault="00513F22" w:rsidP="00513F22">
      <w:r>
        <w:t>In addition to these functions organised by the CEWO, a community celebration of the flows was organised by the Wilcannia community, and included music, dancing and art.</w:t>
      </w:r>
    </w:p>
    <w:p w14:paraId="64915085" w14:textId="3CB9AD36" w:rsidR="008B19CC" w:rsidRDefault="008B19CC" w:rsidP="00513F2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8"/>
        <w:gridCol w:w="4212"/>
      </w:tblGrid>
      <w:tr w:rsidR="00513F22" w14:paraId="3BD10358" w14:textId="77777777" w:rsidTr="00685702">
        <w:tc>
          <w:tcPr>
            <w:tcW w:w="4956" w:type="dxa"/>
          </w:tcPr>
          <w:p w14:paraId="4FD6587D" w14:textId="766DA8FD" w:rsidR="00513F22" w:rsidRDefault="008B19CC" w:rsidP="00685702">
            <w:pPr>
              <w:tabs>
                <w:tab w:val="clear" w:pos="142"/>
              </w:tabs>
              <w:spacing w:after="200" w:line="276" w:lineRule="auto"/>
              <w:rPr>
                <w:rFonts w:eastAsiaTheme="majorEastAsia"/>
                <w:b/>
                <w:bCs/>
                <w:color w:val="07601F" w:themeColor="text2"/>
                <w:sz w:val="38"/>
                <w:szCs w:val="38"/>
              </w:rPr>
            </w:pPr>
            <w:r>
              <w:rPr>
                <w:noProof/>
                <w:lang w:eastAsia="en-AU"/>
              </w:rPr>
              <mc:AlternateContent>
                <mc:Choice Requires="wps">
                  <w:drawing>
                    <wp:anchor distT="0" distB="0" distL="114300" distR="114300" simplePos="0" relativeHeight="251691045" behindDoc="0" locked="0" layoutInCell="1" allowOverlap="1" wp14:anchorId="3F7F6E41" wp14:editId="52B26833">
                      <wp:simplePos x="0" y="0"/>
                      <wp:positionH relativeFrom="margin">
                        <wp:posOffset>-68580</wp:posOffset>
                      </wp:positionH>
                      <wp:positionV relativeFrom="paragraph">
                        <wp:posOffset>4165854</wp:posOffset>
                      </wp:positionV>
                      <wp:extent cx="372745" cy="24828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37274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3E250" w14:textId="710A9FFD" w:rsidR="008B19CC" w:rsidRPr="00C52C42" w:rsidRDefault="008B19CC" w:rsidP="008B19CC">
                                  <w:pPr>
                                    <w:rPr>
                                      <w:sz w:val="16"/>
                                      <w:szCs w:val="16"/>
                                    </w:rPr>
                                  </w:pPr>
                                  <w:r>
                                    <w:rPr>
                                      <w:sz w:val="16"/>
                                      <w:szCs w:val="1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7F6E41" id="Text Box 85" o:spid="_x0000_s1065" type="#_x0000_t202" style="position:absolute;margin-left:-5.4pt;margin-top:328pt;width:29.35pt;height:19.55pt;z-index:2516910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" filled="f" stroked="f" strokeweight=".5pt">
                      <v:textbox>
                        <w:txbxContent>
                          <w:p w14:paraId="1A03E250" w14:textId="710A9FFD" w:rsidR="008B19CC" w:rsidRPr="00C52C42" w:rsidRDefault="008B19CC" w:rsidP="008B19CC">
                            <w:pPr>
                              <w:rPr>
                                <w:sz w:val="16"/>
                                <w:szCs w:val="16"/>
                              </w:rPr>
                            </w:pPr>
                            <w:r>
                              <w:rPr>
                                <w:sz w:val="16"/>
                                <w:szCs w:val="16"/>
                              </w:rPr>
                              <w:t>21</w:t>
                            </w:r>
                          </w:p>
                        </w:txbxContent>
                      </v:textbox>
                      <w10:wrap anchorx="margin"/>
                    </v:shape>
                  </w:pict>
                </mc:Fallback>
              </mc:AlternateContent>
            </w:r>
            <w:r w:rsidR="00513F22">
              <w:rPr>
                <w:noProof/>
                <w:lang w:eastAsia="en-AU"/>
              </w:rPr>
              <w:drawing>
                <wp:inline distT="0" distB="0" distL="0" distR="0" wp14:anchorId="38F57850" wp14:editId="04FDE1F2">
                  <wp:extent cx="3009900" cy="4219575"/>
                  <wp:effectExtent l="0" t="0" r="0" b="9525"/>
                  <wp:docPr id="3" name="Picture 3" descr="Bourke Poster"/>
                  <wp:cNvGraphicFramePr/>
                  <a:graphic xmlns:a="http://schemas.openxmlformats.org/drawingml/2006/main">
                    <a:graphicData uri="http://schemas.openxmlformats.org/drawingml/2006/picture">
                      <pic:pic xmlns:pic="http://schemas.openxmlformats.org/drawingml/2006/picture">
                        <pic:nvPicPr>
                          <pic:cNvPr id="16" name="Picture 16" descr="Bourke Poster"/>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011798" cy="4222236"/>
                          </a:xfrm>
                          <a:prstGeom prst="rect">
                            <a:avLst/>
                          </a:prstGeom>
                          <a:noFill/>
                          <a:ln>
                            <a:noFill/>
                          </a:ln>
                        </pic:spPr>
                      </pic:pic>
                    </a:graphicData>
                  </a:graphic>
                </wp:inline>
              </w:drawing>
            </w:r>
          </w:p>
        </w:tc>
        <w:tc>
          <w:tcPr>
            <w:tcW w:w="4330" w:type="dxa"/>
          </w:tcPr>
          <w:p w14:paraId="6D0D8C6C" w14:textId="67F8E692" w:rsidR="00513F22" w:rsidRDefault="008B19CC" w:rsidP="00685702">
            <w:pPr>
              <w:tabs>
                <w:tab w:val="clear" w:pos="142"/>
              </w:tabs>
              <w:spacing w:after="200" w:line="276" w:lineRule="auto"/>
              <w:rPr>
                <w:rFonts w:eastAsiaTheme="majorEastAsia"/>
                <w:b/>
                <w:bCs/>
                <w:color w:val="07601F" w:themeColor="text2"/>
                <w:sz w:val="38"/>
                <w:szCs w:val="38"/>
              </w:rPr>
            </w:pPr>
            <w:r>
              <w:rPr>
                <w:noProof/>
                <w:lang w:eastAsia="en-AU"/>
              </w:rPr>
              <mc:AlternateContent>
                <mc:Choice Requires="wps">
                  <w:drawing>
                    <wp:anchor distT="0" distB="0" distL="114300" distR="114300" simplePos="0" relativeHeight="251693093" behindDoc="0" locked="0" layoutInCell="1" allowOverlap="1" wp14:anchorId="3D382B3E" wp14:editId="2664D11F">
                      <wp:simplePos x="0" y="0"/>
                      <wp:positionH relativeFrom="margin">
                        <wp:posOffset>-88342</wp:posOffset>
                      </wp:positionH>
                      <wp:positionV relativeFrom="paragraph">
                        <wp:posOffset>4194505</wp:posOffset>
                      </wp:positionV>
                      <wp:extent cx="372745" cy="24828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7274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69F14" w14:textId="0981CCBA" w:rsidR="008B19CC" w:rsidRPr="00C52C42" w:rsidRDefault="008B19CC" w:rsidP="008B19CC">
                                  <w:pPr>
                                    <w:rPr>
                                      <w:sz w:val="16"/>
                                      <w:szCs w:val="16"/>
                                    </w:rPr>
                                  </w:pPr>
                                  <w:r>
                                    <w:rPr>
                                      <w:sz w:val="16"/>
                                      <w:szCs w:val="16"/>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382B3E" id="Text Box 86" o:spid="_x0000_s1066" type="#_x0000_t202" style="position:absolute;margin-left:-6.95pt;margin-top:330.3pt;width:29.35pt;height:19.55pt;z-index:25169309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" filled="f" stroked="f" strokeweight=".5pt">
                      <v:textbox>
                        <w:txbxContent>
                          <w:p w14:paraId="56069F14" w14:textId="0981CCBA" w:rsidR="008B19CC" w:rsidRPr="00C52C42" w:rsidRDefault="008B19CC" w:rsidP="008B19CC">
                            <w:pPr>
                              <w:rPr>
                                <w:sz w:val="16"/>
                                <w:szCs w:val="16"/>
                              </w:rPr>
                            </w:pPr>
                            <w:r>
                              <w:rPr>
                                <w:sz w:val="16"/>
                                <w:szCs w:val="16"/>
                              </w:rPr>
                              <w:t>22</w:t>
                            </w:r>
                          </w:p>
                        </w:txbxContent>
                      </v:textbox>
                      <w10:wrap anchorx="margin"/>
                    </v:shape>
                  </w:pict>
                </mc:Fallback>
              </mc:AlternateContent>
            </w:r>
            <w:r w:rsidR="00513F22">
              <w:rPr>
                <w:noProof/>
                <w:lang w:eastAsia="en-AU"/>
              </w:rPr>
              <w:drawing>
                <wp:inline distT="0" distB="0" distL="0" distR="0" wp14:anchorId="1B275E4B" wp14:editId="50592A21">
                  <wp:extent cx="2590800" cy="4219575"/>
                  <wp:effectExtent l="0" t="0" r="0" b="9525"/>
                  <wp:docPr id="8" name="Picture 8"/>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81" cstate="email">
                            <a:extLst>
                              <a:ext uri="{28A0092B-C50C-407E-A947-70E740481C1C}">
                                <a14:useLocalDpi xmlns:a14="http://schemas.microsoft.com/office/drawing/2010/main"/>
                              </a:ext>
                            </a:extLst>
                          </a:blip>
                          <a:stretch>
                            <a:fillRect/>
                          </a:stretch>
                        </pic:blipFill>
                        <pic:spPr>
                          <a:xfrm>
                            <a:off x="0" y="0"/>
                            <a:ext cx="2590248" cy="4218677"/>
                          </a:xfrm>
                          <a:prstGeom prst="rect">
                            <a:avLst/>
                          </a:prstGeom>
                        </pic:spPr>
                      </pic:pic>
                    </a:graphicData>
                  </a:graphic>
                </wp:inline>
              </w:drawing>
            </w:r>
          </w:p>
        </w:tc>
      </w:tr>
    </w:tbl>
    <w:p w14:paraId="5C7A2766" w14:textId="67067E7B" w:rsidR="00513F22" w:rsidRDefault="00513F22" w:rsidP="00513F2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1"/>
        <w:gridCol w:w="2669"/>
      </w:tblGrid>
      <w:tr w:rsidR="00F71832" w:rsidRPr="006F1227" w14:paraId="0850E282" w14:textId="77777777" w:rsidTr="00BB6FAB">
        <w:tc>
          <w:tcPr>
            <w:tcW w:w="6401" w:type="dxa"/>
          </w:tcPr>
          <w:p w14:paraId="6FC828A9" w14:textId="032261AE" w:rsidR="00F71832" w:rsidRPr="006F1227" w:rsidRDefault="00F71832" w:rsidP="00BB6FAB">
            <w:pPr>
              <w:spacing w:after="0"/>
            </w:pPr>
            <w:r w:rsidRPr="006F1227">
              <w:t>Function at Bourke on 31 May</w:t>
            </w:r>
            <w:r w:rsidR="008B19CC">
              <w:t xml:space="preserve">                   </w:t>
            </w:r>
            <w:r w:rsidR="008B19CC" w:rsidRPr="008B19CC">
              <w:rPr>
                <w:sz w:val="16"/>
                <w:szCs w:val="16"/>
              </w:rPr>
              <w:t>23</w:t>
            </w:r>
          </w:p>
        </w:tc>
        <w:tc>
          <w:tcPr>
            <w:tcW w:w="2669" w:type="dxa"/>
          </w:tcPr>
          <w:p w14:paraId="6CCCCFE8" w14:textId="77777777" w:rsidR="00F71832" w:rsidRPr="006F1227" w:rsidRDefault="00F71832" w:rsidP="00BB6FAB">
            <w:pPr>
              <w:spacing w:after="0"/>
            </w:pPr>
            <w:r>
              <w:t>Brewarrina: 24 May</w:t>
            </w:r>
          </w:p>
        </w:tc>
      </w:tr>
      <w:tr w:rsidR="00F71832" w14:paraId="5F1DA223" w14:textId="77777777" w:rsidTr="00BB6FAB">
        <w:tc>
          <w:tcPr>
            <w:tcW w:w="6401" w:type="dxa"/>
          </w:tcPr>
          <w:p w14:paraId="220E4602" w14:textId="77777777" w:rsidR="00F71832" w:rsidRDefault="00F71832" w:rsidP="00BB6FAB">
            <w:pPr>
              <w:rPr>
                <w:b/>
              </w:rPr>
            </w:pPr>
            <w:r>
              <w:rPr>
                <w:noProof/>
                <w:lang w:eastAsia="en-AU"/>
              </w:rPr>
              <w:drawing>
                <wp:inline distT="0" distB="0" distL="0" distR="0" wp14:anchorId="0EE1FFD2" wp14:editId="0F1FCC5F">
                  <wp:extent cx="3927944" cy="2210463"/>
                  <wp:effectExtent l="0" t="0" r="0" b="0"/>
                  <wp:docPr id="225" name="Picture 225"/>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3934378" cy="2214084"/>
                          </a:xfrm>
                          <a:prstGeom prst="rect">
                            <a:avLst/>
                          </a:prstGeom>
                          <a:ln>
                            <a:noFill/>
                          </a:ln>
                          <a:extLst>
                            <a:ext uri="{53640926-AAD7-44D8-BBD7-CCE9431645EC}">
                              <a14:shadowObscured xmlns:a14="http://schemas.microsoft.com/office/drawing/2010/main"/>
                            </a:ext>
                          </a:extLst>
                        </pic:spPr>
                      </pic:pic>
                    </a:graphicData>
                  </a:graphic>
                </wp:inline>
              </w:drawing>
            </w:r>
          </w:p>
        </w:tc>
        <w:tc>
          <w:tcPr>
            <w:tcW w:w="2669" w:type="dxa"/>
          </w:tcPr>
          <w:p w14:paraId="18A077B9" w14:textId="77777777" w:rsidR="00F71832" w:rsidRDefault="00F71832" w:rsidP="00BB6FAB">
            <w:pPr>
              <w:rPr>
                <w:b/>
              </w:rPr>
            </w:pPr>
            <w:r>
              <w:rPr>
                <w:noProof/>
                <w:lang w:eastAsia="en-AU"/>
              </w:rPr>
              <w:drawing>
                <wp:inline distT="0" distB="0" distL="0" distR="0" wp14:anchorId="51F00B03" wp14:editId="00E35C44">
                  <wp:extent cx="1524896" cy="2202511"/>
                  <wp:effectExtent l="0" t="0" r="0" b="7620"/>
                  <wp:docPr id="64" name="Picture 64"/>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1524927" cy="22025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466B7D" w14:textId="7FFDC65B" w:rsidR="00513F22" w:rsidRDefault="00513F22" w:rsidP="00513F22">
      <w:r>
        <w:t xml:space="preserve">Key themes of </w:t>
      </w:r>
      <w:r w:rsidR="00F71832">
        <w:t xml:space="preserve">the community </w:t>
      </w:r>
      <w:r>
        <w:t xml:space="preserve">feedback were: strong support for the northern connectivity event and amazement at its </w:t>
      </w:r>
      <w:r w:rsidR="006F1227">
        <w:t>spatial scale</w:t>
      </w:r>
      <w:r>
        <w:t xml:space="preserve">; a suggestion that the northern connectivity event should be a more regular </w:t>
      </w:r>
      <w:r w:rsidR="006F1227">
        <w:t xml:space="preserve">flow </w:t>
      </w:r>
      <w:r>
        <w:t>event; concerns about compliance</w:t>
      </w:r>
      <w:r w:rsidR="006F1227">
        <w:t xml:space="preserve"> </w:t>
      </w:r>
      <w:r w:rsidR="00F71832">
        <w:t>generally</w:t>
      </w:r>
      <w:r w:rsidR="006F1227">
        <w:t xml:space="preserve"> and interest in the recent changes (such as the recent on-ground presence of the Natural Resource Access Regulator)</w:t>
      </w:r>
      <w:r w:rsidR="00F71832">
        <w:t>; and discussion of what is being and can be achieved under the Basin Plan.</w:t>
      </w:r>
      <w:r>
        <w:t xml:space="preserve"> </w:t>
      </w:r>
    </w:p>
    <w:p w14:paraId="4CF3AFE5" w14:textId="77777777" w:rsidR="00513F22" w:rsidRDefault="00513F22" w:rsidP="00F71832">
      <w:pPr>
        <w:spacing w:after="0"/>
        <w:rPr>
          <w:b/>
        </w:rPr>
      </w:pPr>
    </w:p>
    <w:p w14:paraId="604CE232" w14:textId="77777777" w:rsidR="00513F22" w:rsidRDefault="00513F22" w:rsidP="00F71832">
      <w:pPr>
        <w:spacing w:after="0"/>
        <w:rPr>
          <w:b/>
        </w:rPr>
      </w:pPr>
    </w:p>
    <w:p w14:paraId="4516F540" w14:textId="77777777" w:rsidR="00513F22" w:rsidRPr="00711CA4" w:rsidRDefault="00513F22" w:rsidP="00F71832">
      <w:pPr>
        <w:spacing w:after="0"/>
        <w:rPr>
          <w:b/>
        </w:rPr>
      </w:pPr>
      <w:r w:rsidRPr="00711CA4">
        <w:rPr>
          <w:b/>
        </w:rPr>
        <w:t xml:space="preserve">Sharing of </w:t>
      </w:r>
      <w:r>
        <w:rPr>
          <w:b/>
        </w:rPr>
        <w:t xml:space="preserve">written </w:t>
      </w:r>
      <w:r w:rsidRPr="00711CA4">
        <w:rPr>
          <w:b/>
        </w:rPr>
        <w:t>information</w:t>
      </w:r>
    </w:p>
    <w:p w14:paraId="40C3F919" w14:textId="1A5CA8C2" w:rsidR="003722CC" w:rsidRDefault="006F1227" w:rsidP="003722CC">
      <w:r>
        <w:t>A series of 8 updates were prepared during the event</w:t>
      </w:r>
      <w:r w:rsidR="00302514">
        <w:t xml:space="preserve"> (including this one)</w:t>
      </w:r>
      <w:r>
        <w:t>.</w:t>
      </w:r>
      <w:r w:rsidR="003722CC">
        <w:t xml:space="preserve"> </w:t>
      </w:r>
      <w:r w:rsidR="00F71832">
        <w:t>In these updates,</w:t>
      </w:r>
      <w:r w:rsidR="003722CC">
        <w:t xml:space="preserve"> initial results </w:t>
      </w:r>
      <w:r w:rsidR="00F71832">
        <w:t xml:space="preserve">were shared </w:t>
      </w:r>
      <w:r w:rsidR="003722CC">
        <w:t xml:space="preserve">in a timely and qualified way. More thorough analysis </w:t>
      </w:r>
      <w:r w:rsidR="00F71832">
        <w:t>will follow.</w:t>
      </w:r>
      <w:r w:rsidR="003722CC">
        <w:t xml:space="preserve">  </w:t>
      </w:r>
    </w:p>
    <w:p w14:paraId="44FB3E67" w14:textId="351DBF50" w:rsidR="00513F22" w:rsidRPr="00040555" w:rsidRDefault="006F1227" w:rsidP="00513F22">
      <w:r>
        <w:t>Originally, the</w:t>
      </w:r>
      <w:r w:rsidR="003722CC">
        <w:t xml:space="preserve"> updates</w:t>
      </w:r>
      <w:r>
        <w:t xml:space="preserve"> were distributed through existing</w:t>
      </w:r>
      <w:r w:rsidR="00513F22">
        <w:t xml:space="preserve"> network</w:t>
      </w:r>
      <w:r>
        <w:t>s</w:t>
      </w:r>
      <w:r w:rsidR="003722CC">
        <w:t>.  Newspapers (including the Western Herald) drew on some of the content</w:t>
      </w:r>
      <w:r w:rsidR="00513F22">
        <w:t>.</w:t>
      </w:r>
      <w:r>
        <w:t xml:space="preserve"> When </w:t>
      </w:r>
      <w:r w:rsidR="00F71832">
        <w:t>a high level of</w:t>
      </w:r>
      <w:r>
        <w:t xml:space="preserve"> community interest was confirmed, the updates were put on the CEWO website.  These updates have precedent – the NSW Office of Environment and Heritage has provide</w:t>
      </w:r>
      <w:r w:rsidR="00437208">
        <w:t>d</w:t>
      </w:r>
      <w:r>
        <w:t xml:space="preserve"> similar updates and watercourse reports in the past</w:t>
      </w:r>
      <w:r w:rsidR="00F71832">
        <w:t xml:space="preserve"> around environmental watering events.</w:t>
      </w:r>
      <w:r w:rsidR="00513F22">
        <w:t xml:space="preserve"> Twitter </w:t>
      </w:r>
      <w:r w:rsidR="00302514">
        <w:t>was used when the flow reached milestone locations.</w:t>
      </w:r>
      <w:r w:rsidR="00513F22">
        <w:t xml:space="preserve"> </w:t>
      </w:r>
    </w:p>
    <w:p w14:paraId="0F929A85" w14:textId="7E45F829" w:rsidR="003722CC" w:rsidRDefault="00F71832" w:rsidP="00513F22">
      <w:pPr>
        <w:rPr>
          <w:noProof/>
          <w:lang w:eastAsia="en-AU"/>
        </w:rPr>
      </w:pPr>
      <w:r>
        <w:rPr>
          <w:noProof/>
          <w:lang w:eastAsia="en-AU"/>
        </w:rPr>
        <w:t xml:space="preserve">Whilst water </w:t>
      </w:r>
      <w:r w:rsidR="0093400C">
        <w:rPr>
          <w:noProof/>
          <w:lang w:eastAsia="en-AU"/>
        </w:rPr>
        <w:t xml:space="preserve">for the environment </w:t>
      </w:r>
      <w:r>
        <w:rPr>
          <w:noProof/>
          <w:lang w:eastAsia="en-AU"/>
        </w:rPr>
        <w:t>is used to</w:t>
      </w:r>
      <w:r w:rsidR="0093400C">
        <w:rPr>
          <w:noProof/>
          <w:lang w:eastAsia="en-AU"/>
        </w:rPr>
        <w:t xml:space="preserve"> </w:t>
      </w:r>
      <w:r>
        <w:rPr>
          <w:noProof/>
          <w:lang w:eastAsia="en-AU"/>
        </w:rPr>
        <w:t>protect and restore environmental values, t</w:t>
      </w:r>
      <w:r w:rsidR="003722CC">
        <w:rPr>
          <w:noProof/>
          <w:lang w:eastAsia="en-AU"/>
        </w:rPr>
        <w:t>he u</w:t>
      </w:r>
      <w:r w:rsidR="00513F22">
        <w:rPr>
          <w:noProof/>
          <w:lang w:eastAsia="en-AU"/>
        </w:rPr>
        <w:t xml:space="preserve">pdates provided an opportunity to </w:t>
      </w:r>
      <w:r w:rsidR="003722CC">
        <w:rPr>
          <w:noProof/>
          <w:lang w:eastAsia="en-AU"/>
        </w:rPr>
        <w:t>acknowledge important</w:t>
      </w:r>
      <w:r w:rsidR="00513F22">
        <w:rPr>
          <w:noProof/>
          <w:lang w:eastAsia="en-AU"/>
        </w:rPr>
        <w:t xml:space="preserve"> social dimensions</w:t>
      </w:r>
      <w:r w:rsidR="003722CC">
        <w:rPr>
          <w:noProof/>
          <w:lang w:eastAsia="en-AU"/>
        </w:rPr>
        <w:t xml:space="preserve"> </w:t>
      </w:r>
      <w:r>
        <w:rPr>
          <w:noProof/>
          <w:lang w:eastAsia="en-AU"/>
        </w:rPr>
        <w:t>associa</w:t>
      </w:r>
      <w:r w:rsidR="003722CC">
        <w:rPr>
          <w:noProof/>
          <w:lang w:eastAsia="en-AU"/>
        </w:rPr>
        <w:t>ted with the flow</w:t>
      </w:r>
      <w:r w:rsidR="00513F22">
        <w:rPr>
          <w:noProof/>
          <w:lang w:eastAsia="en-AU"/>
        </w:rPr>
        <w:t xml:space="preserve">: such as the relationship of Aboriginal communities with the river, river navigation and transport, and some </w:t>
      </w:r>
      <w:r>
        <w:rPr>
          <w:noProof/>
          <w:lang w:eastAsia="en-AU"/>
        </w:rPr>
        <w:t>of the</w:t>
      </w:r>
      <w:r w:rsidR="00513F22">
        <w:rPr>
          <w:noProof/>
          <w:lang w:eastAsia="en-AU"/>
        </w:rPr>
        <w:t xml:space="preserve"> poetry of Hen</w:t>
      </w:r>
      <w:r w:rsidR="00437208">
        <w:rPr>
          <w:noProof/>
          <w:lang w:eastAsia="en-AU"/>
        </w:rPr>
        <w:t>r</w:t>
      </w:r>
      <w:r w:rsidR="00513F22">
        <w:rPr>
          <w:noProof/>
          <w:lang w:eastAsia="en-AU"/>
        </w:rPr>
        <w:t xml:space="preserve">y Lawson. </w:t>
      </w:r>
    </w:p>
    <w:p w14:paraId="797DB3A8" w14:textId="10018783" w:rsidR="00513F22" w:rsidRDefault="00F71832" w:rsidP="008B19CC">
      <w:pPr>
        <w:rPr>
          <w:lang w:eastAsia="en-AU"/>
        </w:rPr>
      </w:pPr>
      <w:r>
        <w:rPr>
          <w:noProof/>
          <w:lang w:eastAsia="en-AU"/>
        </w:rPr>
        <w:t xml:space="preserve">Feedback on these updates has been very positive. </w:t>
      </w:r>
      <w:r w:rsidR="008B19CC">
        <w:rPr>
          <w:noProof/>
          <w:lang w:eastAsia="en-AU"/>
        </w:rPr>
        <w:t xml:space="preserve"> </w:t>
      </w:r>
    </w:p>
    <w:p w14:paraId="43FEDE25" w14:textId="77777777" w:rsidR="003C4CC2" w:rsidRDefault="003C4CC2" w:rsidP="003C4CC2">
      <w:pPr>
        <w:pStyle w:val="Heading2"/>
        <w:pBdr>
          <w:top w:val="single" w:sz="18" w:space="0" w:color="07601F" w:themeColor="text2"/>
        </w:pBdr>
      </w:pPr>
      <w:r>
        <w:t>Initial evaluation of the northern connectivity event</w:t>
      </w:r>
    </w:p>
    <w:p w14:paraId="239CF999" w14:textId="77777777" w:rsidR="003C4CC2" w:rsidRDefault="003C4CC2" w:rsidP="003C4CC2">
      <w:pPr>
        <w:spacing w:after="0"/>
      </w:pPr>
      <w:r>
        <w:t xml:space="preserve">This is an initial evaluation of the northern connectivity event. Key points are: </w:t>
      </w:r>
    </w:p>
    <w:p w14:paraId="58203959" w14:textId="77777777" w:rsidR="003C4CC2" w:rsidRDefault="003C4CC2" w:rsidP="003C4CC2">
      <w:pPr>
        <w:pStyle w:val="ListParagraph"/>
        <w:numPr>
          <w:ilvl w:val="0"/>
          <w:numId w:val="31"/>
        </w:numPr>
      </w:pPr>
      <w:r>
        <w:t xml:space="preserve">flows along the northern system met or exceeded expectations and targets; </w:t>
      </w:r>
    </w:p>
    <w:p w14:paraId="6744F235" w14:textId="77777777" w:rsidR="003C4CC2" w:rsidRDefault="003C4CC2" w:rsidP="003C4CC2">
      <w:pPr>
        <w:pStyle w:val="ListParagraph"/>
        <w:numPr>
          <w:ilvl w:val="0"/>
          <w:numId w:val="31"/>
        </w:numPr>
      </w:pPr>
      <w:r>
        <w:t xml:space="preserve">the inter-agency compliance effort was considerable, and identified no significant issues; </w:t>
      </w:r>
    </w:p>
    <w:p w14:paraId="5B0CC427" w14:textId="77777777" w:rsidR="003C4CC2" w:rsidRDefault="003C4CC2" w:rsidP="003C4CC2">
      <w:pPr>
        <w:pStyle w:val="ListParagraph"/>
        <w:numPr>
          <w:ilvl w:val="0"/>
          <w:numId w:val="31"/>
        </w:numPr>
      </w:pPr>
      <w:r>
        <w:t xml:space="preserve">the protection of environmental flows was effective; </w:t>
      </w:r>
    </w:p>
    <w:p w14:paraId="13CDF166" w14:textId="77777777" w:rsidR="003C4CC2" w:rsidRDefault="003C4CC2" w:rsidP="003C4CC2">
      <w:pPr>
        <w:pStyle w:val="ListParagraph"/>
        <w:numPr>
          <w:ilvl w:val="0"/>
          <w:numId w:val="31"/>
        </w:numPr>
      </w:pPr>
      <w:r>
        <w:t xml:space="preserve">the community response was very positive; </w:t>
      </w:r>
    </w:p>
    <w:p w14:paraId="5EB298BD" w14:textId="77777777" w:rsidR="003C4CC2" w:rsidRDefault="003C4CC2" w:rsidP="003C4CC2">
      <w:pPr>
        <w:pStyle w:val="ListParagraph"/>
        <w:numPr>
          <w:ilvl w:val="0"/>
          <w:numId w:val="31"/>
        </w:numPr>
      </w:pPr>
      <w:r>
        <w:t xml:space="preserve">there was strong co-ordination between government agencies; </w:t>
      </w:r>
    </w:p>
    <w:p w14:paraId="049A7DD4" w14:textId="77777777" w:rsidR="003C4CC2" w:rsidRDefault="003C4CC2" w:rsidP="003C4CC2">
      <w:pPr>
        <w:pStyle w:val="ListParagraph"/>
        <w:numPr>
          <w:ilvl w:val="0"/>
          <w:numId w:val="31"/>
        </w:numPr>
      </w:pPr>
      <w:r>
        <w:t>risks were managed</w:t>
      </w:r>
      <w:r w:rsidRPr="001B7E4D">
        <w:t xml:space="preserve"> </w:t>
      </w:r>
      <w:r>
        <w:t xml:space="preserve">effectively; and </w:t>
      </w:r>
    </w:p>
    <w:p w14:paraId="35D9E876" w14:textId="77777777" w:rsidR="003C4CC2" w:rsidRDefault="003C4CC2" w:rsidP="003C4CC2">
      <w:pPr>
        <w:pStyle w:val="ListParagraph"/>
        <w:numPr>
          <w:ilvl w:val="0"/>
          <w:numId w:val="31"/>
        </w:numPr>
      </w:pPr>
      <w:proofErr w:type="gramStart"/>
      <w:r>
        <w:t>managing</w:t>
      </w:r>
      <w:proofErr w:type="gramEnd"/>
      <w:r>
        <w:t xml:space="preserve"> expectations regarding future events like the northern connectivity event will be very important. </w:t>
      </w:r>
    </w:p>
    <w:p w14:paraId="03B7C46C" w14:textId="77777777" w:rsidR="003C4CC2" w:rsidRDefault="003C4CC2" w:rsidP="003C4CC2">
      <w:r>
        <w:t xml:space="preserve">Further detail from the initial evaluation follows. </w:t>
      </w:r>
    </w:p>
    <w:p w14:paraId="3BF716A3" w14:textId="38D42E31" w:rsidR="003C4CC2" w:rsidRDefault="003C4CC2" w:rsidP="000A3989">
      <w:pPr>
        <w:spacing w:after="0"/>
      </w:pPr>
      <w:r>
        <w:t>A more thorough evaluation of the northern connectivity event will occur in coming months, so as to learn as much as possible to inform future water management. This final evaluation will draw on analysis and reports of several aspects of the event. The ecological response will be evaluated drawing on</w:t>
      </w:r>
      <w:r w:rsidR="00655F7B">
        <w:t xml:space="preserve"> final post event monitoring results</w:t>
      </w:r>
      <w:r>
        <w:t xml:space="preserve"> of fish and habitat condition, prepared by NSW DPI Fisheries and Eco Logical Australia. The NSW Water Reform Action Plan process will draw on this pilot event when considering options to better manage environmental water across NSW, including what systems are needed to practically support this.  A report on the use of remote sensing to test compliance is currently being prepared by the Murray-Darling Basin Authority (with the associated imagery to be made available). Social analysis of the flow event </w:t>
      </w:r>
      <w:r w:rsidR="002F3548">
        <w:t>is also being considered.</w:t>
      </w:r>
      <w:r>
        <w:t xml:space="preserve"> </w:t>
      </w:r>
    </w:p>
    <w:p w14:paraId="112C35EC" w14:textId="77777777" w:rsidR="003C4CC2" w:rsidRDefault="003C4CC2" w:rsidP="003C4CC2">
      <w:pPr>
        <w:pStyle w:val="Header-running"/>
      </w:pPr>
    </w:p>
    <w:p w14:paraId="1FF5250C" w14:textId="77777777" w:rsidR="006D2727" w:rsidRDefault="006D2727" w:rsidP="003C4CC2">
      <w:pPr>
        <w:pStyle w:val="Header-running"/>
      </w:pPr>
    </w:p>
    <w:p w14:paraId="681D55E1" w14:textId="77777777" w:rsidR="003C4CC2" w:rsidRDefault="003C4CC2" w:rsidP="003C4CC2">
      <w:pPr>
        <w:pStyle w:val="Header-running"/>
      </w:pPr>
      <w:r>
        <w:t>Flows</w:t>
      </w:r>
    </w:p>
    <w:p w14:paraId="48748CF4" w14:textId="1387A9A4" w:rsidR="003C4CC2" w:rsidRDefault="003C4CC2" w:rsidP="003C4CC2">
      <w:pPr>
        <w:rPr>
          <w:rFonts w:eastAsia="Times New Roman" w:cs="Arial"/>
          <w:color w:val="000000"/>
          <w:lang w:eastAsia="en-AU"/>
        </w:rPr>
      </w:pPr>
      <w:r>
        <w:rPr>
          <w:rFonts w:eastAsia="Times New Roman" w:cs="Arial"/>
          <w:color w:val="000000"/>
          <w:lang w:eastAsia="en-AU"/>
        </w:rPr>
        <w:t>Water orders were placed at the start of the northern connectivity event. Following review, i</w:t>
      </w:r>
      <w:r w:rsidRPr="00426251">
        <w:rPr>
          <w:rFonts w:eastAsia="Times New Roman" w:cs="Arial"/>
          <w:color w:val="000000"/>
          <w:lang w:eastAsia="en-AU"/>
        </w:rPr>
        <w:t>t was decided to order 23 GL of environmental water</w:t>
      </w:r>
      <w:r>
        <w:rPr>
          <w:rFonts w:eastAsia="Times New Roman" w:cs="Arial"/>
          <w:color w:val="000000"/>
          <w:lang w:eastAsia="en-AU"/>
        </w:rPr>
        <w:t xml:space="preserve"> sourced from the Border Rivers and Gwydir. This volume of orders was determined considering that the</w:t>
      </w:r>
      <w:r w:rsidRPr="00426251">
        <w:rPr>
          <w:rFonts w:eastAsia="Times New Roman" w:cs="Arial"/>
          <w:color w:val="000000"/>
          <w:lang w:eastAsia="en-AU"/>
        </w:rPr>
        <w:t xml:space="preserve"> preceding unregulated flow event was </w:t>
      </w:r>
      <w:r>
        <w:rPr>
          <w:rFonts w:eastAsia="Times New Roman" w:cs="Arial"/>
          <w:color w:val="000000"/>
          <w:lang w:eastAsia="en-AU"/>
        </w:rPr>
        <w:t>persisting in</w:t>
      </w:r>
      <w:r w:rsidRPr="00426251">
        <w:rPr>
          <w:rFonts w:eastAsia="Times New Roman" w:cs="Arial"/>
          <w:color w:val="000000"/>
          <w:lang w:eastAsia="en-AU"/>
        </w:rPr>
        <w:t xml:space="preserve"> the </w:t>
      </w:r>
      <w:r w:rsidR="002F3548">
        <w:rPr>
          <w:rFonts w:eastAsia="Times New Roman" w:cs="Arial"/>
          <w:color w:val="000000"/>
          <w:lang w:eastAsia="en-AU"/>
        </w:rPr>
        <w:t>Darling and</w:t>
      </w:r>
      <w:r>
        <w:rPr>
          <w:rFonts w:eastAsia="Times New Roman" w:cs="Arial"/>
          <w:color w:val="000000"/>
          <w:lang w:eastAsia="en-AU"/>
        </w:rPr>
        <w:t xml:space="preserve"> replenishing many waterholes, and thereby slightly reducing the amount of water needed to provide longitudinal connectivity</w:t>
      </w:r>
      <w:r w:rsidRPr="001B7E4D">
        <w:rPr>
          <w:rFonts w:eastAsia="Times New Roman" w:cs="Arial"/>
          <w:color w:val="000000"/>
          <w:lang w:eastAsia="en-AU"/>
        </w:rPr>
        <w:t xml:space="preserve"> </w:t>
      </w:r>
      <w:r>
        <w:rPr>
          <w:rFonts w:eastAsia="Times New Roman" w:cs="Arial"/>
          <w:color w:val="000000"/>
          <w:lang w:eastAsia="en-AU"/>
        </w:rPr>
        <w:t xml:space="preserve">in the northern connectivity event. </w:t>
      </w:r>
    </w:p>
    <w:p w14:paraId="3A503BEA" w14:textId="3AF25BDE" w:rsidR="003C4CC2" w:rsidRDefault="003C4CC2" w:rsidP="003C4CC2">
      <w:pPr>
        <w:rPr>
          <w:rFonts w:eastAsia="Times New Roman" w:cs="Arial"/>
          <w:color w:val="000000"/>
          <w:lang w:eastAsia="en-AU"/>
        </w:rPr>
      </w:pPr>
      <w:r>
        <w:t xml:space="preserve">Observed flows in the Border and Gwydir systems, and subsequently in the Barwon-Darling, were close to those expected and estimated by </w:t>
      </w:r>
      <w:proofErr w:type="spellStart"/>
      <w:r>
        <w:t>WaterNSW</w:t>
      </w:r>
      <w:proofErr w:type="spellEnd"/>
      <w:r>
        <w:t>.</w:t>
      </w:r>
      <w:r>
        <w:rPr>
          <w:rFonts w:eastAsia="Times New Roman" w:cs="Arial"/>
          <w:color w:val="000000"/>
          <w:lang w:eastAsia="en-AU"/>
        </w:rPr>
        <w:t xml:space="preserve"> This was an achievement given that the shape of flow curves (hydrographs) changes along rivers, and a lot can happen (such as hot weather) in the months between releases at an upstream point and its arrival at a downstream point. In particular, the flows at Wilcannia exceeded expectations, which </w:t>
      </w:r>
      <w:r w:rsidR="00655F7B">
        <w:rPr>
          <w:rFonts w:eastAsia="Times New Roman" w:cs="Arial"/>
          <w:color w:val="000000"/>
          <w:lang w:eastAsia="en-AU"/>
        </w:rPr>
        <w:t>was</w:t>
      </w:r>
      <w:r>
        <w:rPr>
          <w:rFonts w:eastAsia="Times New Roman" w:cs="Arial"/>
          <w:color w:val="000000"/>
          <w:lang w:eastAsia="en-AU"/>
        </w:rPr>
        <w:t xml:space="preserve"> a great </w:t>
      </w:r>
      <w:r w:rsidR="00655F7B">
        <w:rPr>
          <w:rFonts w:eastAsia="Times New Roman" w:cs="Arial"/>
          <w:color w:val="000000"/>
          <w:lang w:eastAsia="en-AU"/>
        </w:rPr>
        <w:t>result</w:t>
      </w:r>
      <w:r>
        <w:rPr>
          <w:rFonts w:eastAsia="Times New Roman" w:cs="Arial"/>
          <w:color w:val="000000"/>
          <w:lang w:eastAsia="en-AU"/>
        </w:rPr>
        <w:t xml:space="preserve">. </w:t>
      </w:r>
    </w:p>
    <w:p w14:paraId="33176097" w14:textId="77777777" w:rsidR="003C4CC2" w:rsidRDefault="003C4CC2" w:rsidP="003C4CC2">
      <w:pPr>
        <w:spacing w:after="0"/>
      </w:pPr>
      <w:r>
        <w:rPr>
          <w:rFonts w:eastAsia="Times New Roman" w:cs="Arial"/>
          <w:color w:val="000000"/>
          <w:lang w:eastAsia="en-AU"/>
        </w:rPr>
        <w:t>There was a lot learned on flow from the events in early 2018 that can be used into the future, such as:</w:t>
      </w:r>
      <w:r w:rsidRPr="00DE0EB3">
        <w:t xml:space="preserve"> </w:t>
      </w:r>
    </w:p>
    <w:p w14:paraId="22E15FDE" w14:textId="77777777" w:rsidR="003C4CC2" w:rsidRDefault="003C4CC2" w:rsidP="003C4CC2">
      <w:pPr>
        <w:pStyle w:val="ListParagraph"/>
        <w:numPr>
          <w:ilvl w:val="0"/>
          <w:numId w:val="32"/>
        </w:numPr>
      </w:pPr>
      <w:r>
        <w:t xml:space="preserve">whilst there are challenges in meeting downstream flow orders when there is little other flow in the river and when it is desirable to reduce the flows quickly to conserve water in storage, the flows through the </w:t>
      </w:r>
      <w:proofErr w:type="spellStart"/>
      <w:r>
        <w:t>Mehi</w:t>
      </w:r>
      <w:proofErr w:type="spellEnd"/>
      <w:r>
        <w:t xml:space="preserve"> and Gil </w:t>
      </w:r>
      <w:proofErr w:type="spellStart"/>
      <w:r>
        <w:t>Gil</w:t>
      </w:r>
      <w:proofErr w:type="spellEnd"/>
      <w:r>
        <w:t xml:space="preserve"> systems were close to channel capacity as intended, and </w:t>
      </w:r>
      <w:proofErr w:type="spellStart"/>
      <w:r>
        <w:t>WaterNSW</w:t>
      </w:r>
      <w:proofErr w:type="spellEnd"/>
      <w:r>
        <w:t xml:space="preserve"> did a particularly good job in this regard;</w:t>
      </w:r>
    </w:p>
    <w:p w14:paraId="3B27876A" w14:textId="77777777" w:rsidR="003C4CC2" w:rsidRDefault="003C4CC2" w:rsidP="003C4CC2">
      <w:pPr>
        <w:pStyle w:val="ListParagraph"/>
        <w:numPr>
          <w:ilvl w:val="0"/>
          <w:numId w:val="32"/>
        </w:numPr>
      </w:pPr>
      <w:r>
        <w:t>the water needed to replenish waterholes and for seepage is much greater if a river has ceased-to-flow and there are dry antecedent conditions than if it is still flowing;</w:t>
      </w:r>
    </w:p>
    <w:p w14:paraId="7682B716" w14:textId="5683B711" w:rsidR="003C4CC2" w:rsidRDefault="003C4CC2" w:rsidP="003C4CC2">
      <w:pPr>
        <w:pStyle w:val="ListParagraph"/>
        <w:numPr>
          <w:ilvl w:val="0"/>
          <w:numId w:val="32"/>
        </w:numPr>
      </w:pPr>
      <w:r>
        <w:t>the duration of releases should reflect the duration of flow targets – in this instance it would have made more sense from a Barwon-Darling (Bourke) perspective for the order  at Mungindi to be 285 ML/day for the duration of the flow target (14 days) rather than 400 ML/day for 10 days, however the higher flow in the Border Rivers accessed more habitat there</w:t>
      </w:r>
      <w:r w:rsidR="00655F7B">
        <w:t>, and this was an important consideration too</w:t>
      </w:r>
      <w:r>
        <w:t>;</w:t>
      </w:r>
    </w:p>
    <w:p w14:paraId="0FB6AF12" w14:textId="0A261E3B" w:rsidR="003C4CC2" w:rsidRDefault="003C4CC2" w:rsidP="003C4CC2">
      <w:pPr>
        <w:pStyle w:val="ListParagraph"/>
        <w:numPr>
          <w:ilvl w:val="0"/>
          <w:numId w:val="32"/>
        </w:numPr>
      </w:pPr>
      <w:proofErr w:type="gramStart"/>
      <w:r>
        <w:rPr>
          <w:rFonts w:eastAsia="Times New Roman" w:cs="Arial"/>
          <w:color w:val="000000"/>
          <w:lang w:eastAsia="en-AU"/>
        </w:rPr>
        <w:t>within</w:t>
      </w:r>
      <w:proofErr w:type="gramEnd"/>
      <w:r>
        <w:rPr>
          <w:rFonts w:eastAsia="Times New Roman" w:cs="Arial"/>
          <w:color w:val="000000"/>
          <w:lang w:eastAsia="en-AU"/>
        </w:rPr>
        <w:t xml:space="preserve"> catchment needs need to be balanced with broader system needs when scarce environmental water is allocated. Drawing on Commonwealth environmental water from the Namoi was considered</w:t>
      </w:r>
      <w:r w:rsidR="00C304D8">
        <w:rPr>
          <w:rFonts w:eastAsia="Times New Roman" w:cs="Arial"/>
          <w:color w:val="000000"/>
          <w:lang w:eastAsia="en-AU"/>
        </w:rPr>
        <w:t xml:space="preserve"> for this event</w:t>
      </w:r>
      <w:r>
        <w:rPr>
          <w:rFonts w:eastAsia="Times New Roman" w:cs="Arial"/>
          <w:color w:val="000000"/>
          <w:lang w:eastAsia="en-AU"/>
        </w:rPr>
        <w:t xml:space="preserve">. The northern connectivity event did not include water from the Namoi as the </w:t>
      </w:r>
      <w:r w:rsidRPr="00426251">
        <w:rPr>
          <w:rFonts w:eastAsia="Times New Roman" w:cs="Arial"/>
          <w:color w:val="000000"/>
          <w:lang w:eastAsia="en-AU"/>
        </w:rPr>
        <w:t xml:space="preserve">Commonwealth </w:t>
      </w:r>
      <w:r>
        <w:rPr>
          <w:rFonts w:eastAsia="Times New Roman" w:cs="Arial"/>
          <w:color w:val="000000"/>
          <w:lang w:eastAsia="en-AU"/>
        </w:rPr>
        <w:t xml:space="preserve">currently holds low allocations there, and there </w:t>
      </w:r>
      <w:r w:rsidR="00C304D8">
        <w:rPr>
          <w:rFonts w:eastAsia="Times New Roman" w:cs="Arial"/>
          <w:color w:val="000000"/>
          <w:lang w:eastAsia="en-AU"/>
        </w:rPr>
        <w:t>are</w:t>
      </w:r>
      <w:r>
        <w:rPr>
          <w:rFonts w:eastAsia="Times New Roman" w:cs="Arial"/>
          <w:color w:val="000000"/>
          <w:lang w:eastAsia="en-AU"/>
        </w:rPr>
        <w:t xml:space="preserve"> strong upcoming environmental demands (e.g. sustaining a population of endangered silver perch). Ordering water from the Macquarie in early 2018 would have been inefficient given that </w:t>
      </w:r>
      <w:r w:rsidR="00655F7B">
        <w:rPr>
          <w:rFonts w:eastAsia="Times New Roman" w:cs="Arial"/>
          <w:color w:val="000000"/>
          <w:lang w:eastAsia="en-AU"/>
        </w:rPr>
        <w:t>little</w:t>
      </w:r>
      <w:r>
        <w:rPr>
          <w:rFonts w:eastAsia="Times New Roman" w:cs="Arial"/>
          <w:color w:val="000000"/>
          <w:lang w:eastAsia="en-AU"/>
        </w:rPr>
        <w:t xml:space="preserve"> of the water would have </w:t>
      </w:r>
      <w:r w:rsidR="00655F7B">
        <w:rPr>
          <w:rFonts w:eastAsia="Times New Roman" w:cs="Arial"/>
          <w:color w:val="000000"/>
          <w:lang w:eastAsia="en-AU"/>
        </w:rPr>
        <w:t>reached the Barwon</w:t>
      </w:r>
      <w:r>
        <w:rPr>
          <w:rFonts w:eastAsia="Times New Roman" w:cs="Arial"/>
          <w:color w:val="000000"/>
          <w:lang w:eastAsia="en-AU"/>
        </w:rPr>
        <w:t xml:space="preserve">, and there was an event targeting the connectivity between the Macquarie and Barwon rivers in the autumn of </w:t>
      </w:r>
      <w:r w:rsidR="00655F7B">
        <w:rPr>
          <w:rFonts w:eastAsia="Times New Roman" w:cs="Arial"/>
          <w:color w:val="000000"/>
          <w:lang w:eastAsia="en-AU"/>
        </w:rPr>
        <w:t>2017 during wetter times.</w:t>
      </w:r>
      <w:r>
        <w:rPr>
          <w:rFonts w:eastAsia="Times New Roman" w:cs="Arial"/>
          <w:color w:val="000000"/>
          <w:lang w:eastAsia="en-AU"/>
        </w:rPr>
        <w:t xml:space="preserve"> </w:t>
      </w:r>
    </w:p>
    <w:p w14:paraId="6E67048D" w14:textId="418695AE" w:rsidR="003C4CC2" w:rsidRDefault="003C4CC2" w:rsidP="003C4CC2">
      <w:r>
        <w:t xml:space="preserve">Achieving greater connectivity between the Barwon-Darling and its northern tributaries is expected to be reflected in annual priorities set by the MDBA, and an ongoing consideration in CEWO portfolio management plans.   </w:t>
      </w:r>
    </w:p>
    <w:p w14:paraId="3EDDB82D" w14:textId="20F5873C" w:rsidR="003C4CC2" w:rsidRPr="00655F7B" w:rsidRDefault="003C4CC2" w:rsidP="00655F7B">
      <w:pPr>
        <w:pStyle w:val="Header-running"/>
        <w:rPr>
          <w:b w:val="0"/>
        </w:rPr>
      </w:pPr>
      <w:r>
        <w:rPr>
          <w:b w:val="0"/>
        </w:rPr>
        <w:t xml:space="preserve">The river operations were simpler in this case than they could have been </w:t>
      </w:r>
      <w:r w:rsidR="00655F7B">
        <w:rPr>
          <w:b w:val="0"/>
        </w:rPr>
        <w:t>because</w:t>
      </w:r>
      <w:r>
        <w:rPr>
          <w:b w:val="0"/>
        </w:rPr>
        <w:t xml:space="preserve"> there was no unregulated flow event that occurred concurrently with the ‘regulated’ flow</w:t>
      </w:r>
      <w:r w:rsidRPr="00655F7B">
        <w:rPr>
          <w:b w:val="0"/>
        </w:rPr>
        <w:t xml:space="preserve">. If there had </w:t>
      </w:r>
      <w:r w:rsidR="00655F7B" w:rsidRPr="00655F7B">
        <w:rPr>
          <w:b w:val="0"/>
        </w:rPr>
        <w:t xml:space="preserve">have </w:t>
      </w:r>
      <w:r w:rsidRPr="00655F7B">
        <w:rPr>
          <w:b w:val="0"/>
        </w:rPr>
        <w:t>been</w:t>
      </w:r>
      <w:r w:rsidR="00C304D8">
        <w:rPr>
          <w:b w:val="0"/>
        </w:rPr>
        <w:t xml:space="preserve"> an</w:t>
      </w:r>
      <w:r w:rsidR="00655F7B" w:rsidRPr="00655F7B">
        <w:rPr>
          <w:b w:val="0"/>
        </w:rPr>
        <w:t xml:space="preserve"> unregulated event</w:t>
      </w:r>
      <w:r w:rsidRPr="00655F7B">
        <w:rPr>
          <w:b w:val="0"/>
        </w:rPr>
        <w:t xml:space="preserve">, then the finalisation and implementation of an operational protocol </w:t>
      </w:r>
      <w:r w:rsidR="00655F7B">
        <w:rPr>
          <w:b w:val="0"/>
        </w:rPr>
        <w:t xml:space="preserve">to allow irrigators some access </w:t>
      </w:r>
      <w:r w:rsidRPr="00655F7B">
        <w:rPr>
          <w:b w:val="0"/>
        </w:rPr>
        <w:t xml:space="preserve">would have been required. The operational protocol and systems should be practical and give confidence. There is the likelihood of improvements to metering and hydrometric systems that would underpin the implementation of such an operational protocol, which increases confidence. </w:t>
      </w:r>
    </w:p>
    <w:p w14:paraId="5AEF77E7" w14:textId="77777777" w:rsidR="003C4CC2" w:rsidRDefault="003C4CC2" w:rsidP="003C4CC2">
      <w:pPr>
        <w:tabs>
          <w:tab w:val="clear" w:pos="142"/>
        </w:tabs>
        <w:spacing w:after="0" w:line="276" w:lineRule="auto"/>
      </w:pPr>
    </w:p>
    <w:p w14:paraId="2FD7D141" w14:textId="77777777" w:rsidR="003C4CC2" w:rsidRDefault="003C4CC2" w:rsidP="003C4CC2">
      <w:pPr>
        <w:tabs>
          <w:tab w:val="clear" w:pos="142"/>
        </w:tabs>
        <w:spacing w:after="0" w:line="276" w:lineRule="auto"/>
      </w:pPr>
      <w:r>
        <w:t xml:space="preserve">In summary, the flow events in early 2018 provided good information on flows and significant learnings that will be important in the future. </w:t>
      </w:r>
    </w:p>
    <w:p w14:paraId="05837984" w14:textId="77777777" w:rsidR="003C4CC2" w:rsidRDefault="003C4CC2" w:rsidP="003C4CC2">
      <w:pPr>
        <w:tabs>
          <w:tab w:val="clear" w:pos="142"/>
        </w:tabs>
        <w:spacing w:after="0" w:line="276" w:lineRule="auto"/>
      </w:pPr>
    </w:p>
    <w:p w14:paraId="1FD97AB2" w14:textId="77777777" w:rsidR="003C4CC2" w:rsidRDefault="003C4CC2" w:rsidP="003C4CC2">
      <w:pPr>
        <w:pStyle w:val="Header-running"/>
      </w:pPr>
      <w:r>
        <w:t>On compliance</w:t>
      </w:r>
    </w:p>
    <w:p w14:paraId="7544CBEA" w14:textId="77777777" w:rsidR="003C4CC2" w:rsidRDefault="003C4CC2" w:rsidP="003C4CC2">
      <w:pPr>
        <w:tabs>
          <w:tab w:val="clear" w:pos="142"/>
        </w:tabs>
        <w:spacing w:after="0" w:line="276" w:lineRule="auto"/>
      </w:pPr>
      <w:r>
        <w:t xml:space="preserve">The northern connectivity event provided an excellent opportunity for regulators to have ‘boots on the ground’ and to trial remote sensing technologies for ongoing compliance work. These regulators are the NSW Natural Resource Access Regulator, and the Murray-Darling Basin Authority. </w:t>
      </w:r>
    </w:p>
    <w:p w14:paraId="6B4FB442" w14:textId="77777777" w:rsidR="003C4CC2" w:rsidRDefault="003C4CC2" w:rsidP="003C4CC2">
      <w:pPr>
        <w:tabs>
          <w:tab w:val="clear" w:pos="142"/>
        </w:tabs>
        <w:spacing w:after="0" w:line="276" w:lineRule="auto"/>
      </w:pPr>
    </w:p>
    <w:p w14:paraId="6BC349AD" w14:textId="0406F693" w:rsidR="003C4CC2" w:rsidRDefault="003C4CC2" w:rsidP="003C4CC2">
      <w:pPr>
        <w:tabs>
          <w:tab w:val="clear" w:pos="142"/>
        </w:tabs>
        <w:spacing w:after="0" w:line="276" w:lineRule="auto"/>
      </w:pPr>
      <w:r>
        <w:t>There was no significant pumping for irrigation reported from the northern connectivity event.  All signals to date are that the compliance effort was effective and that irrigators complied with the temporary restriction.</w:t>
      </w:r>
    </w:p>
    <w:p w14:paraId="3DEE5BDF" w14:textId="77777777" w:rsidR="003C4CC2" w:rsidRDefault="003C4CC2" w:rsidP="003C4CC2">
      <w:pPr>
        <w:tabs>
          <w:tab w:val="clear" w:pos="142"/>
        </w:tabs>
        <w:spacing w:after="0" w:line="276" w:lineRule="auto"/>
      </w:pPr>
    </w:p>
    <w:p w14:paraId="7C4754BF" w14:textId="4220120C" w:rsidR="003C4CC2" w:rsidRDefault="003C4CC2" w:rsidP="003C4CC2">
      <w:pPr>
        <w:tabs>
          <w:tab w:val="clear" w:pos="142"/>
        </w:tabs>
        <w:spacing w:after="0" w:line="276" w:lineRule="auto"/>
      </w:pPr>
      <w:r>
        <w:t xml:space="preserve">For remote sensing with satellite imagery, a large amount of information was gained for the northern connectivity event. More generally, this information is available for any particular flow event anywhere in the Basin, given: the number of satellite systems available that provide free and open data (including Landsat, Sentinel); the resolution of the imagery (down to 10m for Sentinel); and the frequency that the satellites pass overhead (every few days). The imagery informs where more detailed investigation may be required. </w:t>
      </w:r>
      <w:r w:rsidR="00655F7B">
        <w:t>Additionally, NSW agencies have access to data from other satellite systems, such as Planet. Further</w:t>
      </w:r>
      <w:r>
        <w:t xml:space="preserve">, radar images could also be used to provide some information when there is cloud cover, and is being considered by the MDBA for future use alongside the Landsat and Sentinel data.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240"/>
      </w:tblGrid>
      <w:tr w:rsidR="003C4CC2" w14:paraId="4DA365E2" w14:textId="77777777" w:rsidTr="002F3548">
        <w:tc>
          <w:tcPr>
            <w:tcW w:w="4962" w:type="dxa"/>
          </w:tcPr>
          <w:p w14:paraId="0FB04BE1" w14:textId="2FBD022F" w:rsidR="003C4CC2" w:rsidRDefault="003C4CC2" w:rsidP="00655F7B">
            <w:pPr>
              <w:tabs>
                <w:tab w:val="clear" w:pos="142"/>
              </w:tabs>
              <w:spacing w:after="0" w:line="276" w:lineRule="auto"/>
            </w:pPr>
            <w:r>
              <w:t xml:space="preserve">For example, for the northern connectivity event, a total of 92 images were available as taken by both Sentinel and Landsat, covering the time period of the event and the spatial extent of the flow.  The spatial extent covered by the satellite images along the Border Rivers / Gwydir / Barwon-Darling that were collected are shown on this map. These images will be made available over the coming months along with a </w:t>
            </w:r>
            <w:r w:rsidR="00655F7B">
              <w:t xml:space="preserve">MDBA </w:t>
            </w:r>
            <w:r>
              <w:t>report detailing methods and analysis used to track the flow.</w:t>
            </w:r>
          </w:p>
        </w:tc>
        <w:tc>
          <w:tcPr>
            <w:tcW w:w="4240" w:type="dxa"/>
          </w:tcPr>
          <w:p w14:paraId="795BB108" w14:textId="102AFC69" w:rsidR="003C4CC2" w:rsidRDefault="008B19CC" w:rsidP="006D2727">
            <w:pPr>
              <w:tabs>
                <w:tab w:val="clear" w:pos="142"/>
              </w:tabs>
              <w:spacing w:after="0" w:line="276" w:lineRule="auto"/>
              <w:jc w:val="right"/>
            </w:pPr>
            <w:r>
              <w:rPr>
                <w:noProof/>
                <w:lang w:eastAsia="en-AU"/>
              </w:rPr>
              <mc:AlternateContent>
                <mc:Choice Requires="wps">
                  <w:drawing>
                    <wp:anchor distT="0" distB="0" distL="114300" distR="114300" simplePos="0" relativeHeight="251695141" behindDoc="0" locked="0" layoutInCell="1" allowOverlap="1" wp14:anchorId="778BE750" wp14:editId="704D00F9">
                      <wp:simplePos x="0" y="0"/>
                      <wp:positionH relativeFrom="column">
                        <wp:posOffset>2368753</wp:posOffset>
                      </wp:positionH>
                      <wp:positionV relativeFrom="paragraph">
                        <wp:posOffset>2304846</wp:posOffset>
                      </wp:positionV>
                      <wp:extent cx="373075" cy="248717"/>
                      <wp:effectExtent l="0" t="0" r="0" b="0"/>
                      <wp:wrapNone/>
                      <wp:docPr id="87" name="Text Box 87"/>
                      <wp:cNvGraphicFramePr/>
                      <a:graphic xmlns:a="http://schemas.openxmlformats.org/drawingml/2006/main">
                        <a:graphicData uri="http://schemas.microsoft.com/office/word/2010/wordprocessingShape">
                          <wps:wsp>
                            <wps:cNvSpPr txBox="1"/>
                            <wps:spPr>
                              <a:xfrm>
                                <a:off x="0" y="0"/>
                                <a:ext cx="373075"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B7F8B" w14:textId="79189CB2" w:rsidR="008B19CC" w:rsidRPr="00C52C42" w:rsidRDefault="008B19CC" w:rsidP="008B19CC">
                                  <w:pPr>
                                    <w:rPr>
                                      <w:sz w:val="16"/>
                                      <w:szCs w:val="16"/>
                                    </w:rPr>
                                  </w:pPr>
                                  <w:r>
                                    <w:rPr>
                                      <w:sz w:val="16"/>
                                      <w:szCs w:val="1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8BE750" id="Text Box 87" o:spid="_x0000_s1067" type="#_x0000_t202" style="position:absolute;left:0;text-align:left;margin-left:186.5pt;margin-top:181.5pt;width:29.4pt;height:19.6pt;z-index:2516951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" filled="f" stroked="f" strokeweight=".5pt">
                      <v:textbox>
                        <w:txbxContent>
                          <w:p w14:paraId="617B7F8B" w14:textId="79189CB2" w:rsidR="008B19CC" w:rsidRPr="00C52C42" w:rsidRDefault="008B19CC" w:rsidP="008B19CC">
                            <w:pPr>
                              <w:rPr>
                                <w:sz w:val="16"/>
                                <w:szCs w:val="16"/>
                              </w:rPr>
                            </w:pPr>
                            <w:r>
                              <w:rPr>
                                <w:sz w:val="16"/>
                                <w:szCs w:val="16"/>
                              </w:rPr>
                              <w:t>24</w:t>
                            </w:r>
                          </w:p>
                        </w:txbxContent>
                      </v:textbox>
                    </v:shape>
                  </w:pict>
                </mc:Fallback>
              </mc:AlternateContent>
            </w:r>
            <w:r w:rsidR="003C4CC2">
              <w:rPr>
                <w:noProof/>
                <w:lang w:eastAsia="en-AU"/>
              </w:rPr>
              <w:drawing>
                <wp:inline distT="0" distB="0" distL="0" distR="0" wp14:anchorId="042EA8F2" wp14:editId="338B99EC">
                  <wp:extent cx="2245766" cy="2300351"/>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tellite images.PNG"/>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2271557" cy="232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B3DFFE1" w14:textId="1F4E1C8A" w:rsidR="00C304D8" w:rsidRDefault="00C304D8" w:rsidP="00C304D8">
      <w:pPr>
        <w:pStyle w:val="Header-running"/>
        <w:rPr>
          <w:b w:val="0"/>
        </w:rPr>
      </w:pPr>
      <w:r>
        <w:br w:type="page"/>
      </w:r>
    </w:p>
    <w:p w14:paraId="5D6AE8FF" w14:textId="274FCB7B" w:rsidR="003C4CC2" w:rsidRDefault="003C4CC2" w:rsidP="003C4CC2">
      <w:pPr>
        <w:pStyle w:val="Header-running"/>
      </w:pPr>
      <w:r>
        <w:t>On the ‘the temporary restriction’ to pumping for irrigation</w:t>
      </w:r>
    </w:p>
    <w:p w14:paraId="69795F11" w14:textId="06C08B2E" w:rsidR="003C4CC2" w:rsidRDefault="003C4CC2" w:rsidP="003C4CC2">
      <w:pPr>
        <w:tabs>
          <w:tab w:val="clear" w:pos="142"/>
        </w:tabs>
        <w:spacing w:after="0" w:line="276" w:lineRule="auto"/>
      </w:pPr>
      <w:r>
        <w:t xml:space="preserve">The northern connectivity event was the first time that NSW had put a temporary restriction (using the ‘public interest’ test under section 324 of the NSW Water Management Act) on pumping in the Barwon-Darling for environmental </w:t>
      </w:r>
      <w:r w:rsidR="00655F7B">
        <w:t>purposes</w:t>
      </w:r>
      <w:r>
        <w:t xml:space="preserve">. Irrigation groups accepted this under the circumstances, </w:t>
      </w:r>
      <w:r w:rsidR="002F3548">
        <w:t>although</w:t>
      </w:r>
      <w:r>
        <w:t xml:space="preserve"> there was some concern about the precedent. </w:t>
      </w:r>
    </w:p>
    <w:p w14:paraId="7041069C" w14:textId="77777777" w:rsidR="003C4CC2" w:rsidRDefault="003C4CC2" w:rsidP="003C4CC2">
      <w:pPr>
        <w:tabs>
          <w:tab w:val="clear" w:pos="142"/>
        </w:tabs>
        <w:spacing w:after="0" w:line="276" w:lineRule="auto"/>
      </w:pPr>
    </w:p>
    <w:p w14:paraId="09A77D0B" w14:textId="7302CCFF" w:rsidR="003C4CC2" w:rsidRDefault="003C4CC2" w:rsidP="003C4CC2">
      <w:pPr>
        <w:tabs>
          <w:tab w:val="clear" w:pos="142"/>
        </w:tabs>
        <w:spacing w:after="0" w:line="276" w:lineRule="auto"/>
      </w:pPr>
      <w:r>
        <w:t xml:space="preserve">The temporary restriction was announced by the NSW Government Gazette, media releases, and the </w:t>
      </w:r>
      <w:proofErr w:type="spellStart"/>
      <w:r>
        <w:t>WaterNSW</w:t>
      </w:r>
      <w:proofErr w:type="spellEnd"/>
      <w:r>
        <w:t xml:space="preserve"> website. As these restrictions reflect exceptional circumstances and are unusual, some irrigators expressed the preference that they </w:t>
      </w:r>
      <w:r w:rsidR="00655F7B">
        <w:t>were</w:t>
      </w:r>
      <w:r>
        <w:t xml:space="preserve"> </w:t>
      </w:r>
      <w:r w:rsidR="00655F7B">
        <w:t>informed more</w:t>
      </w:r>
      <w:r>
        <w:t xml:space="preserve"> directly.</w:t>
      </w:r>
    </w:p>
    <w:p w14:paraId="7974D7E6" w14:textId="77777777" w:rsidR="003C4CC2" w:rsidRDefault="003C4CC2" w:rsidP="003C4CC2">
      <w:pPr>
        <w:tabs>
          <w:tab w:val="clear" w:pos="142"/>
        </w:tabs>
        <w:spacing w:after="0" w:line="276" w:lineRule="auto"/>
      </w:pPr>
    </w:p>
    <w:p w14:paraId="126029F5" w14:textId="2124CDA8" w:rsidR="003C4CC2" w:rsidRDefault="003C4CC2" w:rsidP="003C4CC2">
      <w:pPr>
        <w:tabs>
          <w:tab w:val="clear" w:pos="142"/>
        </w:tabs>
        <w:spacing w:after="0" w:line="276" w:lineRule="auto"/>
      </w:pPr>
      <w:r>
        <w:t xml:space="preserve">The </w:t>
      </w:r>
      <w:r w:rsidR="00655F7B">
        <w:t xml:space="preserve">northern connectivity event </w:t>
      </w:r>
      <w:r>
        <w:t xml:space="preserve">flows in the Barwon-Darling were above commence-to-pump thresholds in some zones.  Without the temporary restriction in place, the current rules in the Barwon-Darling Water Sharing Plan would have allowed irrigators to divert.  If they had chosen to divert, and given ‘losses’ along the river system, this is likely to have resulted in the northern connectivity event not reaching Wilcannia. </w:t>
      </w:r>
      <w:r w:rsidR="00655F7B">
        <w:t xml:space="preserve"> </w:t>
      </w:r>
      <w:r>
        <w:t xml:space="preserve">Hence, protection in some form was important. </w:t>
      </w:r>
    </w:p>
    <w:p w14:paraId="0E365E05" w14:textId="77777777" w:rsidR="003C4CC2" w:rsidRDefault="003C4CC2" w:rsidP="003C4CC2">
      <w:pPr>
        <w:tabs>
          <w:tab w:val="clear" w:pos="142"/>
        </w:tabs>
        <w:spacing w:after="0" w:line="276" w:lineRule="auto"/>
      </w:pPr>
    </w:p>
    <w:p w14:paraId="56C19A44" w14:textId="3D4A3F3C" w:rsidR="003C4CC2" w:rsidRDefault="003C4CC2" w:rsidP="003C4CC2">
      <w:pPr>
        <w:tabs>
          <w:tab w:val="clear" w:pos="142"/>
        </w:tabs>
        <w:spacing w:after="0" w:line="276" w:lineRule="auto"/>
      </w:pPr>
      <w:r>
        <w:t xml:space="preserve">The </w:t>
      </w:r>
      <w:r w:rsidR="00655F7B">
        <w:t>temporary restriction</w:t>
      </w:r>
      <w:r>
        <w:t xml:space="preserve"> did allow diversion for town water supply, and stock and domestic access licences. There was some take for stock and domestic purposes during the event, and some community members enquired as to whether the volume taken was reasonable. Finalisation of </w:t>
      </w:r>
      <w:r w:rsidR="00655F7B">
        <w:t>‘</w:t>
      </w:r>
      <w:r>
        <w:t>reasonable use</w:t>
      </w:r>
      <w:r w:rsidR="00655F7B">
        <w:t>’</w:t>
      </w:r>
      <w:r>
        <w:t xml:space="preserve"> guidelines</w:t>
      </w:r>
      <w:r w:rsidRPr="00AC2E59">
        <w:t xml:space="preserve"> </w:t>
      </w:r>
      <w:r>
        <w:t xml:space="preserve">by NSW is important </w:t>
      </w:r>
      <w:r w:rsidRPr="00AC2E59">
        <w:t>to ensure clarity and transparency of access</w:t>
      </w:r>
      <w:r>
        <w:t xml:space="preserve"> under these circumstances. </w:t>
      </w:r>
    </w:p>
    <w:p w14:paraId="68A44A75" w14:textId="56C89252" w:rsidR="006D2727" w:rsidRDefault="006D2727" w:rsidP="006D2727">
      <w:pPr>
        <w:tabs>
          <w:tab w:val="clear" w:pos="142"/>
        </w:tabs>
        <w:spacing w:after="200" w:line="276" w:lineRule="auto"/>
      </w:pPr>
      <w:r>
        <w:rPr>
          <w:noProof/>
          <w:lang w:eastAsia="en-AU"/>
        </w:rPr>
        <mc:AlternateContent>
          <mc:Choice Requires="wps">
            <w:drawing>
              <wp:anchor distT="0" distB="0" distL="114300" distR="114300" simplePos="0" relativeHeight="251706405" behindDoc="0" locked="0" layoutInCell="1" allowOverlap="1" wp14:anchorId="751634BB" wp14:editId="6FF1EAA8">
                <wp:simplePos x="0" y="0"/>
                <wp:positionH relativeFrom="column">
                  <wp:posOffset>5641721</wp:posOffset>
                </wp:positionH>
                <wp:positionV relativeFrom="paragraph">
                  <wp:posOffset>6085662</wp:posOffset>
                </wp:positionV>
                <wp:extent cx="373075" cy="248717"/>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73075"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E74F4" w14:textId="77777777" w:rsidR="006D2727" w:rsidRPr="00C52C42" w:rsidRDefault="006D2727" w:rsidP="006D2727">
                            <w:pPr>
                              <w:rPr>
                                <w:sz w:val="16"/>
                                <w:szCs w:val="16"/>
                              </w:rPr>
                            </w:pPr>
                            <w:r>
                              <w:rPr>
                                <w:sz w:val="16"/>
                                <w:szCs w:val="16"/>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1634BB" id="Text Box 89" o:spid="_x0000_s1068" type="#_x0000_t202" style="position:absolute;margin-left:444.25pt;margin-top:479.2pt;width:29.4pt;height:19.6pt;z-index:2517064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" filled="f" stroked="f" strokeweight=".5pt">
                <v:textbox>
                  <w:txbxContent>
                    <w:p w14:paraId="645E74F4" w14:textId="77777777" w:rsidR="006D2727" w:rsidRPr="00C52C42" w:rsidRDefault="006D2727" w:rsidP="006D2727">
                      <w:pPr>
                        <w:rPr>
                          <w:sz w:val="16"/>
                          <w:szCs w:val="16"/>
                        </w:rPr>
                      </w:pPr>
                      <w:r>
                        <w:rPr>
                          <w:sz w:val="16"/>
                          <w:szCs w:val="16"/>
                        </w:rPr>
                        <w:t>27</w:t>
                      </w:r>
                    </w:p>
                  </w:txbxContent>
                </v:textbox>
              </v:shape>
            </w:pict>
          </mc:Fallback>
        </mc:AlternateContent>
      </w:r>
      <w:r>
        <w:rPr>
          <w:noProof/>
          <w:lang w:eastAsia="en-AU"/>
        </w:rPr>
        <mc:AlternateContent>
          <mc:Choice Requires="wps">
            <w:drawing>
              <wp:anchor distT="0" distB="0" distL="114300" distR="114300" simplePos="0" relativeHeight="251705381" behindDoc="0" locked="0" layoutInCell="1" allowOverlap="1" wp14:anchorId="2EC431A2" wp14:editId="37B0DE68">
                <wp:simplePos x="0" y="0"/>
                <wp:positionH relativeFrom="column">
                  <wp:posOffset>5620817</wp:posOffset>
                </wp:positionH>
                <wp:positionV relativeFrom="paragraph">
                  <wp:posOffset>1997431</wp:posOffset>
                </wp:positionV>
                <wp:extent cx="373075" cy="248717"/>
                <wp:effectExtent l="0" t="0" r="0" b="0"/>
                <wp:wrapNone/>
                <wp:docPr id="88" name="Text Box 88"/>
                <wp:cNvGraphicFramePr/>
                <a:graphic xmlns:a="http://schemas.openxmlformats.org/drawingml/2006/main">
                  <a:graphicData uri="http://schemas.microsoft.com/office/word/2010/wordprocessingShape">
                    <wps:wsp>
                      <wps:cNvSpPr txBox="1"/>
                      <wps:spPr>
                        <a:xfrm>
                          <a:off x="0" y="0"/>
                          <a:ext cx="373075"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99560" w14:textId="77777777" w:rsidR="006D2727" w:rsidRPr="00C52C42" w:rsidRDefault="006D2727" w:rsidP="006D2727">
                            <w:pPr>
                              <w:rPr>
                                <w:sz w:val="16"/>
                                <w:szCs w:val="16"/>
                              </w:rPr>
                            </w:pPr>
                            <w:r>
                              <w:rPr>
                                <w:sz w:val="16"/>
                                <w:szCs w:val="1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C431A2" id="Text Box 88" o:spid="_x0000_s1069" type="#_x0000_t202" style="position:absolute;margin-left:442.6pt;margin-top:157.3pt;width:29.4pt;height:19.6pt;z-index:2517053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" filled="f" stroked="f" strokeweight=".5pt">
                <v:textbox>
                  <w:txbxContent>
                    <w:p w14:paraId="16B99560" w14:textId="77777777" w:rsidR="006D2727" w:rsidRPr="00C52C42" w:rsidRDefault="006D2727" w:rsidP="006D2727">
                      <w:pPr>
                        <w:rPr>
                          <w:sz w:val="16"/>
                          <w:szCs w:val="16"/>
                        </w:rPr>
                      </w:pPr>
                      <w:r>
                        <w:rPr>
                          <w:sz w:val="16"/>
                          <w:szCs w:val="16"/>
                        </w:rPr>
                        <w:t>25</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2"/>
        <w:gridCol w:w="4488"/>
      </w:tblGrid>
      <w:tr w:rsidR="006D2727" w14:paraId="27BD90A0" w14:textId="77777777" w:rsidTr="00255EAF">
        <w:tc>
          <w:tcPr>
            <w:tcW w:w="5807" w:type="dxa"/>
            <w:vMerge w:val="restart"/>
          </w:tcPr>
          <w:p w14:paraId="01C94865" w14:textId="56C89252" w:rsidR="006D2727" w:rsidRDefault="006D2727" w:rsidP="00255EAF">
            <w:pPr>
              <w:pStyle w:val="Header-running"/>
            </w:pPr>
            <w:r>
              <w:t>Co-ordination of government agencies</w:t>
            </w:r>
          </w:p>
          <w:p w14:paraId="21EAEEA9" w14:textId="77777777" w:rsidR="006D2727" w:rsidRDefault="006D2727" w:rsidP="00255EAF">
            <w:pPr>
              <w:tabs>
                <w:tab w:val="clear" w:pos="142"/>
              </w:tabs>
              <w:spacing w:after="0" w:line="276" w:lineRule="auto"/>
            </w:pPr>
            <w:r>
              <w:t xml:space="preserve">The event involved extensive co-ordination of water policy agencies, environmental water holders, natural resource regulators and river operators from NSW, the Commonwealth, and Queensland. Agencies worked together very well, as was demonstrated by the number of agencies represented at the community forum at Bourke Wharf.  Opportunities to use the northern connectivity event to inform some actions under NSW’s Water Reform Action Plan were taken.  An operational advisory group, a higher level co-ordination and oversight group to facilitate co-ordination.  With support of the CEWO, NSW appointed an independent reviewer to provide feedback on co-ordination.  </w:t>
            </w:r>
          </w:p>
          <w:p w14:paraId="4CD28411" w14:textId="77777777" w:rsidR="006D2727" w:rsidRDefault="006D2727" w:rsidP="00255EAF">
            <w:pPr>
              <w:tabs>
                <w:tab w:val="clear" w:pos="142"/>
              </w:tabs>
              <w:spacing w:after="0" w:line="276" w:lineRule="auto"/>
            </w:pPr>
          </w:p>
          <w:p w14:paraId="43215345" w14:textId="77777777" w:rsidR="006D2727" w:rsidRDefault="006D2727" w:rsidP="00255EAF">
            <w:pPr>
              <w:tabs>
                <w:tab w:val="clear" w:pos="142"/>
              </w:tabs>
              <w:spacing w:after="0" w:line="276" w:lineRule="auto"/>
            </w:pPr>
            <w:r>
              <w:t xml:space="preserve">Such co-ordination may be a precursor to establishing future arrangements for active management of environmental flow events. </w:t>
            </w:r>
          </w:p>
          <w:p w14:paraId="708468C3" w14:textId="77777777" w:rsidR="006D2727" w:rsidRDefault="006D2727" w:rsidP="00255EAF">
            <w:pPr>
              <w:tabs>
                <w:tab w:val="clear" w:pos="142"/>
              </w:tabs>
              <w:spacing w:after="0" w:line="276" w:lineRule="auto"/>
            </w:pPr>
          </w:p>
          <w:p w14:paraId="22B3F3DB" w14:textId="77777777" w:rsidR="006D2727" w:rsidRDefault="006D2727" w:rsidP="00255EAF">
            <w:pPr>
              <w:tabs>
                <w:tab w:val="clear" w:pos="142"/>
              </w:tabs>
              <w:spacing w:after="0" w:line="276" w:lineRule="auto"/>
            </w:pPr>
            <w:r>
              <w:t>Co-ordination of the event was also underpinned by strong support from irrigators, local governments and communities – which was very important and appreciated.</w:t>
            </w:r>
          </w:p>
        </w:tc>
        <w:tc>
          <w:tcPr>
            <w:tcW w:w="3253" w:type="dxa"/>
          </w:tcPr>
          <w:p w14:paraId="6C9EEB80" w14:textId="77777777" w:rsidR="006D2727" w:rsidRDefault="006D2727" w:rsidP="00255EAF">
            <w:pPr>
              <w:pStyle w:val="Header-running"/>
            </w:pPr>
            <w:r>
              <w:rPr>
                <w:noProof/>
                <w:lang w:eastAsia="en-AU"/>
              </w:rPr>
              <w:drawing>
                <wp:inline distT="0" distB="0" distL="0" distR="0" wp14:anchorId="17510B5C" wp14:editId="1B2D7827">
                  <wp:extent cx="2703516" cy="1885950"/>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urke Weir - Jody and Grant Barnes 29 May.JPG"/>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2730476" cy="1904757"/>
                          </a:xfrm>
                          <a:prstGeom prst="rect">
                            <a:avLst/>
                          </a:prstGeom>
                          <a:ln>
                            <a:noFill/>
                          </a:ln>
                          <a:extLst>
                            <a:ext uri="{53640926-AAD7-44D8-BBD7-CCE9431645EC}">
                              <a14:shadowObscured xmlns:a14="http://schemas.microsoft.com/office/drawing/2010/main"/>
                            </a:ext>
                          </a:extLst>
                        </pic:spPr>
                      </pic:pic>
                    </a:graphicData>
                  </a:graphic>
                </wp:inline>
              </w:drawing>
            </w:r>
          </w:p>
        </w:tc>
      </w:tr>
      <w:tr w:rsidR="006D2727" w14:paraId="4C1EABCE" w14:textId="77777777" w:rsidTr="00255EAF">
        <w:tc>
          <w:tcPr>
            <w:tcW w:w="5807" w:type="dxa"/>
            <w:vMerge/>
          </w:tcPr>
          <w:p w14:paraId="2E621F2C" w14:textId="77777777" w:rsidR="006D2727" w:rsidRDefault="006D2727" w:rsidP="00255EAF">
            <w:pPr>
              <w:pStyle w:val="Header-running"/>
            </w:pPr>
          </w:p>
        </w:tc>
        <w:tc>
          <w:tcPr>
            <w:tcW w:w="3253" w:type="dxa"/>
          </w:tcPr>
          <w:p w14:paraId="055294AF" w14:textId="23A03C4A" w:rsidR="006D2727" w:rsidRDefault="006D2727" w:rsidP="00255EAF">
            <w:pPr>
              <w:pStyle w:val="Header-running"/>
            </w:pPr>
            <w:r>
              <w:rPr>
                <w:noProof/>
                <w:lang w:eastAsia="en-AU"/>
              </w:rPr>
              <w:drawing>
                <wp:inline distT="0" distB="0" distL="0" distR="0" wp14:anchorId="3A673EB2" wp14:editId="25DCF3EE">
                  <wp:extent cx="2686094" cy="2014719"/>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_0341.JPG"/>
                          <pic:cNvPicPr/>
                        </pic:nvPicPr>
                        <pic:blipFill>
                          <a:blip r:embed="rId86" cstate="email">
                            <a:extLst>
                              <a:ext uri="{BEBA8EAE-BF5A-486C-A8C5-ECC9F3942E4B}">
                                <a14:imgProps xmlns:a14="http://schemas.microsoft.com/office/drawing/2010/main">
                                  <a14:imgLayer r:embed="rId87">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692444" cy="2019482"/>
                          </a:xfrm>
                          <a:prstGeom prst="rect">
                            <a:avLst/>
                          </a:prstGeom>
                        </pic:spPr>
                      </pic:pic>
                    </a:graphicData>
                  </a:graphic>
                </wp:inline>
              </w:drawing>
            </w:r>
            <w:r>
              <w:rPr>
                <w:rFonts w:asciiTheme="majorHAnsi" w:hAnsiTheme="majorHAnsi"/>
                <w:noProof/>
                <w:lang w:eastAsia="en-AU"/>
              </w:rPr>
              <w:drawing>
                <wp:inline distT="0" distB="0" distL="0" distR="0" wp14:anchorId="2886ACF5" wp14:editId="51A5EF05">
                  <wp:extent cx="2713248" cy="2056079"/>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ter Christie and Mark Taylor at Bourke.JPG"/>
                          <pic:cNvPicPr/>
                        </pic:nvPicPr>
                        <pic:blipFill rotWithShape="1">
                          <a:blip r:embed="rId88" cstate="email">
                            <a:extLst>
                              <a:ext uri="{BEBA8EAE-BF5A-486C-A8C5-ECC9F3942E4B}">
                                <a14:imgProps xmlns:a14="http://schemas.microsoft.com/office/drawing/2010/main">
                                  <a14:imgLayer r:embed="rId89">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713248" cy="20560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F751F2" w14:textId="2218D3DC" w:rsidR="006D2727" w:rsidRDefault="006D2727" w:rsidP="006D2727">
      <w:pPr>
        <w:tabs>
          <w:tab w:val="clear" w:pos="142"/>
        </w:tabs>
        <w:spacing w:after="0" w:line="276" w:lineRule="auto"/>
        <w:rPr>
          <w:b/>
        </w:rPr>
      </w:pPr>
    </w:p>
    <w:p w14:paraId="518AA857" w14:textId="2218D3DC" w:rsidR="003C4CC2" w:rsidRDefault="003C4CC2" w:rsidP="003C4CC2">
      <w:pPr>
        <w:pStyle w:val="Header-running"/>
      </w:pPr>
      <w:r>
        <w:t>Community engagement</w:t>
      </w:r>
    </w:p>
    <w:p w14:paraId="061A91BB" w14:textId="6475BBDB" w:rsidR="003C4CC2" w:rsidRDefault="00986860" w:rsidP="003C4CC2">
      <w:r>
        <w:t xml:space="preserve">There was strong community interest in the </w:t>
      </w:r>
      <w:r w:rsidR="00655F7B">
        <w:t xml:space="preserve">northern connectivity </w:t>
      </w:r>
      <w:r>
        <w:t xml:space="preserve">event. Feedback on the engagement has been overwhelmingly positive. </w:t>
      </w:r>
      <w:r w:rsidR="003C4CC2">
        <w:t xml:space="preserve">There were significant efforts </w:t>
      </w:r>
      <w:r>
        <w:t xml:space="preserve">to </w:t>
      </w:r>
      <w:r w:rsidR="003C4CC2">
        <w:t xml:space="preserve">share the northern connectivity event with the community. Engagement </w:t>
      </w:r>
      <w:r>
        <w:t>functions moved</w:t>
      </w:r>
      <w:r w:rsidR="003C4CC2">
        <w:t xml:space="preserve"> downstream</w:t>
      </w:r>
      <w:r>
        <w:t xml:space="preserve"> along the Barwon-Darling</w:t>
      </w:r>
      <w:r w:rsidR="003C4CC2">
        <w:t xml:space="preserve"> with the flows. Focussing engagement on a flow that is happening along rivers is more engaging</w:t>
      </w:r>
      <w:r>
        <w:t xml:space="preserve"> for the community</w:t>
      </w:r>
      <w:r w:rsidR="003C4CC2">
        <w:t xml:space="preserve"> than discussing flows that </w:t>
      </w:r>
      <w:r>
        <w:t xml:space="preserve">have happened in the past or </w:t>
      </w:r>
      <w:r w:rsidR="003C4CC2">
        <w:t xml:space="preserve">may happen in the future. Providing opportunities for the community to experience a flow event (either on the ground or remotely through information that is timely, relevant, visual and interesting) is important. </w:t>
      </w:r>
    </w:p>
    <w:p w14:paraId="44555939" w14:textId="115482E5" w:rsidR="003C4CC2" w:rsidRDefault="00655F7B" w:rsidP="003C4CC2">
      <w:r>
        <w:t>At least one group felt that they could have been consulted earlier</w:t>
      </w:r>
      <w:r w:rsidR="00986860">
        <w:t>. N</w:t>
      </w:r>
      <w:r w:rsidR="003C4CC2">
        <w:t>ot all groups</w:t>
      </w:r>
      <w:r w:rsidR="00986860">
        <w:t xml:space="preserve"> in the community</w:t>
      </w:r>
      <w:r w:rsidR="003C4CC2">
        <w:t xml:space="preserve"> were </w:t>
      </w:r>
      <w:r w:rsidR="00986860">
        <w:t>engaged</w:t>
      </w:r>
      <w:r w:rsidR="003C4CC2">
        <w:t xml:space="preserve"> as early or as fully as they </w:t>
      </w:r>
      <w:r>
        <w:t>c</w:t>
      </w:r>
      <w:r w:rsidR="003C4CC2">
        <w:t>ould have been. Establishing</w:t>
      </w:r>
      <w:r w:rsidR="003C4CC2" w:rsidRPr="00CB63CC">
        <w:t xml:space="preserve"> a </w:t>
      </w:r>
      <w:r w:rsidR="003C4CC2">
        <w:t xml:space="preserve">northern </w:t>
      </w:r>
      <w:r w:rsidR="003C4CC2" w:rsidRPr="00CB63CC">
        <w:t xml:space="preserve">system-scale coordinating group </w:t>
      </w:r>
      <w:r w:rsidR="00986860">
        <w:t>may</w:t>
      </w:r>
      <w:r w:rsidR="003C4CC2">
        <w:t xml:space="preserve"> assist with sharing of information</w:t>
      </w:r>
      <w:r w:rsidR="00986860">
        <w:t>, and could be considered</w:t>
      </w:r>
      <w:r w:rsidR="003C4CC2" w:rsidRPr="00CB63CC">
        <w:t xml:space="preserve">. </w:t>
      </w:r>
      <w:r w:rsidR="00986860">
        <w:t>Any co-ordinating</w:t>
      </w:r>
      <w:r w:rsidR="003C4CC2" w:rsidRPr="00CB63CC">
        <w:t xml:space="preserve"> </w:t>
      </w:r>
      <w:r w:rsidR="00967873">
        <w:t xml:space="preserve">group </w:t>
      </w:r>
      <w:r w:rsidR="003C4CC2" w:rsidRPr="00CB63CC">
        <w:t xml:space="preserve">could work together </w:t>
      </w:r>
      <w:r w:rsidR="00986860">
        <w:t xml:space="preserve">annually </w:t>
      </w:r>
      <w:r w:rsidR="003C4CC2">
        <w:t xml:space="preserve">during planning, and </w:t>
      </w:r>
      <w:r w:rsidR="003C4CC2" w:rsidRPr="00CB63CC">
        <w:t>when a flow event is being actively managed for environmental outcomes</w:t>
      </w:r>
      <w:r w:rsidR="003C4CC2">
        <w:t xml:space="preserve">: </w:t>
      </w:r>
      <w:r w:rsidR="00986860">
        <w:t>joint efforts</w:t>
      </w:r>
      <w:r w:rsidR="003C4CC2">
        <w:t xml:space="preserve"> could be episodic like the flows in the north. </w:t>
      </w:r>
    </w:p>
    <w:p w14:paraId="194CB295" w14:textId="00AFE825" w:rsidR="003C4CC2" w:rsidRDefault="003C4CC2" w:rsidP="000A3989">
      <w:pPr>
        <w:pStyle w:val="ListBullet"/>
        <w:numPr>
          <w:ilvl w:val="0"/>
          <w:numId w:val="0"/>
        </w:numPr>
        <w:tabs>
          <w:tab w:val="clear" w:pos="142"/>
        </w:tabs>
        <w:spacing w:after="120" w:line="276" w:lineRule="auto"/>
        <w:contextualSpacing w:val="0"/>
      </w:pPr>
      <w:r>
        <w:t xml:space="preserve">Ideas for future engagement include: greater use of the media </w:t>
      </w:r>
      <w:r w:rsidR="00986860">
        <w:t>(</w:t>
      </w:r>
      <w:r>
        <w:t>including social media</w:t>
      </w:r>
      <w:r w:rsidR="00986860">
        <w:t>)</w:t>
      </w:r>
      <w:r>
        <w:t xml:space="preserve"> to advertise functions; run</w:t>
      </w:r>
      <w:r w:rsidR="00655F7B">
        <w:t>ning</w:t>
      </w:r>
      <w:r>
        <w:t xml:space="preserve"> river trips (buses) or short cruises (the paddle steamer </w:t>
      </w:r>
      <w:proofErr w:type="spellStart"/>
      <w:r>
        <w:t>Jandra</w:t>
      </w:r>
      <w:proofErr w:type="spellEnd"/>
      <w:r>
        <w:t xml:space="preserve"> at Bourke) to allow more people to see the event; provid</w:t>
      </w:r>
      <w:r w:rsidR="002F3548">
        <w:t>ing</w:t>
      </w:r>
      <w:r>
        <w:t xml:space="preserve"> access to data in real-time perhaps by including links to relevant websites; provid</w:t>
      </w:r>
      <w:r w:rsidR="002F3548">
        <w:t>ing</w:t>
      </w:r>
      <w:r>
        <w:t xml:space="preserve"> more opportunity for commentary from the community; provid</w:t>
      </w:r>
      <w:r w:rsidR="002F3548">
        <w:t>ing</w:t>
      </w:r>
      <w:r>
        <w:t xml:space="preserve"> activities for landholders/students to experience something</w:t>
      </w:r>
      <w:r w:rsidR="00986860">
        <w:t xml:space="preserve"> meaningful to them</w:t>
      </w:r>
      <w:r>
        <w:t>, e.g. water quality sampling/riparian assessment</w:t>
      </w:r>
      <w:r w:rsidR="00986860">
        <w:t>/discussing cultural perspectives/art</w:t>
      </w:r>
      <w:r>
        <w:t>; and collat</w:t>
      </w:r>
      <w:r w:rsidR="002F3548">
        <w:t>ing</w:t>
      </w:r>
      <w:r>
        <w:t xml:space="preserve"> community footage (possibly video snap shots, drone footage, media grabs, </w:t>
      </w:r>
      <w:r w:rsidR="00986860">
        <w:t>i.e.</w:t>
      </w:r>
      <w:r>
        <w:t xml:space="preserve"> sound bites) from the top of the catchment, </w:t>
      </w:r>
      <w:r w:rsidR="00B909FB">
        <w:t>and sharing</w:t>
      </w:r>
      <w:r>
        <w:t xml:space="preserve"> </w:t>
      </w:r>
      <w:r w:rsidR="00B909FB">
        <w:t xml:space="preserve">with </w:t>
      </w:r>
      <w:r>
        <w:t>communities as the flow progresses downstream.</w:t>
      </w:r>
    </w:p>
    <w:p w14:paraId="7D4FF61E" w14:textId="77BA7096" w:rsidR="003C4CC2" w:rsidRDefault="003C4CC2" w:rsidP="003C4CC2">
      <w:pPr>
        <w:pStyle w:val="Header-running"/>
      </w:pPr>
      <w:r>
        <w:t>Managing risks</w:t>
      </w:r>
    </w:p>
    <w:p w14:paraId="7FA1C711" w14:textId="5DB2B69C" w:rsidR="003C4CC2" w:rsidRDefault="003C4CC2" w:rsidP="003C4CC2">
      <w:r>
        <w:t>The primary risk considered prior to the event was the risk that stratified waterholes may become rapidly de-st</w:t>
      </w:r>
      <w:r w:rsidR="00655F7B">
        <w:t xml:space="preserve">ratified when the flow arrived which could have resulted </w:t>
      </w:r>
      <w:r w:rsidR="002F3548">
        <w:t xml:space="preserve">deoxygenation through the water profile, and </w:t>
      </w:r>
      <w:r w:rsidR="00655F7B">
        <w:t xml:space="preserve">in fish kills. </w:t>
      </w:r>
    </w:p>
    <w:p w14:paraId="7C5EE636" w14:textId="40476635" w:rsidR="003C4CC2" w:rsidRDefault="003C4CC2" w:rsidP="003C4CC2">
      <w:pPr>
        <w:rPr>
          <w:rFonts w:cs="Arial"/>
          <w:color w:val="222222"/>
          <w:shd w:val="clear" w:color="auto" w:fill="FFFFFF"/>
        </w:rPr>
      </w:pPr>
      <w:r>
        <w:rPr>
          <w:rFonts w:cs="Arial"/>
          <w:color w:val="222222"/>
          <w:shd w:val="clear" w:color="auto" w:fill="FFFFFF"/>
        </w:rPr>
        <w:t>The timing</w:t>
      </w:r>
      <w:r w:rsidRPr="00B83A81">
        <w:rPr>
          <w:rFonts w:cs="Arial"/>
          <w:color w:val="222222"/>
          <w:shd w:val="clear" w:color="auto" w:fill="FFFFFF"/>
        </w:rPr>
        <w:t xml:space="preserve"> of the </w:t>
      </w:r>
      <w:r>
        <w:rPr>
          <w:rFonts w:cs="Arial"/>
          <w:color w:val="222222"/>
          <w:shd w:val="clear" w:color="auto" w:fill="FFFFFF"/>
        </w:rPr>
        <w:t xml:space="preserve">northern </w:t>
      </w:r>
      <w:r w:rsidRPr="00B83A81">
        <w:rPr>
          <w:rFonts w:cs="Arial"/>
          <w:color w:val="222222"/>
          <w:shd w:val="clear" w:color="auto" w:fill="FFFFFF"/>
        </w:rPr>
        <w:t>event was decided after a lot of thought. There was some risk that shal</w:t>
      </w:r>
      <w:r w:rsidR="00B909FB">
        <w:rPr>
          <w:rFonts w:cs="Arial"/>
          <w:color w:val="222222"/>
          <w:shd w:val="clear" w:color="auto" w:fill="FFFFFF"/>
        </w:rPr>
        <w:t xml:space="preserve">low flows in the heat of summer </w:t>
      </w:r>
      <w:r w:rsidR="002F3548">
        <w:rPr>
          <w:rFonts w:cs="Arial"/>
          <w:color w:val="222222"/>
          <w:shd w:val="clear" w:color="auto" w:fill="FFFFFF"/>
        </w:rPr>
        <w:t xml:space="preserve">and early autumn </w:t>
      </w:r>
      <w:r w:rsidRPr="00B83A81">
        <w:rPr>
          <w:rFonts w:cs="Arial"/>
          <w:color w:val="222222"/>
          <w:shd w:val="clear" w:color="auto" w:fill="FFFFFF"/>
        </w:rPr>
        <w:t>could potentially mix layered pools and inundate organic matter from hot, dry river beds, resulting in very low dissolved oxygen levels</w:t>
      </w:r>
      <w:r>
        <w:rPr>
          <w:rFonts w:cs="Arial"/>
          <w:color w:val="222222"/>
          <w:shd w:val="clear" w:color="auto" w:fill="FFFFFF"/>
        </w:rPr>
        <w:t xml:space="preserve">. This can </w:t>
      </w:r>
      <w:r w:rsidRPr="00B83A81">
        <w:rPr>
          <w:rFonts w:cs="Arial"/>
          <w:color w:val="222222"/>
          <w:shd w:val="clear" w:color="auto" w:fill="FFFFFF"/>
        </w:rPr>
        <w:t xml:space="preserve">be magnified by hot daytime temperatures, which could lead to possible fish kills. Fish kills have occurred in the Darling River downstream of Menindee Lakes in the past (e.g. a very large kill between 1,000 to 5,000 mature Murray cod occurred along 160 km of the Lower Darling river in February 2004 as a result of low dissolved oxygen caused by a small replenishment flow that trickled into pools as it moved downstream – i.e. shallow flow over a very hot river bed). </w:t>
      </w:r>
    </w:p>
    <w:p w14:paraId="62260B54" w14:textId="363AAF0F" w:rsidR="003C4CC2" w:rsidRDefault="003C4CC2" w:rsidP="003C4CC2">
      <w:pPr>
        <w:rPr>
          <w:rFonts w:cs="Arial"/>
          <w:color w:val="222222"/>
          <w:shd w:val="clear" w:color="auto" w:fill="FFFFFF"/>
        </w:rPr>
      </w:pPr>
      <w:r w:rsidRPr="00B83A81">
        <w:rPr>
          <w:rFonts w:cs="Arial"/>
          <w:color w:val="222222"/>
          <w:shd w:val="clear" w:color="auto" w:fill="FFFFFF"/>
        </w:rPr>
        <w:t xml:space="preserve">To reduce this risk, the northern connectivity event was timed for the flows </w:t>
      </w:r>
      <w:r w:rsidR="00C304D8">
        <w:rPr>
          <w:rFonts w:cs="Arial"/>
          <w:color w:val="222222"/>
          <w:shd w:val="clear" w:color="auto" w:fill="FFFFFF"/>
        </w:rPr>
        <w:t>to reach</w:t>
      </w:r>
      <w:r w:rsidRPr="00B83A81">
        <w:rPr>
          <w:rFonts w:cs="Arial"/>
          <w:color w:val="222222"/>
          <w:shd w:val="clear" w:color="auto" w:fill="FFFFFF"/>
        </w:rPr>
        <w:t xml:space="preserve"> the Darling by late May and early June when the temperature was less. </w:t>
      </w:r>
      <w:r w:rsidR="00655F7B">
        <w:rPr>
          <w:rFonts w:cs="Arial"/>
          <w:color w:val="222222"/>
          <w:shd w:val="clear" w:color="auto" w:fill="FFFFFF"/>
        </w:rPr>
        <w:t xml:space="preserve"> </w:t>
      </w:r>
      <w:r>
        <w:rPr>
          <w:rFonts w:cs="Arial"/>
          <w:color w:val="222222"/>
          <w:shd w:val="clear" w:color="auto" w:fill="FFFFFF"/>
        </w:rPr>
        <w:t>No fish kills were recorded along the river, either from the unregulated flow event that preceded the northern connectivity event (when the risk was higher), or during the northern connectivity event.</w:t>
      </w:r>
    </w:p>
    <w:p w14:paraId="688D8A67" w14:textId="77777777" w:rsidR="003C4CC2" w:rsidRPr="007C5410" w:rsidRDefault="003C4CC2" w:rsidP="003C4CC2">
      <w:pPr>
        <w:pStyle w:val="Header-running"/>
      </w:pPr>
      <w:r w:rsidRPr="007C5410">
        <w:t>Managing expectations</w:t>
      </w:r>
    </w:p>
    <w:p w14:paraId="67215A0D" w14:textId="52E90D73" w:rsidR="008234EF" w:rsidRDefault="00986860" w:rsidP="003C4CC2">
      <w:pPr>
        <w:pStyle w:val="Header-running"/>
        <w:rPr>
          <w:b w:val="0"/>
        </w:rPr>
      </w:pPr>
      <w:r>
        <w:rPr>
          <w:b w:val="0"/>
        </w:rPr>
        <w:t xml:space="preserve">In addition to planned environmental water under water resource plans, regulated </w:t>
      </w:r>
      <w:r w:rsidR="003C4CC2">
        <w:rPr>
          <w:b w:val="0"/>
        </w:rPr>
        <w:t xml:space="preserve">and </w:t>
      </w:r>
      <w:r>
        <w:rPr>
          <w:b w:val="0"/>
        </w:rPr>
        <w:t xml:space="preserve">unregulated </w:t>
      </w:r>
      <w:r w:rsidR="003C4CC2">
        <w:rPr>
          <w:b w:val="0"/>
        </w:rPr>
        <w:t xml:space="preserve">entitlements provide water for the environment across the northern Basin by contributing in-channel flows.  </w:t>
      </w:r>
      <w:r w:rsidR="00655F7B">
        <w:rPr>
          <w:b w:val="0"/>
        </w:rPr>
        <w:t xml:space="preserve">Regulated entitlements are in systems with public dams. </w:t>
      </w:r>
    </w:p>
    <w:p w14:paraId="61D09BF2" w14:textId="77777777" w:rsidR="008234EF" w:rsidRDefault="008234EF" w:rsidP="003C4CC2">
      <w:pPr>
        <w:pStyle w:val="Header-running"/>
        <w:rPr>
          <w:b w:val="0"/>
        </w:rPr>
      </w:pPr>
    </w:p>
    <w:p w14:paraId="7E2F0118" w14:textId="76D7F380" w:rsidR="008234EF" w:rsidRDefault="008234EF" w:rsidP="008234EF">
      <w:pPr>
        <w:pStyle w:val="Header-running"/>
        <w:rPr>
          <w:b w:val="0"/>
        </w:rPr>
      </w:pPr>
      <w:r>
        <w:rPr>
          <w:b w:val="0"/>
        </w:rPr>
        <w:t xml:space="preserve">The northern connectivity event was unusual. There was an opportunity to use water stored in the wet spring of 2016 </w:t>
      </w:r>
      <w:r w:rsidR="00B54847">
        <w:rPr>
          <w:b w:val="0"/>
        </w:rPr>
        <w:t>in public dams</w:t>
      </w:r>
      <w:r w:rsidR="002F3548">
        <w:rPr>
          <w:b w:val="0"/>
        </w:rPr>
        <w:t xml:space="preserve"> in tributaries</w:t>
      </w:r>
      <w:r w:rsidR="00B54847">
        <w:rPr>
          <w:b w:val="0"/>
        </w:rPr>
        <w:t xml:space="preserve"> </w:t>
      </w:r>
      <w:r>
        <w:rPr>
          <w:b w:val="0"/>
        </w:rPr>
        <w:t>to provide longitudinal connectivity in the very dry summer and autumn of 2017-18</w:t>
      </w:r>
      <w:r w:rsidR="002F3548">
        <w:rPr>
          <w:b w:val="0"/>
        </w:rPr>
        <w:t xml:space="preserve"> in the Barwon-Darling</w:t>
      </w:r>
      <w:r>
        <w:rPr>
          <w:b w:val="0"/>
        </w:rPr>
        <w:t xml:space="preserve">. </w:t>
      </w:r>
      <w:r w:rsidRPr="00342750">
        <w:rPr>
          <w:b w:val="0"/>
        </w:rPr>
        <w:t xml:space="preserve">Occasionally, if there is sufficient water available, there </w:t>
      </w:r>
      <w:r>
        <w:rPr>
          <w:b w:val="0"/>
        </w:rPr>
        <w:t xml:space="preserve">may be an opportunity to use regulated entitlements held by the Commonwealth in the northern Basin tributary </w:t>
      </w:r>
      <w:r w:rsidRPr="00342750">
        <w:rPr>
          <w:b w:val="0"/>
        </w:rPr>
        <w:t>dams</w:t>
      </w:r>
      <w:r>
        <w:rPr>
          <w:b w:val="0"/>
        </w:rPr>
        <w:t xml:space="preserve"> in a targeted way</w:t>
      </w:r>
      <w:r w:rsidRPr="00342750">
        <w:rPr>
          <w:b w:val="0"/>
        </w:rPr>
        <w:t xml:space="preserve"> to improve water quality and aquatic habitats in the Barwon-Darling.</w:t>
      </w:r>
      <w:r>
        <w:rPr>
          <w:b w:val="0"/>
        </w:rPr>
        <w:t xml:space="preserve"> </w:t>
      </w:r>
      <w:r w:rsidR="00B54847">
        <w:rPr>
          <w:b w:val="0"/>
        </w:rPr>
        <w:t xml:space="preserve">Jody </w:t>
      </w:r>
      <w:proofErr w:type="spellStart"/>
      <w:r w:rsidR="00B54847">
        <w:rPr>
          <w:b w:val="0"/>
        </w:rPr>
        <w:t>Swirepik</w:t>
      </w:r>
      <w:proofErr w:type="spellEnd"/>
      <w:r w:rsidR="00B54847">
        <w:rPr>
          <w:b w:val="0"/>
        </w:rPr>
        <w:t>, the Commonwealth Environmental Water Holder,</w:t>
      </w:r>
      <w:r>
        <w:rPr>
          <w:b w:val="0"/>
        </w:rPr>
        <w:t xml:space="preserve"> gave an indication of the balance to be struck between in catchment environmental demand and system demands at a meeting </w:t>
      </w:r>
      <w:r w:rsidR="002F3548">
        <w:rPr>
          <w:b w:val="0"/>
        </w:rPr>
        <w:t>in</w:t>
      </w:r>
      <w:r>
        <w:rPr>
          <w:b w:val="0"/>
        </w:rPr>
        <w:t xml:space="preserve"> Bourke “we have certain other priorities for the water we hold including in the other rivers – like watering the Gwydir Wetlands and Macquarie Marshes that are internationally recognised wetlands. We also target fish health and habitat and are concerned to support endangered fish like the silver perch. We would like to orchestrate another flow like this one but would have to hold adequate water”. Sometimes using regulated water in a catchment </w:t>
      </w:r>
      <w:r w:rsidR="002F3548">
        <w:rPr>
          <w:b w:val="0"/>
        </w:rPr>
        <w:t xml:space="preserve">inevitably </w:t>
      </w:r>
      <w:r>
        <w:rPr>
          <w:b w:val="0"/>
        </w:rPr>
        <w:t>results in flows into the Barwon-Darling</w:t>
      </w:r>
      <w:r w:rsidR="00B54847">
        <w:rPr>
          <w:b w:val="0"/>
        </w:rPr>
        <w:t xml:space="preserve"> as well</w:t>
      </w:r>
      <w:r>
        <w:rPr>
          <w:b w:val="0"/>
        </w:rPr>
        <w:t xml:space="preserve">. For example, watering of the Macquarie Marshes in coming months using NSW and Commonwealth environmental water is expected to result in an extended </w:t>
      </w:r>
      <w:r w:rsidR="00B54847">
        <w:rPr>
          <w:b w:val="0"/>
        </w:rPr>
        <w:t xml:space="preserve">very </w:t>
      </w:r>
      <w:r>
        <w:rPr>
          <w:b w:val="0"/>
        </w:rPr>
        <w:t xml:space="preserve">low flow into the Barwon. </w:t>
      </w:r>
    </w:p>
    <w:p w14:paraId="35477CDA" w14:textId="77777777" w:rsidR="003C4CC2" w:rsidRDefault="003C4CC2" w:rsidP="003C4CC2">
      <w:pPr>
        <w:pStyle w:val="Header-running"/>
        <w:rPr>
          <w:b w:val="0"/>
        </w:rPr>
      </w:pPr>
    </w:p>
    <w:p w14:paraId="128D9994" w14:textId="5D8A67E6" w:rsidR="003C4CC2" w:rsidRDefault="008234EF" w:rsidP="003C4CC2">
      <w:pPr>
        <w:pStyle w:val="Header-running"/>
        <w:rPr>
          <w:b w:val="0"/>
        </w:rPr>
      </w:pPr>
      <w:r>
        <w:rPr>
          <w:b w:val="0"/>
        </w:rPr>
        <w:t>In addition to water from regulated entitlements, t</w:t>
      </w:r>
      <w:r w:rsidR="003C4CC2">
        <w:rPr>
          <w:b w:val="0"/>
        </w:rPr>
        <w:t>he</w:t>
      </w:r>
      <w:r w:rsidR="003C4CC2" w:rsidRPr="00342750">
        <w:rPr>
          <w:b w:val="0"/>
        </w:rPr>
        <w:t xml:space="preserve"> Commonwealth’s unregulated entitlements are left in-stream where they contribute to natural flow variability and improve the environmental outcomes of natural flow events. </w:t>
      </w:r>
      <w:r w:rsidR="003C4CC2">
        <w:rPr>
          <w:b w:val="0"/>
        </w:rPr>
        <w:t xml:space="preserve">These </w:t>
      </w:r>
      <w:r w:rsidR="002F3548">
        <w:rPr>
          <w:b w:val="0"/>
        </w:rPr>
        <w:t xml:space="preserve">unregulated </w:t>
      </w:r>
      <w:r w:rsidR="003C4CC2">
        <w:rPr>
          <w:b w:val="0"/>
        </w:rPr>
        <w:t xml:space="preserve">entitlements in the Barwon-Darling comprise A, B and C class licences, which combined contribute to most unregulated flows. The capacity of these entitlements to enhance in-channel flow pulses </w:t>
      </w:r>
      <w:r>
        <w:rPr>
          <w:b w:val="0"/>
        </w:rPr>
        <w:t>is</w:t>
      </w:r>
      <w:r w:rsidR="003C4CC2">
        <w:rPr>
          <w:b w:val="0"/>
        </w:rPr>
        <w:t xml:space="preserve"> under consideration as part of the NSW Water Reform Action Plan </w:t>
      </w:r>
      <w:r>
        <w:rPr>
          <w:b w:val="0"/>
        </w:rPr>
        <w:t>process</w:t>
      </w:r>
      <w:r w:rsidR="00B54847">
        <w:rPr>
          <w:b w:val="0"/>
        </w:rPr>
        <w:t>, as preserving enough flow events is critical</w:t>
      </w:r>
      <w:r w:rsidR="002F3548">
        <w:rPr>
          <w:b w:val="0"/>
        </w:rPr>
        <w:t xml:space="preserve"> for environmental health</w:t>
      </w:r>
      <w:r w:rsidR="00B54847">
        <w:rPr>
          <w:b w:val="0"/>
        </w:rPr>
        <w:t>.</w:t>
      </w:r>
      <w:r w:rsidR="003C4CC2">
        <w:rPr>
          <w:b w:val="0"/>
        </w:rPr>
        <w:t xml:space="preserve"> The benefits of protecting this environmental water from extraction would be most pronounced in </w:t>
      </w:r>
      <w:r>
        <w:rPr>
          <w:b w:val="0"/>
        </w:rPr>
        <w:t>the Darling between Bourke and Wilcannia</w:t>
      </w:r>
      <w:r w:rsidR="003C4CC2">
        <w:rPr>
          <w:b w:val="0"/>
        </w:rPr>
        <w:t>.</w:t>
      </w:r>
    </w:p>
    <w:p w14:paraId="5D498932" w14:textId="77777777" w:rsidR="003C4CC2" w:rsidRDefault="003C4CC2" w:rsidP="003C4CC2">
      <w:pPr>
        <w:pStyle w:val="Header-running"/>
        <w:rPr>
          <w:b w:val="0"/>
        </w:rPr>
      </w:pPr>
    </w:p>
    <w:p w14:paraId="6F012F19" w14:textId="297772FE" w:rsidR="008234EF" w:rsidRDefault="003C4CC2" w:rsidP="008234EF">
      <w:pPr>
        <w:pStyle w:val="Header-running"/>
        <w:rPr>
          <w:b w:val="0"/>
        </w:rPr>
      </w:pPr>
      <w:r>
        <w:rPr>
          <w:b w:val="0"/>
        </w:rPr>
        <w:t xml:space="preserve">So other </w:t>
      </w:r>
      <w:r w:rsidR="00B54847">
        <w:rPr>
          <w:b w:val="0"/>
        </w:rPr>
        <w:t xml:space="preserve">environmental </w:t>
      </w:r>
      <w:r>
        <w:rPr>
          <w:b w:val="0"/>
        </w:rPr>
        <w:t xml:space="preserve">demands, the volumes required and operational constraints will </w:t>
      </w:r>
      <w:r w:rsidR="008234EF">
        <w:rPr>
          <w:b w:val="0"/>
        </w:rPr>
        <w:t>influenc</w:t>
      </w:r>
      <w:r w:rsidR="00C304D8">
        <w:rPr>
          <w:b w:val="0"/>
        </w:rPr>
        <w:t>e</w:t>
      </w:r>
      <w:r>
        <w:rPr>
          <w:b w:val="0"/>
        </w:rPr>
        <w:t xml:space="preserve"> the capacity of </w:t>
      </w:r>
      <w:r w:rsidRPr="00B54847">
        <w:rPr>
          <w:b w:val="0"/>
          <w:u w:val="single"/>
        </w:rPr>
        <w:t>regulated</w:t>
      </w:r>
      <w:r>
        <w:rPr>
          <w:b w:val="0"/>
        </w:rPr>
        <w:t xml:space="preserve"> entitlements to meet environmental demands in the Barwon-Darling, particularly in downstream reaches. </w:t>
      </w:r>
      <w:r w:rsidRPr="00B54847">
        <w:rPr>
          <w:b w:val="0"/>
          <w:u w:val="single"/>
        </w:rPr>
        <w:t>Unregulated</w:t>
      </w:r>
      <w:r>
        <w:rPr>
          <w:b w:val="0"/>
        </w:rPr>
        <w:t xml:space="preserve"> entitlements will contribute additional water to </w:t>
      </w:r>
      <w:r w:rsidR="008234EF">
        <w:rPr>
          <w:b w:val="0"/>
        </w:rPr>
        <w:t>most</w:t>
      </w:r>
      <w:r w:rsidR="00B54847">
        <w:rPr>
          <w:b w:val="0"/>
        </w:rPr>
        <w:t xml:space="preserve"> flow</w:t>
      </w:r>
      <w:r>
        <w:rPr>
          <w:b w:val="0"/>
        </w:rPr>
        <w:t xml:space="preserve"> events</w:t>
      </w:r>
      <w:r w:rsidR="00B54847">
        <w:rPr>
          <w:b w:val="0"/>
        </w:rPr>
        <w:t>, and regulated entitlements can also provide some water</w:t>
      </w:r>
      <w:r w:rsidR="002F3548">
        <w:rPr>
          <w:b w:val="0"/>
        </w:rPr>
        <w:t xml:space="preserve"> to some events</w:t>
      </w:r>
      <w:r>
        <w:rPr>
          <w:b w:val="0"/>
        </w:rPr>
        <w:t xml:space="preserve">. </w:t>
      </w:r>
      <w:r w:rsidR="008234EF">
        <w:rPr>
          <w:b w:val="0"/>
        </w:rPr>
        <w:t>In short, held environmental water flows into the Barwon-Darling already occur several times per year. Creating a flow</w:t>
      </w:r>
      <w:r w:rsidR="00B54847">
        <w:rPr>
          <w:b w:val="0"/>
        </w:rPr>
        <w:t xml:space="preserve"> ‘from scratch’</w:t>
      </w:r>
      <w:r w:rsidR="008234EF">
        <w:rPr>
          <w:b w:val="0"/>
        </w:rPr>
        <w:t xml:space="preserve"> in an unregulated system like the Barwon-Darling using water from regulated systems is unusual: it may </w:t>
      </w:r>
      <w:r w:rsidR="000A3989">
        <w:rPr>
          <w:b w:val="0"/>
        </w:rPr>
        <w:t xml:space="preserve">occur once or twice per decade, for example. </w:t>
      </w:r>
    </w:p>
    <w:p w14:paraId="465F8C58" w14:textId="77777777" w:rsidR="003C4CC2" w:rsidRDefault="003C4CC2" w:rsidP="003C4CC2">
      <w:pPr>
        <w:pStyle w:val="Heading2"/>
      </w:pPr>
      <w:r>
        <w:t>Acknowledgements</w:t>
      </w:r>
    </w:p>
    <w:p w14:paraId="5A97D519" w14:textId="650D9F80" w:rsidR="003C4CC2" w:rsidRDefault="003C4CC2" w:rsidP="003C4CC2">
      <w:pPr>
        <w:spacing w:line="276" w:lineRule="auto"/>
      </w:pPr>
      <w:r w:rsidRPr="00B83A81">
        <w:t xml:space="preserve">Thank you to those who </w:t>
      </w:r>
      <w:r w:rsidR="000A3989">
        <w:t>have shared the journey of the</w:t>
      </w:r>
      <w:r w:rsidRPr="00B83A81">
        <w:t xml:space="preserve"> northern connectivity event: including</w:t>
      </w:r>
      <w:r>
        <w:t xml:space="preserve"> those from</w:t>
      </w:r>
      <w:r w:rsidRPr="00B83A81">
        <w:t xml:space="preserve"> the environmental, floodplain, irrigation, and local government sectors. </w:t>
      </w:r>
      <w:r w:rsidR="00B54847">
        <w:t xml:space="preserve"> In particular, thank you to those who have shared these updates with others.</w:t>
      </w:r>
    </w:p>
    <w:p w14:paraId="0DD704B7" w14:textId="0D3E43C9" w:rsidR="003C4CC2" w:rsidRDefault="003C4CC2" w:rsidP="003C4CC2">
      <w:pPr>
        <w:spacing w:line="276" w:lineRule="auto"/>
      </w:pPr>
      <w:r w:rsidRPr="00B83A81">
        <w:t>Thank you also to the NSW</w:t>
      </w:r>
      <w:r w:rsidR="000A3989">
        <w:t>, Queensland</w:t>
      </w:r>
      <w:r w:rsidRPr="00B83A81">
        <w:t xml:space="preserve"> and Commonwealth agencies that have worked together with us</w:t>
      </w:r>
      <w:r>
        <w:t xml:space="preserve"> at the CEWO</w:t>
      </w:r>
      <w:r w:rsidRPr="00B83A81">
        <w:t xml:space="preserve"> to help make this flow event happen</w:t>
      </w:r>
      <w:r>
        <w:t xml:space="preserve">. This includes the NSW Office of Environment and Heritage (who also contributed NSW environmental water to the event and managed orders </w:t>
      </w:r>
      <w:r w:rsidR="000A3989">
        <w:t>with the G</w:t>
      </w:r>
      <w:r>
        <w:t>wydir); the NSW Department of Primary Industries, Fisheries; the NSW Department of Industry, Water</w:t>
      </w:r>
      <w:r w:rsidR="00B54847">
        <w:t>;</w:t>
      </w:r>
      <w:r>
        <w:t xml:space="preserve"> </w:t>
      </w:r>
      <w:proofErr w:type="spellStart"/>
      <w:r>
        <w:t>WaterNSW</w:t>
      </w:r>
      <w:proofErr w:type="spellEnd"/>
      <w:r w:rsidR="00B54847">
        <w:t>;</w:t>
      </w:r>
      <w:r>
        <w:t xml:space="preserve"> the Murray-Darling Basin Authority</w:t>
      </w:r>
      <w:r w:rsidR="00B54847">
        <w:t>;</w:t>
      </w:r>
      <w:r>
        <w:t xml:space="preserve"> the NSW Natural Resources Access Regulator</w:t>
      </w:r>
      <w:r w:rsidR="00B54847">
        <w:t>;</w:t>
      </w:r>
      <w:r w:rsidR="000A3989">
        <w:t xml:space="preserve"> </w:t>
      </w:r>
      <w:proofErr w:type="spellStart"/>
      <w:r w:rsidR="000A3989">
        <w:t>SunWater</w:t>
      </w:r>
      <w:proofErr w:type="spellEnd"/>
      <w:r w:rsidR="00B54847">
        <w:t>;</w:t>
      </w:r>
      <w:r w:rsidR="000A3989">
        <w:t xml:space="preserve"> the Queensland Department of Agriculture and Fisheries</w:t>
      </w:r>
      <w:r w:rsidR="00B54847">
        <w:t>;</w:t>
      </w:r>
      <w:r w:rsidR="000A3989">
        <w:t xml:space="preserve"> the Queensland Department of Natural Resources and Mines</w:t>
      </w:r>
      <w:r w:rsidR="00B54847">
        <w:t>; and the Commonwealth Department of Energy and the Environment.</w:t>
      </w:r>
    </w:p>
    <w:p w14:paraId="3E9F9C21" w14:textId="7FB66607" w:rsidR="00655F7B" w:rsidRDefault="00655F7B" w:rsidP="003C4CC2">
      <w:pPr>
        <w:spacing w:line="276" w:lineRule="auto"/>
      </w:pPr>
      <w:r>
        <w:t>Bourke Shire Council were exceptional in jointly arran</w:t>
      </w:r>
      <w:r w:rsidR="00B54847">
        <w:t>ging community functions there in late May.</w:t>
      </w:r>
    </w:p>
    <w:p w14:paraId="77119A68" w14:textId="3431D899" w:rsidR="003C4CC2" w:rsidRDefault="000A3989" w:rsidP="003C4CC2">
      <w:pPr>
        <w:spacing w:line="276" w:lineRule="auto"/>
      </w:pPr>
      <w:r>
        <w:t>There</w:t>
      </w:r>
      <w:r w:rsidR="003C4CC2">
        <w:t xml:space="preserve"> are numerous individuals to thank</w:t>
      </w:r>
      <w:r w:rsidR="006B7D57">
        <w:t xml:space="preserve"> for supporting the </w:t>
      </w:r>
      <w:r w:rsidR="00B54847">
        <w:t xml:space="preserve">flow </w:t>
      </w:r>
      <w:r w:rsidR="006B7D57">
        <w:t>event</w:t>
      </w:r>
      <w:r>
        <w:t xml:space="preserve">, and this will be done privately and personally in most cases. The CEWO would like to acknowledge those who contributed images or visual ideas for these updates, including: </w:t>
      </w:r>
      <w:r w:rsidR="003C4CC2">
        <w:t xml:space="preserve">Tony Townsend, </w:t>
      </w:r>
      <w:r>
        <w:t xml:space="preserve">Craig Cahill, Tim Hosking, </w:t>
      </w:r>
      <w:r w:rsidR="00D039D7">
        <w:t xml:space="preserve">David </w:t>
      </w:r>
      <w:proofErr w:type="spellStart"/>
      <w:r w:rsidR="00D039D7">
        <w:t>Weldrake</w:t>
      </w:r>
      <w:proofErr w:type="spellEnd"/>
      <w:r w:rsidR="00D039D7">
        <w:t xml:space="preserve">, Ashleigh </w:t>
      </w:r>
      <w:proofErr w:type="spellStart"/>
      <w:r w:rsidR="00D039D7">
        <w:t>Faranda</w:t>
      </w:r>
      <w:proofErr w:type="spellEnd"/>
      <w:r w:rsidR="00D039D7">
        <w:t xml:space="preserve">, </w:t>
      </w:r>
      <w:r>
        <w:t xml:space="preserve">Martin </w:t>
      </w:r>
      <w:proofErr w:type="spellStart"/>
      <w:r>
        <w:t>Asmus</w:t>
      </w:r>
      <w:proofErr w:type="spellEnd"/>
      <w:r>
        <w:t xml:space="preserve">, </w:t>
      </w:r>
      <w:r w:rsidR="006B7D57">
        <w:t xml:space="preserve">Mark </w:t>
      </w:r>
      <w:proofErr w:type="spellStart"/>
      <w:r w:rsidR="006B7D57">
        <w:t>Southwell</w:t>
      </w:r>
      <w:proofErr w:type="spellEnd"/>
      <w:r w:rsidR="006B7D57">
        <w:t xml:space="preserve">, Iain Ellis, </w:t>
      </w:r>
      <w:r w:rsidR="003C4CC2">
        <w:t>Dave Osborne, Rowan</w:t>
      </w:r>
      <w:r>
        <w:t xml:space="preserve"> </w:t>
      </w:r>
      <w:proofErr w:type="spellStart"/>
      <w:r>
        <w:t>Winsemius</w:t>
      </w:r>
      <w:proofErr w:type="spellEnd"/>
      <w:r>
        <w:t xml:space="preserve">, </w:t>
      </w:r>
      <w:r w:rsidR="00D039D7">
        <w:t xml:space="preserve">Gavin </w:t>
      </w:r>
      <w:proofErr w:type="spellStart"/>
      <w:r w:rsidR="00D039D7">
        <w:t>Pryde</w:t>
      </w:r>
      <w:proofErr w:type="spellEnd"/>
      <w:r w:rsidR="00D039D7">
        <w:t xml:space="preserve">, </w:t>
      </w:r>
      <w:r>
        <w:t>Ian Cole,</w:t>
      </w:r>
      <w:r w:rsidR="006B7D57">
        <w:t xml:space="preserve"> </w:t>
      </w:r>
      <w:r w:rsidR="00C52C42">
        <w:t xml:space="preserve">Justin and Julie McClure, </w:t>
      </w:r>
      <w:r w:rsidR="006B7D57">
        <w:t>and</w:t>
      </w:r>
      <w:r>
        <w:t xml:space="preserve"> Ross Earl.</w:t>
      </w:r>
      <w:r w:rsidR="006B7D57">
        <w:t xml:space="preserve"> The CEWO would also like to acknowledge the travel and efforts of field officers of the Natural Resource Access Regulator, and its Local Engagement Officers, Neal Foster and Jason</w:t>
      </w:r>
      <w:r w:rsidR="00B54847">
        <w:t xml:space="preserve"> Wilson, during the event.</w:t>
      </w:r>
    </w:p>
    <w:p w14:paraId="02F9E330" w14:textId="77777777" w:rsidR="00513F22" w:rsidRPr="00E35D85" w:rsidRDefault="00513F22" w:rsidP="00513F22">
      <w:pPr>
        <w:pStyle w:val="Heading2"/>
      </w:pPr>
      <w:r w:rsidRPr="00E35D85">
        <w:t>Contacts</w:t>
      </w:r>
    </w:p>
    <w:p w14:paraId="478D58B1" w14:textId="77777777" w:rsidR="00513F22" w:rsidRDefault="00513F22" w:rsidP="00513F22">
      <w:pPr>
        <w:rPr>
          <w:b/>
        </w:rPr>
      </w:pPr>
      <w:r>
        <w:rPr>
          <w:b/>
        </w:rPr>
        <w:t xml:space="preserve">Commonwealth Environmental Water Office </w:t>
      </w:r>
      <w:r w:rsidRPr="00881DBA">
        <w:rPr>
          <w:b/>
        </w:rPr>
        <w:t>Local Engagement Officers</w:t>
      </w:r>
      <w:r>
        <w:rPr>
          <w:b/>
        </w:rPr>
        <w:t xml:space="preserve"> in the northern Basin</w:t>
      </w:r>
      <w:r w:rsidRPr="00881DBA">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610"/>
      </w:tblGrid>
      <w:tr w:rsidR="00FD378C" w14:paraId="3EE3D09A" w14:textId="77777777" w:rsidTr="0056248D">
        <w:tc>
          <w:tcPr>
            <w:tcW w:w="4460" w:type="dxa"/>
          </w:tcPr>
          <w:p w14:paraId="771172CA" w14:textId="77777777" w:rsidR="00FD378C" w:rsidRDefault="00FD378C" w:rsidP="00BB6FAB">
            <w:pPr>
              <w:spacing w:after="0"/>
              <w:rPr>
                <w:b/>
              </w:rPr>
            </w:pPr>
            <w:r w:rsidRPr="00881DBA">
              <w:rPr>
                <w:b/>
              </w:rPr>
              <w:t>Neal Foster</w:t>
            </w:r>
          </w:p>
          <w:p w14:paraId="736D9CDA" w14:textId="1DE9E7B7" w:rsidR="00FD378C" w:rsidRPr="00A15670" w:rsidRDefault="00FD378C" w:rsidP="00BB6FAB">
            <w:r>
              <w:rPr>
                <w:noProof/>
                <w:lang w:eastAsia="en-AU"/>
              </w:rPr>
              <w:drawing>
                <wp:inline distT="0" distB="0" distL="0" distR="0" wp14:anchorId="05FD40CD" wp14:editId="72FA85E3">
                  <wp:extent cx="155448" cy="1554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DBA Email icon.png"/>
                          <pic:cNvPicPr/>
                        </pic:nvPicPr>
                        <pic:blipFill>
                          <a:blip r:embed="rId90" cstate="email">
                            <a:extLst>
                              <a:ext uri="{28A0092B-C50C-407E-A947-70E740481C1C}">
                                <a14:useLocalDpi xmlns:a14="http://schemas.microsoft.com/office/drawing/2010/main"/>
                              </a:ext>
                            </a:extLst>
                          </a:blip>
                          <a:stretch>
                            <a:fillRect/>
                          </a:stretch>
                        </pic:blipFill>
                        <pic:spPr>
                          <a:xfrm>
                            <a:off x="0" y="0"/>
                            <a:ext cx="155448" cy="155448"/>
                          </a:xfrm>
                          <a:prstGeom prst="rect">
                            <a:avLst/>
                          </a:prstGeom>
                        </pic:spPr>
                      </pic:pic>
                    </a:graphicData>
                  </a:graphic>
                </wp:inline>
              </w:drawing>
            </w:r>
            <w:r>
              <w:rPr>
                <w:b/>
              </w:rPr>
              <w:tab/>
            </w:r>
            <w:hyperlink r:id="rId91" w:history="1">
              <w:r w:rsidRPr="00674CA8">
                <w:rPr>
                  <w:rStyle w:val="Hyperlink"/>
                </w:rPr>
                <w:t>neal.foster@environment.gov.au</w:t>
              </w:r>
            </w:hyperlink>
            <w:r>
              <w:t xml:space="preserve"> </w:t>
            </w:r>
            <w:r>
              <w:br/>
            </w:r>
            <w:r>
              <w:rPr>
                <w:noProof/>
                <w:lang w:eastAsia="en-AU"/>
              </w:rPr>
              <w:drawing>
                <wp:inline distT="0" distB="0" distL="0" distR="0" wp14:anchorId="583837B7" wp14:editId="7FBE4CEE">
                  <wp:extent cx="155448" cy="15544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MDBA Phone icon.png"/>
                          <pic:cNvPicPr/>
                        </pic:nvPicPr>
                        <pic:blipFill>
                          <a:blip r:embed="rId92" cstate="email">
                            <a:extLst>
                              <a:ext uri="{28A0092B-C50C-407E-A947-70E740481C1C}">
                                <a14:useLocalDpi xmlns:a14="http://schemas.microsoft.com/office/drawing/2010/main"/>
                              </a:ext>
                            </a:extLst>
                          </a:blip>
                          <a:stretch>
                            <a:fillRect/>
                          </a:stretch>
                        </pic:blipFill>
                        <pic:spPr>
                          <a:xfrm>
                            <a:off x="0" y="0"/>
                            <a:ext cx="155448" cy="155448"/>
                          </a:xfrm>
                          <a:prstGeom prst="rect">
                            <a:avLst/>
                          </a:prstGeom>
                        </pic:spPr>
                      </pic:pic>
                    </a:graphicData>
                  </a:graphic>
                </wp:inline>
              </w:drawing>
            </w:r>
            <w:r>
              <w:tab/>
              <w:t>0437 141 495</w:t>
            </w:r>
          </w:p>
        </w:tc>
        <w:tc>
          <w:tcPr>
            <w:tcW w:w="4610" w:type="dxa"/>
          </w:tcPr>
          <w:p w14:paraId="4F273F92" w14:textId="77777777" w:rsidR="00FD378C" w:rsidRDefault="00FD378C" w:rsidP="00BB6FAB">
            <w:pPr>
              <w:spacing w:after="0"/>
              <w:rPr>
                <w:b/>
              </w:rPr>
            </w:pPr>
            <w:r w:rsidRPr="00881DBA">
              <w:rPr>
                <w:b/>
              </w:rPr>
              <w:t>Jason Wilson</w:t>
            </w:r>
          </w:p>
          <w:p w14:paraId="2FBE9EEE" w14:textId="77777777" w:rsidR="00FD378C" w:rsidRPr="00A15670" w:rsidRDefault="00FD378C" w:rsidP="00BB6FAB">
            <w:r>
              <w:rPr>
                <w:noProof/>
                <w:lang w:eastAsia="en-AU"/>
              </w:rPr>
              <w:drawing>
                <wp:inline distT="0" distB="0" distL="0" distR="0" wp14:anchorId="429A446A" wp14:editId="333F7D63">
                  <wp:extent cx="155448" cy="1554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DBA Email icon.png"/>
                          <pic:cNvPicPr/>
                        </pic:nvPicPr>
                        <pic:blipFill>
                          <a:blip r:embed="rId90" cstate="email">
                            <a:extLst>
                              <a:ext uri="{28A0092B-C50C-407E-A947-70E740481C1C}">
                                <a14:useLocalDpi xmlns:a14="http://schemas.microsoft.com/office/drawing/2010/main"/>
                              </a:ext>
                            </a:extLst>
                          </a:blip>
                          <a:stretch>
                            <a:fillRect/>
                          </a:stretch>
                        </pic:blipFill>
                        <pic:spPr>
                          <a:xfrm>
                            <a:off x="0" y="0"/>
                            <a:ext cx="155448" cy="155448"/>
                          </a:xfrm>
                          <a:prstGeom prst="rect">
                            <a:avLst/>
                          </a:prstGeom>
                        </pic:spPr>
                      </pic:pic>
                    </a:graphicData>
                  </a:graphic>
                </wp:inline>
              </w:drawing>
            </w:r>
            <w:r>
              <w:rPr>
                <w:b/>
              </w:rPr>
              <w:tab/>
            </w:r>
            <w:hyperlink r:id="rId93" w:history="1">
              <w:r w:rsidRPr="00674CA8">
                <w:rPr>
                  <w:rStyle w:val="Hyperlink"/>
                </w:rPr>
                <w:t>jason.wilson@environment.gov.au</w:t>
              </w:r>
            </w:hyperlink>
            <w:r>
              <w:t xml:space="preserve"> </w:t>
            </w:r>
            <w:r>
              <w:br/>
            </w:r>
            <w:r>
              <w:rPr>
                <w:noProof/>
                <w:lang w:eastAsia="en-AU"/>
              </w:rPr>
              <w:drawing>
                <wp:inline distT="0" distB="0" distL="0" distR="0" wp14:anchorId="25BA0181" wp14:editId="6BD870BA">
                  <wp:extent cx="155448" cy="15544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MDBA Phone icon.png"/>
                          <pic:cNvPicPr/>
                        </pic:nvPicPr>
                        <pic:blipFill>
                          <a:blip r:embed="rId92" cstate="email">
                            <a:extLst>
                              <a:ext uri="{28A0092B-C50C-407E-A947-70E740481C1C}">
                                <a14:useLocalDpi xmlns:a14="http://schemas.microsoft.com/office/drawing/2010/main"/>
                              </a:ext>
                            </a:extLst>
                          </a:blip>
                          <a:stretch>
                            <a:fillRect/>
                          </a:stretch>
                        </pic:blipFill>
                        <pic:spPr>
                          <a:xfrm>
                            <a:off x="0" y="0"/>
                            <a:ext cx="155448" cy="155448"/>
                          </a:xfrm>
                          <a:prstGeom prst="rect">
                            <a:avLst/>
                          </a:prstGeom>
                        </pic:spPr>
                      </pic:pic>
                    </a:graphicData>
                  </a:graphic>
                </wp:inline>
              </w:drawing>
            </w:r>
            <w:r>
              <w:tab/>
              <w:t>0418 210 389</w:t>
            </w:r>
          </w:p>
        </w:tc>
      </w:tr>
      <w:tr w:rsidR="00FD378C" w14:paraId="42BEC561" w14:textId="77777777" w:rsidTr="0056248D">
        <w:tc>
          <w:tcPr>
            <w:tcW w:w="4460" w:type="dxa"/>
          </w:tcPr>
          <w:p w14:paraId="44C66A01" w14:textId="76CC01A9" w:rsidR="00FD378C" w:rsidRDefault="008B19CC" w:rsidP="00BB6FAB">
            <w:pPr>
              <w:spacing w:after="0"/>
              <w:rPr>
                <w:b/>
              </w:rPr>
            </w:pPr>
            <w:r>
              <w:rPr>
                <w:noProof/>
                <w:lang w:eastAsia="en-AU"/>
              </w:rPr>
              <mc:AlternateContent>
                <mc:Choice Requires="wps">
                  <w:drawing>
                    <wp:anchor distT="0" distB="0" distL="114300" distR="114300" simplePos="0" relativeHeight="251701285" behindDoc="0" locked="0" layoutInCell="1" allowOverlap="1" wp14:anchorId="70319B45" wp14:editId="477D0FA9">
                      <wp:simplePos x="0" y="0"/>
                      <wp:positionH relativeFrom="column">
                        <wp:posOffset>36576</wp:posOffset>
                      </wp:positionH>
                      <wp:positionV relativeFrom="paragraph">
                        <wp:posOffset>119151</wp:posOffset>
                      </wp:positionV>
                      <wp:extent cx="373075" cy="248717"/>
                      <wp:effectExtent l="0" t="0" r="0" b="0"/>
                      <wp:wrapNone/>
                      <wp:docPr id="91" name="Text Box 91"/>
                      <wp:cNvGraphicFramePr/>
                      <a:graphic xmlns:a="http://schemas.openxmlformats.org/drawingml/2006/main">
                        <a:graphicData uri="http://schemas.microsoft.com/office/word/2010/wordprocessingShape">
                          <wps:wsp>
                            <wps:cNvSpPr txBox="1"/>
                            <wps:spPr>
                              <a:xfrm>
                                <a:off x="0" y="0"/>
                                <a:ext cx="373075"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AB9AB" w14:textId="5728ACE5" w:rsidR="008B19CC" w:rsidRPr="00C52C42" w:rsidRDefault="008B19CC" w:rsidP="008B19CC">
                                  <w:pPr>
                                    <w:rPr>
                                      <w:sz w:val="16"/>
                                      <w:szCs w:val="16"/>
                                    </w:rPr>
                                  </w:pPr>
                                  <w:r>
                                    <w:rPr>
                                      <w:sz w:val="16"/>
                                      <w:szCs w:val="16"/>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319B45" id="Text Box 91" o:spid="_x0000_s1070" type="#_x0000_t202" style="position:absolute;margin-left:2.9pt;margin-top:9.4pt;width:29.4pt;height:19.6pt;z-index:2517012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" filled="f" stroked="f" strokeweight=".5pt">
                      <v:textbox>
                        <w:txbxContent>
                          <w:p w14:paraId="017AB9AB" w14:textId="5728ACE5" w:rsidR="008B19CC" w:rsidRPr="00C52C42" w:rsidRDefault="008B19CC" w:rsidP="008B19CC">
                            <w:pPr>
                              <w:rPr>
                                <w:sz w:val="16"/>
                                <w:szCs w:val="16"/>
                              </w:rPr>
                            </w:pPr>
                            <w:r>
                              <w:rPr>
                                <w:sz w:val="16"/>
                                <w:szCs w:val="16"/>
                              </w:rPr>
                              <w:t>28</w:t>
                            </w:r>
                          </w:p>
                        </w:txbxContent>
                      </v:textbox>
                    </v:shape>
                  </w:pict>
                </mc:Fallback>
              </mc:AlternateContent>
            </w:r>
            <w:r w:rsidR="00FD378C">
              <w:rPr>
                <w:b/>
                <w:noProof/>
                <w:lang w:eastAsia="en-AU"/>
              </w:rPr>
              <w:drawing>
                <wp:inline distT="0" distB="0" distL="0" distR="0" wp14:anchorId="6969789E" wp14:editId="0E4538B7">
                  <wp:extent cx="2695100" cy="32956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G_0660-Silver perch fingerlings_Neal Foster.jpg"/>
                          <pic:cNvPicPr/>
                        </pic:nvPicPr>
                        <pic:blipFill rotWithShape="1">
                          <a:blip r:embed="rId94" cstate="email">
                            <a:extLst>
                              <a:ext uri="{BEBA8EAE-BF5A-486C-A8C5-ECC9F3942E4B}">
                                <a14:imgProps xmlns:a14="http://schemas.microsoft.com/office/drawing/2010/main">
                                  <a14:imgLayer r:embed="rId95">
                                    <a14:imgEffect>
                                      <a14:brightnessContrast bright="40000"/>
                                    </a14:imgEffect>
                                  </a14:imgLayer>
                                </a14:imgProps>
                              </a:ext>
                              <a:ext uri="{28A0092B-C50C-407E-A947-70E740481C1C}">
                                <a14:useLocalDpi xmlns:a14="http://schemas.microsoft.com/office/drawing/2010/main"/>
                              </a:ext>
                            </a:extLst>
                          </a:blip>
                          <a:srcRect b="8288"/>
                          <a:stretch/>
                        </pic:blipFill>
                        <pic:spPr bwMode="auto">
                          <a:xfrm>
                            <a:off x="0" y="0"/>
                            <a:ext cx="2720068" cy="3326181"/>
                          </a:xfrm>
                          <a:prstGeom prst="rect">
                            <a:avLst/>
                          </a:prstGeom>
                          <a:ln>
                            <a:noFill/>
                          </a:ln>
                          <a:extLst>
                            <a:ext uri="{53640926-AAD7-44D8-BBD7-CCE9431645EC}">
                              <a14:shadowObscured xmlns:a14="http://schemas.microsoft.com/office/drawing/2010/main"/>
                            </a:ext>
                          </a:extLst>
                        </pic:spPr>
                      </pic:pic>
                    </a:graphicData>
                  </a:graphic>
                </wp:inline>
              </w:drawing>
            </w:r>
          </w:p>
          <w:p w14:paraId="0ADD7BD6" w14:textId="77777777" w:rsidR="00FD378C" w:rsidRPr="00A15670" w:rsidRDefault="00FD378C" w:rsidP="00BB6FAB">
            <w:pPr>
              <w:spacing w:after="0"/>
            </w:pPr>
            <w:r w:rsidRPr="00A15670">
              <w:t>Neal assisting NSW DPI Fisheries to stock silver perch in the Namoi River, for conservation purposes</w:t>
            </w:r>
          </w:p>
        </w:tc>
        <w:tc>
          <w:tcPr>
            <w:tcW w:w="4610" w:type="dxa"/>
          </w:tcPr>
          <w:p w14:paraId="6DE4818D" w14:textId="0B689DDE" w:rsidR="00FD378C" w:rsidRDefault="008B19CC" w:rsidP="00BB6FAB">
            <w:pPr>
              <w:spacing w:after="0"/>
            </w:pPr>
            <w:r>
              <w:rPr>
                <w:noProof/>
                <w:lang w:eastAsia="en-AU"/>
              </w:rPr>
              <mc:AlternateContent>
                <mc:Choice Requires="wps">
                  <w:drawing>
                    <wp:anchor distT="0" distB="0" distL="114300" distR="114300" simplePos="0" relativeHeight="251703333" behindDoc="0" locked="0" layoutInCell="1" allowOverlap="1" wp14:anchorId="22FEFAF3" wp14:editId="54961624">
                      <wp:simplePos x="0" y="0"/>
                      <wp:positionH relativeFrom="column">
                        <wp:posOffset>2141524</wp:posOffset>
                      </wp:positionH>
                      <wp:positionV relativeFrom="paragraph">
                        <wp:posOffset>67209</wp:posOffset>
                      </wp:positionV>
                      <wp:extent cx="373075" cy="248717"/>
                      <wp:effectExtent l="0" t="0" r="0" b="0"/>
                      <wp:wrapNone/>
                      <wp:docPr id="92" name="Text Box 92"/>
                      <wp:cNvGraphicFramePr/>
                      <a:graphic xmlns:a="http://schemas.openxmlformats.org/drawingml/2006/main">
                        <a:graphicData uri="http://schemas.microsoft.com/office/word/2010/wordprocessingShape">
                          <wps:wsp>
                            <wps:cNvSpPr txBox="1"/>
                            <wps:spPr>
                              <a:xfrm>
                                <a:off x="0" y="0"/>
                                <a:ext cx="373075"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75B40A" w14:textId="4ABA76C8" w:rsidR="008B19CC" w:rsidRPr="00C52C42" w:rsidRDefault="008B19CC" w:rsidP="008B19CC">
                                  <w:pPr>
                                    <w:rPr>
                                      <w:sz w:val="16"/>
                                      <w:szCs w:val="16"/>
                                    </w:rPr>
                                  </w:pPr>
                                  <w:r>
                                    <w:rPr>
                                      <w:sz w:val="16"/>
                                      <w:szCs w:val="1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FEFAF3" id="Text Box 92" o:spid="_x0000_s1071" type="#_x0000_t202" style="position:absolute;margin-left:168.6pt;margin-top:5.3pt;width:29.4pt;height:19.6pt;z-index:2517033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" filled="f" stroked="f" strokeweight=".5pt">
                      <v:textbox>
                        <w:txbxContent>
                          <w:p w14:paraId="6475B40A" w14:textId="4ABA76C8" w:rsidR="008B19CC" w:rsidRPr="00C52C42" w:rsidRDefault="008B19CC" w:rsidP="008B19CC">
                            <w:pPr>
                              <w:rPr>
                                <w:sz w:val="16"/>
                                <w:szCs w:val="16"/>
                              </w:rPr>
                            </w:pPr>
                            <w:r>
                              <w:rPr>
                                <w:sz w:val="16"/>
                                <w:szCs w:val="16"/>
                              </w:rPr>
                              <w:t>29</w:t>
                            </w:r>
                          </w:p>
                        </w:txbxContent>
                      </v:textbox>
                    </v:shape>
                  </w:pict>
                </mc:Fallback>
              </mc:AlternateContent>
            </w:r>
            <w:r w:rsidR="00FD378C">
              <w:rPr>
                <w:noProof/>
                <w:lang w:eastAsia="en-AU"/>
              </w:rPr>
              <w:drawing>
                <wp:inline distT="0" distB="0" distL="0" distR="0" wp14:anchorId="109D8CDD" wp14:editId="0731BF99">
                  <wp:extent cx="3305948" cy="2389229"/>
                  <wp:effectExtent l="1270" t="0" r="0" b="0"/>
                  <wp:docPr id="77" name="Picture 77" descr="cid:1626559451c33ee0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626559451c33ee02211"/>
                          <pic:cNvPicPr>
                            <a:picLocks noChangeAspect="1" noChangeArrowheads="1"/>
                          </pic:cNvPicPr>
                        </pic:nvPicPr>
                        <pic:blipFill rotWithShape="1">
                          <a:blip r:embed="rId96" r:link="rId98" cstate="email">
                            <a:extLst>
                              <a:ext uri="{BEBA8EAE-BF5A-486C-A8C5-ECC9F3942E4B}">
                                <a14:imgProps xmlns:a14="http://schemas.microsoft.com/office/drawing/2010/main">
                                  <a14:imgLayer r:embed="rId97">
                                    <a14:imgEffect>
                                      <a14:brightnessContrast bright="20000"/>
                                    </a14:imgEffect>
                                  </a14:imgLayer>
                                </a14:imgProps>
                              </a:ext>
                              <a:ext uri="{28A0092B-C50C-407E-A947-70E740481C1C}">
                                <a14:useLocalDpi xmlns:a14="http://schemas.microsoft.com/office/drawing/2010/main"/>
                              </a:ext>
                            </a:extLst>
                          </a:blip>
                          <a:srcRect/>
                          <a:stretch/>
                        </pic:blipFill>
                        <pic:spPr bwMode="auto">
                          <a:xfrm rot="5400000">
                            <a:off x="0" y="0"/>
                            <a:ext cx="3333638" cy="2409241"/>
                          </a:xfrm>
                          <a:prstGeom prst="rect">
                            <a:avLst/>
                          </a:prstGeom>
                          <a:noFill/>
                          <a:ln>
                            <a:noFill/>
                          </a:ln>
                          <a:extLst>
                            <a:ext uri="{53640926-AAD7-44D8-BBD7-CCE9431645EC}">
                              <a14:shadowObscured xmlns:a14="http://schemas.microsoft.com/office/drawing/2010/main"/>
                            </a:ext>
                          </a:extLst>
                        </pic:spPr>
                      </pic:pic>
                    </a:graphicData>
                  </a:graphic>
                </wp:inline>
              </w:drawing>
            </w:r>
          </w:p>
          <w:p w14:paraId="724B02FE" w14:textId="77777777" w:rsidR="00FD378C" w:rsidRDefault="00FD378C" w:rsidP="00BB6FAB">
            <w:pPr>
              <w:spacing w:after="0"/>
              <w:rPr>
                <w:b/>
              </w:rPr>
            </w:pPr>
            <w:r>
              <w:t xml:space="preserve">Jason discussing opportunities for sharing information on river health with Aaron </w:t>
            </w:r>
            <w:proofErr w:type="spellStart"/>
            <w:r>
              <w:t>Hinch</w:t>
            </w:r>
            <w:proofErr w:type="spellEnd"/>
            <w:r>
              <w:t xml:space="preserve"> at Collarenebri Central School</w:t>
            </w:r>
          </w:p>
        </w:tc>
      </w:tr>
    </w:tbl>
    <w:p w14:paraId="2BA704DD" w14:textId="0B547E1B" w:rsidR="00FD378C" w:rsidRPr="00167600" w:rsidRDefault="00FD378C" w:rsidP="00FD378C">
      <w:pPr>
        <w:spacing w:after="0"/>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D378C" w14:paraId="291211AF" w14:textId="77777777" w:rsidTr="00BB6FAB">
        <w:tc>
          <w:tcPr>
            <w:tcW w:w="4530" w:type="dxa"/>
          </w:tcPr>
          <w:p w14:paraId="417257F8" w14:textId="77777777" w:rsidR="00FD378C" w:rsidRPr="00A62E72" w:rsidRDefault="00FD378C" w:rsidP="00BB6FAB">
            <w:r w:rsidRPr="00416A7B">
              <w:rPr>
                <w:b/>
              </w:rPr>
              <w:t>CEWO media line</w:t>
            </w:r>
            <w:r>
              <w:br/>
            </w:r>
            <w:r>
              <w:rPr>
                <w:noProof/>
                <w:lang w:eastAsia="en-AU"/>
              </w:rPr>
              <w:drawing>
                <wp:inline distT="0" distB="0" distL="0" distR="0" wp14:anchorId="1A9004BC" wp14:editId="221263F6">
                  <wp:extent cx="155448" cy="155448"/>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MDBA Email icon.png"/>
                          <pic:cNvPicPr/>
                        </pic:nvPicPr>
                        <pic:blipFill>
                          <a:blip r:embed="rId90" cstate="email">
                            <a:extLst>
                              <a:ext uri="{28A0092B-C50C-407E-A947-70E740481C1C}">
                                <a14:useLocalDpi xmlns:a14="http://schemas.microsoft.com/office/drawing/2010/main"/>
                              </a:ext>
                            </a:extLst>
                          </a:blip>
                          <a:stretch>
                            <a:fillRect/>
                          </a:stretch>
                        </pic:blipFill>
                        <pic:spPr>
                          <a:xfrm>
                            <a:off x="0" y="0"/>
                            <a:ext cx="155448" cy="155448"/>
                          </a:xfrm>
                          <a:prstGeom prst="rect">
                            <a:avLst/>
                          </a:prstGeom>
                        </pic:spPr>
                      </pic:pic>
                    </a:graphicData>
                  </a:graphic>
                </wp:inline>
              </w:drawing>
            </w:r>
            <w:r>
              <w:rPr>
                <w:b/>
              </w:rPr>
              <w:tab/>
            </w:r>
            <w:hyperlink r:id="rId99" w:history="1">
              <w:r w:rsidRPr="00085968">
                <w:rPr>
                  <w:rStyle w:val="Hyperlink"/>
                </w:rPr>
                <w:t>media@environment.gov.au</w:t>
              </w:r>
            </w:hyperlink>
            <w:r>
              <w:t xml:space="preserve"> </w:t>
            </w:r>
            <w:r>
              <w:br/>
            </w:r>
            <w:r>
              <w:rPr>
                <w:noProof/>
                <w:lang w:eastAsia="en-AU"/>
              </w:rPr>
              <w:drawing>
                <wp:inline distT="0" distB="0" distL="0" distR="0" wp14:anchorId="369188AB" wp14:editId="0834D9B9">
                  <wp:extent cx="155448" cy="15544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MDBA Phone icon.png"/>
                          <pic:cNvPicPr/>
                        </pic:nvPicPr>
                        <pic:blipFill>
                          <a:blip r:embed="rId92" cstate="email">
                            <a:extLst>
                              <a:ext uri="{28A0092B-C50C-407E-A947-70E740481C1C}">
                                <a14:useLocalDpi xmlns:a14="http://schemas.microsoft.com/office/drawing/2010/main"/>
                              </a:ext>
                            </a:extLst>
                          </a:blip>
                          <a:stretch>
                            <a:fillRect/>
                          </a:stretch>
                        </pic:blipFill>
                        <pic:spPr>
                          <a:xfrm>
                            <a:off x="0" y="0"/>
                            <a:ext cx="155448" cy="155448"/>
                          </a:xfrm>
                          <a:prstGeom prst="rect">
                            <a:avLst/>
                          </a:prstGeom>
                        </pic:spPr>
                      </pic:pic>
                    </a:graphicData>
                  </a:graphic>
                </wp:inline>
              </w:drawing>
            </w:r>
            <w:r>
              <w:tab/>
              <w:t xml:space="preserve">02 </w:t>
            </w:r>
            <w:r w:rsidRPr="008B4ABE">
              <w:t>6275</w:t>
            </w:r>
            <w:r>
              <w:t xml:space="preserve"> 9880</w:t>
            </w:r>
          </w:p>
        </w:tc>
        <w:tc>
          <w:tcPr>
            <w:tcW w:w="4530" w:type="dxa"/>
          </w:tcPr>
          <w:p w14:paraId="5AA59C16" w14:textId="77777777" w:rsidR="00FD378C" w:rsidRDefault="00FD378C" w:rsidP="00BB6FAB">
            <w:pPr>
              <w:spacing w:after="0"/>
              <w:rPr>
                <w:b/>
              </w:rPr>
            </w:pPr>
          </w:p>
          <w:p w14:paraId="1E61CD6A" w14:textId="77777777" w:rsidR="00FD378C" w:rsidRDefault="00FD378C" w:rsidP="00BB6FAB">
            <w:pPr>
              <w:spacing w:after="0"/>
              <w:rPr>
                <w:b/>
              </w:rPr>
            </w:pPr>
            <w:r w:rsidRPr="00416A7B">
              <w:rPr>
                <w:b/>
              </w:rPr>
              <w:t>CEWO</w:t>
            </w:r>
            <w:r>
              <w:rPr>
                <w:b/>
              </w:rPr>
              <w:br/>
            </w:r>
            <w:r>
              <w:rPr>
                <w:noProof/>
                <w:lang w:eastAsia="en-AU"/>
              </w:rPr>
              <w:drawing>
                <wp:inline distT="0" distB="0" distL="0" distR="0" wp14:anchorId="6E913A43" wp14:editId="5475150C">
                  <wp:extent cx="155448" cy="15544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MDBA Email icon.png"/>
                          <pic:cNvPicPr/>
                        </pic:nvPicPr>
                        <pic:blipFill>
                          <a:blip r:embed="rId90" cstate="email">
                            <a:extLst>
                              <a:ext uri="{28A0092B-C50C-407E-A947-70E740481C1C}">
                                <a14:useLocalDpi xmlns:a14="http://schemas.microsoft.com/office/drawing/2010/main"/>
                              </a:ext>
                            </a:extLst>
                          </a:blip>
                          <a:stretch>
                            <a:fillRect/>
                          </a:stretch>
                        </pic:blipFill>
                        <pic:spPr>
                          <a:xfrm>
                            <a:off x="0" y="0"/>
                            <a:ext cx="155448" cy="155448"/>
                          </a:xfrm>
                          <a:prstGeom prst="rect">
                            <a:avLst/>
                          </a:prstGeom>
                        </pic:spPr>
                      </pic:pic>
                    </a:graphicData>
                  </a:graphic>
                </wp:inline>
              </w:drawing>
            </w:r>
            <w:r>
              <w:rPr>
                <w:b/>
              </w:rPr>
              <w:tab/>
            </w:r>
            <w:hyperlink r:id="rId100" w:history="1">
              <w:r w:rsidRPr="00085968">
                <w:rPr>
                  <w:rStyle w:val="Hyperlink"/>
                </w:rPr>
                <w:t>ewater@environment.gov.au</w:t>
              </w:r>
            </w:hyperlink>
          </w:p>
        </w:tc>
      </w:tr>
    </w:tbl>
    <w:p w14:paraId="353D2690" w14:textId="77777777" w:rsidR="00513F22" w:rsidRDefault="00513F22" w:rsidP="00FD378C">
      <w:r>
        <w:br w:type="page"/>
      </w:r>
    </w:p>
    <w:p w14:paraId="02672A87" w14:textId="77777777" w:rsidR="00513F22" w:rsidRPr="00C15ACD" w:rsidRDefault="00513F22" w:rsidP="00513F22">
      <w:pPr>
        <w:pStyle w:val="Heading2"/>
        <w:rPr>
          <w:b w:val="0"/>
          <w:sz w:val="24"/>
          <w:szCs w:val="24"/>
        </w:rPr>
      </w:pPr>
      <w:r w:rsidRPr="00C15ACD">
        <w:rPr>
          <w:b w:val="0"/>
          <w:sz w:val="24"/>
          <w:szCs w:val="24"/>
        </w:rPr>
        <w:t>Sources:</w:t>
      </w:r>
    </w:p>
    <w:p w14:paraId="33EAF949" w14:textId="582C6BDB" w:rsidR="00C15ACD" w:rsidRPr="00C15ACD" w:rsidRDefault="00C15ACD" w:rsidP="00C15ACD">
      <w:pPr>
        <w:spacing w:after="0"/>
        <w:rPr>
          <w:rFonts w:asciiTheme="majorHAnsi" w:hAnsiTheme="majorHAnsi"/>
          <w:sz w:val="16"/>
          <w:szCs w:val="16"/>
        </w:rPr>
      </w:pPr>
      <w:r w:rsidRPr="00C15ACD">
        <w:rPr>
          <w:rFonts w:asciiTheme="majorHAnsi" w:hAnsiTheme="majorHAnsi"/>
          <w:sz w:val="16"/>
          <w:szCs w:val="16"/>
        </w:rPr>
        <w:t xml:space="preserve">1 – </w:t>
      </w:r>
      <w:r w:rsidR="00DC0533">
        <w:rPr>
          <w:rFonts w:asciiTheme="majorHAnsi" w:hAnsiTheme="majorHAnsi"/>
          <w:sz w:val="16"/>
          <w:szCs w:val="16"/>
        </w:rPr>
        <w:t>Commonwealth Environmental Water Office, using NSW gauged data for the Darling River at Wilcannia</w:t>
      </w:r>
    </w:p>
    <w:p w14:paraId="49DC58BA" w14:textId="67624E83" w:rsidR="00C15ACD" w:rsidRPr="0056248D" w:rsidRDefault="00C15ACD" w:rsidP="00C15ACD">
      <w:pPr>
        <w:spacing w:after="0"/>
        <w:rPr>
          <w:rFonts w:asciiTheme="majorHAnsi" w:hAnsiTheme="majorHAnsi"/>
          <w:sz w:val="16"/>
          <w:szCs w:val="16"/>
        </w:rPr>
      </w:pPr>
      <w:r w:rsidRPr="00C15ACD">
        <w:rPr>
          <w:rFonts w:asciiTheme="majorHAnsi" w:hAnsiTheme="majorHAnsi"/>
          <w:sz w:val="16"/>
          <w:szCs w:val="16"/>
        </w:rPr>
        <w:t xml:space="preserve">2 – </w:t>
      </w:r>
      <w:r w:rsidR="00DC0533" w:rsidRPr="0056248D">
        <w:rPr>
          <w:rFonts w:asciiTheme="majorHAnsi" w:hAnsiTheme="majorHAnsi"/>
          <w:sz w:val="16"/>
          <w:szCs w:val="16"/>
        </w:rPr>
        <w:t>Commonwealth Environmental Water Office (left and right) and NSW DPI Fisheries (middle)</w:t>
      </w:r>
    </w:p>
    <w:p w14:paraId="5A253C7D" w14:textId="3B32A3E0" w:rsidR="00C15ACD" w:rsidRPr="0056248D" w:rsidRDefault="00C15ACD" w:rsidP="00C15ACD">
      <w:pPr>
        <w:spacing w:after="0"/>
        <w:rPr>
          <w:rFonts w:asciiTheme="majorHAnsi" w:hAnsiTheme="majorHAnsi"/>
          <w:sz w:val="16"/>
          <w:szCs w:val="16"/>
        </w:rPr>
      </w:pPr>
      <w:r w:rsidRPr="0056248D">
        <w:rPr>
          <w:rFonts w:asciiTheme="majorHAnsi" w:hAnsiTheme="majorHAnsi"/>
          <w:sz w:val="16"/>
          <w:szCs w:val="16"/>
        </w:rPr>
        <w:t xml:space="preserve">3 – </w:t>
      </w:r>
      <w:r w:rsidR="00DC0533" w:rsidRPr="0056248D">
        <w:rPr>
          <w:rFonts w:asciiTheme="majorHAnsi" w:hAnsiTheme="majorHAnsi"/>
          <w:sz w:val="16"/>
          <w:szCs w:val="16"/>
        </w:rPr>
        <w:t xml:space="preserve">Commonwealth Environmental Water Office, using NSW gauged data </w:t>
      </w:r>
    </w:p>
    <w:p w14:paraId="179EF895" w14:textId="4511BDAF" w:rsidR="00C15ACD" w:rsidRPr="0056248D" w:rsidRDefault="00C15ACD" w:rsidP="00C15ACD">
      <w:pPr>
        <w:spacing w:after="0"/>
        <w:rPr>
          <w:rFonts w:asciiTheme="majorHAnsi" w:hAnsiTheme="majorHAnsi"/>
          <w:sz w:val="16"/>
          <w:szCs w:val="16"/>
        </w:rPr>
      </w:pPr>
      <w:r w:rsidRPr="0056248D">
        <w:rPr>
          <w:rFonts w:asciiTheme="majorHAnsi" w:hAnsiTheme="majorHAnsi"/>
          <w:sz w:val="16"/>
          <w:szCs w:val="16"/>
        </w:rPr>
        <w:t xml:space="preserve">4 </w:t>
      </w:r>
      <w:proofErr w:type="gramStart"/>
      <w:r w:rsidRPr="0056248D">
        <w:rPr>
          <w:rFonts w:asciiTheme="majorHAnsi" w:hAnsiTheme="majorHAnsi"/>
          <w:sz w:val="16"/>
          <w:szCs w:val="16"/>
        </w:rPr>
        <w:t xml:space="preserve">– </w:t>
      </w:r>
      <w:r w:rsidR="00C21C9E" w:rsidRPr="0056248D">
        <w:rPr>
          <w:rFonts w:asciiTheme="majorHAnsi" w:hAnsiTheme="majorHAnsi"/>
          <w:sz w:val="16"/>
          <w:szCs w:val="16"/>
        </w:rPr>
        <w:t xml:space="preserve"> </w:t>
      </w:r>
      <w:r w:rsidR="0056248D">
        <w:rPr>
          <w:rFonts w:asciiTheme="majorHAnsi" w:hAnsiTheme="majorHAnsi"/>
          <w:sz w:val="16"/>
          <w:szCs w:val="16"/>
        </w:rPr>
        <w:t>Commonwealth</w:t>
      </w:r>
      <w:proofErr w:type="gramEnd"/>
      <w:r w:rsidR="0056248D">
        <w:rPr>
          <w:rFonts w:asciiTheme="majorHAnsi" w:hAnsiTheme="majorHAnsi"/>
          <w:sz w:val="16"/>
          <w:szCs w:val="16"/>
        </w:rPr>
        <w:t xml:space="preserve"> </w:t>
      </w:r>
      <w:r w:rsidR="00C21C9E" w:rsidRPr="0056248D">
        <w:rPr>
          <w:rFonts w:asciiTheme="majorHAnsi" w:hAnsiTheme="majorHAnsi"/>
          <w:sz w:val="16"/>
          <w:szCs w:val="16"/>
        </w:rPr>
        <w:t>Department of the Environment and Energy</w:t>
      </w:r>
    </w:p>
    <w:p w14:paraId="2B52EBF8" w14:textId="2AC9DB63" w:rsidR="00C15ACD" w:rsidRPr="0056248D" w:rsidRDefault="00C15ACD" w:rsidP="00C15ACD">
      <w:pPr>
        <w:spacing w:after="0"/>
        <w:rPr>
          <w:rFonts w:asciiTheme="majorHAnsi" w:hAnsiTheme="majorHAnsi"/>
          <w:sz w:val="16"/>
          <w:szCs w:val="16"/>
        </w:rPr>
      </w:pPr>
      <w:r w:rsidRPr="0056248D">
        <w:rPr>
          <w:rFonts w:asciiTheme="majorHAnsi" w:hAnsiTheme="majorHAnsi"/>
          <w:sz w:val="16"/>
          <w:szCs w:val="16"/>
        </w:rPr>
        <w:t xml:space="preserve">5 </w:t>
      </w:r>
      <w:proofErr w:type="gramStart"/>
      <w:r w:rsidRPr="0056248D">
        <w:rPr>
          <w:rFonts w:asciiTheme="majorHAnsi" w:hAnsiTheme="majorHAnsi"/>
          <w:sz w:val="16"/>
          <w:szCs w:val="16"/>
        </w:rPr>
        <w:t xml:space="preserve">– </w:t>
      </w:r>
      <w:r w:rsidR="00C21C9E" w:rsidRPr="0056248D">
        <w:rPr>
          <w:rFonts w:asciiTheme="majorHAnsi" w:hAnsiTheme="majorHAnsi"/>
          <w:sz w:val="16"/>
          <w:szCs w:val="16"/>
        </w:rPr>
        <w:t xml:space="preserve"> </w:t>
      </w:r>
      <w:proofErr w:type="spellStart"/>
      <w:r w:rsidR="00C21C9E" w:rsidRPr="0056248D">
        <w:rPr>
          <w:rFonts w:asciiTheme="majorHAnsi" w:hAnsiTheme="majorHAnsi"/>
          <w:sz w:val="16"/>
          <w:szCs w:val="16"/>
        </w:rPr>
        <w:t>WaterNSW</w:t>
      </w:r>
      <w:proofErr w:type="spellEnd"/>
      <w:proofErr w:type="gramEnd"/>
      <w:r w:rsidR="00C21C9E" w:rsidRPr="0056248D">
        <w:rPr>
          <w:rFonts w:asciiTheme="majorHAnsi" w:hAnsiTheme="majorHAnsi"/>
          <w:sz w:val="16"/>
          <w:szCs w:val="16"/>
        </w:rPr>
        <w:t xml:space="preserve"> (left) and Commonwealth Environmental Water Office (right). The left photo was taken after the event, but at the same flow conditions that occurred prior to the event</w:t>
      </w:r>
    </w:p>
    <w:p w14:paraId="4BEDDCAB" w14:textId="77777777" w:rsidR="00C21C9E" w:rsidRPr="0056248D" w:rsidRDefault="00C15ACD" w:rsidP="00C21C9E">
      <w:pPr>
        <w:spacing w:after="0"/>
        <w:rPr>
          <w:sz w:val="16"/>
          <w:szCs w:val="16"/>
        </w:rPr>
      </w:pPr>
      <w:r w:rsidRPr="0056248D">
        <w:rPr>
          <w:rFonts w:asciiTheme="majorHAnsi" w:hAnsiTheme="majorHAnsi"/>
          <w:sz w:val="16"/>
          <w:szCs w:val="16"/>
        </w:rPr>
        <w:t xml:space="preserve">6 – </w:t>
      </w:r>
      <w:r w:rsidR="00C21C9E" w:rsidRPr="0056248D">
        <w:rPr>
          <w:sz w:val="16"/>
          <w:szCs w:val="16"/>
        </w:rPr>
        <w:t>The Murray-Darling Basin Authority, using raw Sentinel 2 satellite images, which have a resolution of 10m</w:t>
      </w:r>
      <w:r w:rsidR="00C21C9E" w:rsidRPr="0056248D">
        <w:rPr>
          <w:sz w:val="16"/>
          <w:szCs w:val="16"/>
          <w:vertAlign w:val="superscript"/>
        </w:rPr>
        <w:t>2</w:t>
      </w:r>
      <w:r w:rsidR="00C21C9E" w:rsidRPr="0056248D">
        <w:rPr>
          <w:sz w:val="16"/>
          <w:szCs w:val="16"/>
        </w:rPr>
        <w:t xml:space="preserve"> and cover the whole Basin every few days. The image is enhanced to highlight the presence of water.</w:t>
      </w:r>
    </w:p>
    <w:p w14:paraId="56A728EF" w14:textId="598221B8" w:rsidR="00C15ACD" w:rsidRPr="0056248D" w:rsidRDefault="00C15ACD" w:rsidP="0056248D">
      <w:pPr>
        <w:pStyle w:val="Smalltext"/>
        <w:spacing w:after="0"/>
        <w:rPr>
          <w:sz w:val="16"/>
          <w:szCs w:val="16"/>
        </w:rPr>
      </w:pPr>
      <w:r w:rsidRPr="0056248D">
        <w:rPr>
          <w:rFonts w:asciiTheme="majorHAnsi" w:hAnsiTheme="majorHAnsi"/>
          <w:sz w:val="16"/>
          <w:szCs w:val="16"/>
        </w:rPr>
        <w:t xml:space="preserve">7 – </w:t>
      </w:r>
      <w:r w:rsidR="00C21C9E" w:rsidRPr="0056248D">
        <w:rPr>
          <w:sz w:val="16"/>
          <w:szCs w:val="16"/>
        </w:rPr>
        <w:t xml:space="preserve">The satellite images to above were provided by the Murray-Darling Basin Authority, using Sentinel 2 satellite images, which have a resolution of 10m2. Source of photos: </w:t>
      </w:r>
      <w:r w:rsidR="006D2E8A" w:rsidRPr="0056248D">
        <w:rPr>
          <w:rFonts w:asciiTheme="majorHAnsi" w:hAnsiTheme="majorHAnsi"/>
          <w:sz w:val="16"/>
          <w:szCs w:val="16"/>
        </w:rPr>
        <w:t>Commonwealth Environmental Water Office</w:t>
      </w:r>
      <w:r w:rsidR="00C21C9E" w:rsidRPr="0056248D">
        <w:rPr>
          <w:sz w:val="16"/>
          <w:szCs w:val="16"/>
        </w:rPr>
        <w:t>.</w:t>
      </w:r>
    </w:p>
    <w:p w14:paraId="369BBBF6" w14:textId="1A0B6CE0" w:rsidR="00C15ACD" w:rsidRPr="0056248D" w:rsidRDefault="00C15ACD" w:rsidP="00C15ACD">
      <w:pPr>
        <w:spacing w:after="0"/>
        <w:rPr>
          <w:rFonts w:asciiTheme="majorHAnsi" w:hAnsiTheme="majorHAnsi"/>
          <w:sz w:val="16"/>
          <w:szCs w:val="16"/>
        </w:rPr>
      </w:pPr>
      <w:r w:rsidRPr="0056248D">
        <w:rPr>
          <w:rFonts w:asciiTheme="majorHAnsi" w:hAnsiTheme="majorHAnsi"/>
          <w:sz w:val="16"/>
          <w:szCs w:val="16"/>
        </w:rPr>
        <w:t xml:space="preserve">8 – </w:t>
      </w:r>
      <w:r w:rsidR="00C21C9E" w:rsidRPr="0056248D">
        <w:rPr>
          <w:rFonts w:asciiTheme="majorHAnsi" w:hAnsiTheme="majorHAnsi"/>
          <w:sz w:val="16"/>
          <w:szCs w:val="16"/>
        </w:rPr>
        <w:t xml:space="preserve">Bourke Shire Council. </w:t>
      </w:r>
    </w:p>
    <w:p w14:paraId="02B03D68" w14:textId="13BA6FC2" w:rsidR="00C15ACD" w:rsidRPr="0056248D" w:rsidRDefault="00C15ACD" w:rsidP="00C15ACD">
      <w:pPr>
        <w:spacing w:after="0"/>
        <w:rPr>
          <w:rFonts w:asciiTheme="majorHAnsi" w:hAnsiTheme="majorHAnsi"/>
          <w:sz w:val="16"/>
          <w:szCs w:val="16"/>
        </w:rPr>
      </w:pPr>
      <w:r w:rsidRPr="0056248D">
        <w:rPr>
          <w:rFonts w:asciiTheme="majorHAnsi" w:hAnsiTheme="majorHAnsi"/>
          <w:sz w:val="16"/>
          <w:szCs w:val="16"/>
        </w:rPr>
        <w:t xml:space="preserve">9 – </w:t>
      </w:r>
      <w:r w:rsidR="00C21C9E" w:rsidRPr="0056248D">
        <w:rPr>
          <w:rFonts w:asciiTheme="majorHAnsi" w:hAnsiTheme="majorHAnsi"/>
          <w:sz w:val="16"/>
          <w:szCs w:val="16"/>
        </w:rPr>
        <w:t>Justin and Julie McClure.</w:t>
      </w:r>
    </w:p>
    <w:p w14:paraId="7C4DCCE6" w14:textId="3387795D" w:rsidR="00C15ACD" w:rsidRPr="0056248D" w:rsidRDefault="00C15ACD" w:rsidP="00C15ACD">
      <w:pPr>
        <w:spacing w:after="0"/>
        <w:rPr>
          <w:rFonts w:asciiTheme="majorHAnsi" w:hAnsiTheme="majorHAnsi"/>
          <w:sz w:val="16"/>
          <w:szCs w:val="16"/>
        </w:rPr>
      </w:pPr>
      <w:r w:rsidRPr="0056248D">
        <w:rPr>
          <w:rFonts w:asciiTheme="majorHAnsi" w:hAnsiTheme="majorHAnsi"/>
          <w:sz w:val="16"/>
          <w:szCs w:val="16"/>
        </w:rPr>
        <w:t xml:space="preserve">10 – </w:t>
      </w:r>
      <w:r w:rsidR="00C21C9E" w:rsidRPr="0056248D">
        <w:rPr>
          <w:rFonts w:asciiTheme="majorHAnsi" w:hAnsiTheme="majorHAnsi"/>
          <w:sz w:val="16"/>
          <w:szCs w:val="16"/>
        </w:rPr>
        <w:t>Central Darling Shire.</w:t>
      </w:r>
    </w:p>
    <w:p w14:paraId="122B75F4" w14:textId="63444C04" w:rsidR="00C15ACD" w:rsidRPr="0056248D" w:rsidRDefault="00C15ACD" w:rsidP="00C15ACD">
      <w:pPr>
        <w:spacing w:after="0"/>
        <w:rPr>
          <w:rFonts w:asciiTheme="majorHAnsi" w:hAnsiTheme="majorHAnsi"/>
          <w:sz w:val="16"/>
          <w:szCs w:val="16"/>
        </w:rPr>
      </w:pPr>
      <w:r w:rsidRPr="0056248D">
        <w:rPr>
          <w:rFonts w:asciiTheme="majorHAnsi" w:hAnsiTheme="majorHAnsi"/>
          <w:sz w:val="16"/>
          <w:szCs w:val="16"/>
        </w:rPr>
        <w:t xml:space="preserve">11 </w:t>
      </w:r>
      <w:r w:rsidR="00AD24F1" w:rsidRPr="0056248D">
        <w:rPr>
          <w:rFonts w:asciiTheme="majorHAnsi" w:hAnsiTheme="majorHAnsi"/>
          <w:sz w:val="16"/>
          <w:szCs w:val="16"/>
        </w:rPr>
        <w:t xml:space="preserve">and 12 </w:t>
      </w:r>
      <w:r w:rsidRPr="0056248D">
        <w:rPr>
          <w:rFonts w:asciiTheme="majorHAnsi" w:hAnsiTheme="majorHAnsi"/>
          <w:sz w:val="16"/>
          <w:szCs w:val="16"/>
        </w:rPr>
        <w:t xml:space="preserve">– </w:t>
      </w:r>
      <w:r w:rsidR="00C21C9E" w:rsidRPr="0056248D">
        <w:rPr>
          <w:rFonts w:asciiTheme="majorHAnsi" w:hAnsiTheme="majorHAnsi"/>
          <w:sz w:val="16"/>
          <w:szCs w:val="16"/>
        </w:rPr>
        <w:t>Commonwealth Environmental Water Office, using NSW gauged data</w:t>
      </w:r>
    </w:p>
    <w:p w14:paraId="5CAC3DE9" w14:textId="5E934EBC" w:rsidR="00C15ACD" w:rsidRPr="00C15ACD" w:rsidRDefault="00C15ACD" w:rsidP="00C15ACD">
      <w:pPr>
        <w:spacing w:after="0"/>
        <w:rPr>
          <w:rFonts w:asciiTheme="majorHAnsi" w:hAnsiTheme="majorHAnsi"/>
          <w:sz w:val="16"/>
          <w:szCs w:val="16"/>
        </w:rPr>
      </w:pPr>
      <w:r w:rsidRPr="0056248D">
        <w:rPr>
          <w:rFonts w:asciiTheme="majorHAnsi" w:hAnsiTheme="majorHAnsi"/>
          <w:sz w:val="16"/>
          <w:szCs w:val="16"/>
        </w:rPr>
        <w:t>13 –</w:t>
      </w:r>
      <w:r w:rsidR="006D2E8A" w:rsidRPr="0056248D">
        <w:rPr>
          <w:rFonts w:asciiTheme="majorHAnsi" w:hAnsiTheme="majorHAnsi"/>
          <w:sz w:val="16"/>
          <w:szCs w:val="16"/>
        </w:rPr>
        <w:t xml:space="preserve"> NSW DPI Fisheries and the Co</w:t>
      </w:r>
      <w:r w:rsidR="006D2E8A">
        <w:rPr>
          <w:rFonts w:asciiTheme="majorHAnsi" w:hAnsiTheme="majorHAnsi"/>
          <w:sz w:val="16"/>
          <w:szCs w:val="16"/>
        </w:rPr>
        <w:t>mmonwealth Environmental Water Office</w:t>
      </w:r>
    </w:p>
    <w:p w14:paraId="78FD0DA3" w14:textId="402BB180" w:rsidR="00C15ACD" w:rsidRPr="00C15ACD" w:rsidRDefault="00C15ACD" w:rsidP="00C15ACD">
      <w:pPr>
        <w:spacing w:after="0"/>
        <w:rPr>
          <w:rFonts w:asciiTheme="majorHAnsi" w:hAnsiTheme="majorHAnsi"/>
          <w:sz w:val="16"/>
          <w:szCs w:val="16"/>
        </w:rPr>
      </w:pPr>
      <w:r w:rsidRPr="00C15ACD">
        <w:rPr>
          <w:rFonts w:asciiTheme="majorHAnsi" w:hAnsiTheme="majorHAnsi"/>
          <w:sz w:val="16"/>
          <w:szCs w:val="16"/>
        </w:rPr>
        <w:t xml:space="preserve">14 – </w:t>
      </w:r>
      <w:r w:rsidR="006D2E8A">
        <w:rPr>
          <w:rFonts w:asciiTheme="majorHAnsi" w:hAnsiTheme="majorHAnsi"/>
          <w:sz w:val="16"/>
          <w:szCs w:val="16"/>
        </w:rPr>
        <w:t>NSW DPI Fisheries and Queensland Department of Agriculture and Fisheries</w:t>
      </w:r>
    </w:p>
    <w:p w14:paraId="6013BFBF" w14:textId="2DF29A3F" w:rsidR="00C15ACD" w:rsidRPr="00C15ACD" w:rsidRDefault="00C15ACD" w:rsidP="00C15ACD">
      <w:pPr>
        <w:spacing w:after="0"/>
        <w:rPr>
          <w:rFonts w:asciiTheme="majorHAnsi" w:hAnsiTheme="majorHAnsi"/>
          <w:sz w:val="16"/>
          <w:szCs w:val="16"/>
        </w:rPr>
      </w:pPr>
      <w:r w:rsidRPr="00C15ACD">
        <w:rPr>
          <w:rFonts w:asciiTheme="majorHAnsi" w:hAnsiTheme="majorHAnsi"/>
          <w:sz w:val="16"/>
          <w:szCs w:val="16"/>
        </w:rPr>
        <w:t xml:space="preserve">15 – </w:t>
      </w:r>
      <w:r w:rsidR="006D2E8A">
        <w:rPr>
          <w:rFonts w:asciiTheme="majorHAnsi" w:hAnsiTheme="majorHAnsi"/>
          <w:sz w:val="16"/>
          <w:szCs w:val="16"/>
        </w:rPr>
        <w:t>Eco Logical Australia</w:t>
      </w:r>
    </w:p>
    <w:p w14:paraId="4065B15C" w14:textId="27DC725D" w:rsidR="00C15ACD" w:rsidRPr="00C15ACD" w:rsidRDefault="00C15ACD" w:rsidP="00C15ACD">
      <w:pPr>
        <w:spacing w:after="0"/>
        <w:rPr>
          <w:rFonts w:asciiTheme="majorHAnsi" w:hAnsiTheme="majorHAnsi"/>
          <w:sz w:val="16"/>
          <w:szCs w:val="16"/>
        </w:rPr>
      </w:pPr>
      <w:r w:rsidRPr="00C15ACD">
        <w:rPr>
          <w:rFonts w:asciiTheme="majorHAnsi" w:hAnsiTheme="majorHAnsi"/>
          <w:sz w:val="16"/>
          <w:szCs w:val="16"/>
        </w:rPr>
        <w:t xml:space="preserve">16 – </w:t>
      </w:r>
      <w:r w:rsidR="006D2E8A">
        <w:rPr>
          <w:rFonts w:asciiTheme="majorHAnsi" w:hAnsiTheme="majorHAnsi"/>
          <w:sz w:val="16"/>
          <w:szCs w:val="16"/>
        </w:rPr>
        <w:t>Commonwealth Environmental Water Office</w:t>
      </w:r>
    </w:p>
    <w:p w14:paraId="7C082C9C" w14:textId="396588EF" w:rsidR="00C15ACD" w:rsidRPr="00C15ACD" w:rsidRDefault="00C15ACD" w:rsidP="00C15ACD">
      <w:pPr>
        <w:spacing w:after="0"/>
        <w:rPr>
          <w:rFonts w:asciiTheme="majorHAnsi" w:hAnsiTheme="majorHAnsi"/>
          <w:sz w:val="16"/>
          <w:szCs w:val="16"/>
        </w:rPr>
      </w:pPr>
      <w:r w:rsidRPr="00C15ACD">
        <w:rPr>
          <w:rFonts w:asciiTheme="majorHAnsi" w:hAnsiTheme="majorHAnsi"/>
          <w:sz w:val="16"/>
          <w:szCs w:val="16"/>
        </w:rPr>
        <w:t xml:space="preserve">17 – </w:t>
      </w:r>
      <w:r w:rsidR="00EF38AB">
        <w:rPr>
          <w:rFonts w:asciiTheme="majorHAnsi" w:hAnsiTheme="majorHAnsi"/>
          <w:sz w:val="16"/>
          <w:szCs w:val="16"/>
        </w:rPr>
        <w:t>Drone image kindly provided by Paul Harman</w:t>
      </w:r>
    </w:p>
    <w:p w14:paraId="10E7A4E0" w14:textId="5CF64168" w:rsidR="00C15ACD" w:rsidRDefault="00C15ACD" w:rsidP="00C15ACD">
      <w:pPr>
        <w:spacing w:after="0"/>
        <w:rPr>
          <w:rFonts w:asciiTheme="majorHAnsi" w:hAnsiTheme="majorHAnsi"/>
          <w:sz w:val="16"/>
          <w:szCs w:val="16"/>
        </w:rPr>
      </w:pPr>
      <w:r w:rsidRPr="00C15ACD">
        <w:rPr>
          <w:rFonts w:asciiTheme="majorHAnsi" w:hAnsiTheme="majorHAnsi"/>
          <w:sz w:val="16"/>
          <w:szCs w:val="16"/>
        </w:rPr>
        <w:t xml:space="preserve">18 – </w:t>
      </w:r>
      <w:r w:rsidR="00EF38AB">
        <w:rPr>
          <w:rFonts w:asciiTheme="majorHAnsi" w:hAnsiTheme="majorHAnsi"/>
          <w:sz w:val="16"/>
          <w:szCs w:val="16"/>
        </w:rPr>
        <w:t>NSW DPI Fisheries</w:t>
      </w:r>
    </w:p>
    <w:p w14:paraId="7DB1A83E" w14:textId="3EC3660C" w:rsidR="00C15ACD" w:rsidRPr="00C15ACD" w:rsidRDefault="00C15ACD" w:rsidP="00C15ACD">
      <w:pPr>
        <w:spacing w:after="0"/>
        <w:rPr>
          <w:rFonts w:asciiTheme="majorHAnsi" w:hAnsiTheme="majorHAnsi"/>
          <w:sz w:val="16"/>
          <w:szCs w:val="16"/>
        </w:rPr>
      </w:pPr>
      <w:r w:rsidRPr="00C15ACD">
        <w:rPr>
          <w:rFonts w:asciiTheme="majorHAnsi" w:hAnsiTheme="majorHAnsi"/>
          <w:sz w:val="16"/>
          <w:szCs w:val="16"/>
        </w:rPr>
        <w:t xml:space="preserve">19 – </w:t>
      </w:r>
      <w:r w:rsidR="00EF38AB">
        <w:rPr>
          <w:rFonts w:asciiTheme="majorHAnsi" w:hAnsiTheme="majorHAnsi"/>
          <w:sz w:val="16"/>
          <w:szCs w:val="16"/>
        </w:rPr>
        <w:t>Eco Logical Australia</w:t>
      </w:r>
    </w:p>
    <w:p w14:paraId="13DF0E25" w14:textId="57042925" w:rsidR="00C15ACD" w:rsidRPr="00C15ACD" w:rsidRDefault="00C15ACD" w:rsidP="00C15ACD">
      <w:pPr>
        <w:spacing w:after="0"/>
        <w:rPr>
          <w:rFonts w:asciiTheme="majorHAnsi" w:hAnsiTheme="majorHAnsi"/>
          <w:sz w:val="16"/>
          <w:szCs w:val="16"/>
        </w:rPr>
      </w:pPr>
      <w:r w:rsidRPr="00C15ACD">
        <w:rPr>
          <w:rFonts w:asciiTheme="majorHAnsi" w:hAnsiTheme="majorHAnsi"/>
          <w:sz w:val="16"/>
          <w:szCs w:val="16"/>
        </w:rPr>
        <w:t xml:space="preserve">20 – </w:t>
      </w:r>
      <w:r w:rsidR="00EF38AB">
        <w:rPr>
          <w:rFonts w:asciiTheme="majorHAnsi" w:hAnsiTheme="majorHAnsi"/>
          <w:sz w:val="16"/>
          <w:szCs w:val="16"/>
        </w:rPr>
        <w:t>Images from</w:t>
      </w:r>
      <w:r w:rsidR="00AD24F1">
        <w:rPr>
          <w:rFonts w:asciiTheme="majorHAnsi" w:hAnsiTheme="majorHAnsi"/>
          <w:sz w:val="16"/>
          <w:szCs w:val="16"/>
        </w:rPr>
        <w:t xml:space="preserve"> </w:t>
      </w:r>
      <w:proofErr w:type="spellStart"/>
      <w:r w:rsidR="00AD24F1">
        <w:rPr>
          <w:rFonts w:asciiTheme="majorHAnsi" w:hAnsiTheme="majorHAnsi"/>
          <w:sz w:val="16"/>
          <w:szCs w:val="16"/>
        </w:rPr>
        <w:t>WaterNSW</w:t>
      </w:r>
      <w:proofErr w:type="spellEnd"/>
      <w:r w:rsidR="00AD24F1">
        <w:rPr>
          <w:rFonts w:asciiTheme="majorHAnsi" w:hAnsiTheme="majorHAnsi"/>
          <w:sz w:val="16"/>
          <w:szCs w:val="16"/>
        </w:rPr>
        <w:t xml:space="preserve"> website,</w:t>
      </w:r>
      <w:r w:rsidR="00EF38AB">
        <w:rPr>
          <w:rFonts w:asciiTheme="majorHAnsi" w:hAnsiTheme="majorHAnsi"/>
          <w:sz w:val="16"/>
          <w:szCs w:val="16"/>
        </w:rPr>
        <w:t xml:space="preserve"> </w:t>
      </w:r>
      <w:r w:rsidR="00AD24F1" w:rsidRPr="00AD24F1">
        <w:rPr>
          <w:rFonts w:asciiTheme="majorHAnsi" w:hAnsiTheme="majorHAnsi"/>
          <w:sz w:val="16"/>
          <w:szCs w:val="16"/>
        </w:rPr>
        <w:t>https://maps.waternsw.com.au/AlgalAlerts/</w:t>
      </w:r>
    </w:p>
    <w:p w14:paraId="1C5E1259" w14:textId="01A6EAA8" w:rsidR="00C15ACD" w:rsidRPr="00C15ACD" w:rsidRDefault="00C15ACD" w:rsidP="00C15ACD">
      <w:pPr>
        <w:spacing w:after="0"/>
        <w:rPr>
          <w:rFonts w:asciiTheme="majorHAnsi" w:hAnsiTheme="majorHAnsi"/>
          <w:sz w:val="16"/>
          <w:szCs w:val="16"/>
        </w:rPr>
      </w:pPr>
      <w:r w:rsidRPr="00C15ACD">
        <w:rPr>
          <w:rFonts w:asciiTheme="majorHAnsi" w:hAnsiTheme="majorHAnsi"/>
          <w:sz w:val="16"/>
          <w:szCs w:val="16"/>
        </w:rPr>
        <w:t xml:space="preserve">21 – </w:t>
      </w:r>
      <w:r w:rsidR="00AD24F1">
        <w:rPr>
          <w:rFonts w:asciiTheme="majorHAnsi" w:hAnsiTheme="majorHAnsi"/>
          <w:sz w:val="16"/>
          <w:szCs w:val="16"/>
        </w:rPr>
        <w:t>Commonwealth Environmental Water Office</w:t>
      </w:r>
    </w:p>
    <w:p w14:paraId="3CBDDD48" w14:textId="08A0EC15" w:rsidR="00C15ACD" w:rsidRPr="00C15ACD" w:rsidRDefault="00C15ACD" w:rsidP="00C15ACD">
      <w:pPr>
        <w:spacing w:after="0"/>
        <w:rPr>
          <w:rFonts w:asciiTheme="majorHAnsi" w:hAnsiTheme="majorHAnsi"/>
          <w:sz w:val="16"/>
          <w:szCs w:val="16"/>
        </w:rPr>
      </w:pPr>
      <w:r w:rsidRPr="00C15ACD">
        <w:rPr>
          <w:rFonts w:asciiTheme="majorHAnsi" w:hAnsiTheme="majorHAnsi"/>
          <w:sz w:val="16"/>
          <w:szCs w:val="16"/>
        </w:rPr>
        <w:t xml:space="preserve">22 – </w:t>
      </w:r>
      <w:r w:rsidR="00AD24F1">
        <w:rPr>
          <w:rFonts w:asciiTheme="majorHAnsi" w:hAnsiTheme="majorHAnsi"/>
          <w:sz w:val="16"/>
          <w:szCs w:val="16"/>
        </w:rPr>
        <w:t>Wilcannia Drop-in Centre</w:t>
      </w:r>
    </w:p>
    <w:p w14:paraId="362F6733" w14:textId="26A177DB" w:rsidR="00C15ACD" w:rsidRPr="00C15ACD" w:rsidRDefault="00C15ACD" w:rsidP="00C15ACD">
      <w:pPr>
        <w:spacing w:after="0"/>
        <w:rPr>
          <w:rFonts w:asciiTheme="majorHAnsi" w:hAnsiTheme="majorHAnsi"/>
          <w:sz w:val="16"/>
          <w:szCs w:val="16"/>
        </w:rPr>
      </w:pPr>
      <w:r w:rsidRPr="00C15ACD">
        <w:rPr>
          <w:rFonts w:asciiTheme="majorHAnsi" w:hAnsiTheme="majorHAnsi"/>
          <w:sz w:val="16"/>
          <w:szCs w:val="16"/>
        </w:rPr>
        <w:t xml:space="preserve">23 – </w:t>
      </w:r>
      <w:r w:rsidR="00AD24F1">
        <w:rPr>
          <w:rFonts w:asciiTheme="majorHAnsi" w:hAnsiTheme="majorHAnsi"/>
          <w:sz w:val="16"/>
          <w:szCs w:val="16"/>
        </w:rPr>
        <w:t>Commonwealth Environmental Water Office</w:t>
      </w:r>
    </w:p>
    <w:p w14:paraId="15D1BA67" w14:textId="1759C86B" w:rsidR="00C15ACD" w:rsidRPr="00C15ACD" w:rsidRDefault="00C15ACD" w:rsidP="00C15ACD">
      <w:pPr>
        <w:spacing w:after="0"/>
        <w:rPr>
          <w:rFonts w:asciiTheme="majorHAnsi" w:hAnsiTheme="majorHAnsi"/>
          <w:sz w:val="16"/>
          <w:szCs w:val="16"/>
        </w:rPr>
      </w:pPr>
      <w:r w:rsidRPr="00C15ACD">
        <w:rPr>
          <w:rFonts w:asciiTheme="majorHAnsi" w:hAnsiTheme="majorHAnsi"/>
          <w:sz w:val="16"/>
          <w:szCs w:val="16"/>
        </w:rPr>
        <w:t xml:space="preserve">24 – </w:t>
      </w:r>
      <w:r w:rsidR="00AD24F1">
        <w:rPr>
          <w:rFonts w:asciiTheme="majorHAnsi" w:hAnsiTheme="majorHAnsi"/>
          <w:sz w:val="16"/>
          <w:szCs w:val="16"/>
        </w:rPr>
        <w:t>Murray-Darling Basin Authority</w:t>
      </w:r>
    </w:p>
    <w:p w14:paraId="30A89A45" w14:textId="12BB81BF" w:rsidR="00C15ACD" w:rsidRPr="00C15ACD" w:rsidRDefault="00C15ACD" w:rsidP="00C15ACD">
      <w:pPr>
        <w:spacing w:after="0"/>
        <w:rPr>
          <w:rFonts w:asciiTheme="majorHAnsi" w:hAnsiTheme="majorHAnsi"/>
          <w:sz w:val="16"/>
          <w:szCs w:val="16"/>
        </w:rPr>
      </w:pPr>
      <w:r w:rsidRPr="00C15ACD">
        <w:rPr>
          <w:rFonts w:asciiTheme="majorHAnsi" w:hAnsiTheme="majorHAnsi"/>
          <w:sz w:val="16"/>
          <w:szCs w:val="16"/>
        </w:rPr>
        <w:t xml:space="preserve">25 – </w:t>
      </w:r>
      <w:r w:rsidR="00AD24F1">
        <w:rPr>
          <w:rFonts w:asciiTheme="majorHAnsi" w:hAnsiTheme="majorHAnsi"/>
          <w:sz w:val="16"/>
          <w:szCs w:val="16"/>
        </w:rPr>
        <w:t xml:space="preserve">Western Herald (photograph of Grant Barnes, Chief Regulatory Officer, Natural Resource Access Regulator and Jody </w:t>
      </w:r>
      <w:proofErr w:type="spellStart"/>
      <w:r w:rsidR="00AD24F1">
        <w:rPr>
          <w:rFonts w:asciiTheme="majorHAnsi" w:hAnsiTheme="majorHAnsi"/>
          <w:sz w:val="16"/>
          <w:szCs w:val="16"/>
        </w:rPr>
        <w:t>Swirepik</w:t>
      </w:r>
      <w:proofErr w:type="spellEnd"/>
      <w:r w:rsidR="00AD24F1">
        <w:rPr>
          <w:rFonts w:asciiTheme="majorHAnsi" w:hAnsiTheme="majorHAnsi"/>
          <w:sz w:val="16"/>
          <w:szCs w:val="16"/>
        </w:rPr>
        <w:t>, the Commonwealth Environmental Water Holder)</w:t>
      </w:r>
    </w:p>
    <w:p w14:paraId="3FA2F7E2" w14:textId="278EF6FD" w:rsidR="00C15ACD" w:rsidRPr="00C15ACD" w:rsidRDefault="00C15ACD" w:rsidP="00C15ACD">
      <w:pPr>
        <w:spacing w:after="0"/>
        <w:rPr>
          <w:rFonts w:asciiTheme="majorHAnsi" w:hAnsiTheme="majorHAnsi"/>
          <w:sz w:val="16"/>
          <w:szCs w:val="16"/>
        </w:rPr>
      </w:pPr>
      <w:r w:rsidRPr="00C15ACD">
        <w:rPr>
          <w:rFonts w:asciiTheme="majorHAnsi" w:hAnsiTheme="majorHAnsi"/>
          <w:sz w:val="16"/>
          <w:szCs w:val="16"/>
        </w:rPr>
        <w:t xml:space="preserve">26 – </w:t>
      </w:r>
      <w:r w:rsidR="00AD24F1">
        <w:rPr>
          <w:rFonts w:asciiTheme="majorHAnsi" w:hAnsiTheme="majorHAnsi"/>
          <w:sz w:val="16"/>
          <w:szCs w:val="16"/>
        </w:rPr>
        <w:t xml:space="preserve"> Representatives of multiple agencies: </w:t>
      </w:r>
      <w:proofErr w:type="spellStart"/>
      <w:r w:rsidR="00AD24F1">
        <w:rPr>
          <w:rFonts w:asciiTheme="majorHAnsi" w:hAnsiTheme="majorHAnsi"/>
          <w:sz w:val="16"/>
          <w:szCs w:val="16"/>
        </w:rPr>
        <w:t>WaterNSW</w:t>
      </w:r>
      <w:proofErr w:type="spellEnd"/>
      <w:r w:rsidR="00AD24F1">
        <w:rPr>
          <w:rFonts w:asciiTheme="majorHAnsi" w:hAnsiTheme="majorHAnsi"/>
          <w:sz w:val="16"/>
          <w:szCs w:val="16"/>
        </w:rPr>
        <w:t xml:space="preserve">, the Murray-Darling Basin Authority, the NSW Office of Environment and Heritage, NSW DPI Fisheries, the Natural Resource Access Regulator, and the Commonwealth Environmental Water Office. </w:t>
      </w:r>
    </w:p>
    <w:p w14:paraId="3BF88B4E" w14:textId="55299A48" w:rsidR="00C15ACD" w:rsidRPr="00C15ACD" w:rsidRDefault="00C15ACD" w:rsidP="00C15ACD">
      <w:pPr>
        <w:spacing w:after="0"/>
        <w:rPr>
          <w:rFonts w:asciiTheme="majorHAnsi" w:hAnsiTheme="majorHAnsi"/>
          <w:sz w:val="16"/>
          <w:szCs w:val="16"/>
        </w:rPr>
      </w:pPr>
      <w:r w:rsidRPr="00C15ACD">
        <w:rPr>
          <w:rFonts w:asciiTheme="majorHAnsi" w:hAnsiTheme="majorHAnsi"/>
          <w:sz w:val="16"/>
          <w:szCs w:val="16"/>
        </w:rPr>
        <w:t xml:space="preserve">27 – </w:t>
      </w:r>
      <w:r w:rsidR="00AD24F1">
        <w:rPr>
          <w:rFonts w:asciiTheme="majorHAnsi" w:hAnsiTheme="majorHAnsi"/>
          <w:sz w:val="16"/>
          <w:szCs w:val="16"/>
        </w:rPr>
        <w:t xml:space="preserve">Western Herald (photograph of Grant Barnes, Chief Regulatory Officer, Natural Resource Access Regulator and Jody </w:t>
      </w:r>
      <w:proofErr w:type="spellStart"/>
      <w:r w:rsidR="00AD24F1">
        <w:rPr>
          <w:rFonts w:asciiTheme="majorHAnsi" w:hAnsiTheme="majorHAnsi"/>
          <w:sz w:val="16"/>
          <w:szCs w:val="16"/>
        </w:rPr>
        <w:t>Swirepik</w:t>
      </w:r>
      <w:proofErr w:type="spellEnd"/>
      <w:r w:rsidR="00AD24F1">
        <w:rPr>
          <w:rFonts w:asciiTheme="majorHAnsi" w:hAnsiTheme="majorHAnsi"/>
          <w:sz w:val="16"/>
          <w:szCs w:val="16"/>
        </w:rPr>
        <w:t>, the Commonwealth Environmental Water Holder)</w:t>
      </w:r>
    </w:p>
    <w:p w14:paraId="7D866CD7" w14:textId="77777777" w:rsidR="00AD24F1" w:rsidRPr="00C15ACD" w:rsidRDefault="00C15ACD" w:rsidP="00AD24F1">
      <w:pPr>
        <w:spacing w:after="0"/>
        <w:rPr>
          <w:rFonts w:asciiTheme="majorHAnsi" w:hAnsiTheme="majorHAnsi"/>
          <w:sz w:val="16"/>
          <w:szCs w:val="16"/>
        </w:rPr>
      </w:pPr>
      <w:r w:rsidRPr="00C15ACD">
        <w:rPr>
          <w:rFonts w:asciiTheme="majorHAnsi" w:hAnsiTheme="majorHAnsi"/>
          <w:sz w:val="16"/>
          <w:szCs w:val="16"/>
        </w:rPr>
        <w:t xml:space="preserve">28 </w:t>
      </w:r>
      <w:r w:rsidR="00AD24F1">
        <w:rPr>
          <w:rFonts w:asciiTheme="majorHAnsi" w:hAnsiTheme="majorHAnsi"/>
          <w:sz w:val="16"/>
          <w:szCs w:val="16"/>
        </w:rPr>
        <w:t xml:space="preserve">and </w:t>
      </w:r>
      <w:r w:rsidRPr="00C15ACD">
        <w:rPr>
          <w:rFonts w:asciiTheme="majorHAnsi" w:hAnsiTheme="majorHAnsi"/>
          <w:sz w:val="16"/>
          <w:szCs w:val="16"/>
        </w:rPr>
        <w:t xml:space="preserve">29 - </w:t>
      </w:r>
      <w:r w:rsidR="00AD24F1">
        <w:rPr>
          <w:rFonts w:asciiTheme="majorHAnsi" w:hAnsiTheme="majorHAnsi"/>
          <w:sz w:val="16"/>
          <w:szCs w:val="16"/>
        </w:rPr>
        <w:t>Commonwealth Environmental Water Office, using NSW gauged data</w:t>
      </w:r>
    </w:p>
    <w:p w14:paraId="78A422F0" w14:textId="3319BD78" w:rsidR="00C15ACD" w:rsidRPr="00C15ACD" w:rsidRDefault="00C15ACD" w:rsidP="00C15ACD">
      <w:pPr>
        <w:spacing w:after="0"/>
        <w:rPr>
          <w:rFonts w:asciiTheme="majorHAnsi" w:hAnsiTheme="majorHAnsi"/>
          <w:sz w:val="16"/>
          <w:szCs w:val="16"/>
        </w:rPr>
      </w:pPr>
    </w:p>
    <w:p w14:paraId="363B7AD7" w14:textId="77777777" w:rsidR="00AD24F1" w:rsidRDefault="00AD24F1" w:rsidP="00513F22">
      <w:pPr>
        <w:rPr>
          <w:rFonts w:asciiTheme="majorHAnsi" w:hAnsiTheme="majorHAnsi"/>
        </w:rPr>
      </w:pPr>
    </w:p>
    <w:p w14:paraId="521D44A6" w14:textId="586A33F8" w:rsidR="00C15ACD" w:rsidRPr="0056248D" w:rsidRDefault="00C15ACD" w:rsidP="00513F22">
      <w:pPr>
        <w:rPr>
          <w:rFonts w:asciiTheme="majorHAnsi" w:hAnsiTheme="majorHAnsi"/>
          <w:sz w:val="16"/>
          <w:szCs w:val="16"/>
        </w:rPr>
      </w:pPr>
      <w:r w:rsidRPr="0056248D">
        <w:rPr>
          <w:rFonts w:asciiTheme="majorHAnsi" w:hAnsiTheme="majorHAnsi"/>
          <w:sz w:val="16"/>
          <w:szCs w:val="16"/>
        </w:rPr>
        <w:t>Other references:</w:t>
      </w:r>
    </w:p>
    <w:p w14:paraId="4AD73D1B" w14:textId="47DF6FB8" w:rsidR="00513F22" w:rsidRPr="0056248D" w:rsidRDefault="00513F22" w:rsidP="00513F22">
      <w:pPr>
        <w:rPr>
          <w:rFonts w:asciiTheme="majorHAnsi" w:hAnsiTheme="majorHAnsi"/>
          <w:sz w:val="16"/>
          <w:szCs w:val="16"/>
        </w:rPr>
      </w:pPr>
      <w:r w:rsidRPr="0056248D">
        <w:rPr>
          <w:rFonts w:asciiTheme="majorHAnsi" w:hAnsiTheme="majorHAnsi"/>
          <w:sz w:val="16"/>
          <w:szCs w:val="16"/>
        </w:rPr>
        <w:t xml:space="preserve">Commonwealth Environmental Water Office, 2018. </w:t>
      </w:r>
      <w:r w:rsidRPr="0056248D">
        <w:rPr>
          <w:rFonts w:asciiTheme="majorHAnsi" w:hAnsiTheme="majorHAnsi"/>
          <w:i/>
          <w:sz w:val="16"/>
          <w:szCs w:val="16"/>
        </w:rPr>
        <w:t>Previous northern connectivity event updates</w:t>
      </w:r>
      <w:r w:rsidRPr="0056248D">
        <w:rPr>
          <w:rFonts w:asciiTheme="majorHAnsi" w:hAnsiTheme="majorHAnsi"/>
          <w:sz w:val="16"/>
          <w:szCs w:val="16"/>
        </w:rPr>
        <w:t xml:space="preserve"> </w:t>
      </w:r>
      <w:hyperlink r:id="rId101" w:history="1">
        <w:r w:rsidRPr="0056248D">
          <w:rPr>
            <w:rStyle w:val="Hyperlink"/>
            <w:rFonts w:asciiTheme="majorHAnsi" w:hAnsiTheme="majorHAnsi"/>
            <w:sz w:val="16"/>
            <w:szCs w:val="16"/>
          </w:rPr>
          <w:t>http://www.environment.gov.au/water/cewo/northern-rivers</w:t>
        </w:r>
      </w:hyperlink>
      <w:r w:rsidRPr="0056248D">
        <w:rPr>
          <w:rFonts w:asciiTheme="majorHAnsi" w:hAnsiTheme="majorHAnsi"/>
          <w:sz w:val="16"/>
          <w:szCs w:val="16"/>
        </w:rPr>
        <w:t xml:space="preserve"> </w:t>
      </w:r>
    </w:p>
    <w:p w14:paraId="3E501A44" w14:textId="77777777" w:rsidR="00513F22" w:rsidRPr="0056248D" w:rsidRDefault="00513F22" w:rsidP="00513F22">
      <w:pPr>
        <w:rPr>
          <w:rStyle w:val="Hyperlink"/>
          <w:rFonts w:asciiTheme="majorHAnsi" w:hAnsiTheme="majorHAnsi"/>
          <w:sz w:val="16"/>
          <w:szCs w:val="16"/>
        </w:rPr>
      </w:pPr>
      <w:r w:rsidRPr="0056248D">
        <w:rPr>
          <w:rFonts w:asciiTheme="majorHAnsi" w:hAnsiTheme="majorHAnsi"/>
          <w:sz w:val="16"/>
          <w:szCs w:val="16"/>
        </w:rPr>
        <w:t xml:space="preserve">Eco Logical Australia, 2018. </w:t>
      </w:r>
      <w:r w:rsidRPr="0056248D">
        <w:rPr>
          <w:rFonts w:asciiTheme="majorHAnsi" w:hAnsiTheme="majorHAnsi"/>
          <w:i/>
          <w:sz w:val="16"/>
          <w:szCs w:val="16"/>
        </w:rPr>
        <w:t>Long term intervention monitoring reports</w:t>
      </w:r>
      <w:r w:rsidRPr="0056248D">
        <w:rPr>
          <w:rFonts w:asciiTheme="majorHAnsi" w:hAnsiTheme="majorHAnsi"/>
          <w:sz w:val="16"/>
          <w:szCs w:val="16"/>
        </w:rPr>
        <w:t xml:space="preserve"> </w:t>
      </w:r>
      <w:hyperlink r:id="rId102" w:history="1">
        <w:r w:rsidRPr="0056248D">
          <w:rPr>
            <w:rStyle w:val="Hyperlink"/>
            <w:rFonts w:asciiTheme="majorHAnsi" w:hAnsiTheme="majorHAnsi"/>
            <w:sz w:val="16"/>
            <w:szCs w:val="16"/>
          </w:rPr>
          <w:t>https://www.environment.gov.au/water/cewo/publications/warrego-darling-ltim-report-2016-17</w:t>
        </w:r>
      </w:hyperlink>
    </w:p>
    <w:p w14:paraId="31A6C0B5" w14:textId="77777777" w:rsidR="00513F22" w:rsidRPr="0056248D" w:rsidRDefault="00513F22" w:rsidP="00513F22">
      <w:pPr>
        <w:rPr>
          <w:rFonts w:asciiTheme="majorHAnsi" w:hAnsiTheme="majorHAnsi"/>
          <w:sz w:val="16"/>
          <w:szCs w:val="16"/>
        </w:rPr>
      </w:pPr>
      <w:r w:rsidRPr="0056248D">
        <w:rPr>
          <w:rFonts w:asciiTheme="majorHAnsi" w:hAnsiTheme="majorHAnsi"/>
          <w:sz w:val="16"/>
          <w:szCs w:val="16"/>
          <w:lang w:val="en"/>
        </w:rPr>
        <w:t>Natural Resources Access Regulator</w:t>
      </w:r>
      <w:r w:rsidRPr="0056248D">
        <w:rPr>
          <w:rFonts w:asciiTheme="majorHAnsi" w:hAnsiTheme="majorHAnsi"/>
          <w:sz w:val="16"/>
          <w:szCs w:val="16"/>
        </w:rPr>
        <w:t xml:space="preserve"> </w:t>
      </w:r>
      <w:hyperlink r:id="rId103" w:history="1">
        <w:r w:rsidRPr="0056248D">
          <w:rPr>
            <w:rStyle w:val="Hyperlink"/>
            <w:rFonts w:asciiTheme="majorHAnsi" w:hAnsiTheme="majorHAnsi"/>
            <w:sz w:val="16"/>
            <w:szCs w:val="16"/>
          </w:rPr>
          <w:t>https://www.industry.nsw.gov.au/natural-resources-access-regulator</w:t>
        </w:r>
      </w:hyperlink>
    </w:p>
    <w:p w14:paraId="653BA2AA" w14:textId="77777777" w:rsidR="00513F22" w:rsidRPr="0056248D" w:rsidRDefault="00513F22" w:rsidP="00513F22">
      <w:pPr>
        <w:rPr>
          <w:rFonts w:asciiTheme="majorHAnsi" w:hAnsiTheme="majorHAnsi"/>
          <w:sz w:val="16"/>
          <w:szCs w:val="16"/>
        </w:rPr>
      </w:pPr>
      <w:r w:rsidRPr="0056248D">
        <w:rPr>
          <w:rFonts w:asciiTheme="majorHAnsi" w:hAnsiTheme="majorHAnsi"/>
          <w:sz w:val="16"/>
          <w:szCs w:val="16"/>
          <w:lang w:val="en"/>
        </w:rPr>
        <w:t xml:space="preserve">NSW Government, 2018. </w:t>
      </w:r>
      <w:r w:rsidRPr="0056248D">
        <w:rPr>
          <w:rFonts w:asciiTheme="majorHAnsi" w:hAnsiTheme="majorHAnsi"/>
          <w:i/>
          <w:sz w:val="16"/>
          <w:szCs w:val="16"/>
          <w:lang w:val="en"/>
        </w:rPr>
        <w:t>Water Reform access plan</w:t>
      </w:r>
      <w:r w:rsidRPr="0056248D">
        <w:rPr>
          <w:rFonts w:asciiTheme="majorHAnsi" w:hAnsiTheme="majorHAnsi"/>
          <w:sz w:val="16"/>
          <w:szCs w:val="16"/>
        </w:rPr>
        <w:t xml:space="preserve"> </w:t>
      </w:r>
      <w:hyperlink r:id="rId104" w:history="1">
        <w:r w:rsidRPr="0056248D">
          <w:rPr>
            <w:rStyle w:val="Hyperlink"/>
            <w:rFonts w:asciiTheme="majorHAnsi" w:hAnsiTheme="majorHAnsi"/>
            <w:sz w:val="16"/>
            <w:szCs w:val="16"/>
          </w:rPr>
          <w:t>https://www.industry.nsw.gov.au/water-reform</w:t>
        </w:r>
      </w:hyperlink>
    </w:p>
    <w:p w14:paraId="7A104E45" w14:textId="77777777" w:rsidR="00C15ACD" w:rsidRPr="0056248D" w:rsidRDefault="000922DE" w:rsidP="00C15ACD">
      <w:pPr>
        <w:rPr>
          <w:sz w:val="16"/>
          <w:szCs w:val="16"/>
        </w:rPr>
      </w:pPr>
      <w:hyperlink r:id="rId105" w:history="1">
        <w:r w:rsidR="00C15ACD" w:rsidRPr="0056248D">
          <w:rPr>
            <w:rStyle w:val="Hyperlink"/>
            <w:sz w:val="16"/>
            <w:szCs w:val="16"/>
          </w:rPr>
          <w:t>https://www.industry.nsw.gov.au/__data/assets/pdf_file/0009/162891/Better-management-of-environmental-water-interim-solutions-package.pdf</w:t>
        </w:r>
      </w:hyperlink>
    </w:p>
    <w:p w14:paraId="09FBEAAE" w14:textId="77777777" w:rsidR="00513F22" w:rsidRPr="0056248D" w:rsidRDefault="00513F22" w:rsidP="00513F22">
      <w:pPr>
        <w:rPr>
          <w:rFonts w:asciiTheme="majorHAnsi" w:hAnsiTheme="majorHAnsi"/>
          <w:sz w:val="16"/>
          <w:szCs w:val="16"/>
        </w:rPr>
      </w:pPr>
      <w:r w:rsidRPr="0056248D">
        <w:rPr>
          <w:rFonts w:asciiTheme="majorHAnsi" w:hAnsiTheme="majorHAnsi"/>
          <w:sz w:val="16"/>
          <w:szCs w:val="16"/>
        </w:rPr>
        <w:t>NSW Government, Media Release 22 June 2018.</w:t>
      </w:r>
      <w:r w:rsidRPr="0056248D">
        <w:rPr>
          <w:rFonts w:asciiTheme="majorHAnsi" w:hAnsiTheme="majorHAnsi"/>
          <w:i/>
          <w:sz w:val="16"/>
          <w:szCs w:val="16"/>
        </w:rPr>
        <w:t xml:space="preserve"> Successful Barwon-Darling water restrictions finish at midnight</w:t>
      </w:r>
      <w:r w:rsidRPr="0056248D">
        <w:rPr>
          <w:rFonts w:asciiTheme="majorHAnsi" w:hAnsiTheme="majorHAnsi"/>
          <w:sz w:val="16"/>
          <w:szCs w:val="16"/>
          <w:lang w:val="en"/>
        </w:rPr>
        <w:t xml:space="preserve"> </w:t>
      </w:r>
      <w:hyperlink r:id="rId106" w:history="1">
        <w:r w:rsidRPr="0056248D">
          <w:rPr>
            <w:rStyle w:val="Hyperlink"/>
            <w:rFonts w:asciiTheme="majorHAnsi" w:hAnsiTheme="majorHAnsi"/>
            <w:sz w:val="16"/>
            <w:szCs w:val="16"/>
          </w:rPr>
          <w:t>https://www.industry.nsw.gov.au/media/media-releases/2018-media-releases/successful-barwon-darling-water-restrictions-finish-at-midnight</w:t>
        </w:r>
      </w:hyperlink>
    </w:p>
    <w:p w14:paraId="25066D5B" w14:textId="77777777" w:rsidR="00513F22" w:rsidRPr="0056248D" w:rsidRDefault="000922DE" w:rsidP="00513F22">
      <w:pPr>
        <w:rPr>
          <w:sz w:val="16"/>
          <w:szCs w:val="16"/>
        </w:rPr>
      </w:pPr>
      <w:hyperlink r:id="rId107" w:history="1">
        <w:r w:rsidR="00513F22" w:rsidRPr="0056248D">
          <w:rPr>
            <w:rStyle w:val="Hyperlink"/>
            <w:sz w:val="16"/>
            <w:szCs w:val="16"/>
          </w:rPr>
          <w:t>https://www.mdba.gov.au/media/mr/new-compliance-tools-trialled-protect-barwon-darling-flows</w:t>
        </w:r>
      </w:hyperlink>
    </w:p>
    <w:sectPr w:rsidR="00513F22" w:rsidRPr="0056248D" w:rsidSect="009E2417">
      <w:headerReference w:type="even" r:id="rId108"/>
      <w:headerReference w:type="default" r:id="rId109"/>
      <w:footerReference w:type="even" r:id="rId110"/>
      <w:footerReference w:type="default" r:id="rId111"/>
      <w:headerReference w:type="first" r:id="rId112"/>
      <w:footerReference w:type="first" r:id="rId113"/>
      <w:endnotePr>
        <w:numFmt w:val="decimal"/>
      </w:endnotePr>
      <w:pgSz w:w="11906" w:h="16838"/>
      <w:pgMar w:top="1418" w:right="1418" w:bottom="1418" w:left="1418" w:header="28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43CD65" w14:textId="77777777" w:rsidR="00B54847" w:rsidRDefault="00B54847" w:rsidP="008B4ABE">
      <w:r>
        <w:separator/>
      </w:r>
    </w:p>
    <w:p w14:paraId="042B6919" w14:textId="77777777" w:rsidR="00B54847" w:rsidRDefault="00B54847" w:rsidP="008B4ABE"/>
  </w:endnote>
  <w:endnote w:type="continuationSeparator" w:id="0">
    <w:p w14:paraId="088892CF" w14:textId="77777777" w:rsidR="00B54847" w:rsidRDefault="00B54847" w:rsidP="008B4ABE">
      <w:r>
        <w:continuationSeparator/>
      </w:r>
    </w:p>
    <w:p w14:paraId="7A74C598" w14:textId="77777777" w:rsidR="00B54847" w:rsidRDefault="00B54847" w:rsidP="008B4ABE"/>
  </w:endnote>
  <w:endnote w:type="continuationNotice" w:id="1">
    <w:p w14:paraId="1C084185" w14:textId="77777777" w:rsidR="00B54847" w:rsidRDefault="00B548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0C74B" w14:textId="77777777" w:rsidR="000922DE" w:rsidRDefault="000922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F16AF" w14:textId="77777777" w:rsidR="00B54847" w:rsidRPr="0018152A" w:rsidRDefault="00B54847" w:rsidP="0018152A">
    <w:pPr>
      <w:pStyle w:val="Footer"/>
      <w:rPr>
        <w:sz w:val="30"/>
        <w:szCs w:val="30"/>
      </w:rPr>
    </w:pPr>
  </w:p>
  <w:p w14:paraId="520619F4" w14:textId="77777777" w:rsidR="00B54847" w:rsidRDefault="00B54847" w:rsidP="0018152A">
    <w:pPr>
      <w:pStyle w:val="Footer"/>
      <w:rPr>
        <w:noProof/>
      </w:rPr>
    </w:pPr>
    <w:r>
      <w:rPr>
        <w:noProof/>
        <w:lang w:eastAsia="en-AU"/>
      </w:rPr>
      <w:drawing>
        <wp:inline distT="0" distB="0" distL="0" distR="0" wp14:anchorId="54354BC2" wp14:editId="1BA84565">
          <wp:extent cx="2697485" cy="399289"/>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7485" cy="399289"/>
                  </a:xfrm>
                  <a:prstGeom prst="rect">
                    <a:avLst/>
                  </a:prstGeom>
                </pic:spPr>
              </pic:pic>
            </a:graphicData>
          </a:graphic>
        </wp:inline>
      </w:drawing>
    </w:r>
    <w:r>
      <w:tab/>
    </w:r>
    <w:r>
      <w:fldChar w:fldCharType="begin"/>
    </w:r>
    <w:r>
      <w:instrText xml:space="preserve"> PAGE   \* MERGEFORMAT </w:instrText>
    </w:r>
    <w:r>
      <w:fldChar w:fldCharType="separate"/>
    </w:r>
    <w:r w:rsidR="000922DE">
      <w:rPr>
        <w:noProof/>
      </w:rPr>
      <w:t>21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53CAF" w14:textId="77777777" w:rsidR="00B54847" w:rsidRPr="0018152A" w:rsidRDefault="00B54847" w:rsidP="0018152A">
    <w:pPr>
      <w:pStyle w:val="Footer"/>
      <w:rPr>
        <w:sz w:val="30"/>
        <w:szCs w:val="30"/>
      </w:rPr>
    </w:pPr>
  </w:p>
  <w:p w14:paraId="0B95C617" w14:textId="77777777" w:rsidR="00B54847" w:rsidRDefault="00B54847" w:rsidP="009E2417">
    <w:pPr>
      <w:pStyle w:val="Footer"/>
      <w:rPr>
        <w:noProof/>
      </w:rPr>
    </w:pPr>
    <w:r>
      <w:rPr>
        <w:noProof/>
        <w:lang w:eastAsia="en-AU"/>
      </w:rPr>
      <w:drawing>
        <wp:inline distT="0" distB="0" distL="0" distR="0" wp14:anchorId="6D59C7B9" wp14:editId="284FEA43">
          <wp:extent cx="2697485" cy="399289"/>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O_design-element_5-symbol@300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7485" cy="399289"/>
                  </a:xfrm>
                  <a:prstGeom prst="rect">
                    <a:avLst/>
                  </a:prstGeom>
                </pic:spPr>
              </pic:pic>
            </a:graphicData>
          </a:graphic>
        </wp:inline>
      </w:drawing>
    </w:r>
    <w:r>
      <w:tab/>
    </w:r>
    <w:r>
      <w:fldChar w:fldCharType="begin"/>
    </w:r>
    <w:r>
      <w:instrText xml:space="preserve"> PAGE   \* MERGEFORMAT </w:instrText>
    </w:r>
    <w:r>
      <w:fldChar w:fldCharType="separate"/>
    </w:r>
    <w:r w:rsidR="000922DE">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BFBA8" w14:textId="77777777" w:rsidR="00B54847" w:rsidRDefault="00B54847" w:rsidP="008B4ABE">
      <w:r>
        <w:separator/>
      </w:r>
    </w:p>
    <w:p w14:paraId="6E023C03" w14:textId="77777777" w:rsidR="00B54847" w:rsidRDefault="00B54847" w:rsidP="008B4ABE"/>
  </w:footnote>
  <w:footnote w:type="continuationSeparator" w:id="0">
    <w:p w14:paraId="36456700" w14:textId="77777777" w:rsidR="00B54847" w:rsidRDefault="00B54847" w:rsidP="008B4ABE">
      <w:r>
        <w:continuationSeparator/>
      </w:r>
    </w:p>
    <w:p w14:paraId="1F8D3196" w14:textId="77777777" w:rsidR="00B54847" w:rsidRDefault="00B54847" w:rsidP="008B4ABE"/>
  </w:footnote>
  <w:footnote w:type="continuationNotice" w:id="1">
    <w:p w14:paraId="424B06C8" w14:textId="77777777" w:rsidR="00B54847" w:rsidRDefault="00B5484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E3E5B" w14:textId="77777777" w:rsidR="000922DE" w:rsidRDefault="000922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A2E04" w14:textId="77777777" w:rsidR="00B54847" w:rsidRDefault="00B54847" w:rsidP="008B4ABE">
    <w:pPr>
      <w:pStyle w:val="Header"/>
      <w:rPr>
        <w:noProof/>
        <w:lang w:eastAsia="en-AU"/>
      </w:rPr>
    </w:pPr>
    <w:r>
      <w:rPr>
        <w:noProof/>
        <w:lang w:eastAsia="en-AU"/>
      </w:rPr>
      <mc:AlternateContent>
        <mc:Choice Requires="wps">
          <w:drawing>
            <wp:anchor distT="45720" distB="45720" distL="114300" distR="114300" simplePos="0" relativeHeight="251658240" behindDoc="0" locked="0" layoutInCell="1" allowOverlap="1" wp14:anchorId="68418422" wp14:editId="3476FF84">
              <wp:simplePos x="0" y="0"/>
              <wp:positionH relativeFrom="page">
                <wp:align>left</wp:align>
              </wp:positionH>
              <wp:positionV relativeFrom="paragraph">
                <wp:posOffset>-194945</wp:posOffset>
              </wp:positionV>
              <wp:extent cx="7560310" cy="464185"/>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64185"/>
                      </a:xfrm>
                      <a:prstGeom prst="rect">
                        <a:avLst/>
                      </a:prstGeom>
                      <a:solidFill>
                        <a:schemeClr val="tx2">
                          <a:lumMod val="75000"/>
                        </a:schemeClr>
                      </a:solidFill>
                      <a:ln w="9525">
                        <a:noFill/>
                        <a:miter lim="800000"/>
                        <a:headEnd/>
                        <a:tailEnd/>
                      </a:ln>
                    </wps:spPr>
                    <wps:txbx>
                      <w:txbxContent>
                        <w:p w14:paraId="644CB2BA" w14:textId="0FF5373E" w:rsidR="00B54847" w:rsidRPr="004807B7" w:rsidRDefault="00B54847" w:rsidP="008B4ABE">
                          <w:pPr>
                            <w:pStyle w:val="Header-running"/>
                          </w:pPr>
                          <w:r w:rsidRPr="008B64BB">
                            <w:t>Northern connectivity event</w:t>
                          </w:r>
                          <w:r>
                            <w:tab/>
                            <w:t xml:space="preserve"> </w:t>
                          </w:r>
                          <w:r w:rsidR="005958B1">
                            <w:t>20</w:t>
                          </w:r>
                          <w:r>
                            <w:t xml:space="preserve"> July 2018</w:t>
                          </w:r>
                          <w:r w:rsidRPr="004807B7">
                            <w:t xml:space="preserve"> update</w:t>
                          </w:r>
                        </w:p>
                      </w:txbxContent>
                    </wps:txbx>
                    <wps:bodyPr rot="0" vert="horz" wrap="square" lIns="828000" tIns="45720" rIns="90000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68418422" id="_x0000_t202" coordsize="21600,21600" o:spt="202" path="m,l,21600r21600,l21600,xe">
              <v:stroke joinstyle="miter"/>
              <v:path gradientshapeok="t" o:connecttype="rect"/>
            </v:shapetype>
            <v:shape id="Text Box 2" o:spid="_x0000_s1072" type="#_x0000_t202" style="position:absolute;margin-left:0;margin-top:-15.35pt;width:595.3pt;height:36.55pt;z-index:251658240;visibility:visible;mso-wrap-style:square;mso-width-percent:1000;mso-height-percent:0;mso-wrap-distance-left:9pt;mso-wrap-distance-top:3.6pt;mso-wrap-distance-right:9pt;mso-wrap-distance-bottom:3.6pt;mso-position-horizontal:left;mso-position-horizontal-relative:page;mso-position-vertical:absolute;mso-position-vertical-relative:text;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" fillcolor="#054717 [2415]" stroked="f">
              <v:textbox inset="23mm,,25mm">
                <w:txbxContent>
                  <w:p w14:paraId="644CB2BA" w14:textId="0FF5373E" w:rsidR="00B54847" w:rsidRPr="004807B7" w:rsidRDefault="00B54847" w:rsidP="008B4ABE">
                    <w:pPr>
                      <w:pStyle w:val="Header-running"/>
                    </w:pPr>
                    <w:r w:rsidRPr="008B64BB">
                      <w:t>Northern connectivity event</w:t>
                    </w:r>
                    <w:r>
                      <w:tab/>
                      <w:t xml:space="preserve"> </w:t>
                    </w:r>
                    <w:r w:rsidR="005958B1">
                      <w:t>20</w:t>
                    </w:r>
                    <w:r>
                      <w:t xml:space="preserve"> July 2018</w:t>
                    </w:r>
                    <w:r w:rsidRPr="004807B7">
                      <w:t xml:space="preserve"> update</w:t>
                    </w:r>
                  </w:p>
                </w:txbxContent>
              </v:textbox>
              <w10:wrap type="square" anchorx="page"/>
            </v:shape>
          </w:pict>
        </mc:Fallback>
      </mc:AlternateContent>
    </w:r>
  </w:p>
  <w:p w14:paraId="5A940E9E" w14:textId="77777777" w:rsidR="00B54847" w:rsidRDefault="00B54847" w:rsidP="008B4A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4A2A2" w14:textId="77777777" w:rsidR="00B54847" w:rsidRDefault="00B54847" w:rsidP="008B4ABE">
    <w:pPr>
      <w:pStyle w:val="Header"/>
      <w:rPr>
        <w:b/>
      </w:rPr>
    </w:pPr>
    <w:r>
      <w:rPr>
        <w:noProof/>
        <w:lang w:eastAsia="en-AU"/>
      </w:rPr>
      <mc:AlternateContent>
        <mc:Choice Requires="wps">
          <w:drawing>
            <wp:anchor distT="0" distB="0" distL="114300" distR="114300" simplePos="0" relativeHeight="251658241" behindDoc="1" locked="0" layoutInCell="1" allowOverlap="1" wp14:anchorId="217AE718" wp14:editId="03004E6D">
              <wp:simplePos x="0" y="0"/>
              <wp:positionH relativeFrom="column">
                <wp:posOffset>-900430</wp:posOffset>
              </wp:positionH>
              <wp:positionV relativeFrom="paragraph">
                <wp:posOffset>-183515</wp:posOffset>
              </wp:positionV>
              <wp:extent cx="7553325" cy="1540510"/>
              <wp:effectExtent l="0" t="0" r="2540" b="254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1540510"/>
                      </a:xfrm>
                      <a:prstGeom prst="rect">
                        <a:avLst/>
                      </a:prstGeom>
                      <a:solidFill>
                        <a:schemeClr val="accent6">
                          <a:lumMod val="20000"/>
                          <a:lumOff val="8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2EE26F11" id="Rectangle 9" o:spid="_x0000_s1026" style="position:absolute;margin-left:-70.9pt;margin-top:-14.45pt;width:594.75pt;height:121.3pt;z-index:-251658239;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" fillcolor="#e6efeb [665]" stroked="f" strokeweight="1pt">
              <v:path arrowok="t"/>
            </v:rect>
          </w:pict>
        </mc:Fallback>
      </mc:AlternateContent>
    </w:r>
    <w:r>
      <w:rPr>
        <w:noProof/>
        <w:lang w:eastAsia="en-AU"/>
      </w:rPr>
      <w:drawing>
        <wp:anchor distT="0" distB="0" distL="114300" distR="114300" simplePos="0" relativeHeight="251658242" behindDoc="1" locked="0" layoutInCell="1" allowOverlap="1" wp14:anchorId="3DCD62BF" wp14:editId="0B52073E">
          <wp:simplePos x="0" y="0"/>
          <wp:positionH relativeFrom="column">
            <wp:posOffset>-176077</wp:posOffset>
          </wp:positionH>
          <wp:positionV relativeFrom="paragraph">
            <wp:posOffset>321782</wp:posOffset>
          </wp:positionV>
          <wp:extent cx="3871429" cy="949523"/>
          <wp:effectExtent l="0" t="0" r="0" b="3175"/>
          <wp:wrapNone/>
          <wp:docPr id="201" name="Picture 201" descr="C:\Users\td2\AppData\Local\Microsoft\Windows\INetCache\Content.Word\CEWO_CoA_inline-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td2\AppData\Local\Microsoft\Windows\INetCache\Content.Word\CEWO_CoA_inline-black.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1429" cy="949523"/>
                  </a:xfrm>
                  <a:prstGeom prst="rect">
                    <a:avLst/>
                  </a:prstGeom>
                  <a:solidFill>
                    <a:schemeClr val="accent6">
                      <a:lumMod val="20000"/>
                      <a:lumOff val="80000"/>
                    </a:schemeClr>
                  </a:solidFill>
                  <a:ln>
                    <a:noFill/>
                  </a:ln>
                </pic:spPr>
              </pic:pic>
            </a:graphicData>
          </a:graphic>
        </wp:anchor>
      </w:drawing>
    </w:r>
    <w:r>
      <w:rPr>
        <w:noProof/>
        <w:lang w:eastAsia="en-AU"/>
      </w:rPr>
      <mc:AlternateContent>
        <mc:Choice Requires="wps">
          <w:drawing>
            <wp:anchor distT="45720" distB="45720" distL="114300" distR="114300" simplePos="0" relativeHeight="251658243" behindDoc="0" locked="0" layoutInCell="1" allowOverlap="1" wp14:anchorId="64EC956F" wp14:editId="632DC134">
              <wp:simplePos x="0" y="0"/>
              <wp:positionH relativeFrom="page">
                <wp:posOffset>0</wp:posOffset>
              </wp:positionH>
              <wp:positionV relativeFrom="paragraph">
                <wp:posOffset>-183515</wp:posOffset>
              </wp:positionV>
              <wp:extent cx="7559040" cy="462915"/>
              <wp:effectExtent l="0" t="0" r="381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462915"/>
                      </a:xfrm>
                      <a:prstGeom prst="rect">
                        <a:avLst/>
                      </a:prstGeom>
                      <a:solidFill>
                        <a:schemeClr val="tx2">
                          <a:lumMod val="75000"/>
                        </a:schemeClr>
                      </a:solidFill>
                      <a:ln w="9525">
                        <a:noFill/>
                        <a:miter lim="800000"/>
                        <a:headEnd/>
                        <a:tailEnd/>
                      </a:ln>
                    </wps:spPr>
                    <wps:txbx>
                      <w:txbxContent>
                        <w:p w14:paraId="36A86F26" w14:textId="458BE2FD" w:rsidR="00B54847" w:rsidRPr="004807B7" w:rsidRDefault="00B54847" w:rsidP="008B4ABE">
                          <w:pPr>
                            <w:pStyle w:val="Header-running"/>
                          </w:pPr>
                          <w:r w:rsidRPr="008B64BB">
                            <w:t>Northern connectivity event</w:t>
                          </w:r>
                          <w:r w:rsidR="005958B1">
                            <w:tab/>
                            <w:t xml:space="preserve"> 20</w:t>
                          </w:r>
                          <w:r>
                            <w:t xml:space="preserve"> July 2018</w:t>
                          </w:r>
                          <w:r w:rsidRPr="004807B7">
                            <w:t xml:space="preserve"> update</w:t>
                          </w:r>
                        </w:p>
                      </w:txbxContent>
                    </wps:txbx>
                    <wps:bodyPr rot="0" vert="horz" wrap="square" lIns="828000" tIns="45720" rIns="90000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4EC956F" id="_x0000_t202" coordsize="21600,21600" o:spt="202" path="m,l,21600r21600,l21600,xe">
              <v:stroke joinstyle="miter"/>
              <v:path gradientshapeok="t" o:connecttype="rect"/>
            </v:shapetype>
            <v:shape id="_x0000_s1073" type="#_x0000_t202" style="position:absolute;margin-left:0;margin-top:-14.45pt;width:595.2pt;height:36.45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" fillcolor="#054717 [2415]" stroked="f">
              <v:textbox inset="23mm,,25mm">
                <w:txbxContent>
                  <w:p w14:paraId="36A86F26" w14:textId="458BE2FD" w:rsidR="00B54847" w:rsidRPr="004807B7" w:rsidRDefault="00B54847" w:rsidP="008B4ABE">
                    <w:pPr>
                      <w:pStyle w:val="Header-running"/>
                    </w:pPr>
                    <w:r w:rsidRPr="008B64BB">
                      <w:t>Northern connectivity event</w:t>
                    </w:r>
                    <w:r w:rsidR="005958B1">
                      <w:tab/>
                      <w:t xml:space="preserve"> 20</w:t>
                    </w:r>
                    <w:r>
                      <w:t xml:space="preserve"> July 2018</w:t>
                    </w:r>
                    <w:r w:rsidRPr="004807B7">
                      <w:t xml:space="preserve"> update</w:t>
                    </w:r>
                  </w:p>
                </w:txbxContent>
              </v:textbox>
              <w10:wrap type="square" anchorx="page"/>
            </v:shape>
          </w:pict>
        </mc:Fallback>
      </mc:AlternateContent>
    </w:r>
  </w:p>
  <w:p w14:paraId="784019C8" w14:textId="77777777" w:rsidR="00B54847" w:rsidRDefault="00B54847" w:rsidP="008B4ABE">
    <w:pPr>
      <w:pStyle w:val="Header"/>
    </w:pPr>
  </w:p>
  <w:p w14:paraId="4E2A144D" w14:textId="77777777" w:rsidR="00B54847" w:rsidRDefault="00B54847" w:rsidP="008B4ABE">
    <w:pPr>
      <w:pStyle w:val="Header"/>
    </w:pPr>
  </w:p>
  <w:p w14:paraId="3F59B78C" w14:textId="77777777" w:rsidR="00B54847" w:rsidRDefault="00B54847" w:rsidP="008B4ABE">
    <w:pPr>
      <w:pStyle w:val="Header"/>
    </w:pPr>
  </w:p>
  <w:p w14:paraId="6FE34D13" w14:textId="77777777" w:rsidR="00B54847" w:rsidRDefault="00B54847" w:rsidP="008B4ABE">
    <w:pPr>
      <w:pStyle w:val="Header"/>
    </w:pPr>
  </w:p>
  <w:p w14:paraId="7E10BC39" w14:textId="77777777" w:rsidR="00B54847" w:rsidRDefault="00B54847" w:rsidP="008B4ABE">
    <w:pPr>
      <w:pStyle w:val="Header"/>
    </w:pPr>
  </w:p>
  <w:p w14:paraId="6311CD51" w14:textId="77777777" w:rsidR="00B54847" w:rsidRDefault="00B54847" w:rsidP="007525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2AC956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E9ED5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3" w15:restartNumberingAfterBreak="0">
    <w:nsid w:val="00AE46BE"/>
    <w:multiLevelType w:val="hybridMultilevel"/>
    <w:tmpl w:val="7A127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825498"/>
    <w:multiLevelType w:val="multilevel"/>
    <w:tmpl w:val="2D28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EB2D3E"/>
    <w:multiLevelType w:val="hybridMultilevel"/>
    <w:tmpl w:val="B5366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745BC2"/>
    <w:multiLevelType w:val="multilevel"/>
    <w:tmpl w:val="E5E89F92"/>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7" w15:restartNumberingAfterBreak="0">
    <w:nsid w:val="2B3C6744"/>
    <w:multiLevelType w:val="hybridMultilevel"/>
    <w:tmpl w:val="016005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D5256F1"/>
    <w:multiLevelType w:val="hybridMultilevel"/>
    <w:tmpl w:val="5D1EC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2168EF"/>
    <w:multiLevelType w:val="hybridMultilevel"/>
    <w:tmpl w:val="E5A0EA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Times New Roman"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Times New Roman"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Times New Roman"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2F4471A4"/>
    <w:multiLevelType w:val="hybridMultilevel"/>
    <w:tmpl w:val="C1CE9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98052F"/>
    <w:multiLevelType w:val="multilevel"/>
    <w:tmpl w:val="473EA67C"/>
    <w:lvl w:ilvl="0">
      <w:start w:val="1"/>
      <w:numFmt w:val="decimal"/>
      <w:lvlText w:val="%1."/>
      <w:lvlJc w:val="left"/>
      <w:pPr>
        <w:ind w:left="369" w:hanging="369"/>
      </w:p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69235B7"/>
    <w:multiLevelType w:val="hybridMultilevel"/>
    <w:tmpl w:val="EAA8C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851FA8"/>
    <w:multiLevelType w:val="hybridMultilevel"/>
    <w:tmpl w:val="6B0AB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6C66C2"/>
    <w:multiLevelType w:val="hybridMultilevel"/>
    <w:tmpl w:val="DCE86D6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5" w15:restartNumberingAfterBreak="0">
    <w:nsid w:val="4EFB285C"/>
    <w:multiLevelType w:val="hybridMultilevel"/>
    <w:tmpl w:val="FE3A8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5678FE"/>
    <w:multiLevelType w:val="hybridMultilevel"/>
    <w:tmpl w:val="199CF61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7" w15:restartNumberingAfterBreak="0">
    <w:nsid w:val="5EDB44E5"/>
    <w:multiLevelType w:val="hybridMultilevel"/>
    <w:tmpl w:val="78909B1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FA2149C"/>
    <w:multiLevelType w:val="hybridMultilevel"/>
    <w:tmpl w:val="C6FC23AC"/>
    <w:lvl w:ilvl="0" w:tplc="0C09000F">
      <w:start w:val="1"/>
      <w:numFmt w:val="decimal"/>
      <w:pStyle w:val="ListParagraphnumbered"/>
      <w:lvlText w:val="%1."/>
      <w:lvlJc w:val="left"/>
      <w:pPr>
        <w:ind w:left="720" w:hanging="360"/>
      </w:pPr>
    </w:lvl>
    <w:lvl w:ilvl="1" w:tplc="0C090019">
      <w:start w:val="1"/>
      <w:numFmt w:val="lowerLetter"/>
      <w:pStyle w:val="ListParagraphAlpha"/>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86534C1"/>
    <w:multiLevelType w:val="hybridMultilevel"/>
    <w:tmpl w:val="691608AC"/>
    <w:lvl w:ilvl="0" w:tplc="DDD611E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8"/>
  </w:num>
  <w:num w:numId="3">
    <w:abstractNumId w:val="19"/>
  </w:num>
  <w:num w:numId="4">
    <w:abstractNumId w:val="18"/>
  </w:num>
  <w:num w:numId="5">
    <w:abstractNumId w:val="18"/>
  </w:num>
  <w:num w:numId="6">
    <w:abstractNumId w:val="12"/>
  </w:num>
  <w:num w:numId="7">
    <w:abstractNumId w:val="8"/>
  </w:num>
  <w:num w:numId="8">
    <w:abstractNumId w:val="3"/>
  </w:num>
  <w:num w:numId="9">
    <w:abstractNumId w:val="13"/>
  </w:num>
  <w:num w:numId="10">
    <w:abstractNumId w:val="10"/>
  </w:num>
  <w:num w:numId="11">
    <w:abstractNumId w:val="7"/>
  </w:num>
  <w:num w:numId="12">
    <w:abstractNumId w:val="1"/>
  </w:num>
  <w:num w:numId="13">
    <w:abstractNumId w:val="17"/>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
  </w:num>
  <w:num w:numId="17">
    <w:abstractNumId w:val="1"/>
  </w:num>
  <w:num w:numId="18">
    <w:abstractNumId w:val="0"/>
  </w:num>
  <w:num w:numId="19">
    <w:abstractNumId w:val="4"/>
  </w:num>
  <w:num w:numId="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5"/>
  </w:num>
  <w:num w:numId="30">
    <w:abstractNumId w:val="5"/>
  </w:num>
  <w:num w:numId="31">
    <w:abstractNumId w:val="16"/>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67"/>
  <w:characterSpacingControl w:val="doNotCompress"/>
  <w:hdrShapeDefaults>
    <o:shapedefaults v:ext="edit" spidmax="5120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099"/>
    <w:rsid w:val="00000564"/>
    <w:rsid w:val="000012FC"/>
    <w:rsid w:val="000059AC"/>
    <w:rsid w:val="000064C2"/>
    <w:rsid w:val="00007DC3"/>
    <w:rsid w:val="00011FDE"/>
    <w:rsid w:val="00015A15"/>
    <w:rsid w:val="000170DB"/>
    <w:rsid w:val="00021EAB"/>
    <w:rsid w:val="0002361E"/>
    <w:rsid w:val="00024656"/>
    <w:rsid w:val="000249ED"/>
    <w:rsid w:val="000256F5"/>
    <w:rsid w:val="000267C1"/>
    <w:rsid w:val="00027D67"/>
    <w:rsid w:val="00032B4D"/>
    <w:rsid w:val="00033E2B"/>
    <w:rsid w:val="00035C85"/>
    <w:rsid w:val="000367C2"/>
    <w:rsid w:val="0004013C"/>
    <w:rsid w:val="0004039D"/>
    <w:rsid w:val="00040555"/>
    <w:rsid w:val="00042362"/>
    <w:rsid w:val="0004373A"/>
    <w:rsid w:val="00045E60"/>
    <w:rsid w:val="00046793"/>
    <w:rsid w:val="00055A6D"/>
    <w:rsid w:val="00056258"/>
    <w:rsid w:val="0006383A"/>
    <w:rsid w:val="000640B3"/>
    <w:rsid w:val="0006441B"/>
    <w:rsid w:val="000711A1"/>
    <w:rsid w:val="00077F39"/>
    <w:rsid w:val="00080E7B"/>
    <w:rsid w:val="00083009"/>
    <w:rsid w:val="00083439"/>
    <w:rsid w:val="000866B2"/>
    <w:rsid w:val="00086D77"/>
    <w:rsid w:val="00090099"/>
    <w:rsid w:val="00091803"/>
    <w:rsid w:val="000922DE"/>
    <w:rsid w:val="0009382A"/>
    <w:rsid w:val="0009414C"/>
    <w:rsid w:val="00096F12"/>
    <w:rsid w:val="000A0E5F"/>
    <w:rsid w:val="000A3989"/>
    <w:rsid w:val="000B4B57"/>
    <w:rsid w:val="000C061E"/>
    <w:rsid w:val="000C348D"/>
    <w:rsid w:val="000C4148"/>
    <w:rsid w:val="000C4831"/>
    <w:rsid w:val="000C750D"/>
    <w:rsid w:val="000D0D98"/>
    <w:rsid w:val="000D1170"/>
    <w:rsid w:val="000D6D7B"/>
    <w:rsid w:val="000D779F"/>
    <w:rsid w:val="000E1054"/>
    <w:rsid w:val="000E1724"/>
    <w:rsid w:val="000E25B2"/>
    <w:rsid w:val="000E29D0"/>
    <w:rsid w:val="000E4697"/>
    <w:rsid w:val="000E6A40"/>
    <w:rsid w:val="000E702D"/>
    <w:rsid w:val="000F09C1"/>
    <w:rsid w:val="000F1961"/>
    <w:rsid w:val="000F26C0"/>
    <w:rsid w:val="000F317D"/>
    <w:rsid w:val="000F5613"/>
    <w:rsid w:val="0010331A"/>
    <w:rsid w:val="0010798B"/>
    <w:rsid w:val="00111357"/>
    <w:rsid w:val="00111F1D"/>
    <w:rsid w:val="00112D9D"/>
    <w:rsid w:val="0012116E"/>
    <w:rsid w:val="0012490B"/>
    <w:rsid w:val="001301A8"/>
    <w:rsid w:val="00137D4D"/>
    <w:rsid w:val="00142F73"/>
    <w:rsid w:val="00150FD0"/>
    <w:rsid w:val="00152069"/>
    <w:rsid w:val="00152F50"/>
    <w:rsid w:val="00153170"/>
    <w:rsid w:val="00154BD5"/>
    <w:rsid w:val="00160BB5"/>
    <w:rsid w:val="001613D5"/>
    <w:rsid w:val="00162D6C"/>
    <w:rsid w:val="0016528F"/>
    <w:rsid w:val="00167600"/>
    <w:rsid w:val="00172AC0"/>
    <w:rsid w:val="001746CE"/>
    <w:rsid w:val="001749EF"/>
    <w:rsid w:val="001761C7"/>
    <w:rsid w:val="0018152A"/>
    <w:rsid w:val="0018252C"/>
    <w:rsid w:val="00186D2F"/>
    <w:rsid w:val="00187A0A"/>
    <w:rsid w:val="00192D66"/>
    <w:rsid w:val="001963F5"/>
    <w:rsid w:val="001A306D"/>
    <w:rsid w:val="001A35FE"/>
    <w:rsid w:val="001A3CA1"/>
    <w:rsid w:val="001A57C4"/>
    <w:rsid w:val="001A6BBB"/>
    <w:rsid w:val="001A7DBA"/>
    <w:rsid w:val="001B0DF8"/>
    <w:rsid w:val="001B3D25"/>
    <w:rsid w:val="001B456A"/>
    <w:rsid w:val="001B4A43"/>
    <w:rsid w:val="001B5738"/>
    <w:rsid w:val="001B71AC"/>
    <w:rsid w:val="001C29F6"/>
    <w:rsid w:val="001C45A2"/>
    <w:rsid w:val="001C642A"/>
    <w:rsid w:val="001D011B"/>
    <w:rsid w:val="001D1901"/>
    <w:rsid w:val="001D2B65"/>
    <w:rsid w:val="001D4352"/>
    <w:rsid w:val="001D47E7"/>
    <w:rsid w:val="001D5145"/>
    <w:rsid w:val="001D6A0D"/>
    <w:rsid w:val="001E1235"/>
    <w:rsid w:val="001E1326"/>
    <w:rsid w:val="001E5269"/>
    <w:rsid w:val="001F2FC7"/>
    <w:rsid w:val="001F3380"/>
    <w:rsid w:val="001F412A"/>
    <w:rsid w:val="001F4BDA"/>
    <w:rsid w:val="001F5C74"/>
    <w:rsid w:val="00200808"/>
    <w:rsid w:val="002015ED"/>
    <w:rsid w:val="0021036E"/>
    <w:rsid w:val="002122B0"/>
    <w:rsid w:val="00213190"/>
    <w:rsid w:val="002164E4"/>
    <w:rsid w:val="00221486"/>
    <w:rsid w:val="00224A6D"/>
    <w:rsid w:val="00230AF3"/>
    <w:rsid w:val="00231B98"/>
    <w:rsid w:val="00240C08"/>
    <w:rsid w:val="00250C3F"/>
    <w:rsid w:val="00251203"/>
    <w:rsid w:val="00252BEE"/>
    <w:rsid w:val="002535D4"/>
    <w:rsid w:val="00260449"/>
    <w:rsid w:val="002619A1"/>
    <w:rsid w:val="00262D10"/>
    <w:rsid w:val="00264658"/>
    <w:rsid w:val="00264DFD"/>
    <w:rsid w:val="00266F07"/>
    <w:rsid w:val="002719D0"/>
    <w:rsid w:val="00273E2F"/>
    <w:rsid w:val="00275E6A"/>
    <w:rsid w:val="00275F58"/>
    <w:rsid w:val="00283C59"/>
    <w:rsid w:val="00283D2D"/>
    <w:rsid w:val="00284F0F"/>
    <w:rsid w:val="00285836"/>
    <w:rsid w:val="00286FAD"/>
    <w:rsid w:val="00287B43"/>
    <w:rsid w:val="002908B7"/>
    <w:rsid w:val="00293978"/>
    <w:rsid w:val="00293EBA"/>
    <w:rsid w:val="002944EF"/>
    <w:rsid w:val="002A2F08"/>
    <w:rsid w:val="002A3CBB"/>
    <w:rsid w:val="002B0533"/>
    <w:rsid w:val="002B1515"/>
    <w:rsid w:val="002B516A"/>
    <w:rsid w:val="002B71C9"/>
    <w:rsid w:val="002B7F44"/>
    <w:rsid w:val="002C1EB8"/>
    <w:rsid w:val="002C694B"/>
    <w:rsid w:val="002D30B7"/>
    <w:rsid w:val="002D5056"/>
    <w:rsid w:val="002D5D0E"/>
    <w:rsid w:val="002D75EE"/>
    <w:rsid w:val="002E108D"/>
    <w:rsid w:val="002E4D4E"/>
    <w:rsid w:val="002F3548"/>
    <w:rsid w:val="002F7753"/>
    <w:rsid w:val="0030011D"/>
    <w:rsid w:val="00301750"/>
    <w:rsid w:val="0030216E"/>
    <w:rsid w:val="00302514"/>
    <w:rsid w:val="003045A7"/>
    <w:rsid w:val="0031138C"/>
    <w:rsid w:val="00311CFB"/>
    <w:rsid w:val="00313D95"/>
    <w:rsid w:val="00313FA5"/>
    <w:rsid w:val="0031419C"/>
    <w:rsid w:val="00314511"/>
    <w:rsid w:val="00316EB4"/>
    <w:rsid w:val="00320DD0"/>
    <w:rsid w:val="003228F4"/>
    <w:rsid w:val="00324733"/>
    <w:rsid w:val="003254E5"/>
    <w:rsid w:val="00331777"/>
    <w:rsid w:val="00332A57"/>
    <w:rsid w:val="00333063"/>
    <w:rsid w:val="00333AB8"/>
    <w:rsid w:val="00346B04"/>
    <w:rsid w:val="003477CB"/>
    <w:rsid w:val="0035057F"/>
    <w:rsid w:val="003505C4"/>
    <w:rsid w:val="00351FCA"/>
    <w:rsid w:val="00357B36"/>
    <w:rsid w:val="00357E29"/>
    <w:rsid w:val="00361B2C"/>
    <w:rsid w:val="00366E38"/>
    <w:rsid w:val="00367520"/>
    <w:rsid w:val="003722CC"/>
    <w:rsid w:val="00385DAA"/>
    <w:rsid w:val="00391DD8"/>
    <w:rsid w:val="00397720"/>
    <w:rsid w:val="003A0AE4"/>
    <w:rsid w:val="003A1874"/>
    <w:rsid w:val="003A4150"/>
    <w:rsid w:val="003A43E9"/>
    <w:rsid w:val="003A5922"/>
    <w:rsid w:val="003B0A27"/>
    <w:rsid w:val="003B12CB"/>
    <w:rsid w:val="003B25BC"/>
    <w:rsid w:val="003B3021"/>
    <w:rsid w:val="003B792E"/>
    <w:rsid w:val="003B79F7"/>
    <w:rsid w:val="003B7E27"/>
    <w:rsid w:val="003C3595"/>
    <w:rsid w:val="003C4CC2"/>
    <w:rsid w:val="003C4E1B"/>
    <w:rsid w:val="003C580A"/>
    <w:rsid w:val="003D1B93"/>
    <w:rsid w:val="003D310B"/>
    <w:rsid w:val="003D36DF"/>
    <w:rsid w:val="003D6465"/>
    <w:rsid w:val="003E07D5"/>
    <w:rsid w:val="003E085B"/>
    <w:rsid w:val="003E2B39"/>
    <w:rsid w:val="003E3250"/>
    <w:rsid w:val="003E6382"/>
    <w:rsid w:val="003F3CDB"/>
    <w:rsid w:val="003F4222"/>
    <w:rsid w:val="003F530A"/>
    <w:rsid w:val="00401044"/>
    <w:rsid w:val="00401DBC"/>
    <w:rsid w:val="0040426C"/>
    <w:rsid w:val="0040632D"/>
    <w:rsid w:val="004064F1"/>
    <w:rsid w:val="00410D53"/>
    <w:rsid w:val="00411955"/>
    <w:rsid w:val="00411C57"/>
    <w:rsid w:val="00412BED"/>
    <w:rsid w:val="00414217"/>
    <w:rsid w:val="00416A7B"/>
    <w:rsid w:val="00417BCC"/>
    <w:rsid w:val="00423BE8"/>
    <w:rsid w:val="00424AE2"/>
    <w:rsid w:val="00427145"/>
    <w:rsid w:val="0043145D"/>
    <w:rsid w:val="00433B18"/>
    <w:rsid w:val="0043446C"/>
    <w:rsid w:val="0043570D"/>
    <w:rsid w:val="004358F6"/>
    <w:rsid w:val="00436ACE"/>
    <w:rsid w:val="00436E40"/>
    <w:rsid w:val="00437208"/>
    <w:rsid w:val="004400A3"/>
    <w:rsid w:val="00441E8F"/>
    <w:rsid w:val="004437AF"/>
    <w:rsid w:val="00447A65"/>
    <w:rsid w:val="00447AFF"/>
    <w:rsid w:val="0045599F"/>
    <w:rsid w:val="00461842"/>
    <w:rsid w:val="00466C2A"/>
    <w:rsid w:val="0047088F"/>
    <w:rsid w:val="004718D8"/>
    <w:rsid w:val="00474057"/>
    <w:rsid w:val="004807B7"/>
    <w:rsid w:val="00480C48"/>
    <w:rsid w:val="00481CF1"/>
    <w:rsid w:val="004828A8"/>
    <w:rsid w:val="00483080"/>
    <w:rsid w:val="00484341"/>
    <w:rsid w:val="0048611B"/>
    <w:rsid w:val="004877DB"/>
    <w:rsid w:val="00487F76"/>
    <w:rsid w:val="0049546B"/>
    <w:rsid w:val="00495F0A"/>
    <w:rsid w:val="004962A7"/>
    <w:rsid w:val="0049673B"/>
    <w:rsid w:val="0049723F"/>
    <w:rsid w:val="004A4F99"/>
    <w:rsid w:val="004A5D61"/>
    <w:rsid w:val="004A6186"/>
    <w:rsid w:val="004A7825"/>
    <w:rsid w:val="004B004C"/>
    <w:rsid w:val="004C105D"/>
    <w:rsid w:val="004C1773"/>
    <w:rsid w:val="004C1839"/>
    <w:rsid w:val="004C7527"/>
    <w:rsid w:val="004D3336"/>
    <w:rsid w:val="004D3780"/>
    <w:rsid w:val="004E1E0A"/>
    <w:rsid w:val="004E4653"/>
    <w:rsid w:val="004E71F3"/>
    <w:rsid w:val="004F0572"/>
    <w:rsid w:val="004F0915"/>
    <w:rsid w:val="004F3F72"/>
    <w:rsid w:val="004F52C4"/>
    <w:rsid w:val="004F5B44"/>
    <w:rsid w:val="004F6EBF"/>
    <w:rsid w:val="0050156D"/>
    <w:rsid w:val="005044AA"/>
    <w:rsid w:val="00504BA8"/>
    <w:rsid w:val="00513F22"/>
    <w:rsid w:val="0051573C"/>
    <w:rsid w:val="00516ADD"/>
    <w:rsid w:val="00520483"/>
    <w:rsid w:val="00521745"/>
    <w:rsid w:val="00522BE3"/>
    <w:rsid w:val="00522C46"/>
    <w:rsid w:val="005303D7"/>
    <w:rsid w:val="005310B4"/>
    <w:rsid w:val="00533140"/>
    <w:rsid w:val="00534E27"/>
    <w:rsid w:val="00536120"/>
    <w:rsid w:val="005369B6"/>
    <w:rsid w:val="005378F9"/>
    <w:rsid w:val="00541221"/>
    <w:rsid w:val="00546D62"/>
    <w:rsid w:val="00547D59"/>
    <w:rsid w:val="00547E19"/>
    <w:rsid w:val="00550B66"/>
    <w:rsid w:val="0055175E"/>
    <w:rsid w:val="005554F7"/>
    <w:rsid w:val="00556A26"/>
    <w:rsid w:val="00561497"/>
    <w:rsid w:val="005618CF"/>
    <w:rsid w:val="0056248D"/>
    <w:rsid w:val="005640EE"/>
    <w:rsid w:val="00566B97"/>
    <w:rsid w:val="00567F02"/>
    <w:rsid w:val="00571722"/>
    <w:rsid w:val="005757E8"/>
    <w:rsid w:val="00575B22"/>
    <w:rsid w:val="00577E6F"/>
    <w:rsid w:val="005802C7"/>
    <w:rsid w:val="00583BF5"/>
    <w:rsid w:val="00585C1E"/>
    <w:rsid w:val="00591021"/>
    <w:rsid w:val="00592EEC"/>
    <w:rsid w:val="00593326"/>
    <w:rsid w:val="00593650"/>
    <w:rsid w:val="005958B1"/>
    <w:rsid w:val="00596559"/>
    <w:rsid w:val="00596926"/>
    <w:rsid w:val="00596A1A"/>
    <w:rsid w:val="005A16E8"/>
    <w:rsid w:val="005A1E88"/>
    <w:rsid w:val="005A443A"/>
    <w:rsid w:val="005A4CA1"/>
    <w:rsid w:val="005A5123"/>
    <w:rsid w:val="005A52A1"/>
    <w:rsid w:val="005A5B31"/>
    <w:rsid w:val="005B167F"/>
    <w:rsid w:val="005B2FE0"/>
    <w:rsid w:val="005B781C"/>
    <w:rsid w:val="005C07D2"/>
    <w:rsid w:val="005C092F"/>
    <w:rsid w:val="005C09F0"/>
    <w:rsid w:val="005C4818"/>
    <w:rsid w:val="005C48EC"/>
    <w:rsid w:val="005D6BD1"/>
    <w:rsid w:val="005D7B47"/>
    <w:rsid w:val="005E1747"/>
    <w:rsid w:val="005E2F1C"/>
    <w:rsid w:val="005E3BFC"/>
    <w:rsid w:val="005E4231"/>
    <w:rsid w:val="005E4708"/>
    <w:rsid w:val="005E49CB"/>
    <w:rsid w:val="005E6571"/>
    <w:rsid w:val="005E7723"/>
    <w:rsid w:val="005E7D2A"/>
    <w:rsid w:val="005F3891"/>
    <w:rsid w:val="005F3B34"/>
    <w:rsid w:val="005F62D5"/>
    <w:rsid w:val="005F736F"/>
    <w:rsid w:val="00600CD7"/>
    <w:rsid w:val="00606ED8"/>
    <w:rsid w:val="006123C3"/>
    <w:rsid w:val="00614AE6"/>
    <w:rsid w:val="00614C82"/>
    <w:rsid w:val="00615F1B"/>
    <w:rsid w:val="0061666F"/>
    <w:rsid w:val="00617ECD"/>
    <w:rsid w:val="00617FD5"/>
    <w:rsid w:val="006224E6"/>
    <w:rsid w:val="00622654"/>
    <w:rsid w:val="006346BC"/>
    <w:rsid w:val="00635542"/>
    <w:rsid w:val="00643962"/>
    <w:rsid w:val="00644DA1"/>
    <w:rsid w:val="00651EB1"/>
    <w:rsid w:val="00653D06"/>
    <w:rsid w:val="00655F7B"/>
    <w:rsid w:val="00656D1B"/>
    <w:rsid w:val="00657C4D"/>
    <w:rsid w:val="006635B8"/>
    <w:rsid w:val="006708ED"/>
    <w:rsid w:val="00672E27"/>
    <w:rsid w:val="00672FEC"/>
    <w:rsid w:val="0067706A"/>
    <w:rsid w:val="00677A51"/>
    <w:rsid w:val="00677E9A"/>
    <w:rsid w:val="00677FF8"/>
    <w:rsid w:val="0068057E"/>
    <w:rsid w:val="00684981"/>
    <w:rsid w:val="00685702"/>
    <w:rsid w:val="00690848"/>
    <w:rsid w:val="00693BC4"/>
    <w:rsid w:val="00694893"/>
    <w:rsid w:val="00697FAB"/>
    <w:rsid w:val="006A053A"/>
    <w:rsid w:val="006A3E82"/>
    <w:rsid w:val="006A6353"/>
    <w:rsid w:val="006A6B66"/>
    <w:rsid w:val="006B2C7C"/>
    <w:rsid w:val="006B7D57"/>
    <w:rsid w:val="006C1928"/>
    <w:rsid w:val="006C6768"/>
    <w:rsid w:val="006C6E7F"/>
    <w:rsid w:val="006D2727"/>
    <w:rsid w:val="006D2A0A"/>
    <w:rsid w:val="006D2E8A"/>
    <w:rsid w:val="006D53C4"/>
    <w:rsid w:val="006E1738"/>
    <w:rsid w:val="006E3745"/>
    <w:rsid w:val="006E5C5B"/>
    <w:rsid w:val="006F1227"/>
    <w:rsid w:val="006F1917"/>
    <w:rsid w:val="006F1DDF"/>
    <w:rsid w:val="006F2C2B"/>
    <w:rsid w:val="00701A65"/>
    <w:rsid w:val="00701D8B"/>
    <w:rsid w:val="0070215C"/>
    <w:rsid w:val="007034F2"/>
    <w:rsid w:val="00704CCF"/>
    <w:rsid w:val="00711AEC"/>
    <w:rsid w:val="00711C9D"/>
    <w:rsid w:val="00711EDE"/>
    <w:rsid w:val="00714B33"/>
    <w:rsid w:val="00715466"/>
    <w:rsid w:val="007163BE"/>
    <w:rsid w:val="00716F01"/>
    <w:rsid w:val="00721A89"/>
    <w:rsid w:val="00722FA0"/>
    <w:rsid w:val="007263A1"/>
    <w:rsid w:val="00740171"/>
    <w:rsid w:val="007412BA"/>
    <w:rsid w:val="00744150"/>
    <w:rsid w:val="00744AF1"/>
    <w:rsid w:val="00745DE3"/>
    <w:rsid w:val="00746CE9"/>
    <w:rsid w:val="007501EE"/>
    <w:rsid w:val="007502CD"/>
    <w:rsid w:val="00752570"/>
    <w:rsid w:val="00755EF2"/>
    <w:rsid w:val="007576FC"/>
    <w:rsid w:val="00762065"/>
    <w:rsid w:val="00764E0F"/>
    <w:rsid w:val="00770CF6"/>
    <w:rsid w:val="0077161B"/>
    <w:rsid w:val="00774583"/>
    <w:rsid w:val="00774721"/>
    <w:rsid w:val="00787522"/>
    <w:rsid w:val="00787875"/>
    <w:rsid w:val="00787DA1"/>
    <w:rsid w:val="00787EDC"/>
    <w:rsid w:val="00790D51"/>
    <w:rsid w:val="007916CA"/>
    <w:rsid w:val="00792517"/>
    <w:rsid w:val="00796E9A"/>
    <w:rsid w:val="007A0231"/>
    <w:rsid w:val="007A33C8"/>
    <w:rsid w:val="007A3442"/>
    <w:rsid w:val="007B33F6"/>
    <w:rsid w:val="007B4040"/>
    <w:rsid w:val="007B4ECC"/>
    <w:rsid w:val="007B52F8"/>
    <w:rsid w:val="007B7763"/>
    <w:rsid w:val="007C1D8E"/>
    <w:rsid w:val="007C5A2B"/>
    <w:rsid w:val="007C7DC8"/>
    <w:rsid w:val="007D4E2C"/>
    <w:rsid w:val="007D5D9E"/>
    <w:rsid w:val="007D64A2"/>
    <w:rsid w:val="007E1CC1"/>
    <w:rsid w:val="007E2081"/>
    <w:rsid w:val="007E4E94"/>
    <w:rsid w:val="007E5BDD"/>
    <w:rsid w:val="007E6494"/>
    <w:rsid w:val="007F0D52"/>
    <w:rsid w:val="007F2EB0"/>
    <w:rsid w:val="007F485B"/>
    <w:rsid w:val="007F5A18"/>
    <w:rsid w:val="00800BAA"/>
    <w:rsid w:val="00801CC1"/>
    <w:rsid w:val="00801CF4"/>
    <w:rsid w:val="00802D79"/>
    <w:rsid w:val="0080310A"/>
    <w:rsid w:val="00803B18"/>
    <w:rsid w:val="00810AA1"/>
    <w:rsid w:val="00812E2C"/>
    <w:rsid w:val="00821BEC"/>
    <w:rsid w:val="00821CC7"/>
    <w:rsid w:val="008234EF"/>
    <w:rsid w:val="0082438A"/>
    <w:rsid w:val="008250B1"/>
    <w:rsid w:val="00825233"/>
    <w:rsid w:val="0082651F"/>
    <w:rsid w:val="00834835"/>
    <w:rsid w:val="00835B60"/>
    <w:rsid w:val="00836691"/>
    <w:rsid w:val="008373C7"/>
    <w:rsid w:val="0084232A"/>
    <w:rsid w:val="0084452A"/>
    <w:rsid w:val="00846D98"/>
    <w:rsid w:val="00846E10"/>
    <w:rsid w:val="00855B0C"/>
    <w:rsid w:val="00855FC7"/>
    <w:rsid w:val="00857821"/>
    <w:rsid w:val="00862689"/>
    <w:rsid w:val="00863AF9"/>
    <w:rsid w:val="00864AF1"/>
    <w:rsid w:val="008652DB"/>
    <w:rsid w:val="00872881"/>
    <w:rsid w:val="0087343C"/>
    <w:rsid w:val="008800AF"/>
    <w:rsid w:val="00880752"/>
    <w:rsid w:val="00881BBC"/>
    <w:rsid w:val="00881DBA"/>
    <w:rsid w:val="00882920"/>
    <w:rsid w:val="00882FEB"/>
    <w:rsid w:val="00885344"/>
    <w:rsid w:val="00886414"/>
    <w:rsid w:val="00887471"/>
    <w:rsid w:val="00894683"/>
    <w:rsid w:val="00896C87"/>
    <w:rsid w:val="00897A29"/>
    <w:rsid w:val="008A20A9"/>
    <w:rsid w:val="008A40C0"/>
    <w:rsid w:val="008A7EEE"/>
    <w:rsid w:val="008B02C2"/>
    <w:rsid w:val="008B19CC"/>
    <w:rsid w:val="008B202F"/>
    <w:rsid w:val="008B32A9"/>
    <w:rsid w:val="008B407D"/>
    <w:rsid w:val="008B4ABE"/>
    <w:rsid w:val="008B5C09"/>
    <w:rsid w:val="008B64BB"/>
    <w:rsid w:val="008C5D82"/>
    <w:rsid w:val="008C5F8C"/>
    <w:rsid w:val="008C634A"/>
    <w:rsid w:val="008C70BF"/>
    <w:rsid w:val="008E37E1"/>
    <w:rsid w:val="008E3B34"/>
    <w:rsid w:val="008E4759"/>
    <w:rsid w:val="008E4E9F"/>
    <w:rsid w:val="008E7ADB"/>
    <w:rsid w:val="008E7C41"/>
    <w:rsid w:val="008F00A3"/>
    <w:rsid w:val="008F0C27"/>
    <w:rsid w:val="008F0EDF"/>
    <w:rsid w:val="008F3853"/>
    <w:rsid w:val="008F77E6"/>
    <w:rsid w:val="009016B5"/>
    <w:rsid w:val="00905066"/>
    <w:rsid w:val="00905729"/>
    <w:rsid w:val="00907F24"/>
    <w:rsid w:val="0091009D"/>
    <w:rsid w:val="00912367"/>
    <w:rsid w:val="00916630"/>
    <w:rsid w:val="0092010B"/>
    <w:rsid w:val="0092279E"/>
    <w:rsid w:val="00922C79"/>
    <w:rsid w:val="0092623E"/>
    <w:rsid w:val="00927178"/>
    <w:rsid w:val="0093400C"/>
    <w:rsid w:val="00934C03"/>
    <w:rsid w:val="00936CCA"/>
    <w:rsid w:val="009371F2"/>
    <w:rsid w:val="009402A5"/>
    <w:rsid w:val="009418B9"/>
    <w:rsid w:val="009427DC"/>
    <w:rsid w:val="00946391"/>
    <w:rsid w:val="0095171F"/>
    <w:rsid w:val="00953841"/>
    <w:rsid w:val="00960818"/>
    <w:rsid w:val="00960904"/>
    <w:rsid w:val="00964B07"/>
    <w:rsid w:val="00967873"/>
    <w:rsid w:val="0097272B"/>
    <w:rsid w:val="00972A9F"/>
    <w:rsid w:val="00974B5F"/>
    <w:rsid w:val="00976C19"/>
    <w:rsid w:val="0097727D"/>
    <w:rsid w:val="009772E9"/>
    <w:rsid w:val="009773D1"/>
    <w:rsid w:val="00977D59"/>
    <w:rsid w:val="00981276"/>
    <w:rsid w:val="00982C4E"/>
    <w:rsid w:val="0098600E"/>
    <w:rsid w:val="00986860"/>
    <w:rsid w:val="00987A8C"/>
    <w:rsid w:val="00994F7D"/>
    <w:rsid w:val="009952F1"/>
    <w:rsid w:val="009A2CAD"/>
    <w:rsid w:val="009A5205"/>
    <w:rsid w:val="009A6950"/>
    <w:rsid w:val="009A78A9"/>
    <w:rsid w:val="009B2FC7"/>
    <w:rsid w:val="009B5920"/>
    <w:rsid w:val="009B5A3D"/>
    <w:rsid w:val="009C0912"/>
    <w:rsid w:val="009C0CC1"/>
    <w:rsid w:val="009C6F65"/>
    <w:rsid w:val="009C71BB"/>
    <w:rsid w:val="009D00F0"/>
    <w:rsid w:val="009D0C19"/>
    <w:rsid w:val="009D278B"/>
    <w:rsid w:val="009D2EAD"/>
    <w:rsid w:val="009D3DFD"/>
    <w:rsid w:val="009D3F84"/>
    <w:rsid w:val="009D46A6"/>
    <w:rsid w:val="009D5053"/>
    <w:rsid w:val="009D6E8B"/>
    <w:rsid w:val="009D6FBD"/>
    <w:rsid w:val="009D79A4"/>
    <w:rsid w:val="009E2417"/>
    <w:rsid w:val="009E27ED"/>
    <w:rsid w:val="009E2973"/>
    <w:rsid w:val="009E33D4"/>
    <w:rsid w:val="009E3F6D"/>
    <w:rsid w:val="009F2A3D"/>
    <w:rsid w:val="009F56C1"/>
    <w:rsid w:val="00A074E9"/>
    <w:rsid w:val="00A15670"/>
    <w:rsid w:val="00A2003D"/>
    <w:rsid w:val="00A20F0C"/>
    <w:rsid w:val="00A22023"/>
    <w:rsid w:val="00A22D13"/>
    <w:rsid w:val="00A238CF"/>
    <w:rsid w:val="00A245DE"/>
    <w:rsid w:val="00A27AF7"/>
    <w:rsid w:val="00A3134A"/>
    <w:rsid w:val="00A31B7F"/>
    <w:rsid w:val="00A36D2E"/>
    <w:rsid w:val="00A40711"/>
    <w:rsid w:val="00A43F68"/>
    <w:rsid w:val="00A5085C"/>
    <w:rsid w:val="00A513DC"/>
    <w:rsid w:val="00A51A52"/>
    <w:rsid w:val="00A51B42"/>
    <w:rsid w:val="00A52B6E"/>
    <w:rsid w:val="00A53057"/>
    <w:rsid w:val="00A54B8D"/>
    <w:rsid w:val="00A55F54"/>
    <w:rsid w:val="00A56E44"/>
    <w:rsid w:val="00A57231"/>
    <w:rsid w:val="00A574C8"/>
    <w:rsid w:val="00A62764"/>
    <w:rsid w:val="00A62E72"/>
    <w:rsid w:val="00A6454C"/>
    <w:rsid w:val="00A65647"/>
    <w:rsid w:val="00A70609"/>
    <w:rsid w:val="00A709CE"/>
    <w:rsid w:val="00A70B7A"/>
    <w:rsid w:val="00A72A3A"/>
    <w:rsid w:val="00A755DE"/>
    <w:rsid w:val="00A76536"/>
    <w:rsid w:val="00A766F8"/>
    <w:rsid w:val="00A76B38"/>
    <w:rsid w:val="00A8051A"/>
    <w:rsid w:val="00A82241"/>
    <w:rsid w:val="00A84EF7"/>
    <w:rsid w:val="00A903F1"/>
    <w:rsid w:val="00A95442"/>
    <w:rsid w:val="00A962AB"/>
    <w:rsid w:val="00AA0395"/>
    <w:rsid w:val="00AA06FE"/>
    <w:rsid w:val="00AA31CD"/>
    <w:rsid w:val="00AB093A"/>
    <w:rsid w:val="00AB3C8A"/>
    <w:rsid w:val="00AB4732"/>
    <w:rsid w:val="00AB5A07"/>
    <w:rsid w:val="00AC2E59"/>
    <w:rsid w:val="00AC438E"/>
    <w:rsid w:val="00AC58DF"/>
    <w:rsid w:val="00AC736C"/>
    <w:rsid w:val="00AD208E"/>
    <w:rsid w:val="00AD24F1"/>
    <w:rsid w:val="00AD51D3"/>
    <w:rsid w:val="00AD7AC9"/>
    <w:rsid w:val="00AE0BEA"/>
    <w:rsid w:val="00AE3031"/>
    <w:rsid w:val="00AE3F3C"/>
    <w:rsid w:val="00AE6F1B"/>
    <w:rsid w:val="00AF03C7"/>
    <w:rsid w:val="00AF2E1D"/>
    <w:rsid w:val="00AF3F4B"/>
    <w:rsid w:val="00B03DF6"/>
    <w:rsid w:val="00B04C97"/>
    <w:rsid w:val="00B05011"/>
    <w:rsid w:val="00B051FE"/>
    <w:rsid w:val="00B0712D"/>
    <w:rsid w:val="00B110BA"/>
    <w:rsid w:val="00B115A6"/>
    <w:rsid w:val="00B1241B"/>
    <w:rsid w:val="00B13D37"/>
    <w:rsid w:val="00B158C4"/>
    <w:rsid w:val="00B15F39"/>
    <w:rsid w:val="00B17B75"/>
    <w:rsid w:val="00B20889"/>
    <w:rsid w:val="00B22626"/>
    <w:rsid w:val="00B23594"/>
    <w:rsid w:val="00B27E27"/>
    <w:rsid w:val="00B30F18"/>
    <w:rsid w:val="00B31328"/>
    <w:rsid w:val="00B32EDD"/>
    <w:rsid w:val="00B402FC"/>
    <w:rsid w:val="00B5024B"/>
    <w:rsid w:val="00B5028B"/>
    <w:rsid w:val="00B50538"/>
    <w:rsid w:val="00B54847"/>
    <w:rsid w:val="00B565B2"/>
    <w:rsid w:val="00B611B5"/>
    <w:rsid w:val="00B61689"/>
    <w:rsid w:val="00B6763F"/>
    <w:rsid w:val="00B72EAF"/>
    <w:rsid w:val="00B764DF"/>
    <w:rsid w:val="00B80816"/>
    <w:rsid w:val="00B82211"/>
    <w:rsid w:val="00B84889"/>
    <w:rsid w:val="00B84DEB"/>
    <w:rsid w:val="00B909FB"/>
    <w:rsid w:val="00B9506C"/>
    <w:rsid w:val="00B958EA"/>
    <w:rsid w:val="00B96181"/>
    <w:rsid w:val="00B962C4"/>
    <w:rsid w:val="00B972DC"/>
    <w:rsid w:val="00BA0475"/>
    <w:rsid w:val="00BA0540"/>
    <w:rsid w:val="00BA0732"/>
    <w:rsid w:val="00BA1A2B"/>
    <w:rsid w:val="00BA5C6C"/>
    <w:rsid w:val="00BA5D6C"/>
    <w:rsid w:val="00BB5B48"/>
    <w:rsid w:val="00BB6FAB"/>
    <w:rsid w:val="00BC12E5"/>
    <w:rsid w:val="00BC1DE4"/>
    <w:rsid w:val="00BC39ED"/>
    <w:rsid w:val="00BC51EB"/>
    <w:rsid w:val="00BC6636"/>
    <w:rsid w:val="00BD73D7"/>
    <w:rsid w:val="00BD79CE"/>
    <w:rsid w:val="00BE07FC"/>
    <w:rsid w:val="00BE100A"/>
    <w:rsid w:val="00BE3F38"/>
    <w:rsid w:val="00BE5C92"/>
    <w:rsid w:val="00BE7F6B"/>
    <w:rsid w:val="00BF4124"/>
    <w:rsid w:val="00BF5E5B"/>
    <w:rsid w:val="00BF74E0"/>
    <w:rsid w:val="00BF7FC8"/>
    <w:rsid w:val="00C1235A"/>
    <w:rsid w:val="00C126E7"/>
    <w:rsid w:val="00C134CD"/>
    <w:rsid w:val="00C15ACD"/>
    <w:rsid w:val="00C16758"/>
    <w:rsid w:val="00C2026D"/>
    <w:rsid w:val="00C21C9E"/>
    <w:rsid w:val="00C26D00"/>
    <w:rsid w:val="00C275F0"/>
    <w:rsid w:val="00C304D8"/>
    <w:rsid w:val="00C31ACF"/>
    <w:rsid w:val="00C3305F"/>
    <w:rsid w:val="00C37F97"/>
    <w:rsid w:val="00C42DF0"/>
    <w:rsid w:val="00C4411D"/>
    <w:rsid w:val="00C44EDC"/>
    <w:rsid w:val="00C46980"/>
    <w:rsid w:val="00C502F6"/>
    <w:rsid w:val="00C52C42"/>
    <w:rsid w:val="00C555D1"/>
    <w:rsid w:val="00C55F46"/>
    <w:rsid w:val="00C56929"/>
    <w:rsid w:val="00C57F04"/>
    <w:rsid w:val="00C60178"/>
    <w:rsid w:val="00C60270"/>
    <w:rsid w:val="00C629FC"/>
    <w:rsid w:val="00C640B6"/>
    <w:rsid w:val="00C662B1"/>
    <w:rsid w:val="00C70946"/>
    <w:rsid w:val="00C70E3C"/>
    <w:rsid w:val="00C7240A"/>
    <w:rsid w:val="00C8061D"/>
    <w:rsid w:val="00C8069F"/>
    <w:rsid w:val="00C81733"/>
    <w:rsid w:val="00C8338B"/>
    <w:rsid w:val="00C91AEE"/>
    <w:rsid w:val="00CA008D"/>
    <w:rsid w:val="00CA32F7"/>
    <w:rsid w:val="00CA3E5C"/>
    <w:rsid w:val="00CA412D"/>
    <w:rsid w:val="00CA6311"/>
    <w:rsid w:val="00CA6B95"/>
    <w:rsid w:val="00CA7B0A"/>
    <w:rsid w:val="00CB63CC"/>
    <w:rsid w:val="00CB78DB"/>
    <w:rsid w:val="00CC0344"/>
    <w:rsid w:val="00CC1500"/>
    <w:rsid w:val="00CC2C64"/>
    <w:rsid w:val="00CC638A"/>
    <w:rsid w:val="00CD44E4"/>
    <w:rsid w:val="00CD489B"/>
    <w:rsid w:val="00CD521C"/>
    <w:rsid w:val="00CD5EAA"/>
    <w:rsid w:val="00CD6081"/>
    <w:rsid w:val="00CD6381"/>
    <w:rsid w:val="00CE18F0"/>
    <w:rsid w:val="00CE25C7"/>
    <w:rsid w:val="00CE5471"/>
    <w:rsid w:val="00CF1C7D"/>
    <w:rsid w:val="00CF26A5"/>
    <w:rsid w:val="00CF3CDC"/>
    <w:rsid w:val="00D0091F"/>
    <w:rsid w:val="00D02A50"/>
    <w:rsid w:val="00D039D7"/>
    <w:rsid w:val="00D076F4"/>
    <w:rsid w:val="00D07F70"/>
    <w:rsid w:val="00D11A8A"/>
    <w:rsid w:val="00D13379"/>
    <w:rsid w:val="00D15A5C"/>
    <w:rsid w:val="00D16DC2"/>
    <w:rsid w:val="00D20265"/>
    <w:rsid w:val="00D21103"/>
    <w:rsid w:val="00D223CB"/>
    <w:rsid w:val="00D25190"/>
    <w:rsid w:val="00D26566"/>
    <w:rsid w:val="00D31237"/>
    <w:rsid w:val="00D37948"/>
    <w:rsid w:val="00D37ABA"/>
    <w:rsid w:val="00D40922"/>
    <w:rsid w:val="00D4402D"/>
    <w:rsid w:val="00D4409B"/>
    <w:rsid w:val="00D44F48"/>
    <w:rsid w:val="00D50618"/>
    <w:rsid w:val="00D52781"/>
    <w:rsid w:val="00D60948"/>
    <w:rsid w:val="00D62D3F"/>
    <w:rsid w:val="00D62FD4"/>
    <w:rsid w:val="00D6364D"/>
    <w:rsid w:val="00D64D20"/>
    <w:rsid w:val="00D7378F"/>
    <w:rsid w:val="00D75F40"/>
    <w:rsid w:val="00D83408"/>
    <w:rsid w:val="00D85639"/>
    <w:rsid w:val="00D86ABF"/>
    <w:rsid w:val="00D87A05"/>
    <w:rsid w:val="00D87C8A"/>
    <w:rsid w:val="00D87D7C"/>
    <w:rsid w:val="00D92AB5"/>
    <w:rsid w:val="00D92C35"/>
    <w:rsid w:val="00D938C4"/>
    <w:rsid w:val="00D94F57"/>
    <w:rsid w:val="00D96E10"/>
    <w:rsid w:val="00DA0535"/>
    <w:rsid w:val="00DA0809"/>
    <w:rsid w:val="00DA2365"/>
    <w:rsid w:val="00DA48CC"/>
    <w:rsid w:val="00DA5FCC"/>
    <w:rsid w:val="00DB447F"/>
    <w:rsid w:val="00DB7EB1"/>
    <w:rsid w:val="00DC0533"/>
    <w:rsid w:val="00DC2C07"/>
    <w:rsid w:val="00DC2E92"/>
    <w:rsid w:val="00DC3850"/>
    <w:rsid w:val="00DC3F9F"/>
    <w:rsid w:val="00DD1345"/>
    <w:rsid w:val="00DD2236"/>
    <w:rsid w:val="00DD22EE"/>
    <w:rsid w:val="00DD23EF"/>
    <w:rsid w:val="00DD41BD"/>
    <w:rsid w:val="00DD4743"/>
    <w:rsid w:val="00DD4F42"/>
    <w:rsid w:val="00DD6C6B"/>
    <w:rsid w:val="00DE0329"/>
    <w:rsid w:val="00DE2CA6"/>
    <w:rsid w:val="00DE35FC"/>
    <w:rsid w:val="00DE3C02"/>
    <w:rsid w:val="00DE64BF"/>
    <w:rsid w:val="00DF3237"/>
    <w:rsid w:val="00DF5311"/>
    <w:rsid w:val="00DF71A1"/>
    <w:rsid w:val="00DF7CA1"/>
    <w:rsid w:val="00DF7DA6"/>
    <w:rsid w:val="00E03CC3"/>
    <w:rsid w:val="00E0501D"/>
    <w:rsid w:val="00E05BEC"/>
    <w:rsid w:val="00E105F4"/>
    <w:rsid w:val="00E137FD"/>
    <w:rsid w:val="00E14BA6"/>
    <w:rsid w:val="00E16075"/>
    <w:rsid w:val="00E16078"/>
    <w:rsid w:val="00E16162"/>
    <w:rsid w:val="00E22E18"/>
    <w:rsid w:val="00E23104"/>
    <w:rsid w:val="00E251D8"/>
    <w:rsid w:val="00E2576B"/>
    <w:rsid w:val="00E32563"/>
    <w:rsid w:val="00E350B9"/>
    <w:rsid w:val="00E35D85"/>
    <w:rsid w:val="00E3619B"/>
    <w:rsid w:val="00E36EBC"/>
    <w:rsid w:val="00E426D2"/>
    <w:rsid w:val="00E505C2"/>
    <w:rsid w:val="00E520F0"/>
    <w:rsid w:val="00E53EA2"/>
    <w:rsid w:val="00E54DE2"/>
    <w:rsid w:val="00E570E8"/>
    <w:rsid w:val="00E72BCC"/>
    <w:rsid w:val="00E7434E"/>
    <w:rsid w:val="00E8141F"/>
    <w:rsid w:val="00E82F0C"/>
    <w:rsid w:val="00E835C9"/>
    <w:rsid w:val="00E87DAF"/>
    <w:rsid w:val="00E91154"/>
    <w:rsid w:val="00E92AC7"/>
    <w:rsid w:val="00E930F3"/>
    <w:rsid w:val="00E935C8"/>
    <w:rsid w:val="00E95E8F"/>
    <w:rsid w:val="00EA2D8C"/>
    <w:rsid w:val="00EA3C44"/>
    <w:rsid w:val="00EA70E0"/>
    <w:rsid w:val="00EB3431"/>
    <w:rsid w:val="00EB4EDE"/>
    <w:rsid w:val="00EC2704"/>
    <w:rsid w:val="00EC2D4A"/>
    <w:rsid w:val="00EC4B5F"/>
    <w:rsid w:val="00EC68A5"/>
    <w:rsid w:val="00ED0991"/>
    <w:rsid w:val="00ED0FCF"/>
    <w:rsid w:val="00ED187C"/>
    <w:rsid w:val="00ED621B"/>
    <w:rsid w:val="00ED6DEA"/>
    <w:rsid w:val="00EE15E1"/>
    <w:rsid w:val="00EE2DC8"/>
    <w:rsid w:val="00EE43D4"/>
    <w:rsid w:val="00EE4BD0"/>
    <w:rsid w:val="00EE5361"/>
    <w:rsid w:val="00EE6BDB"/>
    <w:rsid w:val="00EF36B8"/>
    <w:rsid w:val="00EF38AB"/>
    <w:rsid w:val="00EF4E4E"/>
    <w:rsid w:val="00EF6298"/>
    <w:rsid w:val="00F0357B"/>
    <w:rsid w:val="00F045D2"/>
    <w:rsid w:val="00F06420"/>
    <w:rsid w:val="00F146B6"/>
    <w:rsid w:val="00F16744"/>
    <w:rsid w:val="00F225F1"/>
    <w:rsid w:val="00F25E36"/>
    <w:rsid w:val="00F30CE2"/>
    <w:rsid w:val="00F30EB6"/>
    <w:rsid w:val="00F32224"/>
    <w:rsid w:val="00F3288F"/>
    <w:rsid w:val="00F35764"/>
    <w:rsid w:val="00F41AF8"/>
    <w:rsid w:val="00F42710"/>
    <w:rsid w:val="00F42773"/>
    <w:rsid w:val="00F45C9B"/>
    <w:rsid w:val="00F51B2C"/>
    <w:rsid w:val="00F51D1A"/>
    <w:rsid w:val="00F51DE9"/>
    <w:rsid w:val="00F535C2"/>
    <w:rsid w:val="00F54A3C"/>
    <w:rsid w:val="00F54CB4"/>
    <w:rsid w:val="00F56ABA"/>
    <w:rsid w:val="00F60093"/>
    <w:rsid w:val="00F60E5A"/>
    <w:rsid w:val="00F62FFE"/>
    <w:rsid w:val="00F71832"/>
    <w:rsid w:val="00F7315D"/>
    <w:rsid w:val="00F73EC3"/>
    <w:rsid w:val="00F748E9"/>
    <w:rsid w:val="00F757B6"/>
    <w:rsid w:val="00F76429"/>
    <w:rsid w:val="00F80C10"/>
    <w:rsid w:val="00F9792A"/>
    <w:rsid w:val="00FA11B3"/>
    <w:rsid w:val="00FA1D05"/>
    <w:rsid w:val="00FA33F1"/>
    <w:rsid w:val="00FA5813"/>
    <w:rsid w:val="00FA5D66"/>
    <w:rsid w:val="00FA7EC1"/>
    <w:rsid w:val="00FB0883"/>
    <w:rsid w:val="00FB1EA9"/>
    <w:rsid w:val="00FB2C66"/>
    <w:rsid w:val="00FB44FE"/>
    <w:rsid w:val="00FC076A"/>
    <w:rsid w:val="00FC4FF4"/>
    <w:rsid w:val="00FC5C40"/>
    <w:rsid w:val="00FD1061"/>
    <w:rsid w:val="00FD1FF5"/>
    <w:rsid w:val="00FD378C"/>
    <w:rsid w:val="00FD4C92"/>
    <w:rsid w:val="00FE0C3A"/>
    <w:rsid w:val="00FE0FD3"/>
    <w:rsid w:val="00FE10A4"/>
    <w:rsid w:val="00FF4088"/>
    <w:rsid w:val="00FF48D8"/>
    <w:rsid w:val="00FF63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FC6DF97"/>
  <w15:docId w15:val="{D1792CD0-6542-4774-B122-213512201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ABE"/>
    <w:pPr>
      <w:tabs>
        <w:tab w:val="left" w:pos="142"/>
      </w:tabs>
      <w:spacing w:after="160" w:line="259" w:lineRule="auto"/>
    </w:pPr>
    <w:rPr>
      <w:rFonts w:cstheme="minorHAnsi"/>
    </w:rPr>
  </w:style>
  <w:style w:type="paragraph" w:styleId="Heading1">
    <w:name w:val="heading 1"/>
    <w:basedOn w:val="Normal"/>
    <w:next w:val="Normal"/>
    <w:link w:val="Heading1Char"/>
    <w:uiPriority w:val="9"/>
    <w:qFormat/>
    <w:rsid w:val="00E35D85"/>
    <w:pPr>
      <w:keepNext/>
      <w:keepLines/>
      <w:spacing w:before="200" w:line="216" w:lineRule="auto"/>
      <w:outlineLvl w:val="0"/>
    </w:pPr>
    <w:rPr>
      <w:rFonts w:asciiTheme="majorHAnsi" w:hAnsiTheme="majorHAnsi" w:cstheme="majorHAnsi"/>
      <w:b/>
      <w:color w:val="07601F" w:themeColor="text2"/>
      <w:sz w:val="48"/>
      <w:szCs w:val="48"/>
      <w:lang w:val="en-US"/>
    </w:rPr>
  </w:style>
  <w:style w:type="paragraph" w:styleId="Heading2">
    <w:name w:val="heading 2"/>
    <w:basedOn w:val="Normal"/>
    <w:next w:val="Normal"/>
    <w:link w:val="Heading2Char"/>
    <w:uiPriority w:val="9"/>
    <w:qFormat/>
    <w:rsid w:val="0018152A"/>
    <w:pPr>
      <w:keepNext/>
      <w:keepLines/>
      <w:pBdr>
        <w:top w:val="single" w:sz="18" w:space="6" w:color="07601F" w:themeColor="text2"/>
      </w:pBdr>
      <w:tabs>
        <w:tab w:val="left" w:pos="5385"/>
      </w:tabs>
      <w:spacing w:before="400" w:after="120" w:line="240" w:lineRule="auto"/>
      <w:outlineLvl w:val="1"/>
    </w:pPr>
    <w:rPr>
      <w:rFonts w:eastAsiaTheme="majorEastAsia"/>
      <w:b/>
      <w:bCs/>
      <w:color w:val="07601F" w:themeColor="text2"/>
      <w:sz w:val="38"/>
      <w:szCs w:val="38"/>
    </w:rPr>
  </w:style>
  <w:style w:type="paragraph" w:styleId="Heading3">
    <w:name w:val="heading 3"/>
    <w:basedOn w:val="Normal"/>
    <w:next w:val="Normal"/>
    <w:link w:val="Heading3Char"/>
    <w:uiPriority w:val="9"/>
    <w:qFormat/>
    <w:rsid w:val="00AC736C"/>
    <w:pPr>
      <w:keepNext/>
      <w:keepLines/>
      <w:spacing w:before="300" w:after="60" w:line="240" w:lineRule="auto"/>
      <w:outlineLvl w:val="2"/>
    </w:pPr>
    <w:rPr>
      <w:rFonts w:eastAsiaTheme="majorEastAsia"/>
      <w:b/>
      <w:bCs/>
      <w:color w:val="07601F" w:themeColor="text2"/>
      <w:sz w:val="30"/>
      <w:szCs w:val="30"/>
    </w:rPr>
  </w:style>
  <w:style w:type="paragraph" w:styleId="Heading4">
    <w:name w:val="heading 4"/>
    <w:basedOn w:val="Normal"/>
    <w:next w:val="Normal"/>
    <w:link w:val="Heading4Char"/>
    <w:uiPriority w:val="9"/>
    <w:qFormat/>
    <w:rsid w:val="00593326"/>
    <w:pPr>
      <w:keepNext/>
      <w:keepLines/>
      <w:spacing w:before="300" w:after="100" w:line="240" w:lineRule="auto"/>
      <w:outlineLvl w:val="3"/>
    </w:pPr>
    <w:rPr>
      <w:rFonts w:asciiTheme="majorHAnsi" w:eastAsiaTheme="majorEastAsia" w:hAnsiTheme="majorHAnsi" w:cstheme="majorBidi"/>
      <w:b/>
      <w:bCs/>
      <w:iCs/>
      <w:sz w:val="26"/>
      <w:szCs w:val="26"/>
    </w:rPr>
  </w:style>
  <w:style w:type="paragraph" w:styleId="Heading5">
    <w:name w:val="heading 5"/>
    <w:basedOn w:val="Normal"/>
    <w:next w:val="Normal"/>
    <w:link w:val="Heading5Char"/>
    <w:uiPriority w:val="9"/>
    <w:semiHidden/>
    <w:qFormat/>
    <w:rsid w:val="00690848"/>
    <w:pPr>
      <w:keepNext/>
      <w:keepLines/>
      <w:spacing w:before="300" w:after="100"/>
      <w:outlineLvl w:val="4"/>
    </w:pPr>
    <w:rPr>
      <w:rFonts w:eastAsiaTheme="majorEastAsia"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848"/>
  </w:style>
  <w:style w:type="paragraph" w:styleId="Footer">
    <w:name w:val="footer"/>
    <w:basedOn w:val="Normal"/>
    <w:link w:val="FooterChar"/>
    <w:uiPriority w:val="99"/>
    <w:unhideWhenUsed/>
    <w:rsid w:val="005757E8"/>
    <w:pPr>
      <w:tabs>
        <w:tab w:val="clear" w:pos="142"/>
        <w:tab w:val="right" w:pos="9026"/>
      </w:tabs>
      <w:spacing w:after="0" w:line="240" w:lineRule="auto"/>
    </w:pPr>
  </w:style>
  <w:style w:type="character" w:customStyle="1" w:styleId="FooterChar">
    <w:name w:val="Footer Char"/>
    <w:basedOn w:val="DefaultParagraphFont"/>
    <w:link w:val="Footer"/>
    <w:uiPriority w:val="99"/>
    <w:rsid w:val="005757E8"/>
    <w:rPr>
      <w:rFonts w:cstheme="minorHAnsi"/>
    </w:rPr>
  </w:style>
  <w:style w:type="character" w:customStyle="1" w:styleId="Heading1Char">
    <w:name w:val="Heading 1 Char"/>
    <w:basedOn w:val="DefaultParagraphFont"/>
    <w:link w:val="Heading1"/>
    <w:uiPriority w:val="9"/>
    <w:rsid w:val="00E35D85"/>
    <w:rPr>
      <w:rFonts w:asciiTheme="majorHAnsi" w:hAnsiTheme="majorHAnsi" w:cstheme="majorHAnsi"/>
      <w:b/>
      <w:color w:val="07601F" w:themeColor="text2"/>
      <w:sz w:val="48"/>
      <w:szCs w:val="48"/>
      <w:lang w:val="en-US"/>
    </w:rPr>
  </w:style>
  <w:style w:type="paragraph" w:customStyle="1" w:styleId="ListParagraphAlpha">
    <w:name w:val="List Paragraph Alpha"/>
    <w:basedOn w:val="ListParagraph"/>
    <w:qFormat/>
    <w:rsid w:val="00690848"/>
    <w:pPr>
      <w:numPr>
        <w:ilvl w:val="1"/>
        <w:numId w:val="5"/>
      </w:numPr>
    </w:pPr>
  </w:style>
  <w:style w:type="paragraph" w:styleId="ListParagraph">
    <w:name w:val="List Paragraph"/>
    <w:basedOn w:val="Normal"/>
    <w:uiPriority w:val="34"/>
    <w:qFormat/>
    <w:rsid w:val="00690848"/>
    <w:pPr>
      <w:numPr>
        <w:numId w:val="3"/>
      </w:numPr>
      <w:contextualSpacing/>
    </w:pPr>
  </w:style>
  <w:style w:type="paragraph" w:customStyle="1" w:styleId="ListParagraphnumbered">
    <w:name w:val="List Paragraph numbered"/>
    <w:basedOn w:val="ListParagraph"/>
    <w:qFormat/>
    <w:rsid w:val="00690848"/>
    <w:pPr>
      <w:numPr>
        <w:numId w:val="5"/>
      </w:numPr>
    </w:pPr>
  </w:style>
  <w:style w:type="paragraph" w:customStyle="1" w:styleId="Smalltext">
    <w:name w:val="Small text"/>
    <w:basedOn w:val="Normal"/>
    <w:link w:val="SmalltextChar"/>
    <w:qFormat/>
    <w:rsid w:val="00690848"/>
    <w:pPr>
      <w:tabs>
        <w:tab w:val="left" w:pos="7300"/>
      </w:tabs>
      <w:spacing w:after="140"/>
    </w:pPr>
    <w:rPr>
      <w:noProof/>
      <w:sz w:val="18"/>
      <w:szCs w:val="18"/>
      <w:lang w:eastAsia="en-AU"/>
    </w:rPr>
  </w:style>
  <w:style w:type="character" w:customStyle="1" w:styleId="SmalltextChar">
    <w:name w:val="Small text Char"/>
    <w:basedOn w:val="DefaultParagraphFont"/>
    <w:link w:val="Smalltext"/>
    <w:rsid w:val="00690848"/>
    <w:rPr>
      <w:rFonts w:cstheme="minorHAnsi"/>
      <w:noProof/>
      <w:sz w:val="18"/>
      <w:szCs w:val="18"/>
      <w:lang w:eastAsia="en-AU"/>
    </w:rPr>
  </w:style>
  <w:style w:type="paragraph" w:customStyle="1" w:styleId="Introduction">
    <w:name w:val="Introduction"/>
    <w:link w:val="IntroductionChar"/>
    <w:qFormat/>
    <w:rsid w:val="00E35D85"/>
    <w:pPr>
      <w:spacing w:after="300"/>
    </w:pPr>
    <w:rPr>
      <w:rFonts w:cstheme="minorHAnsi"/>
      <w:color w:val="054717" w:themeColor="text2" w:themeShade="BF"/>
      <w:sz w:val="30"/>
      <w:szCs w:val="30"/>
    </w:rPr>
  </w:style>
  <w:style w:type="character" w:customStyle="1" w:styleId="IntroductionChar">
    <w:name w:val="Introduction Char"/>
    <w:basedOn w:val="DefaultParagraphFont"/>
    <w:link w:val="Introduction"/>
    <w:rsid w:val="00E35D85"/>
    <w:rPr>
      <w:rFonts w:cstheme="minorHAnsi"/>
      <w:color w:val="054717" w:themeColor="text2" w:themeShade="BF"/>
      <w:sz w:val="30"/>
      <w:szCs w:val="30"/>
    </w:rPr>
  </w:style>
  <w:style w:type="paragraph" w:customStyle="1" w:styleId="Normalnomargin">
    <w:name w:val="Normal (no margin)"/>
    <w:basedOn w:val="Normal"/>
    <w:link w:val="NormalnomarginChar"/>
    <w:qFormat/>
    <w:rsid w:val="00690848"/>
    <w:pPr>
      <w:spacing w:after="0"/>
    </w:pPr>
  </w:style>
  <w:style w:type="character" w:customStyle="1" w:styleId="NormalnomarginChar">
    <w:name w:val="Normal (no margin) Char"/>
    <w:basedOn w:val="DefaultParagraphFont"/>
    <w:link w:val="Normalnomargin"/>
    <w:rsid w:val="00690848"/>
    <w:rPr>
      <w:rFonts w:cstheme="minorHAnsi"/>
    </w:rPr>
  </w:style>
  <w:style w:type="paragraph" w:customStyle="1" w:styleId="Highlight">
    <w:name w:val="Highlight"/>
    <w:basedOn w:val="Normal"/>
    <w:link w:val="HighlightChar"/>
    <w:qFormat/>
    <w:rsid w:val="00690848"/>
    <w:pPr>
      <w:keepNext/>
      <w:keepLines/>
      <w:pBdr>
        <w:top w:val="single" w:sz="48" w:space="1" w:color="D3E3DC" w:themeColor="accent3" w:themeTint="33"/>
        <w:bottom w:val="single" w:sz="48" w:space="1" w:color="D3E3DC" w:themeColor="accent3" w:themeTint="33"/>
      </w:pBdr>
      <w:shd w:val="clear" w:color="auto" w:fill="D3E3DC" w:themeFill="accent3" w:themeFillTint="33"/>
      <w:spacing w:line="300" w:lineRule="auto"/>
      <w:ind w:firstLine="284"/>
    </w:pPr>
  </w:style>
  <w:style w:type="character" w:customStyle="1" w:styleId="HighlightChar">
    <w:name w:val="Highlight Char"/>
    <w:basedOn w:val="DefaultParagraphFont"/>
    <w:link w:val="Highlight"/>
    <w:rsid w:val="00690848"/>
    <w:rPr>
      <w:rFonts w:cstheme="minorHAnsi"/>
      <w:shd w:val="clear" w:color="auto" w:fill="D3E3DC" w:themeFill="accent3" w:themeFillTint="33"/>
    </w:rPr>
  </w:style>
  <w:style w:type="character" w:customStyle="1" w:styleId="Heading2Char">
    <w:name w:val="Heading 2 Char"/>
    <w:basedOn w:val="DefaultParagraphFont"/>
    <w:link w:val="Heading2"/>
    <w:uiPriority w:val="9"/>
    <w:rsid w:val="0018152A"/>
    <w:rPr>
      <w:rFonts w:eastAsiaTheme="majorEastAsia" w:cstheme="minorHAnsi"/>
      <w:b/>
      <w:bCs/>
      <w:color w:val="07601F" w:themeColor="text2"/>
      <w:sz w:val="38"/>
      <w:szCs w:val="38"/>
    </w:rPr>
  </w:style>
  <w:style w:type="character" w:customStyle="1" w:styleId="Heading3Char">
    <w:name w:val="Heading 3 Char"/>
    <w:basedOn w:val="DefaultParagraphFont"/>
    <w:link w:val="Heading3"/>
    <w:uiPriority w:val="9"/>
    <w:rsid w:val="00AC736C"/>
    <w:rPr>
      <w:rFonts w:eastAsiaTheme="majorEastAsia" w:cstheme="minorHAnsi"/>
      <w:b/>
      <w:bCs/>
      <w:color w:val="07601F" w:themeColor="text2"/>
      <w:sz w:val="30"/>
      <w:szCs w:val="30"/>
    </w:rPr>
  </w:style>
  <w:style w:type="character" w:customStyle="1" w:styleId="Heading4Char">
    <w:name w:val="Heading 4 Char"/>
    <w:basedOn w:val="DefaultParagraphFont"/>
    <w:link w:val="Heading4"/>
    <w:uiPriority w:val="9"/>
    <w:rsid w:val="00593326"/>
    <w:rPr>
      <w:rFonts w:asciiTheme="majorHAnsi" w:eastAsiaTheme="majorEastAsia" w:hAnsiTheme="majorHAnsi" w:cstheme="majorBidi"/>
      <w:b/>
      <w:bCs/>
      <w:iCs/>
      <w:sz w:val="26"/>
      <w:szCs w:val="26"/>
    </w:rPr>
  </w:style>
  <w:style w:type="character" w:customStyle="1" w:styleId="Heading5Char">
    <w:name w:val="Heading 5 Char"/>
    <w:basedOn w:val="DefaultParagraphFont"/>
    <w:link w:val="Heading5"/>
    <w:uiPriority w:val="9"/>
    <w:semiHidden/>
    <w:rsid w:val="00690848"/>
    <w:rPr>
      <w:rFonts w:eastAsiaTheme="majorEastAsia" w:cstheme="majorBidi"/>
      <w:color w:val="000000" w:themeColor="text1"/>
      <w:sz w:val="28"/>
    </w:rPr>
  </w:style>
  <w:style w:type="paragraph" w:styleId="Caption">
    <w:name w:val="caption"/>
    <w:basedOn w:val="Normal"/>
    <w:next w:val="Normal"/>
    <w:link w:val="CaptionChar"/>
    <w:qFormat/>
    <w:rsid w:val="00690848"/>
    <w:pPr>
      <w:keepNext/>
      <w:spacing w:line="240" w:lineRule="auto"/>
    </w:pPr>
    <w:rPr>
      <w:bCs/>
      <w:noProof/>
      <w:color w:val="5F6062"/>
      <w:sz w:val="18"/>
      <w:szCs w:val="18"/>
    </w:rPr>
  </w:style>
  <w:style w:type="paragraph" w:styleId="Subtitle">
    <w:name w:val="Subtitle"/>
    <w:basedOn w:val="Normal"/>
    <w:next w:val="Normal"/>
    <w:link w:val="SubtitleChar"/>
    <w:uiPriority w:val="11"/>
    <w:qFormat/>
    <w:rsid w:val="00690848"/>
    <w:pPr>
      <w:numPr>
        <w:ilvl w:val="1"/>
      </w:numPr>
    </w:pPr>
    <w:rPr>
      <w:rFonts w:ascii="Arial" w:eastAsiaTheme="majorEastAsia" w:hAnsi="Arial" w:cstheme="majorBidi"/>
      <w:iCs/>
      <w:color w:val="595959" w:themeColor="text1" w:themeTint="A6"/>
      <w:spacing w:val="15"/>
      <w:sz w:val="36"/>
      <w:szCs w:val="24"/>
    </w:rPr>
  </w:style>
  <w:style w:type="character" w:customStyle="1" w:styleId="SubtitleChar">
    <w:name w:val="Subtitle Char"/>
    <w:basedOn w:val="DefaultParagraphFont"/>
    <w:link w:val="Subtitle"/>
    <w:uiPriority w:val="11"/>
    <w:rsid w:val="00690848"/>
    <w:rPr>
      <w:rFonts w:ascii="Arial" w:eastAsiaTheme="majorEastAsia" w:hAnsi="Arial" w:cstheme="majorBidi"/>
      <w:iCs/>
      <w:color w:val="595959" w:themeColor="text1" w:themeTint="A6"/>
      <w:spacing w:val="15"/>
      <w:sz w:val="36"/>
      <w:szCs w:val="24"/>
    </w:rPr>
  </w:style>
  <w:style w:type="character" w:styleId="Strong">
    <w:name w:val="Strong"/>
    <w:basedOn w:val="DefaultParagraphFont"/>
    <w:uiPriority w:val="22"/>
    <w:qFormat/>
    <w:rsid w:val="00690848"/>
    <w:rPr>
      <w:b/>
      <w:bCs/>
    </w:rPr>
  </w:style>
  <w:style w:type="paragraph" w:styleId="NoSpacing">
    <w:name w:val="No Spacing"/>
    <w:link w:val="NoSpacingChar"/>
    <w:uiPriority w:val="1"/>
    <w:qFormat/>
    <w:rsid w:val="0069084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90848"/>
    <w:rPr>
      <w:rFonts w:eastAsiaTheme="minorEastAsia"/>
      <w:lang w:val="en-US"/>
    </w:rPr>
  </w:style>
  <w:style w:type="paragraph" w:styleId="Quote">
    <w:name w:val="Quote"/>
    <w:basedOn w:val="Normal"/>
    <w:next w:val="Normal"/>
    <w:link w:val="QuoteChar"/>
    <w:uiPriority w:val="29"/>
    <w:qFormat/>
    <w:rsid w:val="00690848"/>
    <w:pPr>
      <w:spacing w:before="360" w:after="360"/>
      <w:ind w:left="567" w:right="567"/>
      <w:contextualSpacing/>
    </w:pPr>
    <w:rPr>
      <w:i/>
      <w:iCs/>
      <w:color w:val="5F6062"/>
    </w:rPr>
  </w:style>
  <w:style w:type="character" w:customStyle="1" w:styleId="QuoteChar">
    <w:name w:val="Quote Char"/>
    <w:basedOn w:val="DefaultParagraphFont"/>
    <w:link w:val="Quote"/>
    <w:uiPriority w:val="29"/>
    <w:rsid w:val="00690848"/>
    <w:rPr>
      <w:rFonts w:cstheme="minorHAnsi"/>
      <w:i/>
      <w:iCs/>
      <w:color w:val="5F6062"/>
    </w:rPr>
  </w:style>
  <w:style w:type="character" w:styleId="IntenseEmphasis">
    <w:name w:val="Intense Emphasis"/>
    <w:uiPriority w:val="21"/>
    <w:qFormat/>
    <w:rsid w:val="007501EE"/>
    <w:rPr>
      <w:b/>
      <w:i/>
      <w:color w:val="5B8E77" w:themeColor="accent6" w:themeShade="BF"/>
    </w:rPr>
  </w:style>
  <w:style w:type="character" w:styleId="SubtleReference">
    <w:name w:val="Subtle Reference"/>
    <w:basedOn w:val="DefaultParagraphFont"/>
    <w:uiPriority w:val="31"/>
    <w:qFormat/>
    <w:rsid w:val="00690848"/>
    <w:rPr>
      <w:smallCaps/>
      <w:color w:val="E8941A"/>
      <w:u w:val="single"/>
    </w:rPr>
  </w:style>
  <w:style w:type="character" w:styleId="IntenseReference">
    <w:name w:val="Intense Reference"/>
    <w:basedOn w:val="DefaultParagraphFont"/>
    <w:uiPriority w:val="32"/>
    <w:qFormat/>
    <w:rsid w:val="00690848"/>
    <w:rPr>
      <w:b/>
      <w:bCs/>
      <w:smallCaps/>
      <w:color w:val="E8941A"/>
      <w:spacing w:val="5"/>
      <w:u w:val="single"/>
    </w:rPr>
  </w:style>
  <w:style w:type="paragraph" w:styleId="TOCHeading">
    <w:name w:val="TOC Heading"/>
    <w:basedOn w:val="Heading1"/>
    <w:next w:val="Normal"/>
    <w:uiPriority w:val="39"/>
    <w:semiHidden/>
    <w:unhideWhenUsed/>
    <w:qFormat/>
    <w:rsid w:val="00690848"/>
    <w:pPr>
      <w:outlineLvl w:val="9"/>
    </w:pPr>
    <w:rPr>
      <w:bCs/>
    </w:rPr>
  </w:style>
  <w:style w:type="character" w:styleId="PlaceholderText">
    <w:name w:val="Placeholder Text"/>
    <w:basedOn w:val="DefaultParagraphFont"/>
    <w:uiPriority w:val="99"/>
    <w:semiHidden/>
    <w:rsid w:val="004807B7"/>
    <w:rPr>
      <w:color w:val="808080"/>
    </w:rPr>
  </w:style>
  <w:style w:type="paragraph" w:customStyle="1" w:styleId="Default">
    <w:name w:val="Default"/>
    <w:rsid w:val="004807B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480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4807B7"/>
    <w:pPr>
      <w:spacing w:after="0" w:line="240" w:lineRule="auto"/>
    </w:pPr>
    <w:rPr>
      <w:sz w:val="20"/>
      <w:szCs w:val="20"/>
    </w:rPr>
  </w:style>
  <w:style w:type="character" w:customStyle="1" w:styleId="EndnoteTextChar">
    <w:name w:val="Endnote Text Char"/>
    <w:basedOn w:val="DefaultParagraphFont"/>
    <w:link w:val="EndnoteText"/>
    <w:uiPriority w:val="99"/>
    <w:rsid w:val="004807B7"/>
    <w:rPr>
      <w:rFonts w:cstheme="minorHAnsi"/>
      <w:sz w:val="20"/>
      <w:szCs w:val="20"/>
    </w:rPr>
  </w:style>
  <w:style w:type="character" w:styleId="EndnoteReference">
    <w:name w:val="endnote reference"/>
    <w:basedOn w:val="DefaultParagraphFont"/>
    <w:uiPriority w:val="99"/>
    <w:semiHidden/>
    <w:unhideWhenUsed/>
    <w:rsid w:val="004807B7"/>
    <w:rPr>
      <w:vertAlign w:val="superscript"/>
    </w:rPr>
  </w:style>
  <w:style w:type="paragraph" w:styleId="FootnoteText">
    <w:name w:val="footnote text"/>
    <w:basedOn w:val="Normal"/>
    <w:link w:val="FootnoteTextChar"/>
    <w:uiPriority w:val="99"/>
    <w:semiHidden/>
    <w:unhideWhenUsed/>
    <w:rsid w:val="004807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07B7"/>
    <w:rPr>
      <w:rFonts w:cstheme="minorHAnsi"/>
      <w:sz w:val="20"/>
      <w:szCs w:val="20"/>
    </w:rPr>
  </w:style>
  <w:style w:type="character" w:styleId="FootnoteReference">
    <w:name w:val="footnote reference"/>
    <w:basedOn w:val="DefaultParagraphFont"/>
    <w:uiPriority w:val="99"/>
    <w:semiHidden/>
    <w:unhideWhenUsed/>
    <w:rsid w:val="004807B7"/>
    <w:rPr>
      <w:vertAlign w:val="superscript"/>
    </w:rPr>
  </w:style>
  <w:style w:type="table" w:customStyle="1" w:styleId="Invisible">
    <w:name w:val="Invisible"/>
    <w:basedOn w:val="TableNormal"/>
    <w:uiPriority w:val="99"/>
    <w:rsid w:val="008B64BB"/>
    <w:pPr>
      <w:spacing w:after="0" w:line="240" w:lineRule="auto"/>
    </w:pPr>
    <w:tblPr>
      <w:tblCellMar>
        <w:left w:w="0" w:type="dxa"/>
        <w:right w:w="0" w:type="dxa"/>
      </w:tblCellMar>
    </w:tblPr>
  </w:style>
  <w:style w:type="paragraph" w:customStyle="1" w:styleId="Header-running">
    <w:name w:val="Header - running"/>
    <w:basedOn w:val="Normalnomargin"/>
    <w:link w:val="Header-runningChar"/>
    <w:qFormat/>
    <w:rsid w:val="008B64BB"/>
    <w:pPr>
      <w:tabs>
        <w:tab w:val="right" w:pos="11594"/>
      </w:tabs>
    </w:pPr>
    <w:rPr>
      <w:b/>
    </w:rPr>
  </w:style>
  <w:style w:type="character" w:styleId="CommentReference">
    <w:name w:val="annotation reference"/>
    <w:basedOn w:val="DefaultParagraphFont"/>
    <w:uiPriority w:val="99"/>
    <w:semiHidden/>
    <w:unhideWhenUsed/>
    <w:rsid w:val="00E35D85"/>
    <w:rPr>
      <w:sz w:val="16"/>
      <w:szCs w:val="16"/>
    </w:rPr>
  </w:style>
  <w:style w:type="character" w:customStyle="1" w:styleId="Header-runningChar">
    <w:name w:val="Header - running Char"/>
    <w:basedOn w:val="NormalnomarginChar"/>
    <w:link w:val="Header-running"/>
    <w:rsid w:val="008B64BB"/>
    <w:rPr>
      <w:rFonts w:cstheme="minorHAnsi"/>
      <w:b/>
    </w:rPr>
  </w:style>
  <w:style w:type="paragraph" w:styleId="CommentText">
    <w:name w:val="annotation text"/>
    <w:basedOn w:val="Normal"/>
    <w:link w:val="CommentTextChar"/>
    <w:uiPriority w:val="99"/>
    <w:unhideWhenUsed/>
    <w:rsid w:val="00E35D85"/>
    <w:pPr>
      <w:spacing w:line="240" w:lineRule="auto"/>
    </w:pPr>
    <w:rPr>
      <w:rFonts w:cstheme="minorBidi"/>
      <w:sz w:val="20"/>
      <w:szCs w:val="20"/>
    </w:rPr>
  </w:style>
  <w:style w:type="character" w:customStyle="1" w:styleId="CommentTextChar">
    <w:name w:val="Comment Text Char"/>
    <w:basedOn w:val="DefaultParagraphFont"/>
    <w:link w:val="CommentText"/>
    <w:uiPriority w:val="99"/>
    <w:rsid w:val="00E35D85"/>
    <w:rPr>
      <w:sz w:val="20"/>
      <w:szCs w:val="20"/>
    </w:rPr>
  </w:style>
  <w:style w:type="character" w:styleId="Hyperlink">
    <w:name w:val="Hyperlink"/>
    <w:basedOn w:val="DefaultParagraphFont"/>
    <w:uiPriority w:val="99"/>
    <w:unhideWhenUsed/>
    <w:rsid w:val="00E35D85"/>
    <w:rPr>
      <w:color w:val="304B88" w:themeColor="hyperlink"/>
      <w:u w:val="single"/>
    </w:rPr>
  </w:style>
  <w:style w:type="table" w:customStyle="1" w:styleId="beforeandaftertable">
    <w:name w:val="before and after table"/>
    <w:basedOn w:val="TableNormal"/>
    <w:uiPriority w:val="99"/>
    <w:rsid w:val="00EC2D4A"/>
    <w:pPr>
      <w:spacing w:after="0" w:line="240" w:lineRule="auto"/>
      <w:jc w:val="center"/>
    </w:pPr>
    <w:rPr>
      <w:b/>
    </w:rPr>
    <w:tblPr>
      <w:tblStyleRowBandSize w:val="1"/>
      <w:tblCellMar>
        <w:top w:w="85" w:type="dxa"/>
        <w:bottom w:w="85" w:type="dxa"/>
      </w:tblCellMar>
    </w:tblPr>
    <w:tcPr>
      <w:shd w:val="clear" w:color="auto" w:fill="F2F2F2" w:themeFill="background1" w:themeFillShade="F2"/>
      <w:vAlign w:val="center"/>
    </w:tcPr>
    <w:tblStylePr w:type="firstRow">
      <w:pPr>
        <w:wordWrap/>
        <w:spacing w:afterLines="0" w:afterAutospacing="0"/>
        <w:jc w:val="left"/>
      </w:pPr>
      <w:rPr>
        <w:b/>
        <w:color w:val="auto"/>
      </w:rPr>
      <w:tblPr/>
      <w:tcPr>
        <w:shd w:val="clear" w:color="auto" w:fill="D9D9D9" w:themeFill="background1" w:themeFillShade="D9"/>
      </w:tcPr>
    </w:tblStylePr>
    <w:tblStylePr w:type="lastRow">
      <w:tblPr/>
      <w:tcPr>
        <w:shd w:val="clear" w:color="auto" w:fill="F2F2F2" w:themeFill="background1" w:themeFillShade="F2"/>
      </w:tcPr>
    </w:tblStylePr>
    <w:tblStylePr w:type="firstCol">
      <w:tblPr/>
      <w:tcPr>
        <w:shd w:val="clear" w:color="auto" w:fill="D9D9D9" w:themeFill="background1" w:themeFillShade="D9"/>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416A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A7B"/>
    <w:rPr>
      <w:rFonts w:ascii="Segoe UI" w:hAnsi="Segoe UI" w:cs="Segoe UI"/>
      <w:sz w:val="18"/>
      <w:szCs w:val="18"/>
    </w:rPr>
  </w:style>
  <w:style w:type="paragraph" w:styleId="PlainText">
    <w:name w:val="Plain Text"/>
    <w:basedOn w:val="Normal"/>
    <w:link w:val="PlainTextChar"/>
    <w:uiPriority w:val="99"/>
    <w:unhideWhenUsed/>
    <w:rsid w:val="00FE0FD3"/>
    <w:pPr>
      <w:tabs>
        <w:tab w:val="clear" w:pos="142"/>
      </w:tabs>
      <w:spacing w:after="0" w:line="240" w:lineRule="auto"/>
    </w:pPr>
    <w:rPr>
      <w:rFonts w:ascii="Calibri" w:hAnsi="Calibri" w:cstheme="minorBidi"/>
      <w:szCs w:val="21"/>
    </w:rPr>
  </w:style>
  <w:style w:type="character" w:customStyle="1" w:styleId="PlainTextChar">
    <w:name w:val="Plain Text Char"/>
    <w:basedOn w:val="DefaultParagraphFont"/>
    <w:link w:val="PlainText"/>
    <w:uiPriority w:val="99"/>
    <w:rsid w:val="00FE0FD3"/>
    <w:rPr>
      <w:rFonts w:ascii="Calibri" w:hAnsi="Calibri"/>
      <w:szCs w:val="21"/>
    </w:rPr>
  </w:style>
  <w:style w:type="paragraph" w:styleId="ListBullet">
    <w:name w:val="List Bullet"/>
    <w:basedOn w:val="Normal"/>
    <w:uiPriority w:val="99"/>
    <w:unhideWhenUsed/>
    <w:qFormat/>
    <w:rsid w:val="00FE0FD3"/>
    <w:pPr>
      <w:numPr>
        <w:numId w:val="12"/>
      </w:numPr>
      <w:contextualSpacing/>
    </w:pPr>
  </w:style>
  <w:style w:type="paragraph" w:styleId="NormalWeb">
    <w:name w:val="Normal (Web)"/>
    <w:basedOn w:val="Normal"/>
    <w:uiPriority w:val="99"/>
    <w:unhideWhenUsed/>
    <w:rsid w:val="001B4A43"/>
    <w:pPr>
      <w:tabs>
        <w:tab w:val="clear" w:pos="142"/>
      </w:tabs>
      <w:spacing w:before="100" w:beforeAutospacing="1" w:after="100" w:afterAutospacing="1" w:line="240" w:lineRule="auto"/>
    </w:pPr>
    <w:rPr>
      <w:rFonts w:ascii="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1B4A43"/>
    <w:rPr>
      <w:color w:val="304B88" w:themeColor="followedHyperlink"/>
      <w:u w:val="single"/>
    </w:rPr>
  </w:style>
  <w:style w:type="paragraph" w:styleId="CommentSubject">
    <w:name w:val="annotation subject"/>
    <w:basedOn w:val="CommentText"/>
    <w:next w:val="CommentText"/>
    <w:link w:val="CommentSubjectChar"/>
    <w:uiPriority w:val="99"/>
    <w:semiHidden/>
    <w:unhideWhenUsed/>
    <w:rsid w:val="001A35FE"/>
    <w:rPr>
      <w:rFonts w:cstheme="minorHAnsi"/>
      <w:b/>
      <w:bCs/>
    </w:rPr>
  </w:style>
  <w:style w:type="character" w:customStyle="1" w:styleId="CommentSubjectChar">
    <w:name w:val="Comment Subject Char"/>
    <w:basedOn w:val="CommentTextChar"/>
    <w:link w:val="CommentSubject"/>
    <w:uiPriority w:val="99"/>
    <w:semiHidden/>
    <w:rsid w:val="001A35FE"/>
    <w:rPr>
      <w:rFonts w:cstheme="minorHAnsi"/>
      <w:b/>
      <w:bCs/>
      <w:sz w:val="20"/>
      <w:szCs w:val="20"/>
    </w:rPr>
  </w:style>
  <w:style w:type="paragraph" w:styleId="ListNumber">
    <w:name w:val="List Number"/>
    <w:basedOn w:val="Normal"/>
    <w:uiPriority w:val="99"/>
    <w:unhideWhenUsed/>
    <w:rsid w:val="00C640B6"/>
    <w:pPr>
      <w:numPr>
        <w:numId w:val="18"/>
      </w:numPr>
      <w:contextualSpacing/>
    </w:pPr>
  </w:style>
  <w:style w:type="character" w:customStyle="1" w:styleId="CaptionChar">
    <w:name w:val="Caption Char"/>
    <w:link w:val="Caption"/>
    <w:rsid w:val="00B20889"/>
    <w:rPr>
      <w:rFonts w:cstheme="minorHAnsi"/>
      <w:bCs/>
      <w:noProof/>
      <w:color w:val="5F6062"/>
      <w:sz w:val="18"/>
      <w:szCs w:val="18"/>
    </w:rPr>
  </w:style>
  <w:style w:type="paragraph" w:styleId="ListBullet2">
    <w:name w:val="List Bullet 2"/>
    <w:basedOn w:val="Normal"/>
    <w:uiPriority w:val="99"/>
    <w:semiHidden/>
    <w:unhideWhenUsed/>
    <w:rsid w:val="00324733"/>
    <w:pPr>
      <w:tabs>
        <w:tab w:val="clear" w:pos="142"/>
      </w:tabs>
      <w:spacing w:after="200" w:line="276" w:lineRule="auto"/>
      <w:ind w:left="737" w:hanging="368"/>
    </w:pPr>
    <w:rPr>
      <w:rFonts w:ascii="Arial" w:eastAsia="Calibri" w:hAnsi="Arial" w:cs="Times New Roman"/>
    </w:rPr>
  </w:style>
  <w:style w:type="paragraph" w:styleId="ListBullet3">
    <w:name w:val="List Bullet 3"/>
    <w:basedOn w:val="Normal"/>
    <w:uiPriority w:val="99"/>
    <w:semiHidden/>
    <w:unhideWhenUsed/>
    <w:rsid w:val="00324733"/>
    <w:pPr>
      <w:tabs>
        <w:tab w:val="clear" w:pos="142"/>
      </w:tabs>
      <w:spacing w:after="200" w:line="276" w:lineRule="auto"/>
      <w:ind w:left="1106" w:hanging="369"/>
    </w:pPr>
    <w:rPr>
      <w:rFonts w:ascii="Arial" w:eastAsia="Calibri" w:hAnsi="Arial" w:cs="Times New Roman"/>
    </w:rPr>
  </w:style>
  <w:style w:type="paragraph" w:styleId="ListBullet4">
    <w:name w:val="List Bullet 4"/>
    <w:basedOn w:val="Normal"/>
    <w:uiPriority w:val="99"/>
    <w:semiHidden/>
    <w:unhideWhenUsed/>
    <w:rsid w:val="00324733"/>
    <w:pPr>
      <w:tabs>
        <w:tab w:val="clear" w:pos="142"/>
      </w:tabs>
      <w:spacing w:after="200" w:line="276" w:lineRule="auto"/>
      <w:ind w:left="1474" w:hanging="368"/>
    </w:pPr>
    <w:rPr>
      <w:rFonts w:ascii="Arial" w:eastAsia="Calibri" w:hAnsi="Arial" w:cs="Times New Roman"/>
    </w:rPr>
  </w:style>
  <w:style w:type="paragraph" w:styleId="ListBullet5">
    <w:name w:val="List Bullet 5"/>
    <w:basedOn w:val="Normal"/>
    <w:uiPriority w:val="99"/>
    <w:semiHidden/>
    <w:unhideWhenUsed/>
    <w:rsid w:val="00324733"/>
    <w:pPr>
      <w:tabs>
        <w:tab w:val="clear" w:pos="142"/>
      </w:tabs>
      <w:spacing w:after="200" w:line="276" w:lineRule="auto"/>
      <w:ind w:left="1800" w:hanging="360"/>
    </w:pPr>
    <w:rPr>
      <w:rFonts w:ascii="Arial" w:eastAsia="Calibri" w:hAnsi="Arial" w:cs="Times New Roman"/>
    </w:rPr>
  </w:style>
  <w:style w:type="numbering" w:customStyle="1" w:styleId="BulletList">
    <w:name w:val="Bullet List"/>
    <w:uiPriority w:val="99"/>
    <w:rsid w:val="00324733"/>
    <w:pPr>
      <w:numPr>
        <w:numId w:val="21"/>
      </w:numPr>
    </w:pPr>
  </w:style>
  <w:style w:type="paragraph" w:customStyle="1" w:styleId="source">
    <w:name w:val="source"/>
    <w:basedOn w:val="Normal"/>
    <w:rsid w:val="00F76429"/>
    <w:pPr>
      <w:tabs>
        <w:tab w:val="clear" w:pos="142"/>
      </w:tabs>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76854">
      <w:bodyDiv w:val="1"/>
      <w:marLeft w:val="0"/>
      <w:marRight w:val="0"/>
      <w:marTop w:val="0"/>
      <w:marBottom w:val="0"/>
      <w:divBdr>
        <w:top w:val="none" w:sz="0" w:space="0" w:color="auto"/>
        <w:left w:val="none" w:sz="0" w:space="0" w:color="auto"/>
        <w:bottom w:val="none" w:sz="0" w:space="0" w:color="auto"/>
        <w:right w:val="none" w:sz="0" w:space="0" w:color="auto"/>
      </w:divBdr>
    </w:div>
    <w:div w:id="366416200">
      <w:bodyDiv w:val="1"/>
      <w:marLeft w:val="0"/>
      <w:marRight w:val="0"/>
      <w:marTop w:val="0"/>
      <w:marBottom w:val="0"/>
      <w:divBdr>
        <w:top w:val="none" w:sz="0" w:space="0" w:color="auto"/>
        <w:left w:val="none" w:sz="0" w:space="0" w:color="auto"/>
        <w:bottom w:val="none" w:sz="0" w:space="0" w:color="auto"/>
        <w:right w:val="none" w:sz="0" w:space="0" w:color="auto"/>
      </w:divBdr>
    </w:div>
    <w:div w:id="395786550">
      <w:bodyDiv w:val="1"/>
      <w:marLeft w:val="0"/>
      <w:marRight w:val="0"/>
      <w:marTop w:val="0"/>
      <w:marBottom w:val="0"/>
      <w:divBdr>
        <w:top w:val="none" w:sz="0" w:space="0" w:color="auto"/>
        <w:left w:val="none" w:sz="0" w:space="0" w:color="auto"/>
        <w:bottom w:val="none" w:sz="0" w:space="0" w:color="auto"/>
        <w:right w:val="none" w:sz="0" w:space="0" w:color="auto"/>
      </w:divBdr>
    </w:div>
    <w:div w:id="403188956">
      <w:bodyDiv w:val="1"/>
      <w:marLeft w:val="0"/>
      <w:marRight w:val="0"/>
      <w:marTop w:val="0"/>
      <w:marBottom w:val="0"/>
      <w:divBdr>
        <w:top w:val="none" w:sz="0" w:space="0" w:color="auto"/>
        <w:left w:val="none" w:sz="0" w:space="0" w:color="auto"/>
        <w:bottom w:val="none" w:sz="0" w:space="0" w:color="auto"/>
        <w:right w:val="none" w:sz="0" w:space="0" w:color="auto"/>
      </w:divBdr>
    </w:div>
    <w:div w:id="406077159">
      <w:bodyDiv w:val="1"/>
      <w:marLeft w:val="0"/>
      <w:marRight w:val="0"/>
      <w:marTop w:val="0"/>
      <w:marBottom w:val="0"/>
      <w:divBdr>
        <w:top w:val="none" w:sz="0" w:space="0" w:color="auto"/>
        <w:left w:val="none" w:sz="0" w:space="0" w:color="auto"/>
        <w:bottom w:val="none" w:sz="0" w:space="0" w:color="auto"/>
        <w:right w:val="none" w:sz="0" w:space="0" w:color="auto"/>
      </w:divBdr>
    </w:div>
    <w:div w:id="432476667">
      <w:bodyDiv w:val="1"/>
      <w:marLeft w:val="0"/>
      <w:marRight w:val="0"/>
      <w:marTop w:val="0"/>
      <w:marBottom w:val="0"/>
      <w:divBdr>
        <w:top w:val="none" w:sz="0" w:space="0" w:color="auto"/>
        <w:left w:val="none" w:sz="0" w:space="0" w:color="auto"/>
        <w:bottom w:val="none" w:sz="0" w:space="0" w:color="auto"/>
        <w:right w:val="none" w:sz="0" w:space="0" w:color="auto"/>
      </w:divBdr>
    </w:div>
    <w:div w:id="508640124">
      <w:bodyDiv w:val="1"/>
      <w:marLeft w:val="0"/>
      <w:marRight w:val="0"/>
      <w:marTop w:val="0"/>
      <w:marBottom w:val="0"/>
      <w:divBdr>
        <w:top w:val="none" w:sz="0" w:space="0" w:color="auto"/>
        <w:left w:val="none" w:sz="0" w:space="0" w:color="auto"/>
        <w:bottom w:val="none" w:sz="0" w:space="0" w:color="auto"/>
        <w:right w:val="none" w:sz="0" w:space="0" w:color="auto"/>
      </w:divBdr>
    </w:div>
    <w:div w:id="608125322">
      <w:bodyDiv w:val="1"/>
      <w:marLeft w:val="0"/>
      <w:marRight w:val="0"/>
      <w:marTop w:val="0"/>
      <w:marBottom w:val="0"/>
      <w:divBdr>
        <w:top w:val="none" w:sz="0" w:space="0" w:color="auto"/>
        <w:left w:val="none" w:sz="0" w:space="0" w:color="auto"/>
        <w:bottom w:val="none" w:sz="0" w:space="0" w:color="auto"/>
        <w:right w:val="none" w:sz="0" w:space="0" w:color="auto"/>
      </w:divBdr>
      <w:divsChild>
        <w:div w:id="210115123">
          <w:marLeft w:val="0"/>
          <w:marRight w:val="0"/>
          <w:marTop w:val="0"/>
          <w:marBottom w:val="0"/>
          <w:divBdr>
            <w:top w:val="none" w:sz="0" w:space="0" w:color="auto"/>
            <w:left w:val="none" w:sz="0" w:space="0" w:color="auto"/>
            <w:bottom w:val="none" w:sz="0" w:space="0" w:color="auto"/>
            <w:right w:val="none" w:sz="0" w:space="0" w:color="auto"/>
          </w:divBdr>
          <w:divsChild>
            <w:div w:id="1371761805">
              <w:marLeft w:val="0"/>
              <w:marRight w:val="0"/>
              <w:marTop w:val="0"/>
              <w:marBottom w:val="0"/>
              <w:divBdr>
                <w:top w:val="none" w:sz="0" w:space="0" w:color="auto"/>
                <w:left w:val="none" w:sz="0" w:space="0" w:color="auto"/>
                <w:bottom w:val="none" w:sz="0" w:space="0" w:color="auto"/>
                <w:right w:val="none" w:sz="0" w:space="0" w:color="auto"/>
              </w:divBdr>
              <w:divsChild>
                <w:div w:id="1959138501">
                  <w:marLeft w:val="0"/>
                  <w:marRight w:val="0"/>
                  <w:marTop w:val="0"/>
                  <w:marBottom w:val="0"/>
                  <w:divBdr>
                    <w:top w:val="none" w:sz="0" w:space="0" w:color="auto"/>
                    <w:left w:val="none" w:sz="0" w:space="0" w:color="auto"/>
                    <w:bottom w:val="none" w:sz="0" w:space="0" w:color="auto"/>
                    <w:right w:val="none" w:sz="0" w:space="0" w:color="auto"/>
                  </w:divBdr>
                  <w:divsChild>
                    <w:div w:id="122842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833451">
      <w:bodyDiv w:val="1"/>
      <w:marLeft w:val="0"/>
      <w:marRight w:val="0"/>
      <w:marTop w:val="0"/>
      <w:marBottom w:val="0"/>
      <w:divBdr>
        <w:top w:val="none" w:sz="0" w:space="0" w:color="auto"/>
        <w:left w:val="none" w:sz="0" w:space="0" w:color="auto"/>
        <w:bottom w:val="none" w:sz="0" w:space="0" w:color="auto"/>
        <w:right w:val="none" w:sz="0" w:space="0" w:color="auto"/>
      </w:divBdr>
    </w:div>
    <w:div w:id="719790439">
      <w:bodyDiv w:val="1"/>
      <w:marLeft w:val="0"/>
      <w:marRight w:val="0"/>
      <w:marTop w:val="0"/>
      <w:marBottom w:val="0"/>
      <w:divBdr>
        <w:top w:val="none" w:sz="0" w:space="0" w:color="auto"/>
        <w:left w:val="none" w:sz="0" w:space="0" w:color="auto"/>
        <w:bottom w:val="none" w:sz="0" w:space="0" w:color="auto"/>
        <w:right w:val="none" w:sz="0" w:space="0" w:color="auto"/>
      </w:divBdr>
    </w:div>
    <w:div w:id="761805956">
      <w:bodyDiv w:val="1"/>
      <w:marLeft w:val="0"/>
      <w:marRight w:val="0"/>
      <w:marTop w:val="0"/>
      <w:marBottom w:val="0"/>
      <w:divBdr>
        <w:top w:val="none" w:sz="0" w:space="0" w:color="auto"/>
        <w:left w:val="none" w:sz="0" w:space="0" w:color="auto"/>
        <w:bottom w:val="none" w:sz="0" w:space="0" w:color="auto"/>
        <w:right w:val="none" w:sz="0" w:space="0" w:color="auto"/>
      </w:divBdr>
    </w:div>
    <w:div w:id="772483423">
      <w:bodyDiv w:val="1"/>
      <w:marLeft w:val="0"/>
      <w:marRight w:val="0"/>
      <w:marTop w:val="0"/>
      <w:marBottom w:val="0"/>
      <w:divBdr>
        <w:top w:val="none" w:sz="0" w:space="0" w:color="auto"/>
        <w:left w:val="none" w:sz="0" w:space="0" w:color="auto"/>
        <w:bottom w:val="none" w:sz="0" w:space="0" w:color="auto"/>
        <w:right w:val="none" w:sz="0" w:space="0" w:color="auto"/>
      </w:divBdr>
      <w:divsChild>
        <w:div w:id="1140271969">
          <w:marLeft w:val="0"/>
          <w:marRight w:val="0"/>
          <w:marTop w:val="0"/>
          <w:marBottom w:val="0"/>
          <w:divBdr>
            <w:top w:val="none" w:sz="0" w:space="0" w:color="auto"/>
            <w:left w:val="none" w:sz="0" w:space="0" w:color="auto"/>
            <w:bottom w:val="none" w:sz="0" w:space="0" w:color="auto"/>
            <w:right w:val="none" w:sz="0" w:space="0" w:color="auto"/>
          </w:divBdr>
          <w:divsChild>
            <w:div w:id="1511720058">
              <w:marLeft w:val="0"/>
              <w:marRight w:val="0"/>
              <w:marTop w:val="0"/>
              <w:marBottom w:val="0"/>
              <w:divBdr>
                <w:top w:val="none" w:sz="0" w:space="0" w:color="auto"/>
                <w:left w:val="none" w:sz="0" w:space="0" w:color="auto"/>
                <w:bottom w:val="none" w:sz="0" w:space="0" w:color="auto"/>
                <w:right w:val="none" w:sz="0" w:space="0" w:color="auto"/>
              </w:divBdr>
              <w:divsChild>
                <w:div w:id="571550508">
                  <w:marLeft w:val="0"/>
                  <w:marRight w:val="0"/>
                  <w:marTop w:val="0"/>
                  <w:marBottom w:val="0"/>
                  <w:divBdr>
                    <w:top w:val="none" w:sz="0" w:space="0" w:color="auto"/>
                    <w:left w:val="none" w:sz="0" w:space="0" w:color="auto"/>
                    <w:bottom w:val="none" w:sz="0" w:space="0" w:color="auto"/>
                    <w:right w:val="none" w:sz="0" w:space="0" w:color="auto"/>
                  </w:divBdr>
                  <w:divsChild>
                    <w:div w:id="59933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414027">
      <w:bodyDiv w:val="1"/>
      <w:marLeft w:val="0"/>
      <w:marRight w:val="0"/>
      <w:marTop w:val="0"/>
      <w:marBottom w:val="0"/>
      <w:divBdr>
        <w:top w:val="none" w:sz="0" w:space="0" w:color="auto"/>
        <w:left w:val="none" w:sz="0" w:space="0" w:color="auto"/>
        <w:bottom w:val="none" w:sz="0" w:space="0" w:color="auto"/>
        <w:right w:val="none" w:sz="0" w:space="0" w:color="auto"/>
      </w:divBdr>
    </w:div>
    <w:div w:id="931931943">
      <w:bodyDiv w:val="1"/>
      <w:marLeft w:val="0"/>
      <w:marRight w:val="0"/>
      <w:marTop w:val="0"/>
      <w:marBottom w:val="0"/>
      <w:divBdr>
        <w:top w:val="none" w:sz="0" w:space="0" w:color="auto"/>
        <w:left w:val="none" w:sz="0" w:space="0" w:color="auto"/>
        <w:bottom w:val="none" w:sz="0" w:space="0" w:color="auto"/>
        <w:right w:val="none" w:sz="0" w:space="0" w:color="auto"/>
      </w:divBdr>
    </w:div>
    <w:div w:id="960111470">
      <w:bodyDiv w:val="1"/>
      <w:marLeft w:val="0"/>
      <w:marRight w:val="0"/>
      <w:marTop w:val="0"/>
      <w:marBottom w:val="0"/>
      <w:divBdr>
        <w:top w:val="none" w:sz="0" w:space="0" w:color="auto"/>
        <w:left w:val="none" w:sz="0" w:space="0" w:color="auto"/>
        <w:bottom w:val="none" w:sz="0" w:space="0" w:color="auto"/>
        <w:right w:val="none" w:sz="0" w:space="0" w:color="auto"/>
      </w:divBdr>
    </w:div>
    <w:div w:id="1005401079">
      <w:bodyDiv w:val="1"/>
      <w:marLeft w:val="0"/>
      <w:marRight w:val="0"/>
      <w:marTop w:val="0"/>
      <w:marBottom w:val="0"/>
      <w:divBdr>
        <w:top w:val="none" w:sz="0" w:space="0" w:color="auto"/>
        <w:left w:val="none" w:sz="0" w:space="0" w:color="auto"/>
        <w:bottom w:val="none" w:sz="0" w:space="0" w:color="auto"/>
        <w:right w:val="none" w:sz="0" w:space="0" w:color="auto"/>
      </w:divBdr>
    </w:div>
    <w:div w:id="1037589140">
      <w:bodyDiv w:val="1"/>
      <w:marLeft w:val="0"/>
      <w:marRight w:val="0"/>
      <w:marTop w:val="0"/>
      <w:marBottom w:val="0"/>
      <w:divBdr>
        <w:top w:val="none" w:sz="0" w:space="0" w:color="auto"/>
        <w:left w:val="none" w:sz="0" w:space="0" w:color="auto"/>
        <w:bottom w:val="none" w:sz="0" w:space="0" w:color="auto"/>
        <w:right w:val="none" w:sz="0" w:space="0" w:color="auto"/>
      </w:divBdr>
    </w:div>
    <w:div w:id="1215124298">
      <w:bodyDiv w:val="1"/>
      <w:marLeft w:val="0"/>
      <w:marRight w:val="0"/>
      <w:marTop w:val="0"/>
      <w:marBottom w:val="0"/>
      <w:divBdr>
        <w:top w:val="none" w:sz="0" w:space="0" w:color="auto"/>
        <w:left w:val="none" w:sz="0" w:space="0" w:color="auto"/>
        <w:bottom w:val="none" w:sz="0" w:space="0" w:color="auto"/>
        <w:right w:val="none" w:sz="0" w:space="0" w:color="auto"/>
      </w:divBdr>
    </w:div>
    <w:div w:id="1388140380">
      <w:bodyDiv w:val="1"/>
      <w:marLeft w:val="0"/>
      <w:marRight w:val="0"/>
      <w:marTop w:val="0"/>
      <w:marBottom w:val="0"/>
      <w:divBdr>
        <w:top w:val="none" w:sz="0" w:space="0" w:color="auto"/>
        <w:left w:val="none" w:sz="0" w:space="0" w:color="auto"/>
        <w:bottom w:val="none" w:sz="0" w:space="0" w:color="auto"/>
        <w:right w:val="none" w:sz="0" w:space="0" w:color="auto"/>
      </w:divBdr>
    </w:div>
    <w:div w:id="1458061865">
      <w:bodyDiv w:val="1"/>
      <w:marLeft w:val="0"/>
      <w:marRight w:val="0"/>
      <w:marTop w:val="0"/>
      <w:marBottom w:val="0"/>
      <w:divBdr>
        <w:top w:val="none" w:sz="0" w:space="0" w:color="auto"/>
        <w:left w:val="none" w:sz="0" w:space="0" w:color="auto"/>
        <w:bottom w:val="none" w:sz="0" w:space="0" w:color="auto"/>
        <w:right w:val="none" w:sz="0" w:space="0" w:color="auto"/>
      </w:divBdr>
      <w:divsChild>
        <w:div w:id="731149766">
          <w:marLeft w:val="0"/>
          <w:marRight w:val="0"/>
          <w:marTop w:val="0"/>
          <w:marBottom w:val="0"/>
          <w:divBdr>
            <w:top w:val="none" w:sz="0" w:space="0" w:color="auto"/>
            <w:left w:val="none" w:sz="0" w:space="0" w:color="auto"/>
            <w:bottom w:val="none" w:sz="0" w:space="0" w:color="auto"/>
            <w:right w:val="none" w:sz="0" w:space="0" w:color="auto"/>
          </w:divBdr>
          <w:divsChild>
            <w:div w:id="1053967643">
              <w:marLeft w:val="0"/>
              <w:marRight w:val="0"/>
              <w:marTop w:val="0"/>
              <w:marBottom w:val="0"/>
              <w:divBdr>
                <w:top w:val="none" w:sz="0" w:space="0" w:color="auto"/>
                <w:left w:val="none" w:sz="0" w:space="0" w:color="auto"/>
                <w:bottom w:val="none" w:sz="0" w:space="0" w:color="auto"/>
                <w:right w:val="none" w:sz="0" w:space="0" w:color="auto"/>
              </w:divBdr>
              <w:divsChild>
                <w:div w:id="930089659">
                  <w:marLeft w:val="0"/>
                  <w:marRight w:val="0"/>
                  <w:marTop w:val="0"/>
                  <w:marBottom w:val="0"/>
                  <w:divBdr>
                    <w:top w:val="none" w:sz="0" w:space="0" w:color="auto"/>
                    <w:left w:val="none" w:sz="0" w:space="0" w:color="auto"/>
                    <w:bottom w:val="none" w:sz="0" w:space="0" w:color="auto"/>
                    <w:right w:val="none" w:sz="0" w:space="0" w:color="auto"/>
                  </w:divBdr>
                  <w:divsChild>
                    <w:div w:id="274602484">
                      <w:marLeft w:val="0"/>
                      <w:marRight w:val="0"/>
                      <w:marTop w:val="0"/>
                      <w:marBottom w:val="0"/>
                      <w:divBdr>
                        <w:top w:val="none" w:sz="0" w:space="0" w:color="auto"/>
                        <w:left w:val="none" w:sz="0" w:space="0" w:color="auto"/>
                        <w:bottom w:val="none" w:sz="0" w:space="0" w:color="auto"/>
                        <w:right w:val="none" w:sz="0" w:space="0" w:color="auto"/>
                      </w:divBdr>
                      <w:divsChild>
                        <w:div w:id="1837726959">
                          <w:marLeft w:val="0"/>
                          <w:marRight w:val="0"/>
                          <w:marTop w:val="0"/>
                          <w:marBottom w:val="0"/>
                          <w:divBdr>
                            <w:top w:val="none" w:sz="0" w:space="0" w:color="auto"/>
                            <w:left w:val="none" w:sz="0" w:space="0" w:color="auto"/>
                            <w:bottom w:val="none" w:sz="0" w:space="0" w:color="auto"/>
                            <w:right w:val="none" w:sz="0" w:space="0" w:color="auto"/>
                          </w:divBdr>
                          <w:divsChild>
                            <w:div w:id="699747349">
                              <w:marLeft w:val="0"/>
                              <w:marRight w:val="0"/>
                              <w:marTop w:val="0"/>
                              <w:marBottom w:val="0"/>
                              <w:divBdr>
                                <w:top w:val="none" w:sz="0" w:space="0" w:color="auto"/>
                                <w:left w:val="none" w:sz="0" w:space="0" w:color="auto"/>
                                <w:bottom w:val="none" w:sz="0" w:space="0" w:color="auto"/>
                                <w:right w:val="none" w:sz="0" w:space="0" w:color="auto"/>
                              </w:divBdr>
                              <w:divsChild>
                                <w:div w:id="758870102">
                                  <w:marLeft w:val="-225"/>
                                  <w:marRight w:val="-225"/>
                                  <w:marTop w:val="0"/>
                                  <w:marBottom w:val="0"/>
                                  <w:divBdr>
                                    <w:top w:val="none" w:sz="0" w:space="0" w:color="auto"/>
                                    <w:left w:val="none" w:sz="0" w:space="0" w:color="auto"/>
                                    <w:bottom w:val="none" w:sz="0" w:space="0" w:color="auto"/>
                                    <w:right w:val="none" w:sz="0" w:space="0" w:color="auto"/>
                                  </w:divBdr>
                                  <w:divsChild>
                                    <w:div w:id="2026326299">
                                      <w:marLeft w:val="0"/>
                                      <w:marRight w:val="0"/>
                                      <w:marTop w:val="0"/>
                                      <w:marBottom w:val="0"/>
                                      <w:divBdr>
                                        <w:top w:val="none" w:sz="0" w:space="0" w:color="auto"/>
                                        <w:left w:val="none" w:sz="0" w:space="0" w:color="auto"/>
                                        <w:bottom w:val="none" w:sz="0" w:space="0" w:color="auto"/>
                                        <w:right w:val="none" w:sz="0" w:space="0" w:color="auto"/>
                                      </w:divBdr>
                                      <w:divsChild>
                                        <w:div w:id="150427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3421233">
      <w:bodyDiv w:val="1"/>
      <w:marLeft w:val="0"/>
      <w:marRight w:val="0"/>
      <w:marTop w:val="0"/>
      <w:marBottom w:val="0"/>
      <w:divBdr>
        <w:top w:val="none" w:sz="0" w:space="0" w:color="auto"/>
        <w:left w:val="none" w:sz="0" w:space="0" w:color="auto"/>
        <w:bottom w:val="none" w:sz="0" w:space="0" w:color="auto"/>
        <w:right w:val="none" w:sz="0" w:space="0" w:color="auto"/>
      </w:divBdr>
    </w:div>
    <w:div w:id="1556357025">
      <w:bodyDiv w:val="1"/>
      <w:marLeft w:val="0"/>
      <w:marRight w:val="0"/>
      <w:marTop w:val="0"/>
      <w:marBottom w:val="0"/>
      <w:divBdr>
        <w:top w:val="none" w:sz="0" w:space="0" w:color="auto"/>
        <w:left w:val="none" w:sz="0" w:space="0" w:color="auto"/>
        <w:bottom w:val="none" w:sz="0" w:space="0" w:color="auto"/>
        <w:right w:val="none" w:sz="0" w:space="0" w:color="auto"/>
      </w:divBdr>
    </w:div>
    <w:div w:id="1561477256">
      <w:bodyDiv w:val="1"/>
      <w:marLeft w:val="0"/>
      <w:marRight w:val="0"/>
      <w:marTop w:val="0"/>
      <w:marBottom w:val="0"/>
      <w:divBdr>
        <w:top w:val="none" w:sz="0" w:space="0" w:color="auto"/>
        <w:left w:val="none" w:sz="0" w:space="0" w:color="auto"/>
        <w:bottom w:val="none" w:sz="0" w:space="0" w:color="auto"/>
        <w:right w:val="none" w:sz="0" w:space="0" w:color="auto"/>
      </w:divBdr>
      <w:divsChild>
        <w:div w:id="735082116">
          <w:marLeft w:val="0"/>
          <w:marRight w:val="0"/>
          <w:marTop w:val="0"/>
          <w:marBottom w:val="0"/>
          <w:divBdr>
            <w:top w:val="none" w:sz="0" w:space="0" w:color="auto"/>
            <w:left w:val="none" w:sz="0" w:space="0" w:color="auto"/>
            <w:bottom w:val="none" w:sz="0" w:space="0" w:color="auto"/>
            <w:right w:val="none" w:sz="0" w:space="0" w:color="auto"/>
          </w:divBdr>
          <w:divsChild>
            <w:div w:id="1536041771">
              <w:marLeft w:val="0"/>
              <w:marRight w:val="0"/>
              <w:marTop w:val="0"/>
              <w:marBottom w:val="0"/>
              <w:divBdr>
                <w:top w:val="none" w:sz="0" w:space="0" w:color="auto"/>
                <w:left w:val="none" w:sz="0" w:space="0" w:color="auto"/>
                <w:bottom w:val="none" w:sz="0" w:space="0" w:color="auto"/>
                <w:right w:val="none" w:sz="0" w:space="0" w:color="auto"/>
              </w:divBdr>
              <w:divsChild>
                <w:div w:id="1634290305">
                  <w:marLeft w:val="435"/>
                  <w:marRight w:val="435"/>
                  <w:marTop w:val="0"/>
                  <w:marBottom w:val="225"/>
                  <w:divBdr>
                    <w:top w:val="none" w:sz="0" w:space="0" w:color="auto"/>
                    <w:left w:val="none" w:sz="0" w:space="0" w:color="auto"/>
                    <w:bottom w:val="none" w:sz="0" w:space="0" w:color="auto"/>
                    <w:right w:val="none" w:sz="0" w:space="0" w:color="auto"/>
                  </w:divBdr>
                  <w:divsChild>
                    <w:div w:id="1054541270">
                      <w:marLeft w:val="0"/>
                      <w:marRight w:val="0"/>
                      <w:marTop w:val="0"/>
                      <w:marBottom w:val="0"/>
                      <w:divBdr>
                        <w:top w:val="none" w:sz="0" w:space="0" w:color="auto"/>
                        <w:left w:val="none" w:sz="0" w:space="0" w:color="auto"/>
                        <w:bottom w:val="none" w:sz="0" w:space="0" w:color="auto"/>
                        <w:right w:val="none" w:sz="0" w:space="0" w:color="auto"/>
                      </w:divBdr>
                      <w:divsChild>
                        <w:div w:id="1485782435">
                          <w:marLeft w:val="0"/>
                          <w:marRight w:val="0"/>
                          <w:marTop w:val="0"/>
                          <w:marBottom w:val="0"/>
                          <w:divBdr>
                            <w:top w:val="none" w:sz="0" w:space="0" w:color="auto"/>
                            <w:left w:val="none" w:sz="0" w:space="0" w:color="auto"/>
                            <w:bottom w:val="none" w:sz="0" w:space="0" w:color="auto"/>
                            <w:right w:val="none" w:sz="0" w:space="0" w:color="auto"/>
                          </w:divBdr>
                          <w:divsChild>
                            <w:div w:id="175924387">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557041">
      <w:bodyDiv w:val="1"/>
      <w:marLeft w:val="0"/>
      <w:marRight w:val="0"/>
      <w:marTop w:val="0"/>
      <w:marBottom w:val="0"/>
      <w:divBdr>
        <w:top w:val="none" w:sz="0" w:space="0" w:color="auto"/>
        <w:left w:val="none" w:sz="0" w:space="0" w:color="auto"/>
        <w:bottom w:val="none" w:sz="0" w:space="0" w:color="auto"/>
        <w:right w:val="none" w:sz="0" w:space="0" w:color="auto"/>
      </w:divBdr>
    </w:div>
    <w:div w:id="1638335601">
      <w:bodyDiv w:val="1"/>
      <w:marLeft w:val="0"/>
      <w:marRight w:val="0"/>
      <w:marTop w:val="0"/>
      <w:marBottom w:val="0"/>
      <w:divBdr>
        <w:top w:val="none" w:sz="0" w:space="0" w:color="auto"/>
        <w:left w:val="none" w:sz="0" w:space="0" w:color="auto"/>
        <w:bottom w:val="none" w:sz="0" w:space="0" w:color="auto"/>
        <w:right w:val="none" w:sz="0" w:space="0" w:color="auto"/>
      </w:divBdr>
    </w:div>
    <w:div w:id="1714692092">
      <w:bodyDiv w:val="1"/>
      <w:marLeft w:val="0"/>
      <w:marRight w:val="0"/>
      <w:marTop w:val="0"/>
      <w:marBottom w:val="0"/>
      <w:divBdr>
        <w:top w:val="none" w:sz="0" w:space="0" w:color="auto"/>
        <w:left w:val="none" w:sz="0" w:space="0" w:color="auto"/>
        <w:bottom w:val="none" w:sz="0" w:space="0" w:color="auto"/>
        <w:right w:val="none" w:sz="0" w:space="0" w:color="auto"/>
      </w:divBdr>
    </w:div>
    <w:div w:id="1761952601">
      <w:bodyDiv w:val="1"/>
      <w:marLeft w:val="0"/>
      <w:marRight w:val="0"/>
      <w:marTop w:val="0"/>
      <w:marBottom w:val="0"/>
      <w:divBdr>
        <w:top w:val="none" w:sz="0" w:space="0" w:color="auto"/>
        <w:left w:val="none" w:sz="0" w:space="0" w:color="auto"/>
        <w:bottom w:val="none" w:sz="0" w:space="0" w:color="auto"/>
        <w:right w:val="none" w:sz="0" w:space="0" w:color="auto"/>
      </w:divBdr>
    </w:div>
    <w:div w:id="1776975849">
      <w:bodyDiv w:val="1"/>
      <w:marLeft w:val="0"/>
      <w:marRight w:val="0"/>
      <w:marTop w:val="0"/>
      <w:marBottom w:val="0"/>
      <w:divBdr>
        <w:top w:val="none" w:sz="0" w:space="0" w:color="auto"/>
        <w:left w:val="none" w:sz="0" w:space="0" w:color="auto"/>
        <w:bottom w:val="none" w:sz="0" w:space="0" w:color="auto"/>
        <w:right w:val="none" w:sz="0" w:space="0" w:color="auto"/>
      </w:divBdr>
      <w:divsChild>
        <w:div w:id="1322392110">
          <w:marLeft w:val="0"/>
          <w:marRight w:val="0"/>
          <w:marTop w:val="0"/>
          <w:marBottom w:val="0"/>
          <w:divBdr>
            <w:top w:val="none" w:sz="0" w:space="0" w:color="auto"/>
            <w:left w:val="none" w:sz="0" w:space="0" w:color="auto"/>
            <w:bottom w:val="none" w:sz="0" w:space="0" w:color="auto"/>
            <w:right w:val="none" w:sz="0" w:space="0" w:color="auto"/>
          </w:divBdr>
          <w:divsChild>
            <w:div w:id="372778088">
              <w:marLeft w:val="0"/>
              <w:marRight w:val="0"/>
              <w:marTop w:val="0"/>
              <w:marBottom w:val="0"/>
              <w:divBdr>
                <w:top w:val="none" w:sz="0" w:space="0" w:color="auto"/>
                <w:left w:val="none" w:sz="0" w:space="0" w:color="auto"/>
                <w:bottom w:val="none" w:sz="0" w:space="0" w:color="auto"/>
                <w:right w:val="none" w:sz="0" w:space="0" w:color="auto"/>
              </w:divBdr>
              <w:divsChild>
                <w:div w:id="1847019759">
                  <w:marLeft w:val="0"/>
                  <w:marRight w:val="0"/>
                  <w:marTop w:val="0"/>
                  <w:marBottom w:val="0"/>
                  <w:divBdr>
                    <w:top w:val="none" w:sz="0" w:space="0" w:color="auto"/>
                    <w:left w:val="none" w:sz="0" w:space="0" w:color="auto"/>
                    <w:bottom w:val="none" w:sz="0" w:space="0" w:color="auto"/>
                    <w:right w:val="none" w:sz="0" w:space="0" w:color="auto"/>
                  </w:divBdr>
                  <w:divsChild>
                    <w:div w:id="923685616">
                      <w:marLeft w:val="0"/>
                      <w:marRight w:val="0"/>
                      <w:marTop w:val="0"/>
                      <w:marBottom w:val="0"/>
                      <w:divBdr>
                        <w:top w:val="none" w:sz="0" w:space="0" w:color="auto"/>
                        <w:left w:val="none" w:sz="0" w:space="0" w:color="auto"/>
                        <w:bottom w:val="none" w:sz="0" w:space="0" w:color="auto"/>
                        <w:right w:val="none" w:sz="0" w:space="0" w:color="auto"/>
                      </w:divBdr>
                      <w:divsChild>
                        <w:div w:id="707145873">
                          <w:marLeft w:val="0"/>
                          <w:marRight w:val="0"/>
                          <w:marTop w:val="0"/>
                          <w:marBottom w:val="0"/>
                          <w:divBdr>
                            <w:top w:val="none" w:sz="0" w:space="0" w:color="auto"/>
                            <w:left w:val="none" w:sz="0" w:space="0" w:color="auto"/>
                            <w:bottom w:val="none" w:sz="0" w:space="0" w:color="auto"/>
                            <w:right w:val="none" w:sz="0" w:space="0" w:color="auto"/>
                          </w:divBdr>
                          <w:divsChild>
                            <w:div w:id="62682388">
                              <w:marLeft w:val="0"/>
                              <w:marRight w:val="0"/>
                              <w:marTop w:val="0"/>
                              <w:marBottom w:val="0"/>
                              <w:divBdr>
                                <w:top w:val="none" w:sz="0" w:space="0" w:color="auto"/>
                                <w:left w:val="none" w:sz="0" w:space="0" w:color="auto"/>
                                <w:bottom w:val="none" w:sz="0" w:space="0" w:color="auto"/>
                                <w:right w:val="none" w:sz="0" w:space="0" w:color="auto"/>
                              </w:divBdr>
                              <w:divsChild>
                                <w:div w:id="537427380">
                                  <w:marLeft w:val="0"/>
                                  <w:marRight w:val="0"/>
                                  <w:marTop w:val="0"/>
                                  <w:marBottom w:val="0"/>
                                  <w:divBdr>
                                    <w:top w:val="none" w:sz="0" w:space="0" w:color="auto"/>
                                    <w:left w:val="none" w:sz="0" w:space="0" w:color="auto"/>
                                    <w:bottom w:val="none" w:sz="0" w:space="0" w:color="auto"/>
                                    <w:right w:val="none" w:sz="0" w:space="0" w:color="auto"/>
                                  </w:divBdr>
                                  <w:divsChild>
                                    <w:div w:id="112316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5443115">
      <w:bodyDiv w:val="1"/>
      <w:marLeft w:val="0"/>
      <w:marRight w:val="0"/>
      <w:marTop w:val="0"/>
      <w:marBottom w:val="0"/>
      <w:divBdr>
        <w:top w:val="none" w:sz="0" w:space="0" w:color="auto"/>
        <w:left w:val="none" w:sz="0" w:space="0" w:color="auto"/>
        <w:bottom w:val="none" w:sz="0" w:space="0" w:color="auto"/>
        <w:right w:val="none" w:sz="0" w:space="0" w:color="auto"/>
      </w:divBdr>
    </w:div>
    <w:div w:id="1797720763">
      <w:bodyDiv w:val="1"/>
      <w:marLeft w:val="0"/>
      <w:marRight w:val="0"/>
      <w:marTop w:val="0"/>
      <w:marBottom w:val="0"/>
      <w:divBdr>
        <w:top w:val="none" w:sz="0" w:space="0" w:color="auto"/>
        <w:left w:val="none" w:sz="0" w:space="0" w:color="auto"/>
        <w:bottom w:val="none" w:sz="0" w:space="0" w:color="auto"/>
        <w:right w:val="none" w:sz="0" w:space="0" w:color="auto"/>
      </w:divBdr>
    </w:div>
    <w:div w:id="1803382800">
      <w:bodyDiv w:val="1"/>
      <w:marLeft w:val="0"/>
      <w:marRight w:val="0"/>
      <w:marTop w:val="0"/>
      <w:marBottom w:val="0"/>
      <w:divBdr>
        <w:top w:val="none" w:sz="0" w:space="0" w:color="auto"/>
        <w:left w:val="none" w:sz="0" w:space="0" w:color="auto"/>
        <w:bottom w:val="none" w:sz="0" w:space="0" w:color="auto"/>
        <w:right w:val="none" w:sz="0" w:space="0" w:color="auto"/>
      </w:divBdr>
    </w:div>
    <w:div w:id="1927422233">
      <w:bodyDiv w:val="1"/>
      <w:marLeft w:val="0"/>
      <w:marRight w:val="0"/>
      <w:marTop w:val="0"/>
      <w:marBottom w:val="0"/>
      <w:divBdr>
        <w:top w:val="none" w:sz="0" w:space="0" w:color="auto"/>
        <w:left w:val="none" w:sz="0" w:space="0" w:color="auto"/>
        <w:bottom w:val="none" w:sz="0" w:space="0" w:color="auto"/>
        <w:right w:val="none" w:sz="0" w:space="0" w:color="auto"/>
      </w:divBdr>
    </w:div>
    <w:div w:id="1980256200">
      <w:bodyDiv w:val="1"/>
      <w:marLeft w:val="0"/>
      <w:marRight w:val="0"/>
      <w:marTop w:val="0"/>
      <w:marBottom w:val="0"/>
      <w:divBdr>
        <w:top w:val="none" w:sz="0" w:space="0" w:color="auto"/>
        <w:left w:val="none" w:sz="0" w:space="0" w:color="auto"/>
        <w:bottom w:val="none" w:sz="0" w:space="0" w:color="auto"/>
        <w:right w:val="none" w:sz="0" w:space="0" w:color="auto"/>
      </w:divBdr>
    </w:div>
    <w:div w:id="2028943379">
      <w:bodyDiv w:val="1"/>
      <w:marLeft w:val="0"/>
      <w:marRight w:val="0"/>
      <w:marTop w:val="0"/>
      <w:marBottom w:val="0"/>
      <w:divBdr>
        <w:top w:val="none" w:sz="0" w:space="0" w:color="auto"/>
        <w:left w:val="none" w:sz="0" w:space="0" w:color="auto"/>
        <w:bottom w:val="none" w:sz="0" w:space="0" w:color="auto"/>
        <w:right w:val="none" w:sz="0" w:space="0" w:color="auto"/>
      </w:divBdr>
    </w:div>
    <w:div w:id="2037657932">
      <w:bodyDiv w:val="1"/>
      <w:marLeft w:val="0"/>
      <w:marRight w:val="0"/>
      <w:marTop w:val="0"/>
      <w:marBottom w:val="0"/>
      <w:divBdr>
        <w:top w:val="none" w:sz="0" w:space="0" w:color="auto"/>
        <w:left w:val="none" w:sz="0" w:space="0" w:color="auto"/>
        <w:bottom w:val="none" w:sz="0" w:space="0" w:color="auto"/>
        <w:right w:val="none" w:sz="0" w:space="0" w:color="auto"/>
      </w:divBdr>
    </w:div>
    <w:div w:id="2052804031">
      <w:bodyDiv w:val="1"/>
      <w:marLeft w:val="0"/>
      <w:marRight w:val="0"/>
      <w:marTop w:val="0"/>
      <w:marBottom w:val="0"/>
      <w:divBdr>
        <w:top w:val="none" w:sz="0" w:space="0" w:color="auto"/>
        <w:left w:val="none" w:sz="0" w:space="0" w:color="auto"/>
        <w:bottom w:val="none" w:sz="0" w:space="0" w:color="auto"/>
        <w:right w:val="none" w:sz="0" w:space="0" w:color="auto"/>
      </w:divBdr>
    </w:div>
    <w:div w:id="2085225973">
      <w:bodyDiv w:val="1"/>
      <w:marLeft w:val="0"/>
      <w:marRight w:val="0"/>
      <w:marTop w:val="0"/>
      <w:marBottom w:val="0"/>
      <w:divBdr>
        <w:top w:val="none" w:sz="0" w:space="0" w:color="auto"/>
        <w:left w:val="none" w:sz="0" w:space="0" w:color="auto"/>
        <w:bottom w:val="none" w:sz="0" w:space="0" w:color="auto"/>
        <w:right w:val="none" w:sz="0" w:space="0" w:color="auto"/>
      </w:divBdr>
    </w:div>
    <w:div w:id="2129466384">
      <w:bodyDiv w:val="1"/>
      <w:marLeft w:val="0"/>
      <w:marRight w:val="0"/>
      <w:marTop w:val="0"/>
      <w:marBottom w:val="0"/>
      <w:divBdr>
        <w:top w:val="none" w:sz="0" w:space="0" w:color="auto"/>
        <w:left w:val="none" w:sz="0" w:space="0" w:color="auto"/>
        <w:bottom w:val="none" w:sz="0" w:space="0" w:color="auto"/>
        <w:right w:val="none" w:sz="0" w:space="0" w:color="auto"/>
      </w:divBdr>
    </w:div>
    <w:div w:id="213903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4.jpeg"/><Relationship Id="rId42" Type="http://schemas.openxmlformats.org/officeDocument/2006/relationships/image" Target="media/image23.png"/><Relationship Id="rId47" Type="http://schemas.openxmlformats.org/officeDocument/2006/relationships/image" Target="media/image25.png"/><Relationship Id="rId63" Type="http://schemas.openxmlformats.org/officeDocument/2006/relationships/image" Target="cid:image001.jpg@01D3ED26.B6A03850" TargetMode="External"/><Relationship Id="rId68" Type="http://schemas.openxmlformats.org/officeDocument/2006/relationships/image" Target="media/image42.jpeg"/><Relationship Id="rId84" Type="http://schemas.openxmlformats.org/officeDocument/2006/relationships/image" Target="media/image57.png"/><Relationship Id="rId89" Type="http://schemas.microsoft.com/office/2007/relationships/hdphoto" Target="media/hdphoto10.wdp"/><Relationship Id="rId1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0.png"/><Relationship Id="rId107" Type="http://schemas.openxmlformats.org/officeDocument/2006/relationships/hyperlink" Target="https://www.mdba.gov.au/media/mr/new-compliance-tools-trialled-protect-barwon-darling-flows" TargetMode="External"/><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png"/><Relationship Id="rId45" Type="http://schemas.microsoft.com/office/2007/relationships/hdphoto" Target="media/hdphoto4.wdp"/><Relationship Id="rId53" Type="http://schemas.openxmlformats.org/officeDocument/2006/relationships/image" Target="media/image30.emf"/><Relationship Id="rId58" Type="http://schemas.openxmlformats.org/officeDocument/2006/relationships/image" Target="media/image35.jpeg"/><Relationship Id="rId66" Type="http://schemas.microsoft.com/office/2007/relationships/hdphoto" Target="media/hdphoto7.wdp"/><Relationship Id="rId74" Type="http://schemas.openxmlformats.org/officeDocument/2006/relationships/image" Target="media/image48.jpeg"/><Relationship Id="rId79" Type="http://schemas.openxmlformats.org/officeDocument/2006/relationships/image" Target="media/image52.png"/><Relationship Id="rId87" Type="http://schemas.microsoft.com/office/2007/relationships/hdphoto" Target="media/hdphoto9.wdp"/><Relationship Id="rId102" Type="http://schemas.openxmlformats.org/officeDocument/2006/relationships/hyperlink" Target="https://www.environment.gov.au/water/cewo/publications/warrego-darling-ltim-report-2016-17" TargetMode="External"/><Relationship Id="rId110" Type="http://schemas.openxmlformats.org/officeDocument/2006/relationships/footer" Target="footer1.xml"/><Relationship Id="rId115" Type="http://schemas.openxmlformats.org/officeDocument/2006/relationships/theme" Target="theme/theme1.xml"/><Relationship Id="rId5" Type="http://schemas.openxmlformats.org/officeDocument/2006/relationships/webSettings" Target="webSettings.xml"/><Relationship Id="rId61" Type="http://schemas.microsoft.com/office/2007/relationships/hdphoto" Target="media/hdphoto6.wdp"/><Relationship Id="rId82" Type="http://schemas.openxmlformats.org/officeDocument/2006/relationships/image" Target="media/image55.png"/><Relationship Id="rId90" Type="http://schemas.openxmlformats.org/officeDocument/2006/relationships/image" Target="media/image61.png"/><Relationship Id="rId95" Type="http://schemas.microsoft.com/office/2007/relationships/hdphoto" Target="media/hdphoto11.wdp"/><Relationship Id="rId19" Type="http://schemas.openxmlformats.org/officeDocument/2006/relationships/image" Target="media/image12.jpeg"/><Relationship Id="rId14" Type="http://schemas.openxmlformats.org/officeDocument/2006/relationships/image" Target="media/image7.emf"/><Relationship Id="rId22" Type="http://schemas.openxmlformats.org/officeDocument/2006/relationships/image" Target="media/image15.jpeg"/><Relationship Id="rId30" Type="http://schemas.microsoft.com/office/2007/relationships/hdphoto" Target="media/hdphoto13.wdp"/><Relationship Id="rId35" Type="http://schemas.openxmlformats.org/officeDocument/2006/relationships/image" Target="media/image19.jpeg"/><Relationship Id="rId43" Type="http://schemas.microsoft.com/office/2007/relationships/hdphoto" Target="media/hdphoto3.wdp"/><Relationship Id="rId48" Type="http://schemas.openxmlformats.org/officeDocument/2006/relationships/image" Target="media/image26.png"/><Relationship Id="rId56" Type="http://schemas.openxmlformats.org/officeDocument/2006/relationships/image" Target="media/image33.emf"/><Relationship Id="rId64" Type="http://schemas.openxmlformats.org/officeDocument/2006/relationships/image" Target="media/image39.jpeg"/><Relationship Id="rId69" Type="http://schemas.openxmlformats.org/officeDocument/2006/relationships/image" Target="media/image43.jpeg"/><Relationship Id="rId77" Type="http://schemas.microsoft.com/office/2007/relationships/hdphoto" Target="media/hdphoto8.wdp"/><Relationship Id="rId100" Type="http://schemas.openxmlformats.org/officeDocument/2006/relationships/hyperlink" Target="mailto:ewater@environment.gov.au" TargetMode="External"/><Relationship Id="rId105" Type="http://schemas.openxmlformats.org/officeDocument/2006/relationships/hyperlink" Target="https://www.industry.nsw.gov.au/__data/assets/pdf_file/0009/162891/Better-management-of-environmental-water-interim-solutions-package.pdf" TargetMode="External"/><Relationship Id="rId113"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28.emf"/><Relationship Id="rId72" Type="http://schemas.openxmlformats.org/officeDocument/2006/relationships/image" Target="media/image46.jpeg"/><Relationship Id="rId80" Type="http://schemas.openxmlformats.org/officeDocument/2006/relationships/image" Target="media/image53.jpeg"/><Relationship Id="rId85" Type="http://schemas.openxmlformats.org/officeDocument/2006/relationships/image" Target="media/image58.jpeg"/><Relationship Id="rId93" Type="http://schemas.openxmlformats.org/officeDocument/2006/relationships/hyperlink" Target="mailto:jason.wilson@environment.gov.au" TargetMode="External"/><Relationship Id="rId98" Type="http://schemas.openxmlformats.org/officeDocument/2006/relationships/image" Target="cid:1626559451c33ee02211"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cid:image004.jpg@01D3DE00.471C0020" TargetMode="External"/><Relationship Id="rId33" Type="http://schemas.openxmlformats.org/officeDocument/2006/relationships/image" Target="media/image170.png"/><Relationship Id="rId38" Type="http://schemas.openxmlformats.org/officeDocument/2006/relationships/image" Target="media/image200.png"/><Relationship Id="rId46" Type="http://schemas.openxmlformats.org/officeDocument/2006/relationships/image" Target="cid:D8E8F6A5-A718-48BE-9F5F-D2EB24FD428F" TargetMode="External"/><Relationship Id="rId59" Type="http://schemas.openxmlformats.org/officeDocument/2006/relationships/image" Target="media/image36.jpeg"/><Relationship Id="rId67" Type="http://schemas.openxmlformats.org/officeDocument/2006/relationships/image" Target="media/image41.jpeg"/><Relationship Id="rId103" Type="http://schemas.openxmlformats.org/officeDocument/2006/relationships/hyperlink" Target="https://www.industry.nsw.gov.au/natural-resources-access-regulator" TargetMode="External"/><Relationship Id="rId108" Type="http://schemas.openxmlformats.org/officeDocument/2006/relationships/header" Target="header1.xml"/><Relationship Id="rId20" Type="http://schemas.openxmlformats.org/officeDocument/2006/relationships/image" Target="media/image13.jpeg"/><Relationship Id="rId41" Type="http://schemas.microsoft.com/office/2007/relationships/hdphoto" Target="media/hdphoto2.wdp"/><Relationship Id="rId54" Type="http://schemas.openxmlformats.org/officeDocument/2006/relationships/image" Target="media/image31.emf"/><Relationship Id="rId62" Type="http://schemas.openxmlformats.org/officeDocument/2006/relationships/image" Target="media/image38.jpeg"/><Relationship Id="rId70" Type="http://schemas.openxmlformats.org/officeDocument/2006/relationships/image" Target="media/image44.jpeg"/><Relationship Id="rId75" Type="http://schemas.openxmlformats.org/officeDocument/2006/relationships/image" Target="media/image49.emf"/><Relationship Id="rId83" Type="http://schemas.openxmlformats.org/officeDocument/2006/relationships/image" Target="media/image56.jpeg"/><Relationship Id="rId88" Type="http://schemas.openxmlformats.org/officeDocument/2006/relationships/image" Target="media/image60.png"/><Relationship Id="rId91" Type="http://schemas.openxmlformats.org/officeDocument/2006/relationships/hyperlink" Target="mailto:neal.foster@environment.gov.au" TargetMode="External"/><Relationship Id="rId96" Type="http://schemas.openxmlformats.org/officeDocument/2006/relationships/image" Target="media/image64.png"/><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36" Type="http://schemas.openxmlformats.org/officeDocument/2006/relationships/image" Target="media/image190.jpeg"/><Relationship Id="rId49" Type="http://schemas.microsoft.com/office/2007/relationships/hdphoto" Target="media/hdphoto5.wdp"/><Relationship Id="rId57" Type="http://schemas.openxmlformats.org/officeDocument/2006/relationships/image" Target="media/image34.png"/><Relationship Id="rId106" Type="http://schemas.openxmlformats.org/officeDocument/2006/relationships/hyperlink" Target="https://www.industry.nsw.gov.au/media/media-releases/2018-media-releases/successful-barwon-darling-water-restrictions-finish-at-midnight" TargetMode="External"/><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cid:image004.jpg@01D3DE00.471C0020" TargetMode="External"/><Relationship Id="rId44" Type="http://schemas.openxmlformats.org/officeDocument/2006/relationships/image" Target="media/image24.png"/><Relationship Id="rId52" Type="http://schemas.openxmlformats.org/officeDocument/2006/relationships/image" Target="media/image29.emf"/><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image" Target="media/image47.jpe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3.png"/><Relationship Id="rId99" Type="http://schemas.openxmlformats.org/officeDocument/2006/relationships/hyperlink" Target="mailto:media@environment.gov.au" TargetMode="External"/><Relationship Id="rId101" Type="http://schemas.openxmlformats.org/officeDocument/2006/relationships/hyperlink" Target="http://www.environment.gov.au/water/cewo/northern-river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21.jpeg"/><Relationship Id="rId109" Type="http://schemas.openxmlformats.org/officeDocument/2006/relationships/header" Target="header2.xml"/><Relationship Id="rId34" Type="http://schemas.openxmlformats.org/officeDocument/2006/relationships/image" Target="media/image18.jpeg"/><Relationship Id="rId50" Type="http://schemas.openxmlformats.org/officeDocument/2006/relationships/image" Target="media/image27.jpeg"/><Relationship Id="rId55" Type="http://schemas.openxmlformats.org/officeDocument/2006/relationships/image" Target="media/image32.emf"/><Relationship Id="rId76" Type="http://schemas.openxmlformats.org/officeDocument/2006/relationships/image" Target="media/image50.jpeg"/><Relationship Id="rId97" Type="http://schemas.microsoft.com/office/2007/relationships/hdphoto" Target="media/hdphoto12.wdp"/><Relationship Id="rId104" Type="http://schemas.openxmlformats.org/officeDocument/2006/relationships/hyperlink" Target="https://www.industry.nsw.gov.au/water-reform" TargetMode="External"/><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62.png"/></Relationships>
</file>

<file path=word/_rels/footer2.xml.rels><?xml version="1.0" encoding="UTF-8" standalone="yes"?>
<Relationships xmlns="http://schemas.openxmlformats.org/package/2006/relationships"><Relationship Id="rId1" Type="http://schemas.openxmlformats.org/officeDocument/2006/relationships/image" Target="media/image65.png"/></Relationships>
</file>

<file path=word/_rels/footer3.xml.rels><?xml version="1.0" encoding="UTF-8" standalone="yes"?>
<Relationships xmlns="http://schemas.openxmlformats.org/package/2006/relationships"><Relationship Id="rId1" Type="http://schemas.openxmlformats.org/officeDocument/2006/relationships/image" Target="media/image65.png"/></Relationships>
</file>

<file path=word/_rels/header3.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Office Theme">
  <a:themeElements>
    <a:clrScheme name="CEWO">
      <a:dk1>
        <a:sysClr val="windowText" lastClr="000000"/>
      </a:dk1>
      <a:lt1>
        <a:sysClr val="window" lastClr="FFFFFF"/>
      </a:lt1>
      <a:dk2>
        <a:srgbClr val="07601F"/>
      </a:dk2>
      <a:lt2>
        <a:srgbClr val="CEE0D8"/>
      </a:lt2>
      <a:accent1>
        <a:srgbClr val="4A2683"/>
      </a:accent1>
      <a:accent2>
        <a:srgbClr val="B6533F"/>
      </a:accent2>
      <a:accent3>
        <a:srgbClr val="3C5F4F"/>
      </a:accent3>
      <a:accent4>
        <a:srgbClr val="3C507C"/>
      </a:accent4>
      <a:accent5>
        <a:srgbClr val="A1B0D1"/>
      </a:accent5>
      <a:accent6>
        <a:srgbClr val="86B29E"/>
      </a:accent6>
      <a:hlink>
        <a:srgbClr val="304B88"/>
      </a:hlink>
      <a:folHlink>
        <a:srgbClr val="304B88"/>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266410B2.dotm</Template>
  <TotalTime>1</TotalTime>
  <Pages>23</Pages>
  <Words>6407</Words>
  <Characters>36524</Characters>
  <Application>Microsoft Office Word</Application>
  <DocSecurity>4</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The Department of the Environment</Company>
  <LinksUpToDate>false</LinksUpToDate>
  <CharactersWithSpaces>42846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connectivity event 20 July 2018 update</dc:title>
  <dc:creator>Commonwealth Environmental Water Office</dc:creator>
  <cp:lastModifiedBy>Durack, Bec</cp:lastModifiedBy>
  <cp:revision>2</cp:revision>
  <dcterms:created xsi:type="dcterms:W3CDTF">2018-07-23T03:20:00Z</dcterms:created>
  <dcterms:modified xsi:type="dcterms:W3CDTF">2018-07-23T03:20:00Z</dcterms:modified>
</cp:coreProperties>
</file>