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B1B0" w14:textId="3DB67D63" w:rsidR="002B447F" w:rsidRPr="00D543B7" w:rsidRDefault="00A74CF3" w:rsidP="00AC6E9E">
      <w:pPr>
        <w:pStyle w:val="Heading1"/>
        <w:rPr>
          <w:rFonts w:asciiTheme="minorHAnsi" w:hAnsiTheme="minorHAnsi" w:cstheme="minorHAnsi"/>
        </w:rPr>
      </w:pPr>
      <w:r w:rsidRPr="00A74CF3">
        <w:rPr>
          <w:rFonts w:asciiTheme="minorHAnsi" w:hAnsiTheme="minorHAnsi"/>
          <w:bCs w:val="0"/>
          <w:iCs/>
          <w:spacing w:val="0"/>
          <w:kern w:val="0"/>
          <w:sz w:val="32"/>
          <w:szCs w:val="22"/>
        </w:rPr>
        <w:t>Transcript of the n</w:t>
      </w:r>
      <w:r w:rsidR="00AC6E9E" w:rsidRPr="00A74CF3">
        <w:rPr>
          <w:rFonts w:asciiTheme="minorHAnsi" w:hAnsiTheme="minorHAnsi"/>
          <w:bCs w:val="0"/>
          <w:iCs/>
          <w:spacing w:val="0"/>
          <w:kern w:val="0"/>
          <w:sz w:val="32"/>
          <w:szCs w:val="22"/>
        </w:rPr>
        <w:t>otes taken</w:t>
      </w:r>
      <w:r w:rsidR="00AC6E9E" w:rsidRPr="00AC6E9E">
        <w:rPr>
          <w:rFonts w:asciiTheme="minorHAnsi" w:hAnsiTheme="minorHAnsi"/>
          <w:bCs w:val="0"/>
          <w:i/>
          <w:spacing w:val="0"/>
          <w:kern w:val="0"/>
          <w:sz w:val="32"/>
          <w:szCs w:val="22"/>
        </w:rPr>
        <w:t xml:space="preserve"> during the</w:t>
      </w:r>
      <w:r w:rsidR="00AC6E9E">
        <w:rPr>
          <w:rFonts w:asciiTheme="minorHAnsi" w:hAnsiTheme="minorHAnsi"/>
          <w:bCs w:val="0"/>
          <w:i/>
          <w:spacing w:val="0"/>
          <w:kern w:val="0"/>
          <w:sz w:val="32"/>
          <w:szCs w:val="22"/>
        </w:rPr>
        <w:t xml:space="preserve"> in-person information</w:t>
      </w:r>
      <w:r w:rsidR="00AC6E9E" w:rsidRPr="00AC6E9E">
        <w:rPr>
          <w:rFonts w:asciiTheme="minorHAnsi" w:hAnsiTheme="minorHAnsi"/>
          <w:bCs w:val="0"/>
          <w:i/>
          <w:spacing w:val="0"/>
          <w:kern w:val="0"/>
          <w:sz w:val="32"/>
          <w:szCs w:val="22"/>
        </w:rPr>
        <w:t xml:space="preserve"> sessions </w:t>
      </w:r>
    </w:p>
    <w:p w14:paraId="3EF289C5" w14:textId="1A839774" w:rsidR="002B447F" w:rsidRDefault="00AC6E9E" w:rsidP="00E9781D">
      <w:pPr>
        <w:pStyle w:val="Normalsmall"/>
        <w:rPr>
          <w:rFonts w:cstheme="minorHAnsi"/>
          <w:sz w:val="22"/>
          <w:szCs w:val="22"/>
        </w:rPr>
      </w:pPr>
      <w:r w:rsidRPr="00AC6E9E">
        <w:rPr>
          <w:rFonts w:cstheme="minorHAnsi"/>
          <w:sz w:val="22"/>
          <w:szCs w:val="22"/>
        </w:rPr>
        <w:t>In the week of 13 October 2025, we held in-person information sessions at Innisfail and Mareeba in Queensland, and Coffs Harbour in New South Wales.</w:t>
      </w:r>
      <w:r>
        <w:rPr>
          <w:rFonts w:cstheme="minorHAnsi"/>
          <w:sz w:val="22"/>
          <w:szCs w:val="22"/>
        </w:rPr>
        <w:t xml:space="preserve"> </w:t>
      </w:r>
      <w:r w:rsidRPr="00AC6E9E">
        <w:rPr>
          <w:rFonts w:cstheme="minorHAnsi"/>
          <w:sz w:val="22"/>
          <w:szCs w:val="22"/>
        </w:rPr>
        <w:t xml:space="preserve">The sessions were independently facilitated by Articulous. During each session, Articulous captured the discussion on paper, including the questions and concerns raised by attendees. </w:t>
      </w:r>
      <w:r w:rsidR="00ED61D9">
        <w:rPr>
          <w:rFonts w:cstheme="minorHAnsi"/>
          <w:sz w:val="22"/>
          <w:szCs w:val="22"/>
        </w:rPr>
        <w:t>These</w:t>
      </w:r>
      <w:r w:rsidRPr="00AC6E9E">
        <w:rPr>
          <w:rFonts w:cstheme="minorHAnsi"/>
          <w:sz w:val="22"/>
          <w:szCs w:val="22"/>
        </w:rPr>
        <w:t xml:space="preserve"> notes are provided below.</w:t>
      </w:r>
    </w:p>
    <w:p w14:paraId="6934BB5D" w14:textId="3B126CD9" w:rsidR="00AC6E9E" w:rsidRDefault="00AC6E9E" w:rsidP="00AC6E9E">
      <w:pPr>
        <w:pStyle w:val="Heading2"/>
      </w:pPr>
      <w:r>
        <w:t>Innisfail session</w:t>
      </w:r>
    </w:p>
    <w:p w14:paraId="2FF2640C" w14:textId="3D663EAC" w:rsidR="002A4B35" w:rsidRDefault="002A4B35" w:rsidP="002A4B35">
      <w:pPr>
        <w:pStyle w:val="ListBullet"/>
        <w:rPr>
          <w:lang w:eastAsia="ja-JP"/>
        </w:rPr>
      </w:pPr>
      <w:r>
        <w:rPr>
          <w:lang w:eastAsia="ja-JP"/>
        </w:rPr>
        <w:t>Banana’s is a family brand.</w:t>
      </w:r>
    </w:p>
    <w:p w14:paraId="23D9FB1B" w14:textId="359263E4" w:rsidR="004100FE" w:rsidRDefault="004100FE" w:rsidP="002A4B35">
      <w:pPr>
        <w:pStyle w:val="ListBullet"/>
        <w:rPr>
          <w:lang w:eastAsia="ja-JP"/>
        </w:rPr>
      </w:pPr>
      <w:r>
        <w:rPr>
          <w:lang w:eastAsia="ja-JP"/>
        </w:rPr>
        <w:t>Compensation for incursion.</w:t>
      </w:r>
    </w:p>
    <w:p w14:paraId="27EB0472" w14:textId="73773792" w:rsidR="002A4B35" w:rsidRDefault="002A4B35" w:rsidP="002A4B35">
      <w:pPr>
        <w:pStyle w:val="ListBullet"/>
        <w:rPr>
          <w:lang w:eastAsia="ja-JP"/>
        </w:rPr>
      </w:pPr>
      <w:r>
        <w:rPr>
          <w:lang w:eastAsia="ja-JP"/>
        </w:rPr>
        <w:t xml:space="preserve">What’s changed? Historical contention and </w:t>
      </w:r>
      <w:proofErr w:type="gramStart"/>
      <w:r>
        <w:rPr>
          <w:lang w:eastAsia="ja-JP"/>
        </w:rPr>
        <w:t>long term</w:t>
      </w:r>
      <w:proofErr w:type="gramEnd"/>
      <w:r>
        <w:rPr>
          <w:lang w:eastAsia="ja-JP"/>
        </w:rPr>
        <w:t xml:space="preserve"> engagement.</w:t>
      </w:r>
    </w:p>
    <w:p w14:paraId="56FBA3B0" w14:textId="39EAA110" w:rsidR="002A4B35" w:rsidRDefault="002A4B35" w:rsidP="002A4B35">
      <w:pPr>
        <w:pStyle w:val="ListBullet"/>
        <w:rPr>
          <w:lang w:eastAsia="ja-JP"/>
        </w:rPr>
      </w:pPr>
      <w:r>
        <w:rPr>
          <w:lang w:eastAsia="ja-JP"/>
        </w:rPr>
        <w:t>Cha</w:t>
      </w:r>
      <w:r w:rsidR="004100FE">
        <w:rPr>
          <w:lang w:eastAsia="ja-JP"/>
        </w:rPr>
        <w:t>nge of scope.</w:t>
      </w:r>
    </w:p>
    <w:p w14:paraId="04054582" w14:textId="3032924C" w:rsidR="004100FE" w:rsidRDefault="004100FE" w:rsidP="002A4B35">
      <w:pPr>
        <w:pStyle w:val="ListBullet"/>
        <w:rPr>
          <w:lang w:eastAsia="ja-JP"/>
        </w:rPr>
      </w:pPr>
      <w:r>
        <w:rPr>
          <w:lang w:eastAsia="ja-JP"/>
        </w:rPr>
        <w:t>Perspective of assessment – federal/local, DAFF or Aus grower interests.</w:t>
      </w:r>
    </w:p>
    <w:p w14:paraId="2702FDC1" w14:textId="121C3DDD" w:rsidR="004100FE" w:rsidRDefault="004100FE" w:rsidP="002A4B35">
      <w:pPr>
        <w:pStyle w:val="ListBullet"/>
        <w:rPr>
          <w:lang w:eastAsia="ja-JP"/>
        </w:rPr>
      </w:pPr>
      <w:r>
        <w:rPr>
          <w:lang w:eastAsia="ja-JP"/>
        </w:rPr>
        <w:t>Which technical representatives are conducting field assessments? Industry perspective is critical – know – how (technical/local context).</w:t>
      </w:r>
    </w:p>
    <w:p w14:paraId="5FAD329C" w14:textId="1FC1503B" w:rsidR="004100FE" w:rsidRDefault="004100FE" w:rsidP="002A4B35">
      <w:pPr>
        <w:pStyle w:val="ListBullet"/>
        <w:rPr>
          <w:lang w:eastAsia="ja-JP"/>
        </w:rPr>
      </w:pPr>
      <w:r>
        <w:rPr>
          <w:lang w:eastAsia="ja-JP"/>
        </w:rPr>
        <w:t>Will access to industry regulations and scientific</w:t>
      </w:r>
      <w:r w:rsidR="00533FCD">
        <w:rPr>
          <w:lang w:eastAsia="ja-JP"/>
        </w:rPr>
        <w:t xml:space="preserve"> modelling? Local industry-based review, adequate time horizon, genuine and meaningful opportunity.</w:t>
      </w:r>
    </w:p>
    <w:p w14:paraId="4AC10472" w14:textId="2CBAD508" w:rsidR="00533FCD" w:rsidRDefault="00533FCD" w:rsidP="002A4B35">
      <w:pPr>
        <w:pStyle w:val="ListBullet"/>
        <w:rPr>
          <w:lang w:eastAsia="ja-JP"/>
        </w:rPr>
      </w:pPr>
      <w:r>
        <w:rPr>
          <w:lang w:eastAsia="ja-JP"/>
        </w:rPr>
        <w:t>Political landscape – competing interest</w:t>
      </w:r>
      <w:r w:rsidR="00DF147C">
        <w:rPr>
          <w:lang w:eastAsia="ja-JP"/>
        </w:rPr>
        <w:t>s</w:t>
      </w:r>
      <w:r>
        <w:rPr>
          <w:lang w:eastAsia="ja-JP"/>
        </w:rPr>
        <w:t>, varied industry standards.</w:t>
      </w:r>
    </w:p>
    <w:p w14:paraId="7FF9D8E7" w14:textId="2A2A1F19" w:rsidR="00533FCD" w:rsidRDefault="00533FCD" w:rsidP="002A4B35">
      <w:pPr>
        <w:pStyle w:val="ListBullet"/>
        <w:rPr>
          <w:lang w:eastAsia="ja-JP"/>
        </w:rPr>
      </w:pPr>
      <w:proofErr w:type="gramStart"/>
      <w:r>
        <w:rPr>
          <w:lang w:eastAsia="ja-JP"/>
        </w:rPr>
        <w:t>Knowledge-base</w:t>
      </w:r>
      <w:proofErr w:type="gramEnd"/>
      <w:r>
        <w:rPr>
          <w:lang w:eastAsia="ja-JP"/>
        </w:rPr>
        <w:t xml:space="preserve"> and qualification of field assessors – knowledge of banana propagation/common pathogens (Moko, black Sigatoka, banana freckle).</w:t>
      </w:r>
    </w:p>
    <w:p w14:paraId="39FC5295" w14:textId="615B2A95" w:rsidR="00533FCD" w:rsidRDefault="00533FCD" w:rsidP="002A4B35">
      <w:pPr>
        <w:pStyle w:val="ListBullet"/>
        <w:rPr>
          <w:lang w:eastAsia="ja-JP"/>
        </w:rPr>
      </w:pPr>
      <w:r>
        <w:rPr>
          <w:lang w:eastAsia="ja-JP"/>
        </w:rPr>
        <w:t xml:space="preserve">Transparency and insight </w:t>
      </w:r>
      <w:proofErr w:type="gramStart"/>
      <w:r>
        <w:rPr>
          <w:lang w:eastAsia="ja-JP"/>
        </w:rPr>
        <w:t>is</w:t>
      </w:r>
      <w:proofErr w:type="gramEnd"/>
      <w:r>
        <w:rPr>
          <w:lang w:eastAsia="ja-JP"/>
        </w:rPr>
        <w:t xml:space="preserve"> critical – no ‘smoke and mirrors’, engagement throughout project duration (no </w:t>
      </w:r>
      <w:proofErr w:type="gramStart"/>
      <w:r>
        <w:rPr>
          <w:lang w:eastAsia="ja-JP"/>
        </w:rPr>
        <w:t>last minute</w:t>
      </w:r>
      <w:proofErr w:type="gramEnd"/>
      <w:r>
        <w:rPr>
          <w:lang w:eastAsia="ja-JP"/>
        </w:rPr>
        <w:t xml:space="preserve"> approval/loss of industry engagement).</w:t>
      </w:r>
    </w:p>
    <w:p w14:paraId="46373801" w14:textId="28FD2A13" w:rsidR="00533FCD" w:rsidRDefault="00533FCD" w:rsidP="002A4B35">
      <w:pPr>
        <w:pStyle w:val="ListBullet"/>
        <w:rPr>
          <w:lang w:eastAsia="ja-JP"/>
        </w:rPr>
      </w:pPr>
      <w:r>
        <w:rPr>
          <w:lang w:eastAsia="ja-JP"/>
        </w:rPr>
        <w:t>Social and economic impacts of sector – who addresses that, vitality of industry.</w:t>
      </w:r>
    </w:p>
    <w:p w14:paraId="2D2E5B72" w14:textId="4CA9562D" w:rsidR="00533FCD" w:rsidRDefault="00533FCD" w:rsidP="002A4B35">
      <w:pPr>
        <w:pStyle w:val="ListBullet"/>
        <w:rPr>
          <w:lang w:eastAsia="ja-JP"/>
        </w:rPr>
      </w:pPr>
      <w:r>
        <w:rPr>
          <w:lang w:eastAsia="ja-JP"/>
        </w:rPr>
        <w:t>Broader standards/concerns beyond biosecurity.</w:t>
      </w:r>
    </w:p>
    <w:p w14:paraId="37A812F5" w14:textId="1A4F2190" w:rsidR="00533FCD" w:rsidRDefault="00533FCD" w:rsidP="002A4B35">
      <w:pPr>
        <w:pStyle w:val="ListBullet"/>
        <w:rPr>
          <w:lang w:eastAsia="ja-JP"/>
        </w:rPr>
      </w:pPr>
      <w:proofErr w:type="spellStart"/>
      <w:r>
        <w:rPr>
          <w:lang w:eastAsia="ja-JP"/>
        </w:rPr>
        <w:t>Formosana</w:t>
      </w:r>
      <w:proofErr w:type="spellEnd"/>
      <w:r>
        <w:rPr>
          <w:lang w:eastAsia="ja-JP"/>
        </w:rPr>
        <w:t xml:space="preserve"> introduction </w:t>
      </w:r>
      <w:r w:rsidR="009F0607">
        <w:rPr>
          <w:lang w:eastAsia="ja-JP"/>
        </w:rPr>
        <w:t>–</w:t>
      </w:r>
      <w:r>
        <w:rPr>
          <w:lang w:eastAsia="ja-JP"/>
        </w:rPr>
        <w:t xml:space="preserve"> pr</w:t>
      </w:r>
      <w:r w:rsidR="009F0607">
        <w:rPr>
          <w:lang w:eastAsia="ja-JP"/>
        </w:rPr>
        <w:t>actical grower POV melded with scientific research – safety of introduction (capacity to host vs visible disease).</w:t>
      </w:r>
    </w:p>
    <w:p w14:paraId="5444B2E1" w14:textId="5AEE5850" w:rsidR="009F0607" w:rsidRDefault="009F0607" w:rsidP="009F0607">
      <w:pPr>
        <w:pStyle w:val="ListBullet"/>
        <w:rPr>
          <w:lang w:eastAsia="ja-JP"/>
        </w:rPr>
      </w:pPr>
      <w:r>
        <w:rPr>
          <w:lang w:eastAsia="ja-JP"/>
        </w:rPr>
        <w:t>Review process:</w:t>
      </w:r>
    </w:p>
    <w:p w14:paraId="042E6401" w14:textId="42A35DF9" w:rsidR="009F0607" w:rsidRDefault="009F0607" w:rsidP="009F0607">
      <w:pPr>
        <w:pStyle w:val="ListBullet2"/>
        <w:rPr>
          <w:lang w:eastAsia="ja-JP"/>
        </w:rPr>
      </w:pPr>
      <w:r>
        <w:rPr>
          <w:lang w:eastAsia="ja-JP"/>
        </w:rPr>
        <w:t>Regional engagement (in person and webinars).</w:t>
      </w:r>
    </w:p>
    <w:p w14:paraId="3DFC2D7B" w14:textId="6DDE8B1C" w:rsidR="009F0607" w:rsidRDefault="009F0607" w:rsidP="009F0607">
      <w:pPr>
        <w:pStyle w:val="ListBullet2"/>
        <w:rPr>
          <w:lang w:eastAsia="ja-JP"/>
        </w:rPr>
      </w:pPr>
      <w:r>
        <w:rPr>
          <w:lang w:eastAsia="ja-JP"/>
        </w:rPr>
        <w:t>Late Nov provincial trip to the Philippines – assessment of commercial practices and risk mitigations. Baseline activity.</w:t>
      </w:r>
    </w:p>
    <w:p w14:paraId="4334A0CB" w14:textId="3E625A2A" w:rsidR="009F0607" w:rsidRDefault="009F0607" w:rsidP="009F0607">
      <w:pPr>
        <w:pStyle w:val="ListBullet2"/>
        <w:rPr>
          <w:lang w:eastAsia="ja-JP"/>
        </w:rPr>
      </w:pPr>
      <w:r>
        <w:rPr>
          <w:lang w:eastAsia="ja-JP"/>
        </w:rPr>
        <w:t>Issues paper – considerations to date, draft for further consultation (late 2026 – 2027).</w:t>
      </w:r>
    </w:p>
    <w:p w14:paraId="083E93F6" w14:textId="3CDF1E14" w:rsidR="009F0607" w:rsidRDefault="009F0607" w:rsidP="009F0607">
      <w:pPr>
        <w:pStyle w:val="ListBullet2"/>
        <w:rPr>
          <w:lang w:eastAsia="ja-JP"/>
        </w:rPr>
      </w:pPr>
      <w:r>
        <w:rPr>
          <w:lang w:eastAsia="ja-JP"/>
        </w:rPr>
        <w:t>Formal consultation period in interim between draft/finalisation.</w:t>
      </w:r>
    </w:p>
    <w:p w14:paraId="320F4CF4" w14:textId="4EF7705C" w:rsidR="009F0607" w:rsidRDefault="003D3E3D" w:rsidP="009F0607">
      <w:pPr>
        <w:pStyle w:val="ListBullet2"/>
        <w:rPr>
          <w:lang w:eastAsia="ja-JP"/>
        </w:rPr>
      </w:pPr>
      <w:r>
        <w:rPr>
          <w:lang w:eastAsia="ja-JP"/>
        </w:rPr>
        <w:t>Further regional engagement (in-person, in depth)</w:t>
      </w:r>
    </w:p>
    <w:p w14:paraId="38A27BBE" w14:textId="61AF931A" w:rsidR="003D3E3D" w:rsidRDefault="003D3E3D" w:rsidP="003D3E3D">
      <w:pPr>
        <w:pStyle w:val="ListBullet2"/>
        <w:rPr>
          <w:lang w:eastAsia="ja-JP"/>
        </w:rPr>
      </w:pPr>
      <w:r>
        <w:rPr>
          <w:lang w:eastAsia="ja-JP"/>
        </w:rPr>
        <w:t xml:space="preserve">Regulated (additional safeguards) vs. unregulated process – TBD. </w:t>
      </w:r>
      <w:r w:rsidR="00CA317F">
        <w:rPr>
          <w:lang w:eastAsia="ja-JP"/>
        </w:rPr>
        <w:t>Recommendation to be made post issues paper draft.</w:t>
      </w:r>
    </w:p>
    <w:p w14:paraId="6FB4247A" w14:textId="325E9957" w:rsidR="00CA317F" w:rsidRDefault="00CA317F" w:rsidP="00CA317F">
      <w:pPr>
        <w:pStyle w:val="ListBullet"/>
        <w:rPr>
          <w:lang w:eastAsia="ja-JP"/>
        </w:rPr>
      </w:pPr>
      <w:r>
        <w:rPr>
          <w:lang w:eastAsia="ja-JP"/>
        </w:rPr>
        <w:t>Sectoral involvement:</w:t>
      </w:r>
    </w:p>
    <w:p w14:paraId="42993A74" w14:textId="6EC6D7EE" w:rsidR="003D3E3D" w:rsidRDefault="002A65C7" w:rsidP="003D3E3D">
      <w:pPr>
        <w:pStyle w:val="ListBullet2"/>
        <w:rPr>
          <w:lang w:eastAsia="ja-JP"/>
        </w:rPr>
      </w:pPr>
      <w:r>
        <w:rPr>
          <w:lang w:eastAsia="ja-JP"/>
        </w:rPr>
        <w:lastRenderedPageBreak/>
        <w:t>Recommendations on industry representative to participate in field assessment.</w:t>
      </w:r>
    </w:p>
    <w:p w14:paraId="63F8675E" w14:textId="6072EBFD" w:rsidR="002A65C7" w:rsidRDefault="002A65C7" w:rsidP="003D3E3D">
      <w:pPr>
        <w:pStyle w:val="ListBullet2"/>
        <w:rPr>
          <w:lang w:eastAsia="ja-JP"/>
        </w:rPr>
      </w:pPr>
      <w:r>
        <w:rPr>
          <w:lang w:eastAsia="ja-JP"/>
        </w:rPr>
        <w:t>Inviting industry input re. places to visit and specific exp</w:t>
      </w:r>
      <w:r w:rsidR="00FE47EB">
        <w:rPr>
          <w:lang w:eastAsia="ja-JP"/>
        </w:rPr>
        <w:t>e</w:t>
      </w:r>
      <w:r>
        <w:rPr>
          <w:lang w:eastAsia="ja-JP"/>
        </w:rPr>
        <w:t>rts to send.</w:t>
      </w:r>
    </w:p>
    <w:p w14:paraId="4272A693" w14:textId="612120F3" w:rsidR="002A65C7" w:rsidRDefault="002A65C7" w:rsidP="002A65C7">
      <w:pPr>
        <w:pStyle w:val="ListBullet"/>
        <w:rPr>
          <w:lang w:eastAsia="ja-JP"/>
        </w:rPr>
      </w:pPr>
      <w:r>
        <w:rPr>
          <w:lang w:eastAsia="ja-JP"/>
        </w:rPr>
        <w:t>Reason for review/what changed?</w:t>
      </w:r>
    </w:p>
    <w:p w14:paraId="686E2DFE" w14:textId="0A2AC541" w:rsidR="002A65C7" w:rsidRDefault="002A65C7" w:rsidP="002A65C7">
      <w:pPr>
        <w:pStyle w:val="ListBullet2"/>
        <w:rPr>
          <w:lang w:eastAsia="ja-JP"/>
        </w:rPr>
      </w:pPr>
      <w:r>
        <w:rPr>
          <w:lang w:eastAsia="ja-JP"/>
        </w:rPr>
        <w:t>1995 inception, risk assessment 2000-09.</w:t>
      </w:r>
    </w:p>
    <w:p w14:paraId="1A7FEB6E" w14:textId="3342228E" w:rsidR="002A65C7" w:rsidRDefault="002A65C7" w:rsidP="002A65C7">
      <w:pPr>
        <w:pStyle w:val="ListBullet2"/>
        <w:rPr>
          <w:lang w:eastAsia="ja-JP"/>
        </w:rPr>
      </w:pPr>
      <w:r>
        <w:rPr>
          <w:lang w:eastAsia="ja-JP"/>
        </w:rPr>
        <w:t>Further conversation required to outline specifics to ensure practical application of criteria. Export trade format.</w:t>
      </w:r>
    </w:p>
    <w:p w14:paraId="777875E1" w14:textId="1765428E" w:rsidR="002A65C7" w:rsidRDefault="002A65C7" w:rsidP="002A65C7">
      <w:pPr>
        <w:pStyle w:val="ListBullet2"/>
        <w:rPr>
          <w:lang w:eastAsia="ja-JP"/>
        </w:rPr>
      </w:pPr>
      <w:r>
        <w:rPr>
          <w:lang w:eastAsia="ja-JP"/>
        </w:rPr>
        <w:t>Dormant dispute issued with the WTO – remains #1 market access priority with Australia “assessment of alternative measures”</w:t>
      </w:r>
      <w:r w:rsidR="000E2D4B">
        <w:rPr>
          <w:lang w:eastAsia="ja-JP"/>
        </w:rPr>
        <w:t xml:space="preserve"> – posed by the Philippines, same level of biosecurity protection, too stringent = lack of engagement.</w:t>
      </w:r>
    </w:p>
    <w:p w14:paraId="7B189ACE" w14:textId="2431070B" w:rsidR="000E2D4B" w:rsidRDefault="000E2D4B" w:rsidP="002A65C7">
      <w:pPr>
        <w:pStyle w:val="ListBullet2"/>
        <w:rPr>
          <w:lang w:eastAsia="ja-JP"/>
        </w:rPr>
      </w:pPr>
      <w:r>
        <w:rPr>
          <w:lang w:eastAsia="ja-JP"/>
        </w:rPr>
        <w:t>Risk assessment according to IAPP standards. Additional pest/diseases have emerged (including blood disease), additional locations/grower provinces.</w:t>
      </w:r>
    </w:p>
    <w:p w14:paraId="7CE2EDEF" w14:textId="40A1FEC8" w:rsidR="000E2D4B" w:rsidRDefault="000E2D4B" w:rsidP="002A65C7">
      <w:pPr>
        <w:pStyle w:val="ListBullet2"/>
        <w:rPr>
          <w:lang w:eastAsia="ja-JP"/>
        </w:rPr>
      </w:pPr>
      <w:r>
        <w:rPr>
          <w:lang w:eastAsia="ja-JP"/>
        </w:rPr>
        <w:t>Ensuring that any response is an Australian decision, as opposed to one made by an international body.</w:t>
      </w:r>
    </w:p>
    <w:p w14:paraId="30A739C1" w14:textId="61782372" w:rsidR="000E2D4B" w:rsidRDefault="000E2D4B" w:rsidP="002A65C7">
      <w:pPr>
        <w:pStyle w:val="ListBullet2"/>
        <w:rPr>
          <w:lang w:eastAsia="ja-JP"/>
        </w:rPr>
      </w:pPr>
      <w:r>
        <w:rPr>
          <w:lang w:eastAsia="ja-JP"/>
        </w:rPr>
        <w:t xml:space="preserve">NZ apples risk assessment elevated to WTO – ruled </w:t>
      </w:r>
      <w:proofErr w:type="gramStart"/>
      <w:r>
        <w:rPr>
          <w:lang w:eastAsia="ja-JP"/>
        </w:rPr>
        <w:t>Aus</w:t>
      </w:r>
      <w:proofErr w:type="gramEnd"/>
      <w:r>
        <w:rPr>
          <w:lang w:eastAsia="ja-JP"/>
        </w:rPr>
        <w:t xml:space="preserve"> response invalid and mandated further review, external decision-makers.</w:t>
      </w:r>
    </w:p>
    <w:p w14:paraId="40667193" w14:textId="3D9DCD7C" w:rsidR="000E2D4B" w:rsidRDefault="000E2D4B" w:rsidP="002A65C7">
      <w:pPr>
        <w:pStyle w:val="ListBullet2"/>
        <w:rPr>
          <w:lang w:eastAsia="ja-JP"/>
        </w:rPr>
      </w:pPr>
      <w:r>
        <w:rPr>
          <w:lang w:eastAsia="ja-JP"/>
        </w:rPr>
        <w:t>Opportunity to reject WTO involvement? Commitment to international trade agreements, required to export 70% of agricultural product.</w:t>
      </w:r>
    </w:p>
    <w:p w14:paraId="718EFF44" w14:textId="5D9BCBCD" w:rsidR="000E2D4B" w:rsidRDefault="000E2D4B" w:rsidP="002A65C7">
      <w:pPr>
        <w:pStyle w:val="ListBullet2"/>
        <w:rPr>
          <w:lang w:eastAsia="ja-JP"/>
        </w:rPr>
      </w:pPr>
      <w:r>
        <w:rPr>
          <w:lang w:eastAsia="ja-JP"/>
        </w:rPr>
        <w:t>Why are we importing bananas when we have bananas here?</w:t>
      </w:r>
    </w:p>
    <w:p w14:paraId="70727638" w14:textId="218ACCC7" w:rsidR="000E2D4B" w:rsidRDefault="000E2D4B" w:rsidP="000E2D4B">
      <w:pPr>
        <w:pStyle w:val="ListBullet"/>
        <w:rPr>
          <w:lang w:eastAsia="ja-JP"/>
        </w:rPr>
      </w:pPr>
      <w:r>
        <w:rPr>
          <w:lang w:eastAsia="ja-JP"/>
        </w:rPr>
        <w:t>Field assessment (baseline activity):</w:t>
      </w:r>
    </w:p>
    <w:p w14:paraId="383D1CDD" w14:textId="2AE21E58" w:rsidR="000E2D4B" w:rsidRDefault="000E2D4B" w:rsidP="000E2D4B">
      <w:pPr>
        <w:pStyle w:val="ListBullet2"/>
        <w:rPr>
          <w:lang w:eastAsia="ja-JP"/>
        </w:rPr>
      </w:pPr>
      <w:r>
        <w:rPr>
          <w:lang w:eastAsia="ja-JP"/>
        </w:rPr>
        <w:t>Variety of farms in several provinces.</w:t>
      </w:r>
    </w:p>
    <w:p w14:paraId="4D1BC6CA" w14:textId="74C4AD66" w:rsidR="000E2D4B" w:rsidRDefault="000E2D4B" w:rsidP="000E2D4B">
      <w:pPr>
        <w:pStyle w:val="ListBullet2"/>
        <w:rPr>
          <w:lang w:eastAsia="ja-JP"/>
        </w:rPr>
      </w:pPr>
      <w:r>
        <w:rPr>
          <w:lang w:eastAsia="ja-JP"/>
        </w:rPr>
        <w:t>Robust decision-making requires confidence – experts in their field, people we all take confidence in.</w:t>
      </w:r>
    </w:p>
    <w:p w14:paraId="5E02C8D0" w14:textId="43749E14" w:rsidR="000E2D4B" w:rsidRDefault="000E2D4B" w:rsidP="000E2D4B">
      <w:pPr>
        <w:pStyle w:val="ListBullet2"/>
        <w:rPr>
          <w:lang w:eastAsia="ja-JP"/>
        </w:rPr>
      </w:pPr>
      <w:r>
        <w:rPr>
          <w:lang w:eastAsia="ja-JP"/>
        </w:rPr>
        <w:t>Entomologist, pathologist, farming practice experts (commercial, technical knowledge).</w:t>
      </w:r>
    </w:p>
    <w:p w14:paraId="3B054311" w14:textId="6F3CDA1C" w:rsidR="000E2D4B" w:rsidRDefault="000E2D4B" w:rsidP="000E2D4B">
      <w:pPr>
        <w:pStyle w:val="ListBullet2"/>
        <w:rPr>
          <w:lang w:eastAsia="ja-JP"/>
        </w:rPr>
      </w:pPr>
      <w:r>
        <w:rPr>
          <w:lang w:eastAsia="ja-JP"/>
        </w:rPr>
        <w:t>Knowledge that best-practice will be showcased.</w:t>
      </w:r>
    </w:p>
    <w:p w14:paraId="64606C93" w14:textId="79029F8D" w:rsidR="000E2D4B" w:rsidRDefault="000E2D4B" w:rsidP="000E2D4B">
      <w:pPr>
        <w:pStyle w:val="ListBullet2"/>
        <w:rPr>
          <w:lang w:eastAsia="ja-JP"/>
        </w:rPr>
      </w:pPr>
      <w:r>
        <w:rPr>
          <w:lang w:eastAsia="ja-JP"/>
        </w:rPr>
        <w:t>Must seek permission of government and individual producers.</w:t>
      </w:r>
    </w:p>
    <w:p w14:paraId="1AF1FA50" w14:textId="10B26E45" w:rsidR="000E2D4B" w:rsidRDefault="000E2D4B" w:rsidP="000E2D4B">
      <w:pPr>
        <w:pStyle w:val="ListBullet"/>
        <w:rPr>
          <w:lang w:eastAsia="ja-JP"/>
        </w:rPr>
      </w:pPr>
      <w:r>
        <w:rPr>
          <w:lang w:eastAsia="ja-JP"/>
        </w:rPr>
        <w:t>Additional export province – Davao, Region 11, NE corner of Davao:</w:t>
      </w:r>
    </w:p>
    <w:p w14:paraId="3C3F9D69" w14:textId="17F98601" w:rsidR="000E2D4B" w:rsidRDefault="000E2D4B" w:rsidP="000E2D4B">
      <w:pPr>
        <w:pStyle w:val="ListBullet2"/>
        <w:rPr>
          <w:lang w:eastAsia="ja-JP"/>
        </w:rPr>
      </w:pPr>
      <w:r>
        <w:rPr>
          <w:lang w:eastAsia="ja-JP"/>
        </w:rPr>
        <w:t>Major banana growth region – why was this not assessed originally? Well known, existing province.</w:t>
      </w:r>
    </w:p>
    <w:p w14:paraId="5F16700C" w14:textId="1D543AAC" w:rsidR="000E2D4B" w:rsidRDefault="000E2D4B" w:rsidP="000E2D4B">
      <w:pPr>
        <w:pStyle w:val="ListBullet2"/>
        <w:rPr>
          <w:lang w:eastAsia="ja-JP"/>
        </w:rPr>
      </w:pPr>
      <w:r>
        <w:rPr>
          <w:lang w:eastAsia="ja-JP"/>
        </w:rPr>
        <w:t>Steve visited 3x locations (central), 5x sites – all host endemic disease</w:t>
      </w:r>
      <w:r w:rsidR="00D838D5">
        <w:rPr>
          <w:lang w:eastAsia="ja-JP"/>
        </w:rPr>
        <w:t>, visible evidence – empty and abandoned plantations, industry workers unemployed.</w:t>
      </w:r>
    </w:p>
    <w:p w14:paraId="2979F506" w14:textId="6966C803" w:rsidR="00D838D5" w:rsidRDefault="00D838D5" w:rsidP="000E2D4B">
      <w:pPr>
        <w:pStyle w:val="ListBullet2"/>
        <w:rPr>
          <w:lang w:eastAsia="ja-JP"/>
        </w:rPr>
      </w:pPr>
      <w:r>
        <w:rPr>
          <w:lang w:eastAsia="ja-JP"/>
        </w:rPr>
        <w:t>Davao not previously included in risk assessment in 08 – requested addition.</w:t>
      </w:r>
    </w:p>
    <w:p w14:paraId="188E4EEE" w14:textId="6DCC64D5" w:rsidR="00643B72" w:rsidRDefault="00643B72" w:rsidP="000E2D4B">
      <w:pPr>
        <w:pStyle w:val="ListBullet2"/>
        <w:rPr>
          <w:lang w:eastAsia="ja-JP"/>
        </w:rPr>
      </w:pPr>
      <w:r>
        <w:rPr>
          <w:lang w:eastAsia="ja-JP"/>
        </w:rPr>
        <w:t>Local farmers with technical knowledge – difficult to distinguish between several diseases – TR4 resembles black Sigatoka/Moko or even fertiliser impacts.</w:t>
      </w:r>
    </w:p>
    <w:p w14:paraId="5B26BA26" w14:textId="26A260BB" w:rsidR="00643B72" w:rsidRDefault="00643B72" w:rsidP="00643B72">
      <w:pPr>
        <w:pStyle w:val="ListBullet"/>
        <w:rPr>
          <w:lang w:eastAsia="ja-JP"/>
        </w:rPr>
      </w:pPr>
      <w:r>
        <w:rPr>
          <w:lang w:eastAsia="ja-JP"/>
        </w:rPr>
        <w:t>Export conditions:</w:t>
      </w:r>
    </w:p>
    <w:p w14:paraId="5EC5F442" w14:textId="362D0E17" w:rsidR="00643B72" w:rsidRDefault="009F5982" w:rsidP="00643B72">
      <w:pPr>
        <w:pStyle w:val="ListBullet2"/>
        <w:rPr>
          <w:lang w:eastAsia="ja-JP"/>
        </w:rPr>
      </w:pPr>
      <w:r>
        <w:rPr>
          <w:lang w:eastAsia="ja-JP"/>
        </w:rPr>
        <w:t>Multiple prod</w:t>
      </w:r>
      <w:r w:rsidR="001B111C">
        <w:rPr>
          <w:lang w:eastAsia="ja-JP"/>
        </w:rPr>
        <w:t xml:space="preserve">uct sources exported out of some ports – </w:t>
      </w:r>
      <w:proofErr w:type="gramStart"/>
      <w:r w:rsidR="001B111C">
        <w:rPr>
          <w:lang w:eastAsia="ja-JP"/>
        </w:rPr>
        <w:t>mixed together</w:t>
      </w:r>
      <w:proofErr w:type="gramEnd"/>
      <w:r w:rsidR="001B111C">
        <w:rPr>
          <w:lang w:eastAsia="ja-JP"/>
        </w:rPr>
        <w:t>, only takes a little bit of dirt, cross-contamination to transmit disease.</w:t>
      </w:r>
    </w:p>
    <w:p w14:paraId="1B68198B" w14:textId="11457FBB" w:rsidR="001B111C" w:rsidRDefault="001B111C" w:rsidP="00643B72">
      <w:pPr>
        <w:pStyle w:val="ListBullet2"/>
        <w:rPr>
          <w:lang w:eastAsia="ja-JP"/>
        </w:rPr>
      </w:pPr>
      <w:r>
        <w:rPr>
          <w:lang w:eastAsia="ja-JP"/>
        </w:rPr>
        <w:t>Cost of freight – 400 trucks headed south, one-way bananas and white goods return, cost of product into the area.</w:t>
      </w:r>
    </w:p>
    <w:p w14:paraId="251309E9" w14:textId="145333AD" w:rsidR="001B111C" w:rsidRDefault="001B111C" w:rsidP="00643B72">
      <w:pPr>
        <w:pStyle w:val="ListBullet2"/>
        <w:rPr>
          <w:lang w:eastAsia="ja-JP"/>
        </w:rPr>
      </w:pPr>
      <w:r>
        <w:rPr>
          <w:lang w:eastAsia="ja-JP"/>
        </w:rPr>
        <w:t>Potential incursions may impact other crops and wildlife – pathogens/insects – hitchhikers.</w:t>
      </w:r>
    </w:p>
    <w:p w14:paraId="249BD8A7" w14:textId="7D9020DF" w:rsidR="001B111C" w:rsidRDefault="001B111C" w:rsidP="001B111C">
      <w:pPr>
        <w:pStyle w:val="ListBullet"/>
        <w:rPr>
          <w:lang w:eastAsia="ja-JP"/>
        </w:rPr>
      </w:pPr>
      <w:r>
        <w:rPr>
          <w:lang w:eastAsia="ja-JP"/>
        </w:rPr>
        <w:t>Biosecurity:</w:t>
      </w:r>
    </w:p>
    <w:p w14:paraId="51AF2E64" w14:textId="6740EDA7" w:rsidR="00E951E3" w:rsidRDefault="00E951E3" w:rsidP="00E951E3">
      <w:pPr>
        <w:pStyle w:val="ListBullet2"/>
        <w:rPr>
          <w:lang w:eastAsia="ja-JP"/>
        </w:rPr>
      </w:pPr>
      <w:r>
        <w:rPr>
          <w:lang w:eastAsia="ja-JP"/>
        </w:rPr>
        <w:t>No new science to necessitate/change/support.</w:t>
      </w:r>
    </w:p>
    <w:p w14:paraId="6ED5D6B3" w14:textId="7016CADA" w:rsidR="00E951E3" w:rsidRDefault="00E951E3" w:rsidP="00E951E3">
      <w:pPr>
        <w:pStyle w:val="ListBullet2"/>
        <w:rPr>
          <w:lang w:eastAsia="ja-JP"/>
        </w:rPr>
      </w:pPr>
      <w:r>
        <w:rPr>
          <w:lang w:eastAsia="ja-JP"/>
        </w:rPr>
        <w:lastRenderedPageBreak/>
        <w:t>Australia is an island nation – practical to have more stringent biosecurity measures – once a pathogen is in, you can’t get it out.</w:t>
      </w:r>
    </w:p>
    <w:p w14:paraId="4B58966B" w14:textId="54841C32" w:rsidR="00E951E3" w:rsidRDefault="00E951E3" w:rsidP="00E951E3">
      <w:pPr>
        <w:pStyle w:val="ListBullet2"/>
        <w:rPr>
          <w:lang w:eastAsia="ja-JP"/>
        </w:rPr>
      </w:pPr>
      <w:r>
        <w:rPr>
          <w:lang w:eastAsia="ja-JP"/>
        </w:rPr>
        <w:t>Alternatives posed by the Philippines are minimal – assess production practices.</w:t>
      </w:r>
    </w:p>
    <w:p w14:paraId="405F7B18" w14:textId="4C0E18AA" w:rsidR="00E951E3" w:rsidRDefault="00E951E3" w:rsidP="00E951E3">
      <w:pPr>
        <w:pStyle w:val="ListBullet"/>
        <w:rPr>
          <w:lang w:eastAsia="ja-JP"/>
        </w:rPr>
      </w:pPr>
      <w:r>
        <w:rPr>
          <w:lang w:eastAsia="ja-JP"/>
        </w:rPr>
        <w:t>Alternative varieties:</w:t>
      </w:r>
    </w:p>
    <w:p w14:paraId="61C0A34E" w14:textId="77777777" w:rsidR="00BC7126" w:rsidRDefault="00E951E3" w:rsidP="00E951E3">
      <w:pPr>
        <w:pStyle w:val="ListBullet2"/>
        <w:rPr>
          <w:lang w:eastAsia="ja-JP"/>
        </w:rPr>
      </w:pPr>
      <w:r>
        <w:rPr>
          <w:lang w:eastAsia="ja-JP"/>
        </w:rPr>
        <w:t>No plant propagation rights originally</w:t>
      </w:r>
      <w:r w:rsidR="003F2F3B">
        <w:rPr>
          <w:lang w:eastAsia="ja-JP"/>
        </w:rPr>
        <w:t xml:space="preserve"> (218) - since</w:t>
      </w:r>
      <w:r>
        <w:rPr>
          <w:lang w:eastAsia="ja-JP"/>
        </w:rPr>
        <w:t xml:space="preserve"> </w:t>
      </w:r>
      <w:r w:rsidR="003F2F3B">
        <w:rPr>
          <w:lang w:eastAsia="ja-JP"/>
        </w:rPr>
        <w:t>secured (improved)</w:t>
      </w:r>
      <w:r w:rsidR="00BC7126">
        <w:rPr>
          <w:lang w:eastAsia="ja-JP"/>
        </w:rPr>
        <w:t>. Dr Chou Gus Mallino.</w:t>
      </w:r>
    </w:p>
    <w:p w14:paraId="562FBB0D" w14:textId="77777777" w:rsidR="00BC7126" w:rsidRDefault="00BC7126" w:rsidP="00E951E3">
      <w:pPr>
        <w:pStyle w:val="ListBullet2"/>
        <w:rPr>
          <w:lang w:eastAsia="ja-JP"/>
        </w:rPr>
      </w:pPr>
      <w:r>
        <w:rPr>
          <w:lang w:eastAsia="ja-JP"/>
        </w:rPr>
        <w:t>Promoted and secured – not resistant to TR4.</w:t>
      </w:r>
    </w:p>
    <w:p w14:paraId="69AD5F26" w14:textId="77777777" w:rsidR="00BC7126" w:rsidRDefault="00BC7126" w:rsidP="00E951E3">
      <w:pPr>
        <w:pStyle w:val="ListBullet2"/>
        <w:rPr>
          <w:lang w:eastAsia="ja-JP"/>
        </w:rPr>
      </w:pPr>
      <w:r>
        <w:rPr>
          <w:lang w:eastAsia="ja-JP"/>
        </w:rPr>
        <w:t>Marketed by Taiwan through China – to be offloaded to Aus in a similar fashion.</w:t>
      </w:r>
    </w:p>
    <w:p w14:paraId="3E28F1E5" w14:textId="77777777" w:rsidR="00BC7126" w:rsidRDefault="00BC7126" w:rsidP="00E951E3">
      <w:pPr>
        <w:pStyle w:val="ListBullet2"/>
        <w:rPr>
          <w:lang w:eastAsia="ja-JP"/>
        </w:rPr>
      </w:pPr>
      <w:r>
        <w:rPr>
          <w:lang w:eastAsia="ja-JP"/>
        </w:rPr>
        <w:t>TR4 resistance is stifled by presence of other disease – difficult to assess and verify.</w:t>
      </w:r>
    </w:p>
    <w:p w14:paraId="2B14EFB4" w14:textId="77777777" w:rsidR="00BC7126" w:rsidRDefault="00BC7126" w:rsidP="00E951E3">
      <w:pPr>
        <w:pStyle w:val="ListBullet2"/>
        <w:rPr>
          <w:lang w:eastAsia="ja-JP"/>
        </w:rPr>
      </w:pPr>
      <w:r>
        <w:rPr>
          <w:lang w:eastAsia="ja-JP"/>
        </w:rPr>
        <w:t>Tissue culture assessment unveiled varied diseases – can be difficult to distinguish.</w:t>
      </w:r>
    </w:p>
    <w:p w14:paraId="59582011" w14:textId="77777777" w:rsidR="00BC7126" w:rsidRDefault="00BC7126" w:rsidP="00E951E3">
      <w:pPr>
        <w:pStyle w:val="ListBullet2"/>
        <w:rPr>
          <w:lang w:eastAsia="ja-JP"/>
        </w:rPr>
      </w:pPr>
      <w:proofErr w:type="spellStart"/>
      <w:r>
        <w:rPr>
          <w:lang w:eastAsia="ja-JP"/>
        </w:rPr>
        <w:t>Formosana</w:t>
      </w:r>
      <w:proofErr w:type="spellEnd"/>
      <w:r>
        <w:rPr>
          <w:lang w:eastAsia="ja-JP"/>
        </w:rPr>
        <w:t xml:space="preserve"> not previously included in risk assessment in 08 – requested addition.</w:t>
      </w:r>
    </w:p>
    <w:p w14:paraId="1E237831" w14:textId="77777777" w:rsidR="00BC7126" w:rsidRDefault="00BC7126" w:rsidP="00BC7126">
      <w:pPr>
        <w:pStyle w:val="ListBullet"/>
        <w:rPr>
          <w:lang w:eastAsia="ja-JP"/>
        </w:rPr>
      </w:pPr>
      <w:r>
        <w:rPr>
          <w:lang w:eastAsia="ja-JP"/>
        </w:rPr>
        <w:t>Steve – insights:</w:t>
      </w:r>
    </w:p>
    <w:p w14:paraId="30EE09F3" w14:textId="26F51213" w:rsidR="00E951E3" w:rsidRDefault="00251251" w:rsidP="00BC7126">
      <w:pPr>
        <w:pStyle w:val="ListBullet2"/>
        <w:rPr>
          <w:lang w:eastAsia="ja-JP"/>
        </w:rPr>
      </w:pPr>
      <w:r>
        <w:rPr>
          <w:lang w:eastAsia="ja-JP"/>
        </w:rPr>
        <w:t>Extensive exposure to pest/disease and knowledge of international practice – papaya fruit fly, black Sigatoka (10x worse tha</w:t>
      </w:r>
      <w:r w:rsidR="00DE3A6D">
        <w:rPr>
          <w:lang w:eastAsia="ja-JP"/>
        </w:rPr>
        <w:t>n</w:t>
      </w:r>
      <w:r>
        <w:rPr>
          <w:lang w:eastAsia="ja-JP"/>
        </w:rPr>
        <w:t xml:space="preserve"> yellow) – incredible serious, endemic, TR4 (Panama)</w:t>
      </w:r>
      <w:r w:rsidR="00B95F6B">
        <w:rPr>
          <w:lang w:eastAsia="ja-JP"/>
        </w:rPr>
        <w:t xml:space="preserve"> (NT)</w:t>
      </w:r>
      <w:r>
        <w:rPr>
          <w:lang w:eastAsia="ja-JP"/>
        </w:rPr>
        <w:t xml:space="preserve"> – worse banana disease, confined to Tully Valley, enormous effort to contain, banana freckle </w:t>
      </w:r>
      <w:r w:rsidR="00B95F6B">
        <w:rPr>
          <w:lang w:eastAsia="ja-JP"/>
        </w:rPr>
        <w:t xml:space="preserve">(NT) </w:t>
      </w:r>
      <w:r>
        <w:rPr>
          <w:lang w:eastAsia="ja-JP"/>
        </w:rPr>
        <w:t>– loss of crop (100,000 lost/off the market), bunch</w:t>
      </w:r>
      <w:r w:rsidR="005A4D97">
        <w:rPr>
          <w:lang w:eastAsia="ja-JP"/>
        </w:rPr>
        <w:t>y</w:t>
      </w:r>
      <w:r>
        <w:rPr>
          <w:lang w:eastAsia="ja-JP"/>
        </w:rPr>
        <w:t xml:space="preserve"> top (BBTD) – extensive containment efforts in Qld.</w:t>
      </w:r>
      <w:r w:rsidR="003F2F3B">
        <w:rPr>
          <w:lang w:eastAsia="ja-JP"/>
        </w:rPr>
        <w:t xml:space="preserve"> </w:t>
      </w:r>
    </w:p>
    <w:p w14:paraId="61EF2CC2" w14:textId="6AE0E329" w:rsidR="00B95F6B" w:rsidRDefault="00B95F6B" w:rsidP="00BC7126">
      <w:pPr>
        <w:pStyle w:val="ListBullet2"/>
        <w:rPr>
          <w:lang w:eastAsia="ja-JP"/>
        </w:rPr>
      </w:pPr>
      <w:r>
        <w:rPr>
          <w:lang w:eastAsia="ja-JP"/>
        </w:rPr>
        <w:t>Impact is worn by farmers.</w:t>
      </w:r>
    </w:p>
    <w:p w14:paraId="13AFCAAB" w14:textId="61C0E204" w:rsidR="00B95F6B" w:rsidRDefault="00B95F6B" w:rsidP="00BC7126">
      <w:pPr>
        <w:pStyle w:val="ListBullet2"/>
        <w:rPr>
          <w:lang w:eastAsia="ja-JP"/>
        </w:rPr>
      </w:pPr>
      <w:r>
        <w:rPr>
          <w:lang w:eastAsia="ja-JP"/>
        </w:rPr>
        <w:t>25% reduction in industry size due to disease.</w:t>
      </w:r>
    </w:p>
    <w:p w14:paraId="377CF833" w14:textId="285C7346" w:rsidR="00B95F6B" w:rsidRDefault="00B95F6B" w:rsidP="00BC7126">
      <w:pPr>
        <w:pStyle w:val="ListBullet2"/>
        <w:rPr>
          <w:lang w:eastAsia="ja-JP"/>
        </w:rPr>
      </w:pPr>
      <w:r>
        <w:rPr>
          <w:lang w:eastAsia="ja-JP"/>
        </w:rPr>
        <w:t>Engagement of local guides, tertiary institutions, pathologists etc – on ground experience.</w:t>
      </w:r>
    </w:p>
    <w:p w14:paraId="26EADAE6" w14:textId="23C0FBDA" w:rsidR="00B95F6B" w:rsidRDefault="00B95F6B" w:rsidP="00BC7126">
      <w:pPr>
        <w:pStyle w:val="ListBullet2"/>
        <w:rPr>
          <w:lang w:eastAsia="ja-JP"/>
        </w:rPr>
      </w:pPr>
      <w:r>
        <w:rPr>
          <w:lang w:eastAsia="ja-JP"/>
        </w:rPr>
        <w:t>Nothing has changed over 50 years in the Philippines – improvement in practice.</w:t>
      </w:r>
    </w:p>
    <w:p w14:paraId="08D9C09B" w14:textId="2BC05AF3" w:rsidR="00B95F6B" w:rsidRDefault="00B95F6B" w:rsidP="00B95F6B">
      <w:pPr>
        <w:pStyle w:val="ListBullet"/>
        <w:rPr>
          <w:lang w:eastAsia="ja-JP"/>
        </w:rPr>
      </w:pPr>
      <w:r>
        <w:rPr>
          <w:lang w:eastAsia="ja-JP"/>
        </w:rPr>
        <w:t>Grower impacts:</w:t>
      </w:r>
    </w:p>
    <w:p w14:paraId="4C658724" w14:textId="53A0DA34" w:rsidR="00B95F6B" w:rsidRDefault="009A03C7" w:rsidP="00B95F6B">
      <w:pPr>
        <w:pStyle w:val="ListBullet2"/>
        <w:rPr>
          <w:lang w:eastAsia="ja-JP"/>
        </w:rPr>
      </w:pPr>
      <w:r>
        <w:rPr>
          <w:lang w:eastAsia="ja-JP"/>
        </w:rPr>
        <w:t>Extensive investment in building the industry over decades (machinery/resource and marketing industry).</w:t>
      </w:r>
    </w:p>
    <w:p w14:paraId="14E11738" w14:textId="00030AD4" w:rsidR="009A03C7" w:rsidRDefault="009A03C7" w:rsidP="00B95F6B">
      <w:pPr>
        <w:pStyle w:val="ListBullet2"/>
        <w:rPr>
          <w:lang w:eastAsia="ja-JP"/>
        </w:rPr>
      </w:pPr>
      <w:r>
        <w:rPr>
          <w:lang w:eastAsia="ja-JP"/>
        </w:rPr>
        <w:t xml:space="preserve">Young persons </w:t>
      </w:r>
      <w:r w:rsidR="00990735">
        <w:rPr>
          <w:lang w:eastAsia="ja-JP"/>
        </w:rPr>
        <w:t>g</w:t>
      </w:r>
      <w:r>
        <w:rPr>
          <w:lang w:eastAsia="ja-JP"/>
        </w:rPr>
        <w:t>ame – lower average age of growers.</w:t>
      </w:r>
    </w:p>
    <w:p w14:paraId="13BB4FFE" w14:textId="0FC307D6" w:rsidR="009A03C7" w:rsidRDefault="009A03C7" w:rsidP="009A03C7">
      <w:pPr>
        <w:pStyle w:val="ListBullet2"/>
        <w:rPr>
          <w:lang w:eastAsia="ja-JP"/>
        </w:rPr>
      </w:pPr>
      <w:r>
        <w:rPr>
          <w:lang w:eastAsia="ja-JP"/>
        </w:rPr>
        <w:t>Well supplied, structure</w:t>
      </w:r>
      <w:r w:rsidR="00990735">
        <w:rPr>
          <w:lang w:eastAsia="ja-JP"/>
        </w:rPr>
        <w:t>d</w:t>
      </w:r>
      <w:r>
        <w:rPr>
          <w:lang w:eastAsia="ja-JP"/>
        </w:rPr>
        <w:t xml:space="preserve"> market – impact of social and economic damage (imports and disease).</w:t>
      </w:r>
    </w:p>
    <w:p w14:paraId="7AE87AFC" w14:textId="2C1AC931" w:rsidR="009A03C7" w:rsidRDefault="009A03C7" w:rsidP="009A03C7">
      <w:pPr>
        <w:pStyle w:val="ListBullet2"/>
        <w:rPr>
          <w:lang w:eastAsia="ja-JP"/>
        </w:rPr>
      </w:pPr>
      <w:r>
        <w:rPr>
          <w:lang w:eastAsia="ja-JP"/>
        </w:rPr>
        <w:t>Compensation for incursion.</w:t>
      </w:r>
    </w:p>
    <w:p w14:paraId="4D25D1A9" w14:textId="0292E208" w:rsidR="009A03C7" w:rsidRDefault="009A03C7" w:rsidP="009A03C7">
      <w:pPr>
        <w:pStyle w:val="ListBullet2"/>
        <w:rPr>
          <w:lang w:eastAsia="ja-JP"/>
        </w:rPr>
      </w:pPr>
      <w:r>
        <w:rPr>
          <w:lang w:eastAsia="ja-JP"/>
        </w:rPr>
        <w:t>Declined investment in industry – expansion stalled from 2000-08 – machinery (100k for bagging machine, to be replaced each decade – impact on manufacturing sector/supply chain), relocation, disaster resilience.</w:t>
      </w:r>
    </w:p>
    <w:p w14:paraId="15A72830" w14:textId="38EABC68" w:rsidR="009A03C7" w:rsidRDefault="009A03C7" w:rsidP="009A03C7">
      <w:pPr>
        <w:pStyle w:val="ListBullet2"/>
        <w:rPr>
          <w:lang w:eastAsia="ja-JP"/>
        </w:rPr>
      </w:pPr>
      <w:r>
        <w:rPr>
          <w:lang w:eastAsia="ja-JP"/>
        </w:rPr>
        <w:t>Reduction in investment in industry – current issue.</w:t>
      </w:r>
    </w:p>
    <w:p w14:paraId="6BB6AF55" w14:textId="406274C3" w:rsidR="009A03C7" w:rsidRDefault="009A03C7" w:rsidP="009A03C7">
      <w:pPr>
        <w:pStyle w:val="ListBullet2"/>
        <w:rPr>
          <w:lang w:eastAsia="ja-JP"/>
        </w:rPr>
      </w:pPr>
      <w:r>
        <w:rPr>
          <w:lang w:eastAsia="ja-JP"/>
        </w:rPr>
        <w:t>What do you do? Lack of certainty.</w:t>
      </w:r>
    </w:p>
    <w:p w14:paraId="00406C12" w14:textId="1773ECB1" w:rsidR="009A03C7" w:rsidRDefault="009A03C7" w:rsidP="009A03C7">
      <w:pPr>
        <w:pStyle w:val="ListBullet2"/>
        <w:rPr>
          <w:lang w:eastAsia="ja-JP"/>
        </w:rPr>
      </w:pPr>
      <w:r>
        <w:rPr>
          <w:lang w:eastAsia="ja-JP"/>
        </w:rPr>
        <w:t>Cassowary coast region: 21.5% employed in machinery and manufacturing, 96% SME growers – small and multi-generational, family farms – invest into the community.</w:t>
      </w:r>
    </w:p>
    <w:p w14:paraId="5D742CB9" w14:textId="7DBB28A6" w:rsidR="009A03C7" w:rsidRDefault="009A03C7" w:rsidP="009A03C7">
      <w:pPr>
        <w:pStyle w:val="ListBullet2"/>
        <w:rPr>
          <w:lang w:eastAsia="ja-JP"/>
        </w:rPr>
      </w:pPr>
      <w:r>
        <w:rPr>
          <w:lang w:eastAsia="ja-JP"/>
        </w:rPr>
        <w:t>Mental health – significant in the community, likely to be exacerbated (TR4 and others) – are we going to get sacrificed for someone else’s benefit?</w:t>
      </w:r>
    </w:p>
    <w:p w14:paraId="50F9934A" w14:textId="0AE14316" w:rsidR="009A03C7" w:rsidRDefault="009A03C7" w:rsidP="009A03C7">
      <w:pPr>
        <w:pStyle w:val="ListBullet"/>
        <w:rPr>
          <w:lang w:eastAsia="ja-JP"/>
        </w:rPr>
      </w:pPr>
      <w:r>
        <w:rPr>
          <w:lang w:eastAsia="ja-JP"/>
        </w:rPr>
        <w:t>Other comments/anything major missed?</w:t>
      </w:r>
    </w:p>
    <w:p w14:paraId="27451DF2" w14:textId="7A1FF735" w:rsidR="009A03C7" w:rsidRDefault="001A457A" w:rsidP="009A03C7">
      <w:pPr>
        <w:pStyle w:val="ListBullet2"/>
        <w:rPr>
          <w:lang w:eastAsia="ja-JP"/>
        </w:rPr>
      </w:pPr>
      <w:r>
        <w:rPr>
          <w:lang w:eastAsia="ja-JP"/>
        </w:rPr>
        <w:t>Hitchhikers – other than banana</w:t>
      </w:r>
    </w:p>
    <w:p w14:paraId="5432E7F8" w14:textId="35EEC7E2" w:rsidR="001A457A" w:rsidRDefault="001A457A" w:rsidP="009A03C7">
      <w:pPr>
        <w:pStyle w:val="ListBullet2"/>
        <w:rPr>
          <w:lang w:eastAsia="ja-JP"/>
        </w:rPr>
      </w:pPr>
      <w:r>
        <w:rPr>
          <w:lang w:eastAsia="ja-JP"/>
        </w:rPr>
        <w:t>Papaya exotic fruit flies – viral stra</w:t>
      </w:r>
      <w:r w:rsidR="00E15A41">
        <w:rPr>
          <w:lang w:eastAsia="ja-JP"/>
        </w:rPr>
        <w:t>i</w:t>
      </w:r>
      <w:r>
        <w:rPr>
          <w:lang w:eastAsia="ja-JP"/>
        </w:rPr>
        <w:t>ns</w:t>
      </w:r>
    </w:p>
    <w:p w14:paraId="04B38DA6" w14:textId="5035AB46" w:rsidR="001A457A" w:rsidRDefault="001A457A" w:rsidP="009A03C7">
      <w:pPr>
        <w:pStyle w:val="ListBullet2"/>
        <w:rPr>
          <w:lang w:eastAsia="ja-JP"/>
        </w:rPr>
      </w:pPr>
      <w:r>
        <w:rPr>
          <w:lang w:eastAsia="ja-JP"/>
        </w:rPr>
        <w:t>Mango</w:t>
      </w:r>
      <w:r w:rsidR="00E15A41">
        <w:rPr>
          <w:lang w:eastAsia="ja-JP"/>
        </w:rPr>
        <w:t xml:space="preserve"> – mango pulp weevil</w:t>
      </w:r>
    </w:p>
    <w:p w14:paraId="1898DE56" w14:textId="4473F8B6" w:rsidR="00E15A41" w:rsidRDefault="00E15A41" w:rsidP="009A03C7">
      <w:pPr>
        <w:pStyle w:val="ListBullet2"/>
        <w:rPr>
          <w:lang w:eastAsia="ja-JP"/>
        </w:rPr>
      </w:pPr>
      <w:r>
        <w:rPr>
          <w:lang w:eastAsia="ja-JP"/>
        </w:rPr>
        <w:t>Citrus – Asian citrus psyllid, citrus canker (different strains), boring insects and psyllids.</w:t>
      </w:r>
    </w:p>
    <w:p w14:paraId="5111B45C" w14:textId="4350CD76" w:rsidR="00E15A41" w:rsidRDefault="00E15A41" w:rsidP="009A03C7">
      <w:pPr>
        <w:pStyle w:val="ListBullet2"/>
        <w:rPr>
          <w:lang w:eastAsia="ja-JP"/>
        </w:rPr>
      </w:pPr>
      <w:r>
        <w:rPr>
          <w:lang w:eastAsia="ja-JP"/>
        </w:rPr>
        <w:lastRenderedPageBreak/>
        <w:t>Avocado – exotic fungal and bacterial strains</w:t>
      </w:r>
    </w:p>
    <w:p w14:paraId="70538447" w14:textId="13B343CD" w:rsidR="00E15A41" w:rsidRDefault="00E15A41" w:rsidP="009A03C7">
      <w:pPr>
        <w:pStyle w:val="ListBullet2"/>
        <w:rPr>
          <w:lang w:eastAsia="ja-JP"/>
        </w:rPr>
      </w:pPr>
      <w:r>
        <w:rPr>
          <w:lang w:eastAsia="ja-JP"/>
        </w:rPr>
        <w:t xml:space="preserve">Melons/lychees – </w:t>
      </w:r>
      <w:proofErr w:type="spellStart"/>
      <w:r w:rsidRPr="00E15A41">
        <w:rPr>
          <w:i/>
          <w:iCs/>
          <w:lang w:eastAsia="ja-JP"/>
        </w:rPr>
        <w:t>Liriomyza</w:t>
      </w:r>
      <w:proofErr w:type="spellEnd"/>
      <w:r w:rsidRPr="00E15A41">
        <w:rPr>
          <w:i/>
          <w:iCs/>
          <w:lang w:eastAsia="ja-JP"/>
        </w:rPr>
        <w:t xml:space="preserve"> </w:t>
      </w:r>
      <w:r>
        <w:rPr>
          <w:lang w:eastAsia="ja-JP"/>
        </w:rPr>
        <w:t>spp.</w:t>
      </w:r>
    </w:p>
    <w:p w14:paraId="3D09482B" w14:textId="59B83AFE" w:rsidR="00E15A41" w:rsidRDefault="00E15A41" w:rsidP="009A03C7">
      <w:pPr>
        <w:pStyle w:val="ListBullet2"/>
        <w:rPr>
          <w:lang w:eastAsia="ja-JP"/>
        </w:rPr>
      </w:pPr>
      <w:r>
        <w:rPr>
          <w:lang w:eastAsia="ja-JP"/>
        </w:rPr>
        <w:t>Broadacre crops – wheat stem rust</w:t>
      </w:r>
      <w:r w:rsidR="003A7B8C">
        <w:rPr>
          <w:lang w:eastAsia="ja-JP"/>
        </w:rPr>
        <w:t xml:space="preserve"> (ug99 strain)</w:t>
      </w:r>
      <w:r>
        <w:rPr>
          <w:lang w:eastAsia="ja-JP"/>
        </w:rPr>
        <w:t>, Kernal bunt</w:t>
      </w:r>
    </w:p>
    <w:p w14:paraId="0F118F75" w14:textId="7DF60D6A" w:rsidR="009F01DB" w:rsidRDefault="009F01DB" w:rsidP="009A03C7">
      <w:pPr>
        <w:pStyle w:val="ListBullet2"/>
        <w:rPr>
          <w:lang w:eastAsia="ja-JP"/>
        </w:rPr>
      </w:pPr>
      <w:r>
        <w:rPr>
          <w:lang w:eastAsia="ja-JP"/>
        </w:rPr>
        <w:t>Native tree &amp; timber – Xylella bacteria and its vector, myrtle rust, sudden oak death.</w:t>
      </w:r>
    </w:p>
    <w:p w14:paraId="415E3437" w14:textId="4D7100F7" w:rsidR="00991254" w:rsidRDefault="00991254" w:rsidP="009A03C7">
      <w:pPr>
        <w:pStyle w:val="ListBullet2"/>
        <w:rPr>
          <w:lang w:eastAsia="ja-JP"/>
        </w:rPr>
      </w:pPr>
      <w:r>
        <w:rPr>
          <w:lang w:eastAsia="ja-JP"/>
        </w:rPr>
        <w:t>What company is behind this application.</w:t>
      </w:r>
    </w:p>
    <w:p w14:paraId="1D2602F5" w14:textId="428D655A" w:rsidR="00991254" w:rsidRDefault="00991254" w:rsidP="009A03C7">
      <w:pPr>
        <w:pStyle w:val="ListBullet2"/>
        <w:rPr>
          <w:lang w:eastAsia="ja-JP"/>
        </w:rPr>
      </w:pPr>
      <w:r>
        <w:rPr>
          <w:lang w:eastAsia="ja-JP"/>
        </w:rPr>
        <w:t>Will the bananas from the small local producers be included in this application.</w:t>
      </w:r>
    </w:p>
    <w:p w14:paraId="5CE93A7B" w14:textId="139CBB31" w:rsidR="00991254" w:rsidRPr="00AC6E9E" w:rsidRDefault="00991254" w:rsidP="009A03C7">
      <w:pPr>
        <w:pStyle w:val="ListBullet2"/>
        <w:rPr>
          <w:lang w:eastAsia="ja-JP"/>
        </w:rPr>
      </w:pPr>
      <w:r>
        <w:rPr>
          <w:lang w:eastAsia="ja-JP"/>
        </w:rPr>
        <w:t xml:space="preserve">Weeds coming in as hitchhikers – Manchurian wild rice, mikania, </w:t>
      </w:r>
      <w:r w:rsidR="000448FD">
        <w:rPr>
          <w:lang w:eastAsia="ja-JP"/>
        </w:rPr>
        <w:t>m</w:t>
      </w:r>
      <w:r w:rsidR="0099602C">
        <w:rPr>
          <w:lang w:eastAsia="ja-JP"/>
        </w:rPr>
        <w:t>ouse-ear</w:t>
      </w:r>
      <w:r w:rsidR="000448FD">
        <w:rPr>
          <w:lang w:eastAsia="ja-JP"/>
        </w:rPr>
        <w:t xml:space="preserve"> hawkweed, spiked </w:t>
      </w:r>
      <w:r w:rsidR="0099602C">
        <w:rPr>
          <w:lang w:eastAsia="ja-JP"/>
        </w:rPr>
        <w:t>pepper.</w:t>
      </w:r>
    </w:p>
    <w:p w14:paraId="42954F04" w14:textId="1141CFE7" w:rsidR="00AC6E9E" w:rsidRDefault="00AC6E9E" w:rsidP="00AC6E9E">
      <w:pPr>
        <w:pStyle w:val="Heading2"/>
      </w:pPr>
      <w:r>
        <w:t xml:space="preserve">Mareeba session </w:t>
      </w:r>
    </w:p>
    <w:p w14:paraId="5B93BA17" w14:textId="17628592" w:rsidR="006D5074" w:rsidRDefault="006D5074" w:rsidP="00233AA5">
      <w:pPr>
        <w:pStyle w:val="ListBullet"/>
        <w:rPr>
          <w:lang w:eastAsia="ja-JP"/>
        </w:rPr>
      </w:pPr>
      <w:r>
        <w:rPr>
          <w:lang w:eastAsia="ja-JP"/>
        </w:rPr>
        <w:t>Discussion topics today:</w:t>
      </w:r>
    </w:p>
    <w:p w14:paraId="100D2DFA" w14:textId="1FFD94AF" w:rsidR="00233AA5" w:rsidRDefault="00233AA5" w:rsidP="006D5074">
      <w:pPr>
        <w:pStyle w:val="ListBullet2"/>
        <w:rPr>
          <w:lang w:eastAsia="ja-JP"/>
        </w:rPr>
      </w:pPr>
      <w:r>
        <w:rPr>
          <w:lang w:eastAsia="ja-JP"/>
        </w:rPr>
        <w:t>Are prior experience/research outcomes considered in drafting of framework?</w:t>
      </w:r>
    </w:p>
    <w:p w14:paraId="33E33996" w14:textId="77777777" w:rsidR="00486677" w:rsidRDefault="00233AA5" w:rsidP="00486677">
      <w:pPr>
        <w:pStyle w:val="ListBullet2"/>
        <w:rPr>
          <w:lang w:eastAsia="ja-JP"/>
        </w:rPr>
      </w:pPr>
      <w:r>
        <w:rPr>
          <w:lang w:eastAsia="ja-JP"/>
        </w:rPr>
        <w:t>Actions to protect industry/maintain disease free status</w:t>
      </w:r>
    </w:p>
    <w:p w14:paraId="64A994D4" w14:textId="088365C0" w:rsidR="00233AA5" w:rsidRDefault="00233AA5" w:rsidP="00486677">
      <w:pPr>
        <w:pStyle w:val="ListBullet2"/>
        <w:rPr>
          <w:lang w:eastAsia="ja-JP"/>
        </w:rPr>
      </w:pPr>
      <w:r>
        <w:rPr>
          <w:lang w:eastAsia="ja-JP"/>
        </w:rPr>
        <w:t>Australian industry knowledge + history</w:t>
      </w:r>
    </w:p>
    <w:p w14:paraId="1EE2F496" w14:textId="77777777" w:rsidR="00993F9D" w:rsidRDefault="00233AA5" w:rsidP="00486677">
      <w:pPr>
        <w:pStyle w:val="ListBullet2"/>
        <w:rPr>
          <w:lang w:eastAsia="ja-JP"/>
        </w:rPr>
      </w:pPr>
      <w:r>
        <w:rPr>
          <w:lang w:eastAsia="ja-JP"/>
        </w:rPr>
        <w:t>Technical expertise – trusted by industry (farming practice experts)</w:t>
      </w:r>
    </w:p>
    <w:p w14:paraId="58BF6E05" w14:textId="1912A75D" w:rsidR="00233AA5" w:rsidRDefault="00233AA5" w:rsidP="00486677">
      <w:pPr>
        <w:pStyle w:val="ListBullet2"/>
        <w:rPr>
          <w:lang w:eastAsia="ja-JP"/>
        </w:rPr>
      </w:pPr>
      <w:r>
        <w:rPr>
          <w:lang w:eastAsia="ja-JP"/>
        </w:rPr>
        <w:t>Contingency for incursion – cost</w:t>
      </w:r>
      <w:r w:rsidR="00993F9D">
        <w:rPr>
          <w:lang w:eastAsia="ja-JP"/>
        </w:rPr>
        <w:t xml:space="preserve"> etc</w:t>
      </w:r>
      <w:r>
        <w:rPr>
          <w:lang w:eastAsia="ja-JP"/>
        </w:rPr>
        <w:t>, where does cost sit?</w:t>
      </w:r>
    </w:p>
    <w:p w14:paraId="42EC89F6" w14:textId="77777777" w:rsidR="00233AA5" w:rsidRDefault="00233AA5" w:rsidP="00993F9D">
      <w:pPr>
        <w:pStyle w:val="ListBullet2"/>
        <w:rPr>
          <w:lang w:eastAsia="ja-JP"/>
        </w:rPr>
      </w:pPr>
      <w:r>
        <w:rPr>
          <w:lang w:eastAsia="ja-JP"/>
        </w:rPr>
        <w:t xml:space="preserve">Why are we </w:t>
      </w:r>
      <w:proofErr w:type="gramStart"/>
      <w:r>
        <w:rPr>
          <w:lang w:eastAsia="ja-JP"/>
        </w:rPr>
        <w:t>entering into</w:t>
      </w:r>
      <w:proofErr w:type="gramEnd"/>
      <w:r>
        <w:rPr>
          <w:lang w:eastAsia="ja-JP"/>
        </w:rPr>
        <w:t xml:space="preserve"> this process? Driving force + </w:t>
      </w:r>
      <w:proofErr w:type="gramStart"/>
      <w:r>
        <w:rPr>
          <w:lang w:eastAsia="ja-JP"/>
        </w:rPr>
        <w:t>end result</w:t>
      </w:r>
      <w:proofErr w:type="gramEnd"/>
    </w:p>
    <w:p w14:paraId="07757B89" w14:textId="77777777" w:rsidR="00233AA5" w:rsidRDefault="00233AA5" w:rsidP="00993F9D">
      <w:pPr>
        <w:pStyle w:val="ListBullet2"/>
        <w:rPr>
          <w:lang w:eastAsia="ja-JP"/>
        </w:rPr>
      </w:pPr>
      <w:r>
        <w:rPr>
          <w:lang w:eastAsia="ja-JP"/>
        </w:rPr>
        <w:t>Imports entering local markets (large retailers)</w:t>
      </w:r>
    </w:p>
    <w:p w14:paraId="4110F017" w14:textId="2AE5B499" w:rsidR="00233AA5" w:rsidRDefault="00233AA5" w:rsidP="00993F9D">
      <w:pPr>
        <w:pStyle w:val="ListBullet2"/>
        <w:rPr>
          <w:lang w:eastAsia="ja-JP"/>
        </w:rPr>
      </w:pPr>
      <w:r>
        <w:rPr>
          <w:lang w:eastAsia="ja-JP"/>
        </w:rPr>
        <w:t>Supply</w:t>
      </w:r>
      <w:r w:rsidR="00993F9D">
        <w:rPr>
          <w:lang w:eastAsia="ja-JP"/>
        </w:rPr>
        <w:t>ing</w:t>
      </w:r>
      <w:r>
        <w:rPr>
          <w:lang w:eastAsia="ja-JP"/>
        </w:rPr>
        <w:t xml:space="preserve"> consumer market</w:t>
      </w:r>
    </w:p>
    <w:p w14:paraId="4CE6ECEB" w14:textId="77777777" w:rsidR="00560DBA" w:rsidRDefault="00233AA5" w:rsidP="00993F9D">
      <w:pPr>
        <w:pStyle w:val="ListBullet2"/>
        <w:rPr>
          <w:lang w:eastAsia="ja-JP"/>
        </w:rPr>
      </w:pPr>
      <w:r>
        <w:rPr>
          <w:lang w:eastAsia="ja-JP"/>
        </w:rPr>
        <w:t xml:space="preserve">Historical management of pathogen entry by federal government </w:t>
      </w:r>
    </w:p>
    <w:p w14:paraId="41D77A79" w14:textId="4AEBA35C" w:rsidR="00233AA5" w:rsidRDefault="00233AA5" w:rsidP="00993F9D">
      <w:pPr>
        <w:pStyle w:val="ListBullet2"/>
        <w:rPr>
          <w:lang w:eastAsia="ja-JP"/>
        </w:rPr>
      </w:pPr>
      <w:r>
        <w:rPr>
          <w:lang w:eastAsia="ja-JP"/>
        </w:rPr>
        <w:t>How to rebuild if industry knowledge/skill is lost?</w:t>
      </w:r>
    </w:p>
    <w:p w14:paraId="7718EB68" w14:textId="77777777" w:rsidR="00560DBA" w:rsidRDefault="00233AA5" w:rsidP="00560DBA">
      <w:pPr>
        <w:pStyle w:val="ListBullet2"/>
        <w:rPr>
          <w:lang w:eastAsia="ja-JP"/>
        </w:rPr>
      </w:pPr>
      <w:r>
        <w:rPr>
          <w:lang w:eastAsia="ja-JP"/>
        </w:rPr>
        <w:t xml:space="preserve">Impact of TR4 in </w:t>
      </w:r>
      <w:r w:rsidR="00560DBA">
        <w:rPr>
          <w:lang w:eastAsia="ja-JP"/>
        </w:rPr>
        <w:t xml:space="preserve">the Philippines </w:t>
      </w:r>
      <w:r>
        <w:rPr>
          <w:lang w:eastAsia="ja-JP"/>
        </w:rPr>
        <w:t xml:space="preserve">+ potential desperation to enter new market </w:t>
      </w:r>
    </w:p>
    <w:p w14:paraId="02823ED1" w14:textId="30E9095C" w:rsidR="00233AA5" w:rsidRDefault="00233AA5" w:rsidP="00560DBA">
      <w:pPr>
        <w:pStyle w:val="ListBullet2"/>
        <w:rPr>
          <w:lang w:eastAsia="ja-JP"/>
        </w:rPr>
      </w:pPr>
      <w:r>
        <w:rPr>
          <w:lang w:eastAsia="ja-JP"/>
        </w:rPr>
        <w:t>Did you consult with industry during the TR4 outbreak?</w:t>
      </w:r>
    </w:p>
    <w:p w14:paraId="59B076A5" w14:textId="77777777" w:rsidR="00233AA5" w:rsidRDefault="00233AA5" w:rsidP="00560DBA">
      <w:pPr>
        <w:pStyle w:val="ListBullet2"/>
        <w:rPr>
          <w:lang w:eastAsia="ja-JP"/>
        </w:rPr>
      </w:pPr>
      <w:r>
        <w:rPr>
          <w:lang w:eastAsia="ja-JP"/>
        </w:rPr>
        <w:t>Why do we need to wait for pathogens to be present/risked before we’re consulted?</w:t>
      </w:r>
    </w:p>
    <w:p w14:paraId="61C483EA" w14:textId="0A1DDEA8" w:rsidR="00233AA5" w:rsidRDefault="00233AA5" w:rsidP="004C5B17">
      <w:pPr>
        <w:pStyle w:val="ListBullet2"/>
        <w:rPr>
          <w:lang w:eastAsia="ja-JP"/>
        </w:rPr>
      </w:pPr>
      <w:r>
        <w:rPr>
          <w:lang w:eastAsia="ja-JP"/>
        </w:rPr>
        <w:t>Referral of information out scope – alternative decision-makers</w:t>
      </w:r>
    </w:p>
    <w:p w14:paraId="01635848" w14:textId="77777777" w:rsidR="004C5B17" w:rsidRDefault="00233AA5" w:rsidP="004C5B17">
      <w:pPr>
        <w:pStyle w:val="ListBullet2"/>
        <w:rPr>
          <w:lang w:eastAsia="ja-JP"/>
        </w:rPr>
      </w:pPr>
      <w:r>
        <w:rPr>
          <w:lang w:eastAsia="ja-JP"/>
        </w:rPr>
        <w:t xml:space="preserve">Is there someone driving or lobbying </w:t>
      </w:r>
      <w:r w:rsidR="004C5B17">
        <w:rPr>
          <w:lang w:eastAsia="ja-JP"/>
        </w:rPr>
        <w:t>it</w:t>
      </w:r>
      <w:r>
        <w:rPr>
          <w:lang w:eastAsia="ja-JP"/>
        </w:rPr>
        <w:t>?</w:t>
      </w:r>
    </w:p>
    <w:p w14:paraId="783CE4E8" w14:textId="404064AF" w:rsidR="00AC6E9E" w:rsidRDefault="00233AA5" w:rsidP="004C5B17">
      <w:pPr>
        <w:pStyle w:val="ListBullet2"/>
        <w:rPr>
          <w:lang w:eastAsia="ja-JP"/>
        </w:rPr>
      </w:pPr>
      <w:r>
        <w:rPr>
          <w:lang w:eastAsia="ja-JP"/>
        </w:rPr>
        <w:t>Where are the products going?</w:t>
      </w:r>
    </w:p>
    <w:p w14:paraId="298CF371" w14:textId="77777777" w:rsidR="004C5B17" w:rsidRDefault="004C5B17" w:rsidP="00FA46DF">
      <w:pPr>
        <w:pStyle w:val="ListBullet"/>
        <w:rPr>
          <w:lang w:eastAsia="ja-JP"/>
        </w:rPr>
      </w:pPr>
      <w:r>
        <w:rPr>
          <w:lang w:eastAsia="ja-JP"/>
        </w:rPr>
        <w:t>The Philippines context and expanded scope:</w:t>
      </w:r>
    </w:p>
    <w:p w14:paraId="2EFD50FE" w14:textId="76FEF44F" w:rsidR="00A838BC" w:rsidRDefault="00A838BC" w:rsidP="00A838BC">
      <w:pPr>
        <w:pStyle w:val="ListBullet2"/>
        <w:rPr>
          <w:lang w:eastAsia="ja-JP"/>
        </w:rPr>
      </w:pPr>
      <w:r>
        <w:rPr>
          <w:lang w:eastAsia="ja-JP"/>
        </w:rPr>
        <w:t>Original risk assessment reviewed 3 x Davao regions, additional regions requested for review – 4 cultivars/crops (1 new province, 1 new crop)</w:t>
      </w:r>
    </w:p>
    <w:p w14:paraId="57508168" w14:textId="040327FC" w:rsidR="00A838BC" w:rsidRDefault="00A838BC" w:rsidP="00A838BC">
      <w:pPr>
        <w:pStyle w:val="ListBullet2"/>
        <w:rPr>
          <w:lang w:eastAsia="ja-JP"/>
        </w:rPr>
      </w:pPr>
      <w:r>
        <w:rPr>
          <w:lang w:eastAsia="ja-JP"/>
        </w:rPr>
        <w:t>Require strong verification and trust – third party auditors? Frequency of field visits?</w:t>
      </w:r>
    </w:p>
    <w:p w14:paraId="0DE14B63" w14:textId="09A5DF81" w:rsidR="00A838BC" w:rsidRDefault="00A838BC" w:rsidP="00A838BC">
      <w:pPr>
        <w:pStyle w:val="ListBullet2"/>
        <w:rPr>
          <w:lang w:eastAsia="ja-JP"/>
        </w:rPr>
      </w:pPr>
      <w:r>
        <w:rPr>
          <w:lang w:eastAsia="ja-JP"/>
        </w:rPr>
        <w:t>Meticulous about documentation – afford to pay for this to be produced, facilities to be immaculate etc</w:t>
      </w:r>
    </w:p>
    <w:p w14:paraId="1E5EF637" w14:textId="36F3DB95" w:rsidR="00A838BC" w:rsidRDefault="00A838BC" w:rsidP="00A838BC">
      <w:pPr>
        <w:pStyle w:val="ListBullet2"/>
        <w:rPr>
          <w:lang w:eastAsia="ja-JP"/>
        </w:rPr>
      </w:pPr>
      <w:r>
        <w:rPr>
          <w:lang w:eastAsia="ja-JP"/>
        </w:rPr>
        <w:t>May achieve higher accreditation, but not through practice but through paperwork</w:t>
      </w:r>
    </w:p>
    <w:p w14:paraId="43DE5B7B" w14:textId="11968182" w:rsidR="00A838BC" w:rsidRDefault="00A838BC" w:rsidP="00A838BC">
      <w:pPr>
        <w:pStyle w:val="ListBullet2"/>
        <w:rPr>
          <w:lang w:eastAsia="ja-JP"/>
        </w:rPr>
      </w:pPr>
      <w:r>
        <w:rPr>
          <w:lang w:eastAsia="ja-JP"/>
        </w:rPr>
        <w:t>Knowledge of green loads/current trade activity – who is driving/willing to accept this?</w:t>
      </w:r>
    </w:p>
    <w:p w14:paraId="66B05A19" w14:textId="796B61B5" w:rsidR="00A838BC" w:rsidRDefault="00A838BC" w:rsidP="00A838BC">
      <w:pPr>
        <w:pStyle w:val="ListBullet2"/>
        <w:rPr>
          <w:lang w:eastAsia="ja-JP"/>
        </w:rPr>
      </w:pPr>
      <w:r>
        <w:rPr>
          <w:lang w:eastAsia="ja-JP"/>
        </w:rPr>
        <w:t>DFAT level 3 – reconsider your need to travel – personal responsibility for safety of staff, Filipino officials ensuring safety of visitors.</w:t>
      </w:r>
    </w:p>
    <w:p w14:paraId="657C5515" w14:textId="18B7B28C" w:rsidR="00A838BC" w:rsidRDefault="00A838BC" w:rsidP="00A838BC">
      <w:pPr>
        <w:pStyle w:val="ListBullet"/>
        <w:rPr>
          <w:lang w:eastAsia="ja-JP"/>
        </w:rPr>
      </w:pPr>
      <w:r>
        <w:rPr>
          <w:lang w:eastAsia="ja-JP"/>
        </w:rPr>
        <w:t>Risk management:</w:t>
      </w:r>
    </w:p>
    <w:p w14:paraId="4AC8ED2C" w14:textId="3F778F99" w:rsidR="00A838BC" w:rsidRDefault="00015E3F" w:rsidP="00A838BC">
      <w:pPr>
        <w:pStyle w:val="ListBullet2"/>
        <w:rPr>
          <w:lang w:eastAsia="ja-JP"/>
        </w:rPr>
      </w:pPr>
      <w:r>
        <w:rPr>
          <w:lang w:eastAsia="ja-JP"/>
        </w:rPr>
        <w:t>Can be assured in multiple ways – mechanisms.</w:t>
      </w:r>
    </w:p>
    <w:p w14:paraId="115AAFEF" w14:textId="7E8776C8" w:rsidR="00015E3F" w:rsidRDefault="00015E3F" w:rsidP="00015E3F">
      <w:pPr>
        <w:pStyle w:val="ListBullet"/>
        <w:rPr>
          <w:lang w:eastAsia="ja-JP"/>
        </w:rPr>
      </w:pPr>
      <w:r>
        <w:rPr>
          <w:lang w:eastAsia="ja-JP"/>
        </w:rPr>
        <w:t>Market stability – broader economic impacts:</w:t>
      </w:r>
    </w:p>
    <w:p w14:paraId="3D5BBB88" w14:textId="5A3E0822" w:rsidR="00015E3F" w:rsidRDefault="00015E3F" w:rsidP="00015E3F">
      <w:pPr>
        <w:pStyle w:val="ListBullet2"/>
        <w:rPr>
          <w:lang w:eastAsia="ja-JP"/>
        </w:rPr>
      </w:pPr>
      <w:r>
        <w:rPr>
          <w:lang w:eastAsia="ja-JP"/>
        </w:rPr>
        <w:lastRenderedPageBreak/>
        <w:t xml:space="preserve">Fluctuation of Australian market price – introduction impacts by $2-3 – evaluations on importing bananas on minimal cost shows potential for negative economic impact – revenue loss, unemployment – some growers may struggle to reskill </w:t>
      </w:r>
      <w:r w:rsidR="00986D9F">
        <w:rPr>
          <w:lang w:eastAsia="ja-JP"/>
        </w:rPr>
        <w:t>elsewhere</w:t>
      </w:r>
      <w:r>
        <w:rPr>
          <w:lang w:eastAsia="ja-JP"/>
        </w:rPr>
        <w:t>, reduced investment in industry no</w:t>
      </w:r>
      <w:r w:rsidR="00CA2D24">
        <w:rPr>
          <w:lang w:eastAsia="ja-JP"/>
        </w:rPr>
        <w:t>w</w:t>
      </w:r>
    </w:p>
    <w:p w14:paraId="5B7D953B" w14:textId="05837A30" w:rsidR="00CA2D24" w:rsidRDefault="00CA2D24" w:rsidP="00015E3F">
      <w:pPr>
        <w:pStyle w:val="ListBullet2"/>
        <w:rPr>
          <w:lang w:eastAsia="ja-JP"/>
        </w:rPr>
      </w:pPr>
      <w:r>
        <w:rPr>
          <w:lang w:eastAsia="ja-JP"/>
        </w:rPr>
        <w:t xml:space="preserve">History of industry collapse/reduction in the region (i.e. Tobacco) – understood and recognised </w:t>
      </w:r>
    </w:p>
    <w:p w14:paraId="4FFBE746" w14:textId="63097A6E" w:rsidR="00CA2D24" w:rsidRDefault="00CA2D24" w:rsidP="00015E3F">
      <w:pPr>
        <w:pStyle w:val="ListBullet2"/>
        <w:rPr>
          <w:lang w:eastAsia="ja-JP"/>
        </w:rPr>
      </w:pPr>
      <w:r>
        <w:rPr>
          <w:lang w:eastAsia="ja-JP"/>
        </w:rPr>
        <w:t>Family farm with assurances to bank to maintain cash inflow – long term decisions (10-year investments) – period of uncertainty, not just competing with the people in this room</w:t>
      </w:r>
    </w:p>
    <w:p w14:paraId="17980DC7" w14:textId="406A6A78" w:rsidR="00CA2D24" w:rsidRDefault="00CA2D24" w:rsidP="00CA2D24">
      <w:pPr>
        <w:pStyle w:val="ListBullet"/>
        <w:rPr>
          <w:lang w:eastAsia="ja-JP"/>
        </w:rPr>
      </w:pPr>
      <w:r>
        <w:rPr>
          <w:lang w:eastAsia="ja-JP"/>
        </w:rPr>
        <w:t>Broader social impacts:</w:t>
      </w:r>
    </w:p>
    <w:p w14:paraId="4079691F" w14:textId="0CF94614" w:rsidR="00CA2D24" w:rsidRDefault="00CA2D24" w:rsidP="00CA2D24">
      <w:pPr>
        <w:pStyle w:val="ListBullet2"/>
        <w:rPr>
          <w:lang w:eastAsia="ja-JP"/>
        </w:rPr>
      </w:pPr>
      <w:r>
        <w:rPr>
          <w:lang w:eastAsia="ja-JP"/>
        </w:rPr>
        <w:t>Flow on effect to other shops/businesses</w:t>
      </w:r>
    </w:p>
    <w:p w14:paraId="37BD1E8A" w14:textId="5B977778" w:rsidR="00CA2D24" w:rsidRDefault="00CA2D24" w:rsidP="00CA2D24">
      <w:pPr>
        <w:pStyle w:val="ListBullet2"/>
        <w:rPr>
          <w:lang w:eastAsia="ja-JP"/>
        </w:rPr>
      </w:pPr>
      <w:r>
        <w:rPr>
          <w:lang w:eastAsia="ja-JP"/>
        </w:rPr>
        <w:t>Boom/bust of Avocado etc – seasonal crop – alternative crops grown in other nearby areas – increased competition, base economy</w:t>
      </w:r>
    </w:p>
    <w:p w14:paraId="58063CA7" w14:textId="3795B660" w:rsidR="00CA2D24" w:rsidRDefault="00CA2D24" w:rsidP="00CA2D24">
      <w:pPr>
        <w:pStyle w:val="ListBullet2"/>
        <w:rPr>
          <w:lang w:eastAsia="ja-JP"/>
        </w:rPr>
      </w:pPr>
      <w:proofErr w:type="gramStart"/>
      <w:r>
        <w:rPr>
          <w:lang w:eastAsia="ja-JP"/>
        </w:rPr>
        <w:t>Year round</w:t>
      </w:r>
      <w:proofErr w:type="gramEnd"/>
      <w:r>
        <w:rPr>
          <w:lang w:eastAsia="ja-JP"/>
        </w:rPr>
        <w:t xml:space="preserve"> guaranteed employment and business (52 weeks)</w:t>
      </w:r>
    </w:p>
    <w:p w14:paraId="70C89F39" w14:textId="01F79999" w:rsidR="00CA2D24" w:rsidRDefault="00CA2D24" w:rsidP="00CA2D24">
      <w:pPr>
        <w:pStyle w:val="ListBullet2"/>
        <w:rPr>
          <w:lang w:eastAsia="ja-JP"/>
        </w:rPr>
      </w:pPr>
      <w:r>
        <w:rPr>
          <w:lang w:eastAsia="ja-JP"/>
        </w:rPr>
        <w:t>Allied business – irrigation suppliers, accommodation, hospitality</w:t>
      </w:r>
    </w:p>
    <w:p w14:paraId="4150B775" w14:textId="401E877F" w:rsidR="00CA2D24" w:rsidRDefault="00CA2D24" w:rsidP="00CA2D24">
      <w:pPr>
        <w:pStyle w:val="ListBullet2"/>
        <w:rPr>
          <w:lang w:eastAsia="ja-JP"/>
        </w:rPr>
      </w:pPr>
      <w:r>
        <w:rPr>
          <w:lang w:eastAsia="ja-JP"/>
        </w:rPr>
        <w:t>What about the commitment to Australian growers and their communities – should be the #1 priority</w:t>
      </w:r>
    </w:p>
    <w:p w14:paraId="4E5F40A2" w14:textId="6D49A21D" w:rsidR="0082375C" w:rsidRDefault="0082375C" w:rsidP="0082375C">
      <w:pPr>
        <w:pStyle w:val="ListBullet"/>
        <w:rPr>
          <w:lang w:eastAsia="ja-JP"/>
        </w:rPr>
      </w:pPr>
      <w:r>
        <w:rPr>
          <w:lang w:eastAsia="ja-JP"/>
        </w:rPr>
        <w:t>Why entertain request/what enables it:</w:t>
      </w:r>
    </w:p>
    <w:p w14:paraId="0C0D388D" w14:textId="3611B57C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2 drivers of review – direct request, either way – access to product or market expansion</w:t>
      </w:r>
    </w:p>
    <w:p w14:paraId="3123FCDC" w14:textId="4B991D4E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#1 export, seeking to increase exports, ‘tick’ from Australia enables expansion into other international markets</w:t>
      </w:r>
    </w:p>
    <w:p w14:paraId="206DD345" w14:textId="2A7120D3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Trade-off – is there a direct trade of produce occurring (i.e. bananas for beef) – passionfruit/blueberry example with Vietnam</w:t>
      </w:r>
    </w:p>
    <w:p w14:paraId="483F3156" w14:textId="6D494D5D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 xml:space="preserve">Strong access into the Philippines market – looking for ROI – you buy a lot of our </w:t>
      </w:r>
      <w:proofErr w:type="gramStart"/>
      <w:r>
        <w:rPr>
          <w:lang w:eastAsia="ja-JP"/>
        </w:rPr>
        <w:t>products,</w:t>
      </w:r>
      <w:proofErr w:type="gramEnd"/>
      <w:r>
        <w:rPr>
          <w:lang w:eastAsia="ja-JP"/>
        </w:rPr>
        <w:t xml:space="preserve"> will you consider buying ours?</w:t>
      </w:r>
    </w:p>
    <w:p w14:paraId="4F07CFD5" w14:textId="4A5A4A1C" w:rsidR="0082375C" w:rsidRDefault="0082375C" w:rsidP="0082375C">
      <w:pPr>
        <w:pStyle w:val="ListBullet"/>
        <w:rPr>
          <w:lang w:eastAsia="ja-JP"/>
        </w:rPr>
      </w:pPr>
      <w:r>
        <w:rPr>
          <w:lang w:eastAsia="ja-JP"/>
        </w:rPr>
        <w:t>Culpability (govt/WTO) for negative ramification:</w:t>
      </w:r>
    </w:p>
    <w:p w14:paraId="37C0786F" w14:textId="0D36F14F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Removed entity like WTO – easier to defend and make decisions</w:t>
      </w:r>
    </w:p>
    <w:p w14:paraId="58F9AEF4" w14:textId="1A07E608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Prior examples very different e.g. apple out of NZ</w:t>
      </w:r>
    </w:p>
    <w:p w14:paraId="5E2B26D3" w14:textId="7138D640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Direction of concerns to broader Aus government – issues outside of scope are relayed, DFAT (trade aspects), Attorney General and Modern Slavery Commissioner (worker/labour impacts)</w:t>
      </w:r>
    </w:p>
    <w:p w14:paraId="4F83D5AE" w14:textId="54B4A1B6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Capacity to manage additional pathogens and pests – testing/identification on-site etc – requires experienced technical experts/scientists on site, Competent Authority Assessment – rely on BPI – independent assessment?</w:t>
      </w:r>
    </w:p>
    <w:p w14:paraId="68815B03" w14:textId="48E488A9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 xml:space="preserve">How reliable is their disease identification monitoring/protocols? Need for </w:t>
      </w:r>
      <w:proofErr w:type="gramStart"/>
      <w:r>
        <w:rPr>
          <w:lang w:eastAsia="ja-JP"/>
        </w:rPr>
        <w:t>2 way</w:t>
      </w:r>
      <w:proofErr w:type="gramEnd"/>
      <w:r>
        <w:rPr>
          <w:lang w:eastAsia="ja-JP"/>
        </w:rPr>
        <w:t xml:space="preserve"> confidence</w:t>
      </w:r>
    </w:p>
    <w:p w14:paraId="0F5086C6" w14:textId="2BDBCC65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Evaluation in intergovernmental systems – need to determine whether trust can be assured</w:t>
      </w:r>
    </w:p>
    <w:p w14:paraId="7FDB2503" w14:textId="4F224C88" w:rsidR="0082375C" w:rsidRDefault="0082375C" w:rsidP="0082375C">
      <w:pPr>
        <w:pStyle w:val="ListBullet"/>
        <w:rPr>
          <w:lang w:eastAsia="ja-JP"/>
        </w:rPr>
      </w:pPr>
      <w:r>
        <w:rPr>
          <w:lang w:eastAsia="ja-JP"/>
        </w:rPr>
        <w:t>Field assessment:</w:t>
      </w:r>
    </w:p>
    <w:p w14:paraId="0CF45D90" w14:textId="316F5B19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Representation of growers – people with skin in the game</w:t>
      </w:r>
    </w:p>
    <w:p w14:paraId="4F2EBF65" w14:textId="3FB40BC6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Technical experts with Aus industry knowledge and farming practice</w:t>
      </w:r>
    </w:p>
    <w:p w14:paraId="6EFBA98E" w14:textId="62CC6459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Knowledge of real-time commercial practice</w:t>
      </w:r>
    </w:p>
    <w:p w14:paraId="6C657DC6" w14:textId="1A0C5F8A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QDPI and industry knowledge required</w:t>
      </w:r>
    </w:p>
    <w:p w14:paraId="63754FF8" w14:textId="7BCF7E50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Subjective, invested people showcasing industry – why are we playing to their rules?</w:t>
      </w:r>
    </w:p>
    <w:p w14:paraId="0D224210" w14:textId="25154BF1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 xml:space="preserve">Food safety and biosecurity standards still apply (+ additional requirements) </w:t>
      </w:r>
    </w:p>
    <w:p w14:paraId="0839B373" w14:textId="7433CC02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lastRenderedPageBreak/>
        <w:t>Last minute inclusion of industry presence may risk process – conversation with the Philippines still ongoing</w:t>
      </w:r>
    </w:p>
    <w:p w14:paraId="15F90B32" w14:textId="7D7128D7" w:rsidR="0082375C" w:rsidRDefault="0082375C" w:rsidP="0082375C">
      <w:pPr>
        <w:pStyle w:val="ListBullet"/>
        <w:rPr>
          <w:lang w:eastAsia="ja-JP"/>
        </w:rPr>
      </w:pPr>
      <w:r>
        <w:rPr>
          <w:lang w:eastAsia="ja-JP"/>
        </w:rPr>
        <w:t>Review process:</w:t>
      </w:r>
    </w:p>
    <w:p w14:paraId="0E9B8674" w14:textId="7E803FC3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Visit to the Philippines – baseline picture of production practices – non-specific re assessment – practices and additional measures to achieve appropriate level of protect</w:t>
      </w:r>
    </w:p>
    <w:p w14:paraId="3DE7BC93" w14:textId="0DC48BFC" w:rsidR="0082375C" w:rsidRDefault="0082375C" w:rsidP="0082375C">
      <w:pPr>
        <w:pStyle w:val="ListBullet3"/>
        <w:rPr>
          <w:lang w:eastAsia="ja-JP"/>
        </w:rPr>
      </w:pPr>
      <w:r>
        <w:rPr>
          <w:lang w:eastAsia="ja-JP"/>
        </w:rPr>
        <w:t>Best possible impression likely showcased, Nov, multiple visits, require confidence to make appropriate decision</w:t>
      </w:r>
    </w:p>
    <w:p w14:paraId="174549A4" w14:textId="4E2DE378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Issues paper, first half of 2026, key considerations for review, open to feedback from industry</w:t>
      </w:r>
    </w:p>
    <w:p w14:paraId="29C38208" w14:textId="44B0F652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Director of Biosecurity makes determination, not Minister</w:t>
      </w:r>
    </w:p>
    <w:p w14:paraId="4E833E17" w14:textId="0D449283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Minister decides whether process is regulated vs unregulated</w:t>
      </w:r>
    </w:p>
    <w:p w14:paraId="3A6BE817" w14:textId="32092760" w:rsidR="0082375C" w:rsidRDefault="0082375C" w:rsidP="0082375C">
      <w:pPr>
        <w:pStyle w:val="ListBullet2"/>
        <w:rPr>
          <w:lang w:eastAsia="ja-JP"/>
        </w:rPr>
      </w:pPr>
      <w:r>
        <w:rPr>
          <w:lang w:eastAsia="ja-JP"/>
        </w:rPr>
        <w:t>Draft report released (End 2026, early 2027) – public consultation period, further opportunity to provide input prior to finalisation</w:t>
      </w:r>
    </w:p>
    <w:p w14:paraId="21C7967A" w14:textId="1CD6B533" w:rsidR="00AF6E1E" w:rsidRDefault="00AF6E1E" w:rsidP="0082375C">
      <w:pPr>
        <w:pStyle w:val="ListBullet2"/>
        <w:rPr>
          <w:lang w:eastAsia="ja-JP"/>
        </w:rPr>
      </w:pPr>
      <w:r>
        <w:rPr>
          <w:lang w:eastAsia="ja-JP"/>
        </w:rPr>
        <w:t xml:space="preserve">Scientific Advisory Group and IG of biosecurity may </w:t>
      </w:r>
      <w:proofErr w:type="gramStart"/>
      <w:r>
        <w:rPr>
          <w:lang w:eastAsia="ja-JP"/>
        </w:rPr>
        <w:t>have involvement</w:t>
      </w:r>
      <w:proofErr w:type="gramEnd"/>
      <w:r>
        <w:rPr>
          <w:lang w:eastAsia="ja-JP"/>
        </w:rPr>
        <w:t xml:space="preserve"> – review functions</w:t>
      </w:r>
    </w:p>
    <w:p w14:paraId="2BFD92C9" w14:textId="646F197B" w:rsidR="00AF6E1E" w:rsidRDefault="00AF6E1E" w:rsidP="0082375C">
      <w:pPr>
        <w:pStyle w:val="ListBullet2"/>
        <w:rPr>
          <w:lang w:eastAsia="ja-JP"/>
        </w:rPr>
      </w:pPr>
      <w:r>
        <w:rPr>
          <w:lang w:eastAsia="ja-JP"/>
        </w:rPr>
        <w:t>Published report, have your say survey, additional in-person visits</w:t>
      </w:r>
    </w:p>
    <w:p w14:paraId="27752EF3" w14:textId="1EA45FD9" w:rsidR="00AF6E1E" w:rsidRDefault="00AF6E1E" w:rsidP="0082375C">
      <w:pPr>
        <w:pStyle w:val="ListBullet2"/>
        <w:rPr>
          <w:lang w:eastAsia="ja-JP"/>
        </w:rPr>
      </w:pPr>
      <w:r>
        <w:rPr>
          <w:lang w:eastAsia="ja-JP"/>
        </w:rPr>
        <w:t>Review opportunity – advise on key groups and industry individuals</w:t>
      </w:r>
    </w:p>
    <w:p w14:paraId="7D0A2038" w14:textId="7AA0B4F7" w:rsidR="00AF6E1E" w:rsidRDefault="00AF6E1E" w:rsidP="0082375C">
      <w:pPr>
        <w:pStyle w:val="ListBullet2"/>
        <w:rPr>
          <w:lang w:eastAsia="ja-JP"/>
        </w:rPr>
      </w:pPr>
      <w:r>
        <w:rPr>
          <w:lang w:eastAsia="ja-JP"/>
        </w:rPr>
        <w:t>All states and territories (DPI’s working collaboratively) – email available for specific feedback, relevant information elevated to right person, AGD and DFAT connection points can be established</w:t>
      </w:r>
    </w:p>
    <w:p w14:paraId="204F7F7A" w14:textId="3596898C" w:rsidR="00AF6E1E" w:rsidRDefault="00AF6E1E" w:rsidP="0082375C">
      <w:pPr>
        <w:pStyle w:val="ListBullet2"/>
        <w:rPr>
          <w:lang w:eastAsia="ja-JP"/>
        </w:rPr>
      </w:pPr>
      <w:r>
        <w:rPr>
          <w:lang w:eastAsia="ja-JP"/>
        </w:rPr>
        <w:t>Stakeholder engagement not yet determined, at least 60 days is standard practice – will be framing around time, but additional time will be provided (prior experience with discussion with peak bodies)</w:t>
      </w:r>
    </w:p>
    <w:p w14:paraId="676E8EA6" w14:textId="7534C087" w:rsidR="00A14A5D" w:rsidRDefault="00A14A5D" w:rsidP="0082375C">
      <w:pPr>
        <w:pStyle w:val="ListBullet2"/>
        <w:rPr>
          <w:lang w:eastAsia="ja-JP"/>
        </w:rPr>
      </w:pPr>
      <w:r>
        <w:rPr>
          <w:lang w:eastAsia="ja-JP"/>
        </w:rPr>
        <w:t xml:space="preserve">Field assessors sceptical, competent in trade negotiation, showcased facilities will be </w:t>
      </w:r>
      <w:r w:rsidR="00CE557A">
        <w:rPr>
          <w:lang w:eastAsia="ja-JP"/>
        </w:rPr>
        <w:t>‘</w:t>
      </w:r>
      <w:proofErr w:type="spellStart"/>
      <w:r>
        <w:rPr>
          <w:lang w:eastAsia="ja-JP"/>
        </w:rPr>
        <w:t>smick</w:t>
      </w:r>
      <w:proofErr w:type="spellEnd"/>
      <w:r w:rsidR="00CE557A">
        <w:rPr>
          <w:lang w:eastAsia="ja-JP"/>
        </w:rPr>
        <w:t>’</w:t>
      </w:r>
    </w:p>
    <w:p w14:paraId="0407EB30" w14:textId="4C33761E" w:rsidR="00A14A5D" w:rsidRDefault="00A14A5D" w:rsidP="0082375C">
      <w:pPr>
        <w:pStyle w:val="ListBullet2"/>
        <w:rPr>
          <w:lang w:eastAsia="ja-JP"/>
        </w:rPr>
      </w:pPr>
      <w:r>
        <w:rPr>
          <w:lang w:eastAsia="ja-JP"/>
        </w:rPr>
        <w:t>Open to receive recommendation and intelligence and where to go, inclusion of banana republic knowledge holders, trusted exports to be involved in process</w:t>
      </w:r>
    </w:p>
    <w:p w14:paraId="38B6A049" w14:textId="38C75391" w:rsidR="00A14A5D" w:rsidRDefault="00A14A5D" w:rsidP="0082375C">
      <w:pPr>
        <w:pStyle w:val="ListBullet2"/>
        <w:rPr>
          <w:lang w:eastAsia="ja-JP"/>
        </w:rPr>
      </w:pPr>
      <w:r>
        <w:rPr>
          <w:lang w:eastAsia="ja-JP"/>
        </w:rPr>
        <w:t>Suggested expert – letter to minister, under serious consideration</w:t>
      </w:r>
    </w:p>
    <w:p w14:paraId="1EAFAE6B" w14:textId="48FF3038" w:rsidR="00AF6E1E" w:rsidRDefault="00015532" w:rsidP="00015532">
      <w:pPr>
        <w:pStyle w:val="ListBullet"/>
        <w:rPr>
          <w:lang w:eastAsia="ja-JP"/>
        </w:rPr>
      </w:pPr>
      <w:r>
        <w:rPr>
          <w:lang w:eastAsia="ja-JP"/>
        </w:rPr>
        <w:t>What has changed and review process:</w:t>
      </w:r>
    </w:p>
    <w:p w14:paraId="20F4256D" w14:textId="4BF0F608" w:rsidR="00015532" w:rsidRDefault="00015532" w:rsidP="00015532">
      <w:pPr>
        <w:pStyle w:val="ListBullet2"/>
        <w:rPr>
          <w:lang w:eastAsia="ja-JP"/>
        </w:rPr>
      </w:pPr>
      <w:r>
        <w:rPr>
          <w:lang w:eastAsia="ja-JP"/>
        </w:rPr>
        <w:t>Inception in 1995, import risk analysis process 2000-08</w:t>
      </w:r>
    </w:p>
    <w:p w14:paraId="15C6A875" w14:textId="0859C831" w:rsidR="00015532" w:rsidRDefault="00015532" w:rsidP="00015532">
      <w:pPr>
        <w:pStyle w:val="ListBullet2"/>
        <w:rPr>
          <w:lang w:eastAsia="ja-JP"/>
        </w:rPr>
      </w:pPr>
      <w:r>
        <w:rPr>
          <w:lang w:eastAsia="ja-JP"/>
        </w:rPr>
        <w:t>2009 – formal determination allowing access provided biosecurity measures are achieved – no pathogen area, arthropods/insects not present</w:t>
      </w:r>
    </w:p>
    <w:p w14:paraId="7A35DBD1" w14:textId="62509806" w:rsidR="00015532" w:rsidRDefault="00015532" w:rsidP="00015532">
      <w:pPr>
        <w:pStyle w:val="ListBullet2"/>
        <w:rPr>
          <w:lang w:eastAsia="ja-JP"/>
        </w:rPr>
      </w:pPr>
      <w:r>
        <w:rPr>
          <w:lang w:eastAsia="ja-JP"/>
        </w:rPr>
        <w:t>Perceived as ‘overly trade restrictive’ – lack of specificity</w:t>
      </w:r>
    </w:p>
    <w:p w14:paraId="15840D0A" w14:textId="741B5D3E" w:rsidR="00015532" w:rsidRDefault="00015532" w:rsidP="00015532">
      <w:pPr>
        <w:pStyle w:val="ListBullet2"/>
        <w:rPr>
          <w:lang w:eastAsia="ja-JP"/>
        </w:rPr>
      </w:pPr>
      <w:r>
        <w:rPr>
          <w:lang w:eastAsia="ja-JP"/>
        </w:rPr>
        <w:t>Initiated WTO dispute resolution process – triggered interest of additional countries – dormant dispute – now a bilateral 1v1 conversation/negotiation with the Philippines</w:t>
      </w:r>
    </w:p>
    <w:p w14:paraId="1B0883DB" w14:textId="6CE9B68C" w:rsidR="00015532" w:rsidRDefault="00015532" w:rsidP="00015532">
      <w:pPr>
        <w:pStyle w:val="ListBullet2"/>
        <w:rPr>
          <w:lang w:eastAsia="ja-JP"/>
        </w:rPr>
      </w:pPr>
      <w:r>
        <w:rPr>
          <w:lang w:eastAsia="ja-JP"/>
        </w:rPr>
        <w:t>Yet to re-trigger process through WTO</w:t>
      </w:r>
    </w:p>
    <w:p w14:paraId="59F79306" w14:textId="5906E7E3" w:rsidR="00015532" w:rsidRDefault="00015532" w:rsidP="00015532">
      <w:pPr>
        <w:pStyle w:val="ListBullet2"/>
        <w:rPr>
          <w:lang w:eastAsia="ja-JP"/>
        </w:rPr>
      </w:pPr>
      <w:r>
        <w:rPr>
          <w:lang w:eastAsia="ja-JP"/>
        </w:rPr>
        <w:t>WTO agreement and international framework agreements for trade dispute</w:t>
      </w:r>
    </w:p>
    <w:p w14:paraId="0071232F" w14:textId="2C3D1294" w:rsidR="00015532" w:rsidRDefault="00015532" w:rsidP="00015532">
      <w:pPr>
        <w:pStyle w:val="ListBullet2"/>
        <w:rPr>
          <w:lang w:eastAsia="ja-JP"/>
        </w:rPr>
      </w:pPr>
      <w:r>
        <w:rPr>
          <w:lang w:eastAsia="ja-JP"/>
        </w:rPr>
        <w:t>2018, March 2025 (</w:t>
      </w:r>
      <w:r w:rsidR="00A108C1">
        <w:rPr>
          <w:lang w:eastAsia="ja-JP"/>
        </w:rPr>
        <w:t xml:space="preserve">more formal) request to evaluate alternative - #1 highest priority trade request, raised at all levels of Gov – prior work on </w:t>
      </w:r>
      <w:proofErr w:type="spellStart"/>
      <w:r w:rsidR="00A108C1">
        <w:rPr>
          <w:lang w:eastAsia="ja-JP"/>
        </w:rPr>
        <w:t>dragonfruit</w:t>
      </w:r>
      <w:proofErr w:type="spellEnd"/>
      <w:r w:rsidR="00A108C1">
        <w:rPr>
          <w:lang w:eastAsia="ja-JP"/>
        </w:rPr>
        <w:t xml:space="preserve"> underpins new request for assessment</w:t>
      </w:r>
    </w:p>
    <w:p w14:paraId="68DFE798" w14:textId="1FE90EF2" w:rsidR="00A108C1" w:rsidRDefault="00A108C1" w:rsidP="00015532">
      <w:pPr>
        <w:pStyle w:val="ListBullet2"/>
        <w:rPr>
          <w:lang w:eastAsia="ja-JP"/>
        </w:rPr>
      </w:pPr>
      <w:r>
        <w:rPr>
          <w:lang w:eastAsia="ja-JP"/>
        </w:rPr>
        <w:t>4 times varieties and 8 provinces considered originally – expanded options for consideration (incl 1 new province)</w:t>
      </w:r>
    </w:p>
    <w:p w14:paraId="51545651" w14:textId="69CBD3CF" w:rsidR="00A108C1" w:rsidRDefault="00A108C1" w:rsidP="00015532">
      <w:pPr>
        <w:pStyle w:val="ListBullet2"/>
        <w:rPr>
          <w:lang w:eastAsia="ja-JP"/>
        </w:rPr>
      </w:pPr>
      <w:r>
        <w:rPr>
          <w:lang w:eastAsia="ja-JP"/>
        </w:rPr>
        <w:t>Preferable for decision to be made domestically, controlled by Australia</w:t>
      </w:r>
    </w:p>
    <w:p w14:paraId="0BDE6815" w14:textId="7DABE63E" w:rsidR="00A108C1" w:rsidRDefault="00A108C1" w:rsidP="00015532">
      <w:pPr>
        <w:pStyle w:val="ListBullet2"/>
        <w:rPr>
          <w:lang w:eastAsia="ja-JP"/>
        </w:rPr>
      </w:pPr>
      <w:r>
        <w:rPr>
          <w:lang w:eastAsia="ja-JP"/>
        </w:rPr>
        <w:t xml:space="preserve">Changing environment </w:t>
      </w:r>
      <w:r w:rsidR="00596E2B">
        <w:rPr>
          <w:lang w:eastAsia="ja-JP"/>
        </w:rPr>
        <w:t>–</w:t>
      </w:r>
      <w:r>
        <w:rPr>
          <w:lang w:eastAsia="ja-JP"/>
        </w:rPr>
        <w:t xml:space="preserve"> </w:t>
      </w:r>
      <w:r w:rsidR="00596E2B">
        <w:rPr>
          <w:lang w:eastAsia="ja-JP"/>
        </w:rPr>
        <w:t>new considerations, additional pathogens, pests (incl. blood diseases)</w:t>
      </w:r>
    </w:p>
    <w:p w14:paraId="2B852CEC" w14:textId="77777777" w:rsidR="00FA1827" w:rsidRDefault="00596E2B" w:rsidP="00015532">
      <w:pPr>
        <w:pStyle w:val="ListBullet2"/>
        <w:rPr>
          <w:lang w:eastAsia="ja-JP"/>
        </w:rPr>
      </w:pPr>
      <w:r>
        <w:rPr>
          <w:lang w:eastAsia="ja-JP"/>
        </w:rPr>
        <w:lastRenderedPageBreak/>
        <w:t xml:space="preserve">Apples – NZ – dispute resolution process through WTO saw Aus measures determined as unjust (overly trade restrictive and don’t meet international standards) </w:t>
      </w:r>
      <w:r w:rsidR="00F27FEC">
        <w:rPr>
          <w:lang w:eastAsia="ja-JP"/>
        </w:rPr>
        <w:t>–</w:t>
      </w:r>
      <w:r>
        <w:rPr>
          <w:lang w:eastAsia="ja-JP"/>
        </w:rPr>
        <w:t xml:space="preserve"> </w:t>
      </w:r>
      <w:r w:rsidR="00FA1827">
        <w:rPr>
          <w:lang w:eastAsia="ja-JP"/>
        </w:rPr>
        <w:t>reconsidered alternative measures enabled trade</w:t>
      </w:r>
    </w:p>
    <w:p w14:paraId="7F77AC1D" w14:textId="77777777" w:rsidR="00FA1827" w:rsidRDefault="00FA1827" w:rsidP="00015532">
      <w:pPr>
        <w:pStyle w:val="ListBullet2"/>
        <w:rPr>
          <w:lang w:eastAsia="ja-JP"/>
        </w:rPr>
      </w:pPr>
      <w:r>
        <w:rPr>
          <w:lang w:eastAsia="ja-JP"/>
        </w:rPr>
        <w:t>$100B AFF revenue in 25, 70% exported – need to engage in dispute process with trading partners both ways</w:t>
      </w:r>
    </w:p>
    <w:p w14:paraId="468843D1" w14:textId="77777777" w:rsidR="00FA1827" w:rsidRDefault="00FA1827" w:rsidP="00015532">
      <w:pPr>
        <w:pStyle w:val="ListBullet2"/>
        <w:rPr>
          <w:lang w:eastAsia="ja-JP"/>
        </w:rPr>
      </w:pPr>
      <w:r>
        <w:rPr>
          <w:lang w:eastAsia="ja-JP"/>
        </w:rPr>
        <w:t>WTO can rule to align with any decision, provided it is rigorous and robust</w:t>
      </w:r>
    </w:p>
    <w:p w14:paraId="237B9914" w14:textId="77777777" w:rsidR="00FA1827" w:rsidRDefault="00FA1827" w:rsidP="00015532">
      <w:pPr>
        <w:pStyle w:val="ListBullet2"/>
        <w:rPr>
          <w:lang w:eastAsia="ja-JP"/>
        </w:rPr>
      </w:pPr>
      <w:r>
        <w:rPr>
          <w:lang w:eastAsia="ja-JP"/>
        </w:rPr>
        <w:t>Methodology no longer meets international standards – risk of losing control and having review surrendered to WTO</w:t>
      </w:r>
    </w:p>
    <w:p w14:paraId="3F2A9730" w14:textId="77777777" w:rsidR="00FA1827" w:rsidRDefault="00FA1827" w:rsidP="00FA1827">
      <w:pPr>
        <w:pStyle w:val="ListBullet"/>
        <w:rPr>
          <w:lang w:eastAsia="ja-JP"/>
        </w:rPr>
      </w:pPr>
      <w:r>
        <w:rPr>
          <w:lang w:eastAsia="ja-JP"/>
        </w:rPr>
        <w:t>Paul – insights – ABGC:</w:t>
      </w:r>
    </w:p>
    <w:p w14:paraId="665345A0" w14:textId="77777777" w:rsidR="00FA1827" w:rsidRDefault="00FA1827" w:rsidP="00FA1827">
      <w:pPr>
        <w:pStyle w:val="ListBullet2"/>
        <w:rPr>
          <w:lang w:eastAsia="ja-JP"/>
        </w:rPr>
      </w:pPr>
      <w:r>
        <w:rPr>
          <w:lang w:eastAsia="ja-JP"/>
        </w:rPr>
        <w:t>Bananas are a family brand – civil and respectful discussion</w:t>
      </w:r>
    </w:p>
    <w:p w14:paraId="35F1643D" w14:textId="77777777" w:rsidR="00FA1827" w:rsidRDefault="00FA1827" w:rsidP="00FA1827">
      <w:pPr>
        <w:pStyle w:val="ListBullet2"/>
        <w:rPr>
          <w:lang w:eastAsia="ja-JP"/>
        </w:rPr>
      </w:pPr>
      <w:r>
        <w:rPr>
          <w:lang w:eastAsia="ja-JP"/>
        </w:rPr>
        <w:t>Articulate concerns on behalf of the growing community re unpopular trade agreement</w:t>
      </w:r>
    </w:p>
    <w:p w14:paraId="65BC01A4" w14:textId="77777777" w:rsidR="00FA1827" w:rsidRDefault="00FA1827" w:rsidP="00FA1827">
      <w:pPr>
        <w:pStyle w:val="ListBullet"/>
        <w:rPr>
          <w:lang w:eastAsia="ja-JP"/>
        </w:rPr>
      </w:pPr>
      <w:r>
        <w:rPr>
          <w:lang w:eastAsia="ja-JP"/>
        </w:rPr>
        <w:t>Biosecurity:</w:t>
      </w:r>
    </w:p>
    <w:p w14:paraId="3070743F" w14:textId="77777777" w:rsidR="00BA5BE5" w:rsidRDefault="00FA1827" w:rsidP="00FA1827">
      <w:pPr>
        <w:pStyle w:val="ListBullet2"/>
        <w:rPr>
          <w:lang w:eastAsia="ja-JP"/>
        </w:rPr>
      </w:pPr>
      <w:r>
        <w:rPr>
          <w:lang w:eastAsia="ja-JP"/>
        </w:rPr>
        <w:t>Pr</w:t>
      </w:r>
      <w:r w:rsidR="00BA5BE5">
        <w:rPr>
          <w:lang w:eastAsia="ja-JP"/>
        </w:rPr>
        <w:t>ior efforts, long-term to eliminate risk</w:t>
      </w:r>
    </w:p>
    <w:p w14:paraId="3CC08433" w14:textId="5E82CC2D" w:rsidR="00BA5BE5" w:rsidRDefault="00BA5BE5" w:rsidP="00FA1827">
      <w:pPr>
        <w:pStyle w:val="ListBullet2"/>
        <w:rPr>
          <w:lang w:eastAsia="ja-JP"/>
        </w:rPr>
      </w:pPr>
      <w:r>
        <w:rPr>
          <w:lang w:eastAsia="ja-JP"/>
        </w:rPr>
        <w:t>Alternative industry experiences of incursion – prawns etc – whit</w:t>
      </w:r>
      <w:r w:rsidR="00D960F0">
        <w:rPr>
          <w:lang w:eastAsia="ja-JP"/>
        </w:rPr>
        <w:t>e</w:t>
      </w:r>
      <w:r>
        <w:rPr>
          <w:lang w:eastAsia="ja-JP"/>
        </w:rPr>
        <w:t xml:space="preserve"> spot – considered low risk – lacking accountability of federal govt</w:t>
      </w:r>
    </w:p>
    <w:p w14:paraId="7426AED4" w14:textId="77777777" w:rsidR="00BA5BE5" w:rsidRDefault="00BA5BE5" w:rsidP="00FA1827">
      <w:pPr>
        <w:pStyle w:val="ListBullet2"/>
        <w:rPr>
          <w:lang w:eastAsia="ja-JP"/>
        </w:rPr>
      </w:pPr>
      <w:r>
        <w:rPr>
          <w:lang w:eastAsia="ja-JP"/>
        </w:rPr>
        <w:t>Eradication of Black Sigatoka – point of pride, why do farmers bear the cost?</w:t>
      </w:r>
    </w:p>
    <w:p w14:paraId="5FCEB9A5" w14:textId="723C016A" w:rsidR="00BA5BE5" w:rsidRDefault="00BA5BE5" w:rsidP="00FA1827">
      <w:pPr>
        <w:pStyle w:val="ListBullet2"/>
        <w:rPr>
          <w:lang w:eastAsia="ja-JP"/>
        </w:rPr>
      </w:pPr>
      <w:r>
        <w:rPr>
          <w:lang w:eastAsia="ja-JP"/>
        </w:rPr>
        <w:t>Substantial crop loss – repla</w:t>
      </w:r>
      <w:r w:rsidR="007303AF">
        <w:rPr>
          <w:lang w:eastAsia="ja-JP"/>
        </w:rPr>
        <w:t>n</w:t>
      </w:r>
      <w:r>
        <w:rPr>
          <w:lang w:eastAsia="ja-JP"/>
        </w:rPr>
        <w:t>ting bananas from scratch, estimated 15 year set back</w:t>
      </w:r>
    </w:p>
    <w:p w14:paraId="260265F3" w14:textId="77777777" w:rsidR="00BA5BE5" w:rsidRDefault="00BA5BE5" w:rsidP="00FA1827">
      <w:pPr>
        <w:pStyle w:val="ListBullet2"/>
        <w:rPr>
          <w:lang w:eastAsia="ja-JP"/>
        </w:rPr>
      </w:pPr>
      <w:r>
        <w:rPr>
          <w:lang w:eastAsia="ja-JP"/>
        </w:rPr>
        <w:t xml:space="preserve">TR4 presence in the Philippines – lacking viable land – </w:t>
      </w:r>
      <w:proofErr w:type="spellStart"/>
      <w:r>
        <w:rPr>
          <w:lang w:eastAsia="ja-JP"/>
        </w:rPr>
        <w:t>Formosana</w:t>
      </w:r>
      <w:proofErr w:type="spellEnd"/>
      <w:r>
        <w:rPr>
          <w:lang w:eastAsia="ja-JP"/>
        </w:rPr>
        <w:t xml:space="preserve"> – tolerant does not equal resistant</w:t>
      </w:r>
    </w:p>
    <w:p w14:paraId="37F62BB4" w14:textId="77777777" w:rsidR="00BA5BE5" w:rsidRDefault="00BA5BE5" w:rsidP="00BA5BE5">
      <w:pPr>
        <w:pStyle w:val="ListBullet2"/>
        <w:rPr>
          <w:lang w:eastAsia="ja-JP"/>
        </w:rPr>
      </w:pPr>
      <w:r>
        <w:rPr>
          <w:lang w:eastAsia="ja-JP"/>
        </w:rPr>
        <w:t>Loss of business and industry knowledge – held long-term/passed through generations</w:t>
      </w:r>
    </w:p>
    <w:p w14:paraId="12560A67" w14:textId="77777777" w:rsidR="00CD479D" w:rsidRDefault="00CD479D" w:rsidP="00BA5BE5">
      <w:pPr>
        <w:pStyle w:val="ListBullet2"/>
        <w:rPr>
          <w:lang w:eastAsia="ja-JP"/>
        </w:rPr>
      </w:pPr>
      <w:r>
        <w:rPr>
          <w:lang w:eastAsia="ja-JP"/>
        </w:rPr>
        <w:t>When all our businesses are out of business, who is going to pick up the pieces and grow again?</w:t>
      </w:r>
    </w:p>
    <w:p w14:paraId="33E63F32" w14:textId="77777777" w:rsidR="00CD479D" w:rsidRDefault="00CD479D" w:rsidP="00BA5BE5">
      <w:pPr>
        <w:pStyle w:val="ListBullet2"/>
        <w:rPr>
          <w:lang w:eastAsia="ja-JP"/>
        </w:rPr>
      </w:pPr>
      <w:r>
        <w:rPr>
          <w:lang w:eastAsia="ja-JP"/>
        </w:rPr>
        <w:t>Farmers carry the industry on their back – report symptomatic crop – sacrifice for the betterment of the industry</w:t>
      </w:r>
    </w:p>
    <w:p w14:paraId="6341DFA4" w14:textId="02A07CD7" w:rsidR="00CD479D" w:rsidRDefault="00CD479D" w:rsidP="00CD479D">
      <w:pPr>
        <w:pStyle w:val="ListBullet2"/>
        <w:rPr>
          <w:lang w:eastAsia="ja-JP"/>
        </w:rPr>
      </w:pPr>
      <w:r>
        <w:rPr>
          <w:lang w:eastAsia="ja-JP"/>
        </w:rPr>
        <w:t>Only country on earth who have constrained TR4 outbreak to 9-10 properties – how are we rewarded for that? Instead threatened with negative impacts</w:t>
      </w:r>
    </w:p>
    <w:p w14:paraId="6DE9A16C" w14:textId="3B70FB8C" w:rsidR="00596E2B" w:rsidRDefault="00CD479D" w:rsidP="00CD479D">
      <w:pPr>
        <w:pStyle w:val="ListBullet2"/>
        <w:rPr>
          <w:lang w:eastAsia="ja-JP"/>
        </w:rPr>
      </w:pPr>
      <w:r>
        <w:rPr>
          <w:lang w:eastAsia="ja-JP"/>
        </w:rPr>
        <w:t>Lack of mobility opportunity compared to the Philippines</w:t>
      </w:r>
      <w:r w:rsidR="00F27FEC">
        <w:rPr>
          <w:lang w:eastAsia="ja-JP"/>
        </w:rPr>
        <w:t xml:space="preserve"> </w:t>
      </w:r>
      <w:r>
        <w:rPr>
          <w:lang w:eastAsia="ja-JP"/>
        </w:rPr>
        <w:t>– cutting down additional jungle etc</w:t>
      </w:r>
    </w:p>
    <w:p w14:paraId="177749D8" w14:textId="3C702F13" w:rsidR="00AC6E9E" w:rsidRDefault="00AC6E9E" w:rsidP="00AC6E9E">
      <w:pPr>
        <w:pStyle w:val="Heading2"/>
      </w:pPr>
      <w:r>
        <w:t>Coffs Harbour session</w:t>
      </w:r>
    </w:p>
    <w:p w14:paraId="62162BA5" w14:textId="0724D061" w:rsidR="00AC6E9E" w:rsidRDefault="00CD479D" w:rsidP="00AC6E9E">
      <w:pPr>
        <w:pStyle w:val="ListBullet"/>
        <w:rPr>
          <w:lang w:eastAsia="ja-JP"/>
        </w:rPr>
      </w:pPr>
      <w:r>
        <w:rPr>
          <w:lang w:eastAsia="ja-JP"/>
        </w:rPr>
        <w:t>Agenda – brief from DAFF, Q&amp;A</w:t>
      </w:r>
    </w:p>
    <w:p w14:paraId="77BD020A" w14:textId="52BF3EA6" w:rsidR="00CD479D" w:rsidRDefault="00CD479D" w:rsidP="00AC6E9E">
      <w:pPr>
        <w:pStyle w:val="ListBullet"/>
        <w:rPr>
          <w:lang w:eastAsia="ja-JP"/>
        </w:rPr>
      </w:pPr>
      <w:r>
        <w:rPr>
          <w:lang w:eastAsia="ja-JP"/>
        </w:rPr>
        <w:t>Questions:</w:t>
      </w:r>
    </w:p>
    <w:p w14:paraId="7D928EA0" w14:textId="41438280" w:rsidR="00CD479D" w:rsidRDefault="00260499" w:rsidP="00CD479D">
      <w:pPr>
        <w:pStyle w:val="ListBullet2"/>
        <w:rPr>
          <w:lang w:eastAsia="ja-JP"/>
        </w:rPr>
      </w:pPr>
      <w:r>
        <w:rPr>
          <w:lang w:eastAsia="ja-JP"/>
        </w:rPr>
        <w:t>What does consultation look like after report is published?</w:t>
      </w:r>
    </w:p>
    <w:p w14:paraId="292B7FD6" w14:textId="64A4F2F0" w:rsidR="00260499" w:rsidRDefault="00260499" w:rsidP="00CD479D">
      <w:pPr>
        <w:pStyle w:val="ListBullet2"/>
        <w:rPr>
          <w:lang w:eastAsia="ja-JP"/>
        </w:rPr>
      </w:pPr>
      <w:r>
        <w:rPr>
          <w:lang w:eastAsia="ja-JP"/>
        </w:rPr>
        <w:t>What happens to the final report? what is the timeline?</w:t>
      </w:r>
    </w:p>
    <w:p w14:paraId="150D0C71" w14:textId="3D9E0A3B" w:rsidR="00260499" w:rsidRDefault="00260499" w:rsidP="00CD479D">
      <w:pPr>
        <w:pStyle w:val="ListBullet2"/>
        <w:rPr>
          <w:lang w:eastAsia="ja-JP"/>
        </w:rPr>
      </w:pPr>
      <w:r>
        <w:rPr>
          <w:lang w:eastAsia="ja-JP"/>
        </w:rPr>
        <w:t>How many port</w:t>
      </w:r>
      <w:r w:rsidR="005E1561">
        <w:rPr>
          <w:lang w:eastAsia="ja-JP"/>
        </w:rPr>
        <w:t>s the Philippines are exporting fruit? How many Aus ports are receiving imported fruit?</w:t>
      </w:r>
    </w:p>
    <w:p w14:paraId="304EA3BD" w14:textId="56E47AF0" w:rsidR="005E1561" w:rsidRDefault="005E1561" w:rsidP="00CD479D">
      <w:pPr>
        <w:pStyle w:val="ListBullet2"/>
        <w:rPr>
          <w:lang w:eastAsia="ja-JP"/>
        </w:rPr>
      </w:pPr>
      <w:r>
        <w:rPr>
          <w:lang w:eastAsia="ja-JP"/>
        </w:rPr>
        <w:t>How can we say ‘it can’t get into our country’ but we have tobacco coming in illegally?</w:t>
      </w:r>
    </w:p>
    <w:p w14:paraId="2BC0AD20" w14:textId="2F7D009D" w:rsidR="005E1561" w:rsidRDefault="005E1561" w:rsidP="00CD479D">
      <w:pPr>
        <w:pStyle w:val="ListBullet2"/>
        <w:rPr>
          <w:lang w:eastAsia="ja-JP"/>
        </w:rPr>
      </w:pPr>
      <w:r>
        <w:rPr>
          <w:lang w:eastAsia="ja-JP"/>
        </w:rPr>
        <w:t>What assurances will be provided?</w:t>
      </w:r>
    </w:p>
    <w:p w14:paraId="6CC7E5B4" w14:textId="7625AFEE" w:rsidR="005E1561" w:rsidRDefault="005E1561" w:rsidP="00CD479D">
      <w:pPr>
        <w:pStyle w:val="ListBullet2"/>
        <w:rPr>
          <w:lang w:eastAsia="ja-JP"/>
        </w:rPr>
      </w:pPr>
      <w:r>
        <w:rPr>
          <w:lang w:eastAsia="ja-JP"/>
        </w:rPr>
        <w:t>Have they provided info on what measures will be implemented?</w:t>
      </w:r>
    </w:p>
    <w:p w14:paraId="5C329092" w14:textId="2516CD5D" w:rsidR="005E1561" w:rsidRDefault="005E1561" w:rsidP="00CD479D">
      <w:pPr>
        <w:pStyle w:val="ListBullet2"/>
        <w:rPr>
          <w:lang w:eastAsia="ja-JP"/>
        </w:rPr>
      </w:pPr>
      <w:r>
        <w:rPr>
          <w:lang w:eastAsia="ja-JP"/>
        </w:rPr>
        <w:t>Why isn’t there a committee/advisory group appointed yet?</w:t>
      </w:r>
    </w:p>
    <w:p w14:paraId="4F6405F1" w14:textId="03E506D1" w:rsidR="005E1561" w:rsidRDefault="005E1561" w:rsidP="00CD479D">
      <w:pPr>
        <w:pStyle w:val="ListBullet2"/>
        <w:rPr>
          <w:lang w:eastAsia="ja-JP"/>
        </w:rPr>
      </w:pPr>
      <w:r>
        <w:rPr>
          <w:lang w:eastAsia="ja-JP"/>
        </w:rPr>
        <w:t>Who are we engaging with in the Philippines? Is it gov or farmers?</w:t>
      </w:r>
    </w:p>
    <w:p w14:paraId="1EE46171" w14:textId="62B17D25" w:rsidR="005E1561" w:rsidRDefault="005E1561" w:rsidP="00CD479D">
      <w:pPr>
        <w:pStyle w:val="ListBullet2"/>
        <w:rPr>
          <w:lang w:eastAsia="ja-JP"/>
        </w:rPr>
      </w:pPr>
      <w:r>
        <w:rPr>
          <w:lang w:eastAsia="ja-JP"/>
        </w:rPr>
        <w:t>If they tick the biosecurity boxes, then why are we here?</w:t>
      </w:r>
    </w:p>
    <w:p w14:paraId="79E91DF7" w14:textId="0723F5AA" w:rsidR="005E1561" w:rsidRDefault="005E1561" w:rsidP="00CD479D">
      <w:pPr>
        <w:pStyle w:val="ListBullet2"/>
        <w:rPr>
          <w:lang w:eastAsia="ja-JP"/>
        </w:rPr>
      </w:pPr>
      <w:r>
        <w:rPr>
          <w:lang w:eastAsia="ja-JP"/>
        </w:rPr>
        <w:t>Reference fire ants – how can we manage ‘hitchhiking’ pest?</w:t>
      </w:r>
    </w:p>
    <w:p w14:paraId="17174A71" w14:textId="6D8A8713" w:rsidR="005E1561" w:rsidRDefault="005E1561" w:rsidP="00CD479D">
      <w:pPr>
        <w:pStyle w:val="ListBullet2"/>
        <w:rPr>
          <w:lang w:eastAsia="ja-JP"/>
        </w:rPr>
      </w:pPr>
      <w:r>
        <w:rPr>
          <w:lang w:eastAsia="ja-JP"/>
        </w:rPr>
        <w:lastRenderedPageBreak/>
        <w:t xml:space="preserve">Will Aus banana farmers be coming with DAFF to the Philippines? Are Aus banana farmer </w:t>
      </w:r>
      <w:proofErr w:type="gramStart"/>
      <w:r w:rsidR="00F77F39">
        <w:rPr>
          <w:lang w:eastAsia="ja-JP"/>
        </w:rPr>
        <w:t>be</w:t>
      </w:r>
      <w:proofErr w:type="gramEnd"/>
      <w:r w:rsidR="00F77F39">
        <w:rPr>
          <w:lang w:eastAsia="ja-JP"/>
        </w:rPr>
        <w:t xml:space="preserve"> front of mind?</w:t>
      </w:r>
    </w:p>
    <w:p w14:paraId="485B49DE" w14:textId="4D357675" w:rsidR="00F77F39" w:rsidRDefault="00F77F39" w:rsidP="00CD479D">
      <w:pPr>
        <w:pStyle w:val="ListBullet2"/>
        <w:rPr>
          <w:lang w:eastAsia="ja-JP"/>
        </w:rPr>
      </w:pPr>
      <w:r>
        <w:rPr>
          <w:lang w:eastAsia="ja-JP"/>
        </w:rPr>
        <w:t>Does the tax invoice of the trip goes to the Philippines?</w:t>
      </w:r>
    </w:p>
    <w:p w14:paraId="18F53F93" w14:textId="6AD97460" w:rsidR="00F77F39" w:rsidRDefault="00F77F39" w:rsidP="00CD479D">
      <w:pPr>
        <w:pStyle w:val="ListBullet2"/>
        <w:rPr>
          <w:lang w:eastAsia="ja-JP"/>
        </w:rPr>
      </w:pPr>
      <w:r>
        <w:rPr>
          <w:lang w:eastAsia="ja-JP"/>
        </w:rPr>
        <w:t>Are we (Aus) taxing in certain areas of the industry to create a pathway for this situation?</w:t>
      </w:r>
    </w:p>
    <w:p w14:paraId="7C7D0565" w14:textId="50E31801" w:rsidR="00F77F39" w:rsidRDefault="00F77F39" w:rsidP="00CD479D">
      <w:pPr>
        <w:pStyle w:val="ListBullet2"/>
        <w:rPr>
          <w:lang w:eastAsia="ja-JP"/>
        </w:rPr>
      </w:pPr>
      <w:r>
        <w:rPr>
          <w:lang w:eastAsia="ja-JP"/>
        </w:rPr>
        <w:t xml:space="preserve">Biosecurity Import Risk Analysis is not the same analysis that the department will </w:t>
      </w:r>
      <w:r w:rsidR="00A06B82">
        <w:rPr>
          <w:lang w:eastAsia="ja-JP"/>
        </w:rPr>
        <w:t>undertake</w:t>
      </w:r>
      <w:r>
        <w:rPr>
          <w:lang w:eastAsia="ja-JP"/>
        </w:rPr>
        <w:t>?</w:t>
      </w:r>
    </w:p>
    <w:p w14:paraId="3FB332E2" w14:textId="65710DEB" w:rsidR="00F77F39" w:rsidRDefault="00F77F39" w:rsidP="00CD479D">
      <w:pPr>
        <w:pStyle w:val="ListBullet2"/>
        <w:rPr>
          <w:lang w:eastAsia="ja-JP"/>
        </w:rPr>
      </w:pPr>
      <w:r>
        <w:rPr>
          <w:lang w:eastAsia="ja-JP"/>
        </w:rPr>
        <w:t>Will the risk assessment only look at pathways for bananas or all risk from the Philippines?</w:t>
      </w:r>
    </w:p>
    <w:p w14:paraId="6D7E8A83" w14:textId="1CE51FF9" w:rsidR="00F77F39" w:rsidRDefault="00F77F39" w:rsidP="00CD479D">
      <w:pPr>
        <w:pStyle w:val="ListBullet2"/>
        <w:rPr>
          <w:lang w:eastAsia="ja-JP"/>
        </w:rPr>
      </w:pPr>
      <w:r>
        <w:rPr>
          <w:lang w:eastAsia="ja-JP"/>
        </w:rPr>
        <w:t>If approved, what does our industry look like?</w:t>
      </w:r>
    </w:p>
    <w:p w14:paraId="62090B52" w14:textId="700A6D8C" w:rsidR="00F77F39" w:rsidRDefault="00F77F39" w:rsidP="00CD479D">
      <w:pPr>
        <w:pStyle w:val="ListBullet2"/>
        <w:rPr>
          <w:lang w:eastAsia="ja-JP"/>
        </w:rPr>
      </w:pPr>
      <w:r>
        <w:rPr>
          <w:lang w:eastAsia="ja-JP"/>
        </w:rPr>
        <w:t>Will there be an economic assessment showing the impact of this decision?</w:t>
      </w:r>
    </w:p>
    <w:p w14:paraId="6C4947CC" w14:textId="4639A2E1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>Do the Philippines have creditable biosecurity measures? Can we trust them?</w:t>
      </w:r>
    </w:p>
    <w:p w14:paraId="74F4A156" w14:textId="4D69A3BF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 xml:space="preserve">Is there political pressure within the department to </w:t>
      </w:r>
      <w:proofErr w:type="gramStart"/>
      <w:r>
        <w:rPr>
          <w:lang w:eastAsia="ja-JP"/>
        </w:rPr>
        <w:t>make a decision</w:t>
      </w:r>
      <w:proofErr w:type="gramEnd"/>
      <w:r>
        <w:rPr>
          <w:lang w:eastAsia="ja-JP"/>
        </w:rPr>
        <w:t>?</w:t>
      </w:r>
    </w:p>
    <w:p w14:paraId="02E31891" w14:textId="4694C82E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>If approve, how are they going to market? Is country of origin going to be known?</w:t>
      </w:r>
    </w:p>
    <w:p w14:paraId="5C878389" w14:textId="1F8DD895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>Is the methodology around the risk assessment going to be published? How transparent is it?</w:t>
      </w:r>
    </w:p>
    <w:p w14:paraId="554D3A79" w14:textId="04D322F4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>When your testing bananas in the Philippines, who’s labs are we using?</w:t>
      </w:r>
    </w:p>
    <w:p w14:paraId="55532688" w14:textId="24B7142B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>What happens to produce export to WA? When we reject produce what happens?</w:t>
      </w:r>
    </w:p>
    <w:p w14:paraId="33C0703A" w14:textId="133B480A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 xml:space="preserve">Who takes responsibility for the consequences of biosecurity? Farmers are facing financial consequences from Gov </w:t>
      </w:r>
      <w:proofErr w:type="gramStart"/>
      <w:r>
        <w:rPr>
          <w:lang w:eastAsia="ja-JP"/>
        </w:rPr>
        <w:t>failures?</w:t>
      </w:r>
      <w:proofErr w:type="gramEnd"/>
    </w:p>
    <w:p w14:paraId="20009889" w14:textId="0CC5E49A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 xml:space="preserve">What is the plan for known </w:t>
      </w:r>
      <w:proofErr w:type="gramStart"/>
      <w:r>
        <w:rPr>
          <w:lang w:eastAsia="ja-JP"/>
        </w:rPr>
        <w:t>bio hazards</w:t>
      </w:r>
      <w:proofErr w:type="gramEnd"/>
      <w:r>
        <w:rPr>
          <w:lang w:eastAsia="ja-JP"/>
        </w:rPr>
        <w:t>? Does it go to the tip? What is a safe means of disposal?</w:t>
      </w:r>
    </w:p>
    <w:p w14:paraId="06D847B1" w14:textId="126A984E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>How are we planning to manage the risk? Who pays for the additional work?</w:t>
      </w:r>
    </w:p>
    <w:p w14:paraId="240D506E" w14:textId="3A623547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>What is the journey for bananas from the Philippines and then to market?</w:t>
      </w:r>
    </w:p>
    <w:p w14:paraId="4F8140AA" w14:textId="396EFD0B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>At what point is the parameters for safety determined?</w:t>
      </w:r>
    </w:p>
    <w:p w14:paraId="5FFCA526" w14:textId="76015519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>Will the tropical plant person part of Aus gov or are they independent?</w:t>
      </w:r>
    </w:p>
    <w:p w14:paraId="7A9BBEF4" w14:textId="771D7240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>What are the three diseases in bananas that the Philippines have that are asked to be reviewed?</w:t>
      </w:r>
    </w:p>
    <w:p w14:paraId="1D369A34" w14:textId="1FC363F1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 xml:space="preserve">DAFF previously talked about appropriate levels </w:t>
      </w:r>
      <w:proofErr w:type="gramStart"/>
      <w:r>
        <w:rPr>
          <w:lang w:eastAsia="ja-JP"/>
        </w:rPr>
        <w:t>protection,</w:t>
      </w:r>
      <w:proofErr w:type="gramEnd"/>
      <w:r>
        <w:rPr>
          <w:lang w:eastAsia="ja-JP"/>
        </w:rPr>
        <w:t xml:space="preserve"> DAFF didn’t talk about it today. Why has it changed from protection to risk?</w:t>
      </w:r>
    </w:p>
    <w:p w14:paraId="4BF89C0E" w14:textId="178D4DB1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>What’s the pressure on our government to accept this?</w:t>
      </w:r>
    </w:p>
    <w:p w14:paraId="0FE1147E" w14:textId="562F548C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>Does the WTO tell us we need to sacrifice an industry to protect someone else? What is their role?</w:t>
      </w:r>
    </w:p>
    <w:p w14:paraId="45167130" w14:textId="7DBE44DB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 xml:space="preserve">What happened when bananas end up at the WTO? How did we get </w:t>
      </w:r>
      <w:proofErr w:type="gramStart"/>
      <w:r>
        <w:rPr>
          <w:lang w:eastAsia="ja-JP"/>
        </w:rPr>
        <w:t>there</w:t>
      </w:r>
      <w:proofErr w:type="gramEnd"/>
      <w:r>
        <w:rPr>
          <w:lang w:eastAsia="ja-JP"/>
        </w:rPr>
        <w:t xml:space="preserve"> last time?</w:t>
      </w:r>
    </w:p>
    <w:p w14:paraId="364CBCEF" w14:textId="0FC7E03D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>Do they (WTO) look at anything else other than the Australian standards? What is the role of the WTO?</w:t>
      </w:r>
    </w:p>
    <w:p w14:paraId="4774F58C" w14:textId="6C74AF6F" w:rsidR="00F77F39" w:rsidRDefault="00F77F39" w:rsidP="00F77F39">
      <w:pPr>
        <w:pStyle w:val="ListBullet2"/>
        <w:rPr>
          <w:lang w:eastAsia="ja-JP"/>
        </w:rPr>
      </w:pPr>
      <w:r>
        <w:rPr>
          <w:lang w:eastAsia="ja-JP"/>
        </w:rPr>
        <w:t xml:space="preserve">What </w:t>
      </w:r>
      <w:proofErr w:type="gramStart"/>
      <w:r>
        <w:rPr>
          <w:lang w:eastAsia="ja-JP"/>
        </w:rPr>
        <w:t>is</w:t>
      </w:r>
      <w:proofErr w:type="gramEnd"/>
      <w:r>
        <w:rPr>
          <w:lang w:eastAsia="ja-JP"/>
        </w:rPr>
        <w:t xml:space="preserve"> DAFF take away from today? What have you (DAFF) heard?</w:t>
      </w:r>
    </w:p>
    <w:p w14:paraId="38BB53FE" w14:textId="3085E7BF" w:rsidR="00CD479D" w:rsidRDefault="00CD479D" w:rsidP="00CD479D">
      <w:pPr>
        <w:pStyle w:val="ListBullet"/>
        <w:rPr>
          <w:lang w:eastAsia="ja-JP"/>
        </w:rPr>
      </w:pPr>
      <w:r>
        <w:rPr>
          <w:lang w:eastAsia="ja-JP"/>
        </w:rPr>
        <w:t>Concerns:</w:t>
      </w:r>
    </w:p>
    <w:p w14:paraId="6F95ED8F" w14:textId="5902CC2B" w:rsidR="00CD479D" w:rsidRDefault="00AA5AB2" w:rsidP="00CD479D">
      <w:pPr>
        <w:pStyle w:val="ListBullet2"/>
        <w:rPr>
          <w:lang w:eastAsia="ja-JP"/>
        </w:rPr>
      </w:pPr>
      <w:r>
        <w:rPr>
          <w:lang w:eastAsia="ja-JP"/>
        </w:rPr>
        <w:t>I had optimism coming here. We have a different standard and rules and culture. The Philippines motivations are financial which means they are motivated.</w:t>
      </w:r>
    </w:p>
    <w:p w14:paraId="777DFB1D" w14:textId="39B8F968" w:rsidR="00AA5AB2" w:rsidRDefault="00AA5AB2" w:rsidP="00CD479D">
      <w:pPr>
        <w:pStyle w:val="ListBullet2"/>
        <w:rPr>
          <w:lang w:eastAsia="ja-JP"/>
        </w:rPr>
      </w:pPr>
      <w:r>
        <w:rPr>
          <w:lang w:eastAsia="ja-JP"/>
        </w:rPr>
        <w:t>There is a great frustration in our industry. We invest in R&amp;D to protect our industry.</w:t>
      </w:r>
    </w:p>
    <w:p w14:paraId="54C187EB" w14:textId="67FB0213" w:rsidR="00AA5AB2" w:rsidRDefault="00AA5AB2" w:rsidP="00CD479D">
      <w:pPr>
        <w:pStyle w:val="ListBullet2"/>
        <w:rPr>
          <w:lang w:eastAsia="ja-JP"/>
        </w:rPr>
      </w:pPr>
      <w:r>
        <w:rPr>
          <w:lang w:eastAsia="ja-JP"/>
        </w:rPr>
        <w:t xml:space="preserve">They don’t have a culture of biosecurity. It’s not just </w:t>
      </w:r>
      <w:proofErr w:type="gramStart"/>
      <w:r>
        <w:rPr>
          <w:lang w:eastAsia="ja-JP"/>
        </w:rPr>
        <w:t>bananas,</w:t>
      </w:r>
      <w:proofErr w:type="gramEnd"/>
      <w:r>
        <w:rPr>
          <w:lang w:eastAsia="ja-JP"/>
        </w:rPr>
        <w:t xml:space="preserve"> it’s across all other agriculture sectors. I don’t have faith in the systems.</w:t>
      </w:r>
    </w:p>
    <w:p w14:paraId="38FC8DFF" w14:textId="59D3D893" w:rsidR="00AA5AB2" w:rsidRDefault="00AA5AB2" w:rsidP="00CD479D">
      <w:pPr>
        <w:pStyle w:val="ListBullet2"/>
        <w:rPr>
          <w:lang w:eastAsia="ja-JP"/>
        </w:rPr>
      </w:pPr>
      <w:r>
        <w:rPr>
          <w:lang w:eastAsia="ja-JP"/>
        </w:rPr>
        <w:t>Are Aus biosecurity officers going to monitor Philippines forms 24/7?</w:t>
      </w:r>
    </w:p>
    <w:p w14:paraId="3B9AFE2F" w14:textId="58876D7C" w:rsidR="00AA5AB2" w:rsidRDefault="00E43190" w:rsidP="00CD479D">
      <w:pPr>
        <w:pStyle w:val="ListBullet2"/>
        <w:rPr>
          <w:lang w:eastAsia="ja-JP"/>
        </w:rPr>
      </w:pPr>
      <w:r>
        <w:rPr>
          <w:lang w:eastAsia="ja-JP"/>
        </w:rPr>
        <w:t>Recommendation to undertake Biosecurity Import Risk Analysis. We want this.</w:t>
      </w:r>
    </w:p>
    <w:p w14:paraId="742819B0" w14:textId="543909FA" w:rsidR="00E43190" w:rsidRDefault="00E43190" w:rsidP="00CD479D">
      <w:pPr>
        <w:pStyle w:val="ListBullet2"/>
        <w:rPr>
          <w:lang w:eastAsia="ja-JP"/>
        </w:rPr>
      </w:pPr>
      <w:r>
        <w:rPr>
          <w:lang w:eastAsia="ja-JP"/>
        </w:rPr>
        <w:t>Previous biosecurity fails, we don’t see Aus gov learning from these consequences. Are Aus Gov learning? How does Aus Gov deal with consequences</w:t>
      </w:r>
    </w:p>
    <w:p w14:paraId="6769C9AF" w14:textId="31C90611" w:rsidR="00E43190" w:rsidRDefault="00E43190" w:rsidP="00CD479D">
      <w:pPr>
        <w:pStyle w:val="ListBullet2"/>
        <w:rPr>
          <w:lang w:eastAsia="ja-JP"/>
        </w:rPr>
      </w:pPr>
      <w:r>
        <w:rPr>
          <w:lang w:eastAsia="ja-JP"/>
        </w:rPr>
        <w:lastRenderedPageBreak/>
        <w:t xml:space="preserve">There’s no point to this. We don’t need it. Its not coal, </w:t>
      </w:r>
      <w:proofErr w:type="gramStart"/>
      <w:r>
        <w:rPr>
          <w:lang w:eastAsia="ja-JP"/>
        </w:rPr>
        <w:t>its</w:t>
      </w:r>
      <w:proofErr w:type="gramEnd"/>
      <w:r>
        <w:rPr>
          <w:lang w:eastAsia="ja-JP"/>
        </w:rPr>
        <w:t xml:space="preserve"> not something we need, its bananas.</w:t>
      </w:r>
    </w:p>
    <w:p w14:paraId="72549445" w14:textId="1EF1A5CC" w:rsidR="00E43190" w:rsidRDefault="00E43190" w:rsidP="00CD479D">
      <w:pPr>
        <w:pStyle w:val="ListBullet2"/>
        <w:rPr>
          <w:lang w:eastAsia="ja-JP"/>
        </w:rPr>
      </w:pPr>
      <w:r>
        <w:rPr>
          <w:lang w:eastAsia="ja-JP"/>
        </w:rPr>
        <w:t>Banan</w:t>
      </w:r>
      <w:r w:rsidR="00160074">
        <w:rPr>
          <w:lang w:eastAsia="ja-JP"/>
        </w:rPr>
        <w:t>a</w:t>
      </w:r>
      <w:r>
        <w:rPr>
          <w:lang w:eastAsia="ja-JP"/>
        </w:rPr>
        <w:t>s they produce are cheap. Our livelihoods are at risk.</w:t>
      </w:r>
    </w:p>
    <w:p w14:paraId="26B6FB02" w14:textId="7172957D" w:rsidR="00E43190" w:rsidRDefault="00E43190" w:rsidP="00CD479D">
      <w:pPr>
        <w:pStyle w:val="ListBullet2"/>
        <w:rPr>
          <w:lang w:eastAsia="ja-JP"/>
        </w:rPr>
      </w:pPr>
      <w:r>
        <w:rPr>
          <w:lang w:eastAsia="ja-JP"/>
        </w:rPr>
        <w:t>Importing bananas is going to ruin our farms for our children. We are 4</w:t>
      </w:r>
      <w:r w:rsidRPr="00E43190">
        <w:rPr>
          <w:vertAlign w:val="superscript"/>
          <w:lang w:eastAsia="ja-JP"/>
        </w:rPr>
        <w:t>th</w:t>
      </w:r>
      <w:r>
        <w:rPr>
          <w:lang w:eastAsia="ja-JP"/>
        </w:rPr>
        <w:t xml:space="preserve"> gen farmers, what will there be for our kids.</w:t>
      </w:r>
    </w:p>
    <w:p w14:paraId="1EB26ED3" w14:textId="4F2C61A3" w:rsidR="00E43190" w:rsidRDefault="00E43190" w:rsidP="00E43190">
      <w:pPr>
        <w:pStyle w:val="ListBullet2"/>
        <w:rPr>
          <w:lang w:eastAsia="ja-JP"/>
        </w:rPr>
      </w:pPr>
      <w:r>
        <w:rPr>
          <w:lang w:eastAsia="ja-JP"/>
        </w:rPr>
        <w:t>Would like testing to be done on the Philippines bananas. We would feel better. You can’t see germs.</w:t>
      </w:r>
    </w:p>
    <w:p w14:paraId="4B28EF50" w14:textId="65F40413" w:rsidR="00E43190" w:rsidRDefault="00E43190" w:rsidP="00E43190">
      <w:pPr>
        <w:pStyle w:val="ListBullet2"/>
        <w:rPr>
          <w:lang w:eastAsia="ja-JP"/>
        </w:rPr>
      </w:pPr>
      <w:r>
        <w:rPr>
          <w:lang w:eastAsia="ja-JP"/>
        </w:rPr>
        <w:t>Panama is deceiving. It looks good but the inside is rotten. How do we protect against those risks?</w:t>
      </w:r>
    </w:p>
    <w:p w14:paraId="773831A3" w14:textId="18E4A194" w:rsidR="00E43190" w:rsidRDefault="00E43190" w:rsidP="00E43190">
      <w:pPr>
        <w:pStyle w:val="ListBullet2"/>
        <w:rPr>
          <w:lang w:eastAsia="ja-JP"/>
        </w:rPr>
      </w:pPr>
      <w:r>
        <w:rPr>
          <w:lang w:eastAsia="ja-JP"/>
        </w:rPr>
        <w:t>Every incursion that happens, we pay the costs of that. If we have another incursion we can’t survive. One mor</w:t>
      </w:r>
      <w:r w:rsidR="00CD24A2">
        <w:rPr>
          <w:lang w:eastAsia="ja-JP"/>
        </w:rPr>
        <w:t>e</w:t>
      </w:r>
      <w:r>
        <w:rPr>
          <w:lang w:eastAsia="ja-JP"/>
        </w:rPr>
        <w:t xml:space="preserve"> extra thing (disaster, financial) we are done.</w:t>
      </w:r>
    </w:p>
    <w:p w14:paraId="1E4A7E8F" w14:textId="059F7510" w:rsidR="00E43190" w:rsidRDefault="00E43190" w:rsidP="00E43190">
      <w:pPr>
        <w:pStyle w:val="ListBullet2"/>
        <w:rPr>
          <w:lang w:eastAsia="ja-JP"/>
        </w:rPr>
      </w:pPr>
      <w:r>
        <w:rPr>
          <w:lang w:eastAsia="ja-JP"/>
        </w:rPr>
        <w:t xml:space="preserve">The option of going to the WTO is not transparent/not good. We feel this is a gun to our industry to force us into a situation. </w:t>
      </w:r>
    </w:p>
    <w:p w14:paraId="1D286BAF" w14:textId="54569886" w:rsidR="00E43190" w:rsidRDefault="00E43190" w:rsidP="00E43190">
      <w:pPr>
        <w:pStyle w:val="ListBullet2"/>
        <w:rPr>
          <w:lang w:eastAsia="ja-JP"/>
        </w:rPr>
      </w:pPr>
      <w:r>
        <w:rPr>
          <w:lang w:eastAsia="ja-JP"/>
        </w:rPr>
        <w:t>We produce enough bananas for Australia. We don’t need their bananas.</w:t>
      </w:r>
    </w:p>
    <w:p w14:paraId="6977F8C7" w14:textId="66F86677" w:rsidR="00E43190" w:rsidRDefault="00070E05" w:rsidP="00E43190">
      <w:pPr>
        <w:pStyle w:val="ListBullet2"/>
        <w:rPr>
          <w:lang w:eastAsia="ja-JP"/>
        </w:rPr>
      </w:pPr>
      <w:r>
        <w:rPr>
          <w:lang w:eastAsia="ja-JP"/>
        </w:rPr>
        <w:t xml:space="preserve">We have a fight in our hands. We won’t back down. </w:t>
      </w:r>
      <w:r w:rsidR="00CD24A2">
        <w:rPr>
          <w:lang w:eastAsia="ja-JP"/>
        </w:rPr>
        <w:t>It’s</w:t>
      </w:r>
      <w:r>
        <w:rPr>
          <w:lang w:eastAsia="ja-JP"/>
        </w:rPr>
        <w:t xml:space="preserve"> our livelihoods, it’s for our children.</w:t>
      </w:r>
    </w:p>
    <w:p w14:paraId="5265A4FB" w14:textId="248BB100" w:rsidR="00070E05" w:rsidRDefault="00070E05" w:rsidP="00E43190">
      <w:pPr>
        <w:pStyle w:val="ListBullet2"/>
        <w:rPr>
          <w:lang w:eastAsia="ja-JP"/>
        </w:rPr>
      </w:pPr>
      <w:r>
        <w:rPr>
          <w:lang w:eastAsia="ja-JP"/>
        </w:rPr>
        <w:t xml:space="preserve">Ref beef imports from USA. Cattle foot and mouth diseases got into </w:t>
      </w:r>
      <w:proofErr w:type="gramStart"/>
      <w:r>
        <w:rPr>
          <w:lang w:eastAsia="ja-JP"/>
        </w:rPr>
        <w:t>Aus,</w:t>
      </w:r>
      <w:proofErr w:type="gramEnd"/>
      <w:r>
        <w:rPr>
          <w:lang w:eastAsia="ja-JP"/>
        </w:rPr>
        <w:t xml:space="preserve"> it will cost more than COVID-19 response. It looked like political pressure.</w:t>
      </w:r>
    </w:p>
    <w:p w14:paraId="4AFE9AF6" w14:textId="1CC7BD3B" w:rsidR="00070E05" w:rsidRDefault="00070E05" w:rsidP="00E43190">
      <w:pPr>
        <w:pStyle w:val="ListBullet2"/>
        <w:rPr>
          <w:lang w:eastAsia="ja-JP"/>
        </w:rPr>
      </w:pPr>
      <w:r>
        <w:rPr>
          <w:lang w:eastAsia="ja-JP"/>
        </w:rPr>
        <w:t>Will there be a defined line in the sand, what is low biosecurity risk.</w:t>
      </w:r>
    </w:p>
    <w:p w14:paraId="3AE334E4" w14:textId="0E2A1490" w:rsidR="00070E05" w:rsidRDefault="00070E05" w:rsidP="00E43190">
      <w:pPr>
        <w:pStyle w:val="ListBullet2"/>
        <w:rPr>
          <w:lang w:eastAsia="ja-JP"/>
        </w:rPr>
      </w:pPr>
      <w:r>
        <w:rPr>
          <w:lang w:eastAsia="ja-JP"/>
        </w:rPr>
        <w:t>How clean does the farms need to be? Can we have a blanket ban?</w:t>
      </w:r>
    </w:p>
    <w:p w14:paraId="2C54EF42" w14:textId="53CCAFE2" w:rsidR="00070E05" w:rsidRDefault="00070E05" w:rsidP="00E43190">
      <w:pPr>
        <w:pStyle w:val="ListBullet2"/>
        <w:rPr>
          <w:lang w:eastAsia="ja-JP"/>
        </w:rPr>
      </w:pPr>
      <w:r>
        <w:rPr>
          <w:lang w:eastAsia="ja-JP"/>
        </w:rPr>
        <w:t>We are an industry that employs migrants, first Nations, regional communities</w:t>
      </w:r>
      <w:r w:rsidR="005A53C3">
        <w:rPr>
          <w:lang w:eastAsia="ja-JP"/>
        </w:rPr>
        <w:t>. T</w:t>
      </w:r>
      <w:r>
        <w:rPr>
          <w:lang w:eastAsia="ja-JP"/>
        </w:rPr>
        <w:t>here’s not much resilience left.</w:t>
      </w:r>
    </w:p>
    <w:p w14:paraId="02C23DF3" w14:textId="43A84E05" w:rsidR="00070E05" w:rsidRDefault="00070E05" w:rsidP="00E43190">
      <w:pPr>
        <w:pStyle w:val="ListBullet2"/>
        <w:rPr>
          <w:lang w:eastAsia="ja-JP"/>
        </w:rPr>
      </w:pPr>
      <w:r>
        <w:rPr>
          <w:lang w:eastAsia="ja-JP"/>
        </w:rPr>
        <w:t>We don’t want any weakening of what we currently have.</w:t>
      </w:r>
    </w:p>
    <w:p w14:paraId="07EDB191" w14:textId="06B5016D" w:rsidR="00070E05" w:rsidRDefault="00070E05" w:rsidP="00E43190">
      <w:pPr>
        <w:pStyle w:val="ListBullet2"/>
        <w:rPr>
          <w:lang w:eastAsia="ja-JP"/>
        </w:rPr>
      </w:pPr>
      <w:r>
        <w:rPr>
          <w:lang w:eastAsia="ja-JP"/>
        </w:rPr>
        <w:t>What is going to happen to the industry once the biosecurity box is ticked?</w:t>
      </w:r>
    </w:p>
    <w:p w14:paraId="6995EF85" w14:textId="32F2E493" w:rsidR="00070E05" w:rsidRDefault="00090B3A" w:rsidP="00E43190">
      <w:pPr>
        <w:pStyle w:val="ListBullet2"/>
        <w:rPr>
          <w:lang w:eastAsia="ja-JP"/>
        </w:rPr>
      </w:pPr>
      <w:r>
        <w:rPr>
          <w:lang w:eastAsia="ja-JP"/>
        </w:rPr>
        <w:t>We don’t feel we get heard.</w:t>
      </w:r>
    </w:p>
    <w:p w14:paraId="121FC97C" w14:textId="635C46C8" w:rsidR="00090B3A" w:rsidRDefault="00090B3A" w:rsidP="00E43190">
      <w:pPr>
        <w:pStyle w:val="ListBullet2"/>
        <w:rPr>
          <w:lang w:eastAsia="ja-JP"/>
        </w:rPr>
      </w:pPr>
      <w:r>
        <w:rPr>
          <w:lang w:eastAsia="ja-JP"/>
        </w:rPr>
        <w:t xml:space="preserve">Somebody from industry needs to go with </w:t>
      </w:r>
      <w:proofErr w:type="gramStart"/>
      <w:r>
        <w:rPr>
          <w:lang w:eastAsia="ja-JP"/>
        </w:rPr>
        <w:t>Aus</w:t>
      </w:r>
      <w:proofErr w:type="gramEnd"/>
      <w:r>
        <w:rPr>
          <w:lang w:eastAsia="ja-JP"/>
        </w:rPr>
        <w:t xml:space="preserve"> delegation to the Philippines.</w:t>
      </w:r>
    </w:p>
    <w:p w14:paraId="32EF6ED1" w14:textId="12E36168" w:rsidR="00090B3A" w:rsidRDefault="00090B3A" w:rsidP="00E43190">
      <w:pPr>
        <w:pStyle w:val="ListBullet2"/>
        <w:rPr>
          <w:lang w:eastAsia="ja-JP"/>
        </w:rPr>
      </w:pPr>
      <w:r>
        <w:rPr>
          <w:lang w:eastAsia="ja-JP"/>
        </w:rPr>
        <w:t>Should we draw up a submission for us to review the Philippines practice?</w:t>
      </w:r>
    </w:p>
    <w:p w14:paraId="385A6F08" w14:textId="7363EF16" w:rsidR="00090B3A" w:rsidRDefault="00090B3A" w:rsidP="00E43190">
      <w:pPr>
        <w:pStyle w:val="ListBullet2"/>
        <w:rPr>
          <w:lang w:eastAsia="ja-JP"/>
        </w:rPr>
      </w:pPr>
      <w:r>
        <w:rPr>
          <w:lang w:eastAsia="ja-JP"/>
        </w:rPr>
        <w:t>Information regarding state and territory consumer legislation on country of origin.</w:t>
      </w:r>
    </w:p>
    <w:p w14:paraId="0D3FF231" w14:textId="00B8D7BB" w:rsidR="00090B3A" w:rsidRDefault="00090B3A" w:rsidP="00E43190">
      <w:pPr>
        <w:pStyle w:val="ListBullet2"/>
        <w:rPr>
          <w:lang w:eastAsia="ja-JP"/>
        </w:rPr>
      </w:pPr>
      <w:r>
        <w:rPr>
          <w:lang w:eastAsia="ja-JP"/>
        </w:rPr>
        <w:t>The talks started in Sept, the trip is planned for Nov, should we delay the trip? We don’t know who’s going. It feels rushed.</w:t>
      </w:r>
    </w:p>
    <w:p w14:paraId="75BAEBFF" w14:textId="5EB34B6C" w:rsidR="00090B3A" w:rsidRDefault="00090B3A" w:rsidP="00E43190">
      <w:pPr>
        <w:pStyle w:val="ListBullet2"/>
        <w:rPr>
          <w:lang w:eastAsia="ja-JP"/>
        </w:rPr>
      </w:pPr>
      <w:r>
        <w:rPr>
          <w:lang w:eastAsia="ja-JP"/>
        </w:rPr>
        <w:t>The flow on impact because of this announcement extends beyond bananas. It’s impacting investment, innovation. Industry stagnates and then dies.</w:t>
      </w:r>
    </w:p>
    <w:p w14:paraId="3CE2E79A" w14:textId="5D48DD5F" w:rsidR="00AC6E9E" w:rsidRPr="0027638A" w:rsidRDefault="00090B3A" w:rsidP="00B21DF7">
      <w:pPr>
        <w:pStyle w:val="ListBullet2"/>
        <w:rPr>
          <w:rFonts w:cstheme="minorHAnsi"/>
        </w:rPr>
      </w:pPr>
      <w:r>
        <w:rPr>
          <w:lang w:eastAsia="ja-JP"/>
        </w:rPr>
        <w:t xml:space="preserve">We don’t make decisions on </w:t>
      </w:r>
      <w:proofErr w:type="gramStart"/>
      <w:r>
        <w:rPr>
          <w:lang w:eastAsia="ja-JP"/>
        </w:rPr>
        <w:t>tomorrow,</w:t>
      </w:r>
      <w:proofErr w:type="gramEnd"/>
      <w:r>
        <w:rPr>
          <w:lang w:eastAsia="ja-JP"/>
        </w:rPr>
        <w:t xml:space="preserve"> we make decisions for our kids. Though I don’t want my children to have this future. </w:t>
      </w:r>
    </w:p>
    <w:p w14:paraId="75D3C2D0" w14:textId="77777777" w:rsidR="00AC6E9E" w:rsidRDefault="00AC6E9E" w:rsidP="00E9781D">
      <w:pPr>
        <w:pStyle w:val="Normalsmall"/>
        <w:rPr>
          <w:rFonts w:cstheme="minorHAnsi"/>
          <w:sz w:val="22"/>
          <w:szCs w:val="22"/>
        </w:rPr>
      </w:pPr>
    </w:p>
    <w:p w14:paraId="1E4936A5" w14:textId="77777777" w:rsidR="00AC6E9E" w:rsidRDefault="00AC6E9E" w:rsidP="00E9781D">
      <w:pPr>
        <w:pStyle w:val="Normalsmall"/>
        <w:rPr>
          <w:rFonts w:cstheme="minorHAnsi"/>
          <w:sz w:val="22"/>
          <w:szCs w:val="22"/>
        </w:rPr>
      </w:pPr>
    </w:p>
    <w:p w14:paraId="264AE1E1" w14:textId="77777777" w:rsidR="00AC6E9E" w:rsidRDefault="00AC6E9E" w:rsidP="00E9781D">
      <w:pPr>
        <w:pStyle w:val="Normalsmall"/>
        <w:rPr>
          <w:rFonts w:cstheme="minorHAnsi"/>
          <w:sz w:val="22"/>
          <w:szCs w:val="22"/>
        </w:rPr>
      </w:pPr>
    </w:p>
    <w:p w14:paraId="18A441AB" w14:textId="77777777" w:rsidR="00AC6E9E" w:rsidRDefault="00AC6E9E" w:rsidP="00E9781D">
      <w:pPr>
        <w:pStyle w:val="Normalsmall"/>
        <w:rPr>
          <w:rFonts w:cstheme="minorHAnsi"/>
          <w:sz w:val="22"/>
          <w:szCs w:val="22"/>
        </w:rPr>
      </w:pPr>
    </w:p>
    <w:p w14:paraId="48833F25" w14:textId="77777777" w:rsidR="00AC6E9E" w:rsidRDefault="00AC6E9E" w:rsidP="00E9781D">
      <w:pPr>
        <w:pStyle w:val="Normalsmall"/>
        <w:rPr>
          <w:rFonts w:cstheme="minorHAnsi"/>
          <w:sz w:val="22"/>
          <w:szCs w:val="22"/>
        </w:rPr>
      </w:pPr>
    </w:p>
    <w:p w14:paraId="0181C1C3" w14:textId="77777777" w:rsidR="00AC6E9E" w:rsidRDefault="00AC6E9E" w:rsidP="00E9781D">
      <w:pPr>
        <w:pStyle w:val="Normalsmall"/>
        <w:rPr>
          <w:rFonts w:cstheme="minorHAnsi"/>
          <w:sz w:val="22"/>
          <w:szCs w:val="22"/>
        </w:rPr>
      </w:pPr>
    </w:p>
    <w:p w14:paraId="2D4BA7FF" w14:textId="77777777" w:rsidR="00AC6E9E" w:rsidRDefault="00AC6E9E" w:rsidP="00E9781D">
      <w:pPr>
        <w:pStyle w:val="Normalsmall"/>
        <w:rPr>
          <w:rFonts w:cstheme="minorHAnsi"/>
          <w:sz w:val="22"/>
          <w:szCs w:val="22"/>
        </w:rPr>
      </w:pPr>
    </w:p>
    <w:p w14:paraId="64C996EA" w14:textId="77777777" w:rsidR="00AC6E9E" w:rsidRPr="00AC6E9E" w:rsidRDefault="00AC6E9E" w:rsidP="00E9781D">
      <w:pPr>
        <w:pStyle w:val="Normalsmall"/>
        <w:rPr>
          <w:rFonts w:cstheme="minorHAnsi"/>
          <w:sz w:val="22"/>
          <w:szCs w:val="22"/>
        </w:rPr>
      </w:pPr>
    </w:p>
    <w:sectPr w:rsidR="00AC6E9E" w:rsidRPr="00AC6E9E" w:rsidSect="00160D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47" w:bottom="1134" w:left="1247" w:header="96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2656" w14:textId="77777777" w:rsidR="00136F26" w:rsidRDefault="00136F26">
      <w:r>
        <w:separator/>
      </w:r>
    </w:p>
    <w:p w14:paraId="03817090" w14:textId="77777777" w:rsidR="00136F26" w:rsidRDefault="00136F26"/>
    <w:p w14:paraId="17C7E416" w14:textId="77777777" w:rsidR="00136F26" w:rsidRDefault="00136F26"/>
  </w:endnote>
  <w:endnote w:type="continuationSeparator" w:id="0">
    <w:p w14:paraId="2B25733C" w14:textId="77777777" w:rsidR="00136F26" w:rsidRDefault="00136F26">
      <w:r>
        <w:continuationSeparator/>
      </w:r>
    </w:p>
    <w:p w14:paraId="56C27D38" w14:textId="77777777" w:rsidR="00136F26" w:rsidRDefault="00136F26"/>
    <w:p w14:paraId="7E4A9E90" w14:textId="77777777" w:rsidR="00136F26" w:rsidRDefault="00136F26"/>
  </w:endnote>
  <w:endnote w:type="continuationNotice" w:id="1">
    <w:p w14:paraId="394EF26D" w14:textId="77777777" w:rsidR="00136F26" w:rsidRDefault="00136F26">
      <w:pPr>
        <w:pStyle w:val="Footer"/>
      </w:pPr>
    </w:p>
    <w:p w14:paraId="24B71013" w14:textId="77777777" w:rsidR="00136F26" w:rsidRDefault="00136F26"/>
    <w:p w14:paraId="1DF05F87" w14:textId="77777777" w:rsidR="00136F26" w:rsidRDefault="00136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BF86" w14:textId="77777777" w:rsidR="00F637B6" w:rsidRDefault="005A33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8EA2091" wp14:editId="08F03F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89326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D5AAA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A20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1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401D5AAA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E86B" w14:textId="2869850B" w:rsidR="000542B4" w:rsidRDefault="005A3361" w:rsidP="00BC33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3ADEB86" wp14:editId="42312535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7667021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E10B7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DEB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1.8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4E0E10B7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3323">
      <w:tab/>
    </w:r>
    <w:sdt>
      <w:sdtPr>
        <w:id w:val="-1564876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42B4">
          <w:fldChar w:fldCharType="begin"/>
        </w:r>
        <w:r w:rsidR="000542B4">
          <w:instrText xml:space="preserve"> PAGE   \* MERGEFORMAT </w:instrText>
        </w:r>
        <w:r w:rsidR="000542B4">
          <w:fldChar w:fldCharType="separate"/>
        </w:r>
        <w:r w:rsidR="00A62F99">
          <w:rPr>
            <w:noProof/>
          </w:rPr>
          <w:t>2</w:t>
        </w:r>
        <w:r w:rsidR="000542B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0C85" w14:textId="3937B00C" w:rsidR="00577F29" w:rsidRDefault="005A3361" w:rsidP="00296F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B2335D" wp14:editId="4D69276A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8168850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3E622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233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1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31F3E622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4CF8" w14:textId="77777777" w:rsidR="00136F26" w:rsidRDefault="00136F26">
      <w:r>
        <w:separator/>
      </w:r>
    </w:p>
    <w:p w14:paraId="68A3B702" w14:textId="77777777" w:rsidR="00136F26" w:rsidRDefault="00136F26"/>
    <w:p w14:paraId="6BB0BDA9" w14:textId="77777777" w:rsidR="00136F26" w:rsidRDefault="00136F26"/>
  </w:footnote>
  <w:footnote w:type="continuationSeparator" w:id="0">
    <w:p w14:paraId="341F91CC" w14:textId="77777777" w:rsidR="00136F26" w:rsidRDefault="00136F26">
      <w:r>
        <w:continuationSeparator/>
      </w:r>
    </w:p>
    <w:p w14:paraId="3A29076A" w14:textId="77777777" w:rsidR="00136F26" w:rsidRDefault="00136F26"/>
    <w:p w14:paraId="530E5236" w14:textId="77777777" w:rsidR="00136F26" w:rsidRDefault="00136F26"/>
  </w:footnote>
  <w:footnote w:type="continuationNotice" w:id="1">
    <w:p w14:paraId="050040E7" w14:textId="77777777" w:rsidR="00136F26" w:rsidRDefault="00136F26">
      <w:pPr>
        <w:pStyle w:val="Footer"/>
      </w:pPr>
    </w:p>
    <w:p w14:paraId="75C695BD" w14:textId="77777777" w:rsidR="00136F26" w:rsidRDefault="00136F26"/>
    <w:p w14:paraId="5E6B59DC" w14:textId="77777777" w:rsidR="00136F26" w:rsidRDefault="00136F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F99C" w14:textId="77777777" w:rsidR="00F637B6" w:rsidRDefault="005A3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5D20136" wp14:editId="748556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520778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9E2ED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201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5619E2ED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F183" w14:textId="3AB81DD9" w:rsidR="000542B4" w:rsidRDefault="005A3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A44E2FC" wp14:editId="7FC4B895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040376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47F33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4E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7E247F33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6E9E" w:rsidRPr="00AC6E9E">
      <w:t>Notes taken during the in-person information sessions</w:t>
    </w:r>
    <w:r w:rsidR="00AC6E9E">
      <w:t xml:space="preserve"> – October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1BC9" w14:textId="52DB6E0E" w:rsidR="000E455C" w:rsidRDefault="005A3361" w:rsidP="00A8157A">
    <w:pPr>
      <w:pStyle w:val="Footer"/>
      <w:spacing w:after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6D3E90" wp14:editId="471A003A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8217329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13CB3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D3E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0DB13CB3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DAA"/>
    <w:multiLevelType w:val="hybridMultilevel"/>
    <w:tmpl w:val="EEFE1A5E"/>
    <w:lvl w:ilvl="0" w:tplc="035E7EC2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6B606F"/>
    <w:multiLevelType w:val="hybridMultilevel"/>
    <w:tmpl w:val="95A2EBFC"/>
    <w:lvl w:ilvl="0" w:tplc="A8485B2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8DE2E4A"/>
    <w:multiLevelType w:val="hybridMultilevel"/>
    <w:tmpl w:val="134CAC7C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0342E"/>
    <w:multiLevelType w:val="multilevel"/>
    <w:tmpl w:val="3D4291B2"/>
    <w:lvl w:ilvl="0">
      <w:start w:val="1"/>
      <w:numFmt w:val="decimal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6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8" w15:restartNumberingAfterBreak="0">
    <w:nsid w:val="6A730FE1"/>
    <w:multiLevelType w:val="hybridMultilevel"/>
    <w:tmpl w:val="7E96ACDE"/>
    <w:lvl w:ilvl="0" w:tplc="E3BC5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094A59"/>
    <w:multiLevelType w:val="multilevel"/>
    <w:tmpl w:val="8510235A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0088148">
    <w:abstractNumId w:val="3"/>
  </w:num>
  <w:num w:numId="2" w16cid:durableId="1209954464">
    <w:abstractNumId w:val="2"/>
  </w:num>
  <w:num w:numId="3" w16cid:durableId="211696695">
    <w:abstractNumId w:val="6"/>
  </w:num>
  <w:num w:numId="4" w16cid:durableId="1550148830">
    <w:abstractNumId w:val="7"/>
  </w:num>
  <w:num w:numId="5" w16cid:durableId="1460108156">
    <w:abstractNumId w:val="0"/>
  </w:num>
  <w:num w:numId="6" w16cid:durableId="1934704985">
    <w:abstractNumId w:val="4"/>
  </w:num>
  <w:num w:numId="7" w16cid:durableId="1013073201">
    <w:abstractNumId w:val="5"/>
  </w:num>
  <w:num w:numId="8" w16cid:durableId="524289160">
    <w:abstractNumId w:val="1"/>
  </w:num>
  <w:num w:numId="9" w16cid:durableId="94401862">
    <w:abstractNumId w:val="9"/>
  </w:num>
  <w:num w:numId="10" w16cid:durableId="1262253482">
    <w:abstractNumId w:val="9"/>
  </w:num>
  <w:num w:numId="11" w16cid:durableId="1504468562">
    <w:abstractNumId w:val="9"/>
  </w:num>
  <w:num w:numId="12" w16cid:durableId="1296328144">
    <w:abstractNumId w:val="9"/>
  </w:num>
  <w:num w:numId="13" w16cid:durableId="1361395064">
    <w:abstractNumId w:val="8"/>
  </w:num>
  <w:num w:numId="14" w16cid:durableId="108063502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05"/>
    <w:rsid w:val="0000059E"/>
    <w:rsid w:val="0000066F"/>
    <w:rsid w:val="000016A4"/>
    <w:rsid w:val="00001B53"/>
    <w:rsid w:val="00010316"/>
    <w:rsid w:val="00015532"/>
    <w:rsid w:val="00015E3F"/>
    <w:rsid w:val="00017ACB"/>
    <w:rsid w:val="00021590"/>
    <w:rsid w:val="000228D3"/>
    <w:rsid w:val="00025D1B"/>
    <w:rsid w:val="000266C4"/>
    <w:rsid w:val="00027A6C"/>
    <w:rsid w:val="0003648C"/>
    <w:rsid w:val="000448FD"/>
    <w:rsid w:val="0005308A"/>
    <w:rsid w:val="000542B4"/>
    <w:rsid w:val="000618F3"/>
    <w:rsid w:val="00066D0B"/>
    <w:rsid w:val="00070E05"/>
    <w:rsid w:val="000717D2"/>
    <w:rsid w:val="00071927"/>
    <w:rsid w:val="000721C3"/>
    <w:rsid w:val="00074A56"/>
    <w:rsid w:val="00077123"/>
    <w:rsid w:val="00080827"/>
    <w:rsid w:val="000815F1"/>
    <w:rsid w:val="0008277A"/>
    <w:rsid w:val="00084605"/>
    <w:rsid w:val="000904C1"/>
    <w:rsid w:val="00090B3A"/>
    <w:rsid w:val="000913B5"/>
    <w:rsid w:val="00096D60"/>
    <w:rsid w:val="000A5BA0"/>
    <w:rsid w:val="000B3924"/>
    <w:rsid w:val="000B3C44"/>
    <w:rsid w:val="000C0412"/>
    <w:rsid w:val="000C4558"/>
    <w:rsid w:val="000C5296"/>
    <w:rsid w:val="000E2D4B"/>
    <w:rsid w:val="000E455C"/>
    <w:rsid w:val="000E4D74"/>
    <w:rsid w:val="000E7803"/>
    <w:rsid w:val="000F0491"/>
    <w:rsid w:val="001233A8"/>
    <w:rsid w:val="00127B9F"/>
    <w:rsid w:val="00127ECE"/>
    <w:rsid w:val="0013173D"/>
    <w:rsid w:val="00136F26"/>
    <w:rsid w:val="00143539"/>
    <w:rsid w:val="00143A7B"/>
    <w:rsid w:val="00144601"/>
    <w:rsid w:val="001510E5"/>
    <w:rsid w:val="00160074"/>
    <w:rsid w:val="00160DC0"/>
    <w:rsid w:val="00183B90"/>
    <w:rsid w:val="00190D7E"/>
    <w:rsid w:val="001929D2"/>
    <w:rsid w:val="001A457A"/>
    <w:rsid w:val="001A6968"/>
    <w:rsid w:val="001B111C"/>
    <w:rsid w:val="001B6816"/>
    <w:rsid w:val="001C45E1"/>
    <w:rsid w:val="001C658A"/>
    <w:rsid w:val="001D0EF3"/>
    <w:rsid w:val="001E5712"/>
    <w:rsid w:val="0020140C"/>
    <w:rsid w:val="00201BFB"/>
    <w:rsid w:val="00201FD8"/>
    <w:rsid w:val="00203DE1"/>
    <w:rsid w:val="00213F7D"/>
    <w:rsid w:val="00220618"/>
    <w:rsid w:val="00220C7E"/>
    <w:rsid w:val="00233AA5"/>
    <w:rsid w:val="00237A69"/>
    <w:rsid w:val="00251251"/>
    <w:rsid w:val="00256291"/>
    <w:rsid w:val="00260499"/>
    <w:rsid w:val="002702B5"/>
    <w:rsid w:val="00275B58"/>
    <w:rsid w:val="0027638A"/>
    <w:rsid w:val="00276425"/>
    <w:rsid w:val="00284B53"/>
    <w:rsid w:val="00296F50"/>
    <w:rsid w:val="002A4B35"/>
    <w:rsid w:val="002A65C7"/>
    <w:rsid w:val="002B1FAF"/>
    <w:rsid w:val="002B447F"/>
    <w:rsid w:val="002C4166"/>
    <w:rsid w:val="002C6FC1"/>
    <w:rsid w:val="002E3FD4"/>
    <w:rsid w:val="002F1CE1"/>
    <w:rsid w:val="002F4595"/>
    <w:rsid w:val="00300AFD"/>
    <w:rsid w:val="003032C0"/>
    <w:rsid w:val="00320364"/>
    <w:rsid w:val="00336B60"/>
    <w:rsid w:val="0035108D"/>
    <w:rsid w:val="003569F9"/>
    <w:rsid w:val="00366721"/>
    <w:rsid w:val="00370990"/>
    <w:rsid w:val="00372B33"/>
    <w:rsid w:val="0037698A"/>
    <w:rsid w:val="00382E86"/>
    <w:rsid w:val="00392124"/>
    <w:rsid w:val="003937B8"/>
    <w:rsid w:val="003A6389"/>
    <w:rsid w:val="003A7B8C"/>
    <w:rsid w:val="003B076B"/>
    <w:rsid w:val="003B6CE5"/>
    <w:rsid w:val="003D2D5F"/>
    <w:rsid w:val="003D3E3D"/>
    <w:rsid w:val="003F2F3B"/>
    <w:rsid w:val="003F73D7"/>
    <w:rsid w:val="004100FE"/>
    <w:rsid w:val="00411260"/>
    <w:rsid w:val="00415722"/>
    <w:rsid w:val="004365E8"/>
    <w:rsid w:val="00442630"/>
    <w:rsid w:val="004427F3"/>
    <w:rsid w:val="0044304D"/>
    <w:rsid w:val="00444A2A"/>
    <w:rsid w:val="00446CB3"/>
    <w:rsid w:val="00451A69"/>
    <w:rsid w:val="004572E3"/>
    <w:rsid w:val="00465574"/>
    <w:rsid w:val="00466F26"/>
    <w:rsid w:val="00474BB1"/>
    <w:rsid w:val="00477888"/>
    <w:rsid w:val="00486677"/>
    <w:rsid w:val="00492222"/>
    <w:rsid w:val="00495068"/>
    <w:rsid w:val="004A46C2"/>
    <w:rsid w:val="004A7380"/>
    <w:rsid w:val="004B07EC"/>
    <w:rsid w:val="004C2DA2"/>
    <w:rsid w:val="004C5B17"/>
    <w:rsid w:val="004D0888"/>
    <w:rsid w:val="004E6316"/>
    <w:rsid w:val="004F1BB1"/>
    <w:rsid w:val="00501492"/>
    <w:rsid w:val="005019C1"/>
    <w:rsid w:val="005070C8"/>
    <w:rsid w:val="0051035B"/>
    <w:rsid w:val="0051213B"/>
    <w:rsid w:val="00514CEE"/>
    <w:rsid w:val="00515287"/>
    <w:rsid w:val="005157CF"/>
    <w:rsid w:val="00531B5A"/>
    <w:rsid w:val="00533FCD"/>
    <w:rsid w:val="00553E9D"/>
    <w:rsid w:val="0055447F"/>
    <w:rsid w:val="00560DBA"/>
    <w:rsid w:val="00567DFC"/>
    <w:rsid w:val="00577F29"/>
    <w:rsid w:val="00592A61"/>
    <w:rsid w:val="00595431"/>
    <w:rsid w:val="00596E2B"/>
    <w:rsid w:val="005A0748"/>
    <w:rsid w:val="005A3361"/>
    <w:rsid w:val="005A48A6"/>
    <w:rsid w:val="005A4D97"/>
    <w:rsid w:val="005A53C3"/>
    <w:rsid w:val="005B581B"/>
    <w:rsid w:val="005B613F"/>
    <w:rsid w:val="005B656B"/>
    <w:rsid w:val="005C2BFD"/>
    <w:rsid w:val="005C3B11"/>
    <w:rsid w:val="005D2931"/>
    <w:rsid w:val="005D42BB"/>
    <w:rsid w:val="005E1561"/>
    <w:rsid w:val="005E40E3"/>
    <w:rsid w:val="005F11AC"/>
    <w:rsid w:val="00607A21"/>
    <w:rsid w:val="00607A36"/>
    <w:rsid w:val="006156DF"/>
    <w:rsid w:val="00623E24"/>
    <w:rsid w:val="006240F7"/>
    <w:rsid w:val="00625D8D"/>
    <w:rsid w:val="00634590"/>
    <w:rsid w:val="0063600E"/>
    <w:rsid w:val="006360F9"/>
    <w:rsid w:val="00642F36"/>
    <w:rsid w:val="00643B72"/>
    <w:rsid w:val="00646917"/>
    <w:rsid w:val="00656587"/>
    <w:rsid w:val="00672619"/>
    <w:rsid w:val="00672E2C"/>
    <w:rsid w:val="006930A7"/>
    <w:rsid w:val="00693771"/>
    <w:rsid w:val="00693A7A"/>
    <w:rsid w:val="00696682"/>
    <w:rsid w:val="006B0030"/>
    <w:rsid w:val="006B49DE"/>
    <w:rsid w:val="006C664D"/>
    <w:rsid w:val="006D413F"/>
    <w:rsid w:val="006D5074"/>
    <w:rsid w:val="006E353E"/>
    <w:rsid w:val="006F1F6D"/>
    <w:rsid w:val="006F6FE8"/>
    <w:rsid w:val="00700A80"/>
    <w:rsid w:val="0070464B"/>
    <w:rsid w:val="00716726"/>
    <w:rsid w:val="007204A2"/>
    <w:rsid w:val="00721291"/>
    <w:rsid w:val="007258B1"/>
    <w:rsid w:val="00725C8B"/>
    <w:rsid w:val="007303AF"/>
    <w:rsid w:val="0073792E"/>
    <w:rsid w:val="0074203D"/>
    <w:rsid w:val="00754CA3"/>
    <w:rsid w:val="00754F63"/>
    <w:rsid w:val="0076549B"/>
    <w:rsid w:val="00777F35"/>
    <w:rsid w:val="00793E18"/>
    <w:rsid w:val="007A45CC"/>
    <w:rsid w:val="007B4C63"/>
    <w:rsid w:val="007B5A35"/>
    <w:rsid w:val="007B79F8"/>
    <w:rsid w:val="007C0010"/>
    <w:rsid w:val="007D2926"/>
    <w:rsid w:val="007E69AF"/>
    <w:rsid w:val="007F4986"/>
    <w:rsid w:val="007F791C"/>
    <w:rsid w:val="0080452D"/>
    <w:rsid w:val="0080517C"/>
    <w:rsid w:val="00807AEF"/>
    <w:rsid w:val="0081163A"/>
    <w:rsid w:val="008211B0"/>
    <w:rsid w:val="0082375C"/>
    <w:rsid w:val="00826416"/>
    <w:rsid w:val="00826B44"/>
    <w:rsid w:val="00832638"/>
    <w:rsid w:val="008536B4"/>
    <w:rsid w:val="00863E83"/>
    <w:rsid w:val="00864D72"/>
    <w:rsid w:val="00865130"/>
    <w:rsid w:val="00882E36"/>
    <w:rsid w:val="00892F53"/>
    <w:rsid w:val="00895341"/>
    <w:rsid w:val="00897BD7"/>
    <w:rsid w:val="008B4D02"/>
    <w:rsid w:val="008B5B3A"/>
    <w:rsid w:val="008B6F32"/>
    <w:rsid w:val="008D2681"/>
    <w:rsid w:val="008E15E2"/>
    <w:rsid w:val="008E3B54"/>
    <w:rsid w:val="008E4E86"/>
    <w:rsid w:val="008F1712"/>
    <w:rsid w:val="008F2CD2"/>
    <w:rsid w:val="008F382A"/>
    <w:rsid w:val="008F6FFE"/>
    <w:rsid w:val="00902E92"/>
    <w:rsid w:val="00906888"/>
    <w:rsid w:val="0090743D"/>
    <w:rsid w:val="00911F4A"/>
    <w:rsid w:val="00913D62"/>
    <w:rsid w:val="00916FC3"/>
    <w:rsid w:val="00930D38"/>
    <w:rsid w:val="009351C8"/>
    <w:rsid w:val="00943643"/>
    <w:rsid w:val="00943779"/>
    <w:rsid w:val="00974CD6"/>
    <w:rsid w:val="009844EA"/>
    <w:rsid w:val="00986D9F"/>
    <w:rsid w:val="00990735"/>
    <w:rsid w:val="00991254"/>
    <w:rsid w:val="00993F9D"/>
    <w:rsid w:val="0099602C"/>
    <w:rsid w:val="009A03C7"/>
    <w:rsid w:val="009A2BCD"/>
    <w:rsid w:val="009A3AA1"/>
    <w:rsid w:val="009A3C68"/>
    <w:rsid w:val="009A4507"/>
    <w:rsid w:val="009B291F"/>
    <w:rsid w:val="009C206F"/>
    <w:rsid w:val="009C37F9"/>
    <w:rsid w:val="009C3FA3"/>
    <w:rsid w:val="009C5CE4"/>
    <w:rsid w:val="009D7044"/>
    <w:rsid w:val="009F01DB"/>
    <w:rsid w:val="009F0607"/>
    <w:rsid w:val="009F4C7C"/>
    <w:rsid w:val="009F5982"/>
    <w:rsid w:val="00A0018B"/>
    <w:rsid w:val="00A02100"/>
    <w:rsid w:val="00A04AFD"/>
    <w:rsid w:val="00A06B82"/>
    <w:rsid w:val="00A108C1"/>
    <w:rsid w:val="00A130F7"/>
    <w:rsid w:val="00A138B6"/>
    <w:rsid w:val="00A14A5D"/>
    <w:rsid w:val="00A15727"/>
    <w:rsid w:val="00A16D45"/>
    <w:rsid w:val="00A24C11"/>
    <w:rsid w:val="00A32860"/>
    <w:rsid w:val="00A35662"/>
    <w:rsid w:val="00A464C3"/>
    <w:rsid w:val="00A473C3"/>
    <w:rsid w:val="00A62CD6"/>
    <w:rsid w:val="00A62F99"/>
    <w:rsid w:val="00A64484"/>
    <w:rsid w:val="00A65D84"/>
    <w:rsid w:val="00A74CF3"/>
    <w:rsid w:val="00A77E1C"/>
    <w:rsid w:val="00A77E8E"/>
    <w:rsid w:val="00A8157A"/>
    <w:rsid w:val="00A838BC"/>
    <w:rsid w:val="00A84311"/>
    <w:rsid w:val="00A845A4"/>
    <w:rsid w:val="00A92CD3"/>
    <w:rsid w:val="00AA1D89"/>
    <w:rsid w:val="00AA4265"/>
    <w:rsid w:val="00AA5AB2"/>
    <w:rsid w:val="00AB665C"/>
    <w:rsid w:val="00AC0ED2"/>
    <w:rsid w:val="00AC6E9E"/>
    <w:rsid w:val="00AD706E"/>
    <w:rsid w:val="00AE1542"/>
    <w:rsid w:val="00AE1E6E"/>
    <w:rsid w:val="00AE40DE"/>
    <w:rsid w:val="00AE46F3"/>
    <w:rsid w:val="00AE4763"/>
    <w:rsid w:val="00AF0EAA"/>
    <w:rsid w:val="00AF2968"/>
    <w:rsid w:val="00AF6E1E"/>
    <w:rsid w:val="00B0121B"/>
    <w:rsid w:val="00B0455B"/>
    <w:rsid w:val="00B11E02"/>
    <w:rsid w:val="00B2176A"/>
    <w:rsid w:val="00B21CFE"/>
    <w:rsid w:val="00B249E0"/>
    <w:rsid w:val="00B260CF"/>
    <w:rsid w:val="00B27A50"/>
    <w:rsid w:val="00B3476F"/>
    <w:rsid w:val="00B404AB"/>
    <w:rsid w:val="00B43568"/>
    <w:rsid w:val="00B6764B"/>
    <w:rsid w:val="00B82095"/>
    <w:rsid w:val="00B87705"/>
    <w:rsid w:val="00B90975"/>
    <w:rsid w:val="00B93571"/>
    <w:rsid w:val="00B94CBD"/>
    <w:rsid w:val="00B95F6B"/>
    <w:rsid w:val="00BA2806"/>
    <w:rsid w:val="00BA5BE5"/>
    <w:rsid w:val="00BA74E1"/>
    <w:rsid w:val="00BC321A"/>
    <w:rsid w:val="00BC3323"/>
    <w:rsid w:val="00BC7126"/>
    <w:rsid w:val="00BC7E12"/>
    <w:rsid w:val="00BD4EDE"/>
    <w:rsid w:val="00BD4F8E"/>
    <w:rsid w:val="00BE2057"/>
    <w:rsid w:val="00BE345B"/>
    <w:rsid w:val="00BF2C4E"/>
    <w:rsid w:val="00BF513E"/>
    <w:rsid w:val="00BF6B40"/>
    <w:rsid w:val="00C01A91"/>
    <w:rsid w:val="00C262AE"/>
    <w:rsid w:val="00C313C6"/>
    <w:rsid w:val="00C6128D"/>
    <w:rsid w:val="00C71EF0"/>
    <w:rsid w:val="00C73278"/>
    <w:rsid w:val="00C765C8"/>
    <w:rsid w:val="00C82029"/>
    <w:rsid w:val="00C82E45"/>
    <w:rsid w:val="00C87E4B"/>
    <w:rsid w:val="00C9283A"/>
    <w:rsid w:val="00C95039"/>
    <w:rsid w:val="00CA2D24"/>
    <w:rsid w:val="00CA317F"/>
    <w:rsid w:val="00CA4615"/>
    <w:rsid w:val="00CA7C6F"/>
    <w:rsid w:val="00CB4E93"/>
    <w:rsid w:val="00CD24A2"/>
    <w:rsid w:val="00CD3566"/>
    <w:rsid w:val="00CD3A6F"/>
    <w:rsid w:val="00CD479D"/>
    <w:rsid w:val="00CD6263"/>
    <w:rsid w:val="00CE557A"/>
    <w:rsid w:val="00CE7E19"/>
    <w:rsid w:val="00CE7F36"/>
    <w:rsid w:val="00CF7D08"/>
    <w:rsid w:val="00D04A3C"/>
    <w:rsid w:val="00D06C32"/>
    <w:rsid w:val="00D06F16"/>
    <w:rsid w:val="00D22097"/>
    <w:rsid w:val="00D31D89"/>
    <w:rsid w:val="00D36C41"/>
    <w:rsid w:val="00D4039B"/>
    <w:rsid w:val="00D53FEF"/>
    <w:rsid w:val="00D543B7"/>
    <w:rsid w:val="00D55A85"/>
    <w:rsid w:val="00D61B06"/>
    <w:rsid w:val="00D656AC"/>
    <w:rsid w:val="00D71A71"/>
    <w:rsid w:val="00D750D0"/>
    <w:rsid w:val="00D75ABF"/>
    <w:rsid w:val="00D82A22"/>
    <w:rsid w:val="00D838D5"/>
    <w:rsid w:val="00D8392C"/>
    <w:rsid w:val="00D87480"/>
    <w:rsid w:val="00D960F0"/>
    <w:rsid w:val="00DB0F8E"/>
    <w:rsid w:val="00DB5CB4"/>
    <w:rsid w:val="00DB71FD"/>
    <w:rsid w:val="00DC453F"/>
    <w:rsid w:val="00DC57F0"/>
    <w:rsid w:val="00DE3A6D"/>
    <w:rsid w:val="00DE546F"/>
    <w:rsid w:val="00DF147C"/>
    <w:rsid w:val="00DF1B82"/>
    <w:rsid w:val="00DF241E"/>
    <w:rsid w:val="00DF754D"/>
    <w:rsid w:val="00E1462D"/>
    <w:rsid w:val="00E15A41"/>
    <w:rsid w:val="00E223F4"/>
    <w:rsid w:val="00E25A07"/>
    <w:rsid w:val="00E27392"/>
    <w:rsid w:val="00E333DF"/>
    <w:rsid w:val="00E43190"/>
    <w:rsid w:val="00E44E91"/>
    <w:rsid w:val="00E479FA"/>
    <w:rsid w:val="00E56067"/>
    <w:rsid w:val="00E76009"/>
    <w:rsid w:val="00E77058"/>
    <w:rsid w:val="00E83C41"/>
    <w:rsid w:val="00E86E6A"/>
    <w:rsid w:val="00E87842"/>
    <w:rsid w:val="00E951E3"/>
    <w:rsid w:val="00E9781D"/>
    <w:rsid w:val="00E979D8"/>
    <w:rsid w:val="00EA54F4"/>
    <w:rsid w:val="00EA5D76"/>
    <w:rsid w:val="00EC2925"/>
    <w:rsid w:val="00EC5579"/>
    <w:rsid w:val="00EC5C40"/>
    <w:rsid w:val="00ED0E20"/>
    <w:rsid w:val="00ED61D9"/>
    <w:rsid w:val="00ED774B"/>
    <w:rsid w:val="00EE0118"/>
    <w:rsid w:val="00EE1CEC"/>
    <w:rsid w:val="00EE49CE"/>
    <w:rsid w:val="00EE7C8D"/>
    <w:rsid w:val="00EF24B1"/>
    <w:rsid w:val="00EF3918"/>
    <w:rsid w:val="00F016F7"/>
    <w:rsid w:val="00F01D00"/>
    <w:rsid w:val="00F12F5C"/>
    <w:rsid w:val="00F139D4"/>
    <w:rsid w:val="00F17F53"/>
    <w:rsid w:val="00F2097D"/>
    <w:rsid w:val="00F23AF2"/>
    <w:rsid w:val="00F27B0B"/>
    <w:rsid w:val="00F27FEC"/>
    <w:rsid w:val="00F30857"/>
    <w:rsid w:val="00F330C3"/>
    <w:rsid w:val="00F3602D"/>
    <w:rsid w:val="00F5761E"/>
    <w:rsid w:val="00F60C88"/>
    <w:rsid w:val="00F637B6"/>
    <w:rsid w:val="00F67822"/>
    <w:rsid w:val="00F70D37"/>
    <w:rsid w:val="00F75F33"/>
    <w:rsid w:val="00F77F39"/>
    <w:rsid w:val="00F83901"/>
    <w:rsid w:val="00F84236"/>
    <w:rsid w:val="00FA1827"/>
    <w:rsid w:val="00FA46DF"/>
    <w:rsid w:val="00FB689D"/>
    <w:rsid w:val="00FC2CE4"/>
    <w:rsid w:val="00FC30F6"/>
    <w:rsid w:val="00FC379E"/>
    <w:rsid w:val="00FD337C"/>
    <w:rsid w:val="00FD3BAE"/>
    <w:rsid w:val="00FD4999"/>
    <w:rsid w:val="00FD5236"/>
    <w:rsid w:val="00FD6F30"/>
    <w:rsid w:val="00FD7D5B"/>
    <w:rsid w:val="00FE0F23"/>
    <w:rsid w:val="00FE47EB"/>
    <w:rsid w:val="00F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44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47F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next w:val="Normal"/>
    <w:link w:val="Heading1Char"/>
    <w:uiPriority w:val="1"/>
    <w:qFormat/>
    <w:rsid w:val="004E631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930D38"/>
    <w:pPr>
      <w:keepNext/>
      <w:spacing w:before="120" w:after="120" w:line="240" w:lineRule="auto"/>
      <w:ind w:left="720" w:hanging="720"/>
      <w:outlineLvl w:val="1"/>
    </w:pPr>
    <w:rPr>
      <w:rFonts w:ascii="Calibri" w:eastAsiaTheme="minorEastAsia" w:hAnsi="Calibri"/>
      <w:b/>
      <w:bCs/>
      <w:kern w:val="0"/>
      <w:sz w:val="32"/>
      <w:szCs w:val="28"/>
      <w:lang w:eastAsia="ja-JP"/>
      <w14:ligatures w14:val="none"/>
    </w:rPr>
  </w:style>
  <w:style w:type="paragraph" w:styleId="Heading3">
    <w:name w:val="heading 3"/>
    <w:next w:val="Normal"/>
    <w:link w:val="Heading3Char"/>
    <w:uiPriority w:val="4"/>
    <w:qFormat/>
    <w:rsid w:val="00930D38"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930D38"/>
    <w:pPr>
      <w:keepNext/>
      <w:ind w:left="964" w:hanging="964"/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930D38"/>
    <w:pPr>
      <w:keepNext/>
      <w:keepLines/>
      <w:spacing w:after="0" w:line="240" w:lineRule="auto"/>
      <w:outlineLvl w:val="4"/>
    </w:pPr>
    <w:rPr>
      <w:rFonts w:ascii="Calibri" w:hAnsi="Calibri"/>
      <w:b/>
      <w:i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700A80"/>
    <w:pPr>
      <w:spacing w:after="120" w:line="276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700A80"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rsid w:val="00BC3323"/>
    <w:pPr>
      <w:tabs>
        <w:tab w:val="center" w:pos="4820"/>
      </w:tabs>
      <w:spacing w:before="120" w:after="200" w:line="240" w:lineRule="auto"/>
      <w:jc w:val="center"/>
    </w:pPr>
    <w:rPr>
      <w:rFonts w:ascii="Calibri" w:hAnsi="Calibri"/>
      <w:kern w:val="0"/>
      <w:sz w:val="20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C3323"/>
    <w:pPr>
      <w:tabs>
        <w:tab w:val="center" w:pos="4536"/>
      </w:tabs>
      <w:spacing w:after="480" w:line="240" w:lineRule="auto"/>
      <w:jc w:val="center"/>
    </w:pPr>
    <w:rPr>
      <w:rFonts w:ascii="Calibri" w:hAnsi="Calibri"/>
      <w:kern w:val="0"/>
      <w:sz w:val="2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0A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80"/>
    <w:rPr>
      <w:rFonts w:asciiTheme="majorHAnsi" w:eastAsiaTheme="minorHAnsi" w:hAnsiTheme="maj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80"/>
    <w:pPr>
      <w:spacing w:after="120" w:line="276" w:lineRule="auto"/>
    </w:pPr>
    <w:rPr>
      <w:rFonts w:ascii="Calibri" w:hAnsi="Calibr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80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700A80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700A80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E6316"/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930D38"/>
    <w:rPr>
      <w:rFonts w:ascii="Calibri" w:eastAsiaTheme="minorEastAsia" w:hAnsi="Calibri" w:cstheme="minorBidi"/>
      <w:b/>
      <w:bCs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930D38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930D38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930D38"/>
    <w:rPr>
      <w:rFonts w:ascii="Calibri" w:eastAsiaTheme="minorHAnsi" w:hAnsi="Calibri" w:cstheme="minorBidi"/>
      <w:b/>
      <w:i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700A80"/>
    <w:pPr>
      <w:spacing w:after="120" w:line="276" w:lineRule="auto"/>
      <w:ind w:left="709" w:right="567"/>
    </w:pPr>
    <w:rPr>
      <w:iCs/>
      <w:color w:val="000000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18"/>
    <w:rsid w:val="00700A80"/>
    <w:rPr>
      <w:rFonts w:asciiTheme="minorHAnsi" w:eastAsiaTheme="minorHAnsi" w:hAnsi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 w:line="276" w:lineRule="auto"/>
    </w:pPr>
    <w:rPr>
      <w:kern w:val="0"/>
      <w:sz w:val="20"/>
      <w:szCs w:val="22"/>
      <w14:ligatures w14:val="none"/>
    </w:rPr>
  </w:style>
  <w:style w:type="paragraph" w:styleId="Caption">
    <w:name w:val="caption"/>
    <w:basedOn w:val="Normal"/>
    <w:next w:val="Normal"/>
    <w:uiPriority w:val="12"/>
    <w:qFormat/>
    <w:rsid w:val="00700A80"/>
    <w:pPr>
      <w:keepNext/>
      <w:spacing w:after="120" w:line="240" w:lineRule="auto"/>
    </w:pPr>
    <w:rPr>
      <w:rFonts w:ascii="Calibri" w:hAnsi="Calibri"/>
      <w:b/>
      <w:bCs/>
      <w:kern w:val="0"/>
      <w:sz w:val="22"/>
      <w:szCs w:val="18"/>
      <w14:ligatures w14:val="none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700A80"/>
    <w:pPr>
      <w:spacing w:before="120" w:after="120" w:line="264" w:lineRule="auto"/>
      <w:contextualSpacing/>
    </w:pPr>
    <w:rPr>
      <w:rFonts w:ascii="Calibri" w:hAnsi="Calibri"/>
      <w:kern w:val="0"/>
      <w:sz w:val="18"/>
      <w:szCs w:val="22"/>
      <w14:ligatures w14:val="none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700A80"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700A80"/>
    <w:rPr>
      <w:rFonts w:ascii="Calibri" w:eastAsiaTheme="minorHAnsi" w:hAnsi="Calibri" w:cstheme="minorBidi"/>
      <w:b/>
      <w:bCs/>
      <w:color w:val="000000" w:themeColor="text1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rsid w:val="00514CEE"/>
    <w:pPr>
      <w:spacing w:before="480" w:line="276" w:lineRule="auto"/>
    </w:pPr>
    <w:rPr>
      <w:rFonts w:ascii="Calibri" w:eastAsiaTheme="minorEastAsia" w:hAnsi="Calibri" w:cstheme="minorBidi"/>
      <w:bCs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700A80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  <w:kern w:val="0"/>
      <w:sz w:val="22"/>
      <w:szCs w:val="22"/>
      <w14:ligatures w14:val="none"/>
    </w:rPr>
  </w:style>
  <w:style w:type="paragraph" w:styleId="TOC2">
    <w:name w:val="toc 2"/>
    <w:basedOn w:val="Normal"/>
    <w:next w:val="Normal"/>
    <w:uiPriority w:val="39"/>
    <w:unhideWhenUsed/>
    <w:qFormat/>
    <w:rsid w:val="00700A80"/>
    <w:pPr>
      <w:tabs>
        <w:tab w:val="right" w:leader="dot" w:pos="9060"/>
      </w:tabs>
      <w:spacing w:before="120" w:after="120" w:line="240" w:lineRule="auto"/>
      <w:ind w:firstLine="425"/>
    </w:pPr>
    <w:rPr>
      <w:noProof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uiPriority w:val="39"/>
    <w:unhideWhenUsed/>
    <w:qFormat/>
    <w:rsid w:val="00700A80"/>
    <w:pPr>
      <w:tabs>
        <w:tab w:val="right" w:leader="dot" w:pos="9072"/>
      </w:tabs>
      <w:spacing w:before="120" w:after="120" w:line="240" w:lineRule="auto"/>
      <w:ind w:firstLine="851"/>
    </w:pPr>
    <w:rPr>
      <w:noProof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qFormat/>
    <w:rsid w:val="00700A80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F637B6"/>
    <w:pPr>
      <w:numPr>
        <w:numId w:val="3"/>
      </w:numPr>
      <w:spacing w:before="120" w:after="120" w:line="276" w:lineRule="auto"/>
      <w:ind w:left="454" w:hanging="454"/>
    </w:pPr>
    <w:rPr>
      <w:kern w:val="0"/>
      <w:sz w:val="22"/>
      <w:szCs w:val="22"/>
      <w14:ligatures w14:val="none"/>
    </w:rPr>
  </w:style>
  <w:style w:type="paragraph" w:styleId="ListBullet2">
    <w:name w:val="List Bullet 2"/>
    <w:basedOn w:val="Normal"/>
    <w:uiPriority w:val="8"/>
    <w:qFormat/>
    <w:rsid w:val="00F637B6"/>
    <w:pPr>
      <w:numPr>
        <w:ilvl w:val="1"/>
        <w:numId w:val="3"/>
      </w:numPr>
      <w:spacing w:before="120" w:after="120" w:line="276" w:lineRule="auto"/>
      <w:ind w:left="908" w:hanging="454"/>
      <w:contextualSpacing/>
    </w:pPr>
    <w:rPr>
      <w:kern w:val="0"/>
      <w:sz w:val="22"/>
      <w:szCs w:val="22"/>
      <w14:ligatures w14:val="none"/>
    </w:rPr>
  </w:style>
  <w:style w:type="paragraph" w:styleId="ListNumber">
    <w:name w:val="List Number"/>
    <w:basedOn w:val="Normal"/>
    <w:uiPriority w:val="9"/>
    <w:qFormat/>
    <w:rsid w:val="00F637B6"/>
    <w:pPr>
      <w:numPr>
        <w:numId w:val="4"/>
      </w:numPr>
      <w:tabs>
        <w:tab w:val="left" w:pos="142"/>
      </w:tabs>
      <w:spacing w:before="120" w:after="120" w:line="276" w:lineRule="auto"/>
      <w:ind w:left="454" w:hanging="454"/>
    </w:pPr>
    <w:rPr>
      <w:kern w:val="0"/>
      <w:sz w:val="22"/>
      <w:szCs w:val="22"/>
      <w14:ligatures w14:val="none"/>
    </w:rPr>
  </w:style>
  <w:style w:type="paragraph" w:styleId="ListNumber2">
    <w:name w:val="List Number 2"/>
    <w:uiPriority w:val="10"/>
    <w:qFormat/>
    <w:rsid w:val="00CB4E93"/>
    <w:pPr>
      <w:numPr>
        <w:ilvl w:val="1"/>
        <w:numId w:val="4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700A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700A8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rsid w:val="00700A80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rsid w:val="00700A80"/>
    <w:pPr>
      <w:keepNext/>
      <w:spacing w:before="60" w:after="60" w:line="240" w:lineRule="auto"/>
    </w:pPr>
    <w:rPr>
      <w:b/>
      <w:kern w:val="0"/>
      <w:sz w:val="19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0A80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700A80"/>
    <w:pPr>
      <w:spacing w:after="60" w:line="276" w:lineRule="auto"/>
    </w:pPr>
    <w:rPr>
      <w:b/>
      <w:kern w:val="0"/>
      <w:sz w:val="28"/>
      <w:szCs w:val="28"/>
      <w14:ligatures w14:val="none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700A80"/>
    <w:pPr>
      <w:spacing w:after="720" w:line="276" w:lineRule="auto"/>
    </w:pPr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700A80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700A80"/>
    <w:pPr>
      <w:spacing w:before="120" w:after="120" w:line="276" w:lineRule="auto"/>
      <w:ind w:left="2126" w:hanging="2126"/>
    </w:pPr>
    <w:rPr>
      <w:rFonts w:eastAsia="Calibri"/>
      <w:color w:val="000000"/>
      <w:kern w:val="0"/>
      <w:sz w:val="22"/>
      <w:szCs w:val="22"/>
      <w14:ligatures w14:val="none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700A80"/>
    <w:rPr>
      <w:rFonts w:asciiTheme="minorHAnsi" w:eastAsia="Calibri" w:hAnsiTheme="min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700A80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700A80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700A80"/>
    <w:pPr>
      <w:spacing w:after="168" w:line="168" w:lineRule="atLeast"/>
      <w:jc w:val="both"/>
    </w:pPr>
    <w:rPr>
      <w:rFonts w:ascii="Times New Roman" w:hAnsi="Times New Roman"/>
      <w:kern w:val="0"/>
      <w:sz w:val="13"/>
      <w:szCs w:val="13"/>
      <w:lang w:eastAsia="en-AU"/>
      <w14:ligatures w14:val="none"/>
    </w:rPr>
  </w:style>
  <w:style w:type="paragraph" w:customStyle="1" w:styleId="BoxTextBullet">
    <w:name w:val="Box Text Bullet"/>
    <w:basedOn w:val="BoxText"/>
    <w:uiPriority w:val="21"/>
    <w:qFormat/>
    <w:rsid w:val="00700A80"/>
    <w:pPr>
      <w:numPr>
        <w:numId w:val="1"/>
      </w:numPr>
      <w:ind w:left="357" w:hanging="357"/>
    </w:pPr>
  </w:style>
  <w:style w:type="paragraph" w:customStyle="1" w:styleId="TableBullet">
    <w:name w:val="Table Bullet"/>
    <w:basedOn w:val="Date"/>
    <w:uiPriority w:val="15"/>
    <w:qFormat/>
    <w:rsid w:val="00F67822"/>
    <w:pPr>
      <w:numPr>
        <w:numId w:val="8"/>
      </w:numPr>
      <w:spacing w:before="60" w:after="60" w:line="240" w:lineRule="auto"/>
      <w:ind w:left="284" w:hanging="284"/>
    </w:pPr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0A80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0A8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700A80"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rsid w:val="00700A80"/>
    <w:pPr>
      <w:spacing w:before="120" w:after="120" w:line="240" w:lineRule="auto"/>
    </w:pPr>
    <w:rPr>
      <w:noProof/>
      <w:kern w:val="0"/>
      <w:sz w:val="22"/>
      <w:szCs w:val="22"/>
      <w:lang w:eastAsia="en-AU"/>
      <w14:ligatures w14:val="none"/>
    </w:rPr>
  </w:style>
  <w:style w:type="paragraph" w:customStyle="1" w:styleId="Securityclassification">
    <w:name w:val="Security classification"/>
    <w:basedOn w:val="Header"/>
    <w:next w:val="Header"/>
    <w:uiPriority w:val="26"/>
    <w:semiHidden/>
    <w:qFormat/>
    <w:rsid w:val="00700A80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700A80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700A80"/>
    <w:pPr>
      <w:spacing w:after="60" w:line="264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A80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0A80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rsid w:val="00700A80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700A80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00A80"/>
    <w:rPr>
      <w:rFonts w:asciiTheme="minorHAnsi" w:eastAsiaTheme="majorEastAsia" w:hAnsiTheme="min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700A80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700A80"/>
    <w:pPr>
      <w:numPr>
        <w:numId w:val="4"/>
      </w:numPr>
    </w:pPr>
  </w:style>
  <w:style w:type="numbering" w:customStyle="1" w:styleId="Headinglist">
    <w:name w:val="Heading list"/>
    <w:uiPriority w:val="99"/>
    <w:rsid w:val="00700A80"/>
    <w:pPr>
      <w:numPr>
        <w:numId w:val="2"/>
      </w:numPr>
    </w:pPr>
  </w:style>
  <w:style w:type="paragraph" w:customStyle="1" w:styleId="Normalsmall">
    <w:name w:val="Normal small"/>
    <w:qFormat/>
    <w:rsid w:val="00700A80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00A80"/>
    <w:pPr>
      <w:numPr>
        <w:ilvl w:val="2"/>
        <w:numId w:val="3"/>
      </w:numPr>
      <w:spacing w:after="120" w:line="276" w:lineRule="auto"/>
      <w:contextualSpacing/>
    </w:pPr>
    <w:rPr>
      <w:kern w:val="0"/>
      <w:sz w:val="22"/>
      <w:szCs w:val="22"/>
      <w14:ligatures w14:val="none"/>
    </w:r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ListNumber">
    <w:name w:val="Table List Number"/>
    <w:uiPriority w:val="99"/>
    <w:qFormat/>
    <w:rsid w:val="00143A7B"/>
    <w:pPr>
      <w:numPr>
        <w:numId w:val="12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700A80"/>
    <w:rPr>
      <w:i/>
      <w:iCs/>
      <w:color w:val="4F81BD" w:themeColor="accent1"/>
    </w:rPr>
  </w:style>
  <w:style w:type="paragraph" w:customStyle="1" w:styleId="TableBullet2">
    <w:name w:val="Table Bullet 2"/>
    <w:basedOn w:val="TableBullet"/>
    <w:qFormat/>
    <w:rsid w:val="00F67822"/>
    <w:pPr>
      <w:numPr>
        <w:numId w:val="5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rsid w:val="00700A80"/>
    <w:pPr>
      <w:numPr>
        <w:numId w:val="6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201BFB"/>
    <w:pPr>
      <w:spacing w:before="60" w:after="60"/>
    </w:pPr>
    <w:rPr>
      <w:rFonts w:asciiTheme="minorHAnsi" w:eastAsia="Times New Roman" w:hAnsiTheme="min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700A80"/>
    <w:pPr>
      <w:spacing w:before="1560" w:line="360" w:lineRule="auto"/>
    </w:pPr>
    <w:rPr>
      <w:kern w:val="0"/>
      <w:sz w:val="22"/>
      <w:szCs w:val="22"/>
      <w14:ligatures w14:val="none"/>
    </w:r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700A8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514CEE"/>
    <w:pPr>
      <w:spacing w:before="120" w:after="120"/>
    </w:pPr>
    <w:rPr>
      <w:rFonts w:asciiTheme="minorHAnsi" w:eastAsiaTheme="minorHAnsi" w:hAnsiTheme="minorHAnsi" w:cstheme="minorBidi"/>
      <w:b/>
      <w:i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A80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F637B6"/>
    <w:pPr>
      <w:numPr>
        <w:ilvl w:val="2"/>
        <w:numId w:val="4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customStyle="1" w:styleId="TableListNumber2">
    <w:name w:val="Table List Number 2"/>
    <w:basedOn w:val="TableText"/>
    <w:qFormat/>
    <w:rsid w:val="00143A7B"/>
    <w:pPr>
      <w:numPr>
        <w:ilvl w:val="1"/>
        <w:numId w:val="12"/>
      </w:numPr>
    </w:pPr>
    <w:rPr>
      <w:rFonts w:eastAsiaTheme="minorHAnsi" w:cstheme="minorBidi"/>
      <w:color w:val="auto"/>
      <w:sz w:val="18"/>
      <w:lang w:val="en-AU" w:eastAsia="en-US"/>
    </w:rPr>
  </w:style>
  <w:style w:type="paragraph" w:customStyle="1" w:styleId="TableListNumber3">
    <w:name w:val="Table List Number 3"/>
    <w:basedOn w:val="TableText"/>
    <w:qFormat/>
    <w:rsid w:val="00143A7B"/>
    <w:pPr>
      <w:numPr>
        <w:ilvl w:val="2"/>
        <w:numId w:val="12"/>
      </w:numPr>
    </w:pPr>
    <w:rPr>
      <w:rFonts w:eastAsiaTheme="minorHAnsi" w:cstheme="minorBidi"/>
      <w:color w:val="auto"/>
      <w:sz w:val="18"/>
      <w:lang w:val="en-AU" w:eastAsia="en-US"/>
    </w:rPr>
  </w:style>
  <w:style w:type="numbering" w:customStyle="1" w:styleId="Tablenumberedlists">
    <w:name w:val="Table numbered lists"/>
    <w:uiPriority w:val="99"/>
    <w:rsid w:val="00143A7B"/>
    <w:pPr>
      <w:numPr>
        <w:numId w:val="9"/>
      </w:numPr>
    </w:pPr>
  </w:style>
  <w:style w:type="paragraph" w:customStyle="1" w:styleId="BoxTextNumber">
    <w:name w:val="Box Text Number"/>
    <w:basedOn w:val="BoxText"/>
    <w:qFormat/>
    <w:rsid w:val="00930D38"/>
    <w:pPr>
      <w:numPr>
        <w:numId w:val="14"/>
      </w:numPr>
    </w:pPr>
  </w:style>
  <w:style w:type="paragraph" w:styleId="PlainText">
    <w:name w:val="Plain Text"/>
    <w:basedOn w:val="Normal"/>
    <w:link w:val="PlainTextChar"/>
    <w:uiPriority w:val="99"/>
    <w:unhideWhenUsed/>
    <w:rsid w:val="002B44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447F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986458A3CB84599A71B6AC9687E2E" ma:contentTypeVersion="18" ma:contentTypeDescription="Create a new document." ma:contentTypeScope="" ma:versionID="57b092657e8fc893969ccb6aa3dcddfb">
  <xsd:schema xmlns:xsd="http://www.w3.org/2001/XMLSchema" xmlns:xs="http://www.w3.org/2001/XMLSchema" xmlns:p="http://schemas.microsoft.com/office/2006/metadata/properties" xmlns:ns2="30cbef77-f6d8-4dfe-89c8-c9451ce6f5f5" xmlns:ns3="33cc31bb-d520-4822-af33-15f07349a5ff" xmlns:ns4="81c01dc6-2c49-4730-b140-874c95cac377" targetNamespace="http://schemas.microsoft.com/office/2006/metadata/properties" ma:root="true" ma:fieldsID="5554e9cacb3a684be399dea63b2846c5" ns2:_="" ns3:_="" ns4:_="">
    <xsd:import namespace="30cbef77-f6d8-4dfe-89c8-c9451ce6f5f5"/>
    <xsd:import namespace="33cc31bb-d520-4822-af33-15f07349a5ff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bef77-f6d8-4dfe-89c8-c9451ce6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31bb-d520-4822-af33-15f07349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cdcb545-6635-4a45-a053-5ef2ad3a1a1e}" ma:internalName="TaxCatchAll" ma:showField="CatchAllData" ma:web="33cc31bb-d520-4822-af33-15f07349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cbef77-f6d8-4dfe-89c8-c9451ce6f5f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Props1.xml><?xml version="1.0" encoding="utf-8"?>
<ds:datastoreItem xmlns:ds="http://schemas.openxmlformats.org/officeDocument/2006/customXml" ds:itemID="{172C529B-3025-4325-B23C-8F5BA0434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B5C70-78CB-44CD-8835-7665F8F315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B28CAC-E76C-4C01-A75C-BF31D0077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bef77-f6d8-4dfe-89c8-c9451ce6f5f5"/>
    <ds:schemaRef ds:uri="33cc31bb-d520-4822-af33-15f07349a5ff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93E066-EE01-43BA-92F9-278F5A87F00C}">
  <ds:schemaRefs>
    <ds:schemaRef ds:uri="http://schemas.microsoft.com/office/2006/metadata/properties"/>
    <ds:schemaRef ds:uri="http://schemas.microsoft.com/office/infopath/2007/PartnerControls"/>
    <ds:schemaRef ds:uri="30cbef77-f6d8-4dfe-89c8-c9451ce6f5f5"/>
    <ds:schemaRef ds:uri="81c01dc6-2c49-4730-b140-874c95cac377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3281</Words>
  <Characters>18703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2025-11-13T06:07:00Z</dcterms:created>
  <dcterms:modified xsi:type="dcterms:W3CDTF">2025-11-13T21:52:00Z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ClassificationContentMarkingHeaderText">
    <vt:lpwstr>OFFICIAL</vt:lpwstr>
  </property>
  <property fmtid="{D5CDD505-2E9C-101B-9397-08002B2CF9AE}" pid="4" name="MSIP_Label_933d8be6-3c40-4052-87a2-9c2adcba8759_SetDate">
    <vt:lpwstr>2024-07-17T04:39:42Z</vt:lpwstr>
  </property>
  <property fmtid="{D5CDD505-2E9C-101B-9397-08002B2CF9AE}" pid="5" name="MSIP_Label_933d8be6-3c40-4052-87a2-9c2adcba8759_Method">
    <vt:lpwstr>Privileged</vt:lpwstr>
  </property>
  <property fmtid="{D5CDD505-2E9C-101B-9397-08002B2CF9AE}" pid="6" name="MSIP_Label_933d8be6-3c40-4052-87a2-9c2adcba8759_SiteId">
    <vt:lpwstr>2be67eb7-400c-4b3f-a5a1-1258c0da0696</vt:lpwstr>
  </property>
  <property fmtid="{D5CDD505-2E9C-101B-9397-08002B2CF9AE}" pid="7" name="MediaServiceImageTags">
    <vt:lpwstr/>
  </property>
  <property fmtid="{D5CDD505-2E9C-101B-9397-08002B2CF9AE}" pid="8" name="ContentTypeId">
    <vt:lpwstr>0x0101004C2986458A3CB84599A71B6AC9687E2E</vt:lpwstr>
  </property>
  <property fmtid="{D5CDD505-2E9C-101B-9397-08002B2CF9AE}" pid="9" name="MSIP_Label_933d8be6-3c40-4052-87a2-9c2adcba8759_ActionId">
    <vt:lpwstr>a1b1a4c9-d03e-4b43-9ffa-80a7d73d831c</vt:lpwstr>
  </property>
  <property fmtid="{D5CDD505-2E9C-101B-9397-08002B2CF9AE}" pid="10" name="MSIP_Label_933d8be6-3c40-4052-87a2-9c2adcba8759_ContentBits">
    <vt:lpwstr>3</vt:lpwstr>
  </property>
  <property fmtid="{D5CDD505-2E9C-101B-9397-08002B2CF9AE}" pid="11" name="ClassificationContentMarkingHeaderFontProps">
    <vt:lpwstr>#ff0000,12,Calibri</vt:lpwstr>
  </property>
  <property fmtid="{D5CDD505-2E9C-101B-9397-08002B2CF9AE}" pid="12" name="MSIP_Label_933d8be6-3c40-4052-87a2-9c2adcba8759_Name">
    <vt:lpwstr>OFFICIAL</vt:lpwstr>
  </property>
  <property fmtid="{D5CDD505-2E9C-101B-9397-08002B2CF9AE}" pid="13" name="MSIP_Label_933d8be6-3c40-4052-87a2-9c2adcba8759_Enabled">
    <vt:lpwstr>true</vt:lpwstr>
  </property>
  <property fmtid="{D5CDD505-2E9C-101B-9397-08002B2CF9AE}" pid="14" name="ClassificationContentMarkingFooterShapeIds">
    <vt:lpwstr>189b4681,6c4b776b,67e2e49,2db2f26a</vt:lpwstr>
  </property>
  <property fmtid="{D5CDD505-2E9C-101B-9397-08002B2CF9AE}" pid="15" name="ClassificationContentMarkingHeaderShapeIds">
    <vt:lpwstr>9b46975,6c957035,32c9ad47,47c42842</vt:lpwstr>
  </property>
  <property fmtid="{D5CDD505-2E9C-101B-9397-08002B2CF9AE}" pid="16" name="ClassificationContentMarkingFooterFontProps">
    <vt:lpwstr>#ff0000,12,Calibri</vt:lpwstr>
  </property>
</Properties>
</file>