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B6A2" w14:textId="0028EF3A" w:rsidR="00E362EF" w:rsidRPr="004B6CD9" w:rsidRDefault="003236A5" w:rsidP="004B6CD9">
      <w:pPr>
        <w:pStyle w:val="Heading1"/>
        <w:rPr>
          <w:sz w:val="48"/>
          <w:szCs w:val="24"/>
        </w:rPr>
      </w:pPr>
      <w:r w:rsidRPr="004B6CD9">
        <w:rPr>
          <w:sz w:val="48"/>
          <w:szCs w:val="24"/>
        </w:rPr>
        <w:t>ABARES Outlook 2024</w:t>
      </w:r>
      <w:r w:rsidR="004B6CD9" w:rsidRPr="004B6CD9">
        <w:rPr>
          <w:sz w:val="48"/>
          <w:szCs w:val="24"/>
        </w:rPr>
        <w:t xml:space="preserve"> </w:t>
      </w:r>
      <w:r w:rsidR="004B6CD9">
        <w:rPr>
          <w:sz w:val="48"/>
          <w:szCs w:val="24"/>
        </w:rPr>
        <w:t>c</w:t>
      </w:r>
      <w:r w:rsidRPr="004B6CD9">
        <w:rPr>
          <w:sz w:val="48"/>
          <w:szCs w:val="24"/>
        </w:rPr>
        <w:t xml:space="preserve">onference program </w:t>
      </w:r>
    </w:p>
    <w:p w14:paraId="3ABEA452" w14:textId="126AE3F3" w:rsidR="004B6CD9" w:rsidRPr="000F1C02" w:rsidRDefault="003236A5" w:rsidP="004B6CD9">
      <w:pPr>
        <w:pStyle w:val="Heading2"/>
        <w:numPr>
          <w:ilvl w:val="0"/>
          <w:numId w:val="0"/>
        </w:numPr>
        <w:ind w:left="720" w:hanging="720"/>
        <w:rPr>
          <w:rFonts w:asciiTheme="minorHAnsi" w:eastAsiaTheme="minorHAnsi" w:hAnsiTheme="minorHAnsi"/>
          <w:color w:val="auto"/>
          <w:sz w:val="24"/>
          <w:lang w:eastAsia="en-US"/>
        </w:rPr>
      </w:pPr>
      <w:r w:rsidRPr="000F1C02">
        <w:rPr>
          <w:rFonts w:asciiTheme="minorHAnsi" w:eastAsiaTheme="minorHAnsi" w:hAnsiTheme="minorHAnsi"/>
          <w:color w:val="auto"/>
          <w:sz w:val="24"/>
          <w:lang w:eastAsia="en-US"/>
        </w:rPr>
        <w:t xml:space="preserve">*Note curation of sessions </w:t>
      </w:r>
      <w:r w:rsidR="0032202E" w:rsidRPr="000F1C02">
        <w:rPr>
          <w:rFonts w:asciiTheme="minorHAnsi" w:eastAsiaTheme="minorHAnsi" w:hAnsiTheme="minorHAnsi"/>
          <w:color w:val="auto"/>
          <w:sz w:val="24"/>
          <w:lang w:eastAsia="en-US"/>
        </w:rPr>
        <w:t xml:space="preserve">is </w:t>
      </w:r>
      <w:r w:rsidRPr="000F1C02">
        <w:rPr>
          <w:rFonts w:asciiTheme="minorHAnsi" w:eastAsiaTheme="minorHAnsi" w:hAnsiTheme="minorHAnsi"/>
          <w:color w:val="auto"/>
          <w:sz w:val="24"/>
          <w:lang w:eastAsia="en-US"/>
        </w:rPr>
        <w:t>underway and may be subject to change</w:t>
      </w:r>
      <w:r w:rsidR="004B6CD9" w:rsidRPr="000F1C02">
        <w:rPr>
          <w:rFonts w:asciiTheme="minorHAnsi" w:eastAsiaTheme="minorHAnsi" w:hAnsiTheme="minorHAnsi"/>
          <w:color w:val="auto"/>
          <w:sz w:val="24"/>
          <w:lang w:eastAsia="en-US"/>
        </w:rPr>
        <w:br/>
      </w:r>
    </w:p>
    <w:tbl>
      <w:tblPr>
        <w:tblW w:w="5323" w:type="pct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383"/>
        <w:gridCol w:w="5748"/>
      </w:tblGrid>
      <w:tr w:rsidR="004B6CD9" w:rsidRPr="004B6CD9" w14:paraId="7FA3923E" w14:textId="77777777" w:rsidTr="004B6CD9">
        <w:trPr>
          <w:cantSplit/>
          <w:trHeight w:val="58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23262" w14:textId="77777777" w:rsidR="004B6CD9" w:rsidRPr="004B6CD9" w:rsidRDefault="004B6CD9" w:rsidP="00637604">
            <w:pPr>
              <w:rPr>
                <w:rFonts w:cstheme="minorHAnsi"/>
                <w:b/>
                <w:bCs/>
              </w:rPr>
            </w:pPr>
            <w:r w:rsidRPr="004B6CD9">
              <w:rPr>
                <w:rFonts w:cstheme="minorHAnsi"/>
                <w:b/>
                <w:bCs/>
              </w:rPr>
              <w:t>Day 1 - Tuesday 5 March 2024</w:t>
            </w:r>
          </w:p>
        </w:tc>
      </w:tr>
      <w:tr w:rsidR="004B6CD9" w:rsidRPr="004B6CD9" w14:paraId="2B4CA01C" w14:textId="77777777" w:rsidTr="004B6CD9">
        <w:trPr>
          <w:cantSplit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6104" w14:textId="77777777" w:rsidR="004B6CD9" w:rsidRPr="004B6CD9" w:rsidRDefault="004B6CD9" w:rsidP="00637604">
            <w:pPr>
              <w:spacing w:before="120" w:after="120"/>
              <w:rPr>
                <w:rFonts w:cstheme="minorHAnsi"/>
                <w:iCs/>
              </w:rPr>
            </w:pPr>
            <w:r w:rsidRPr="004B6CD9">
              <w:rPr>
                <w:rFonts w:cstheme="minorHAnsi"/>
                <w:iCs/>
              </w:rPr>
              <w:t>Conference Opening and Welcome to Country</w:t>
            </w:r>
          </w:p>
        </w:tc>
      </w:tr>
      <w:tr w:rsidR="004B6CD9" w:rsidRPr="004B6CD9" w14:paraId="66BDFE60" w14:textId="77777777" w:rsidTr="004B6CD9">
        <w:trPr>
          <w:cantSplit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1ADA" w14:textId="77777777" w:rsidR="004B6CD9" w:rsidRPr="004B6CD9" w:rsidRDefault="004B6CD9" w:rsidP="00637604">
            <w:pPr>
              <w:spacing w:before="120" w:after="120"/>
              <w:rPr>
                <w:rFonts w:cstheme="minorHAnsi"/>
                <w:iCs/>
              </w:rPr>
            </w:pPr>
            <w:r w:rsidRPr="004B6CD9">
              <w:rPr>
                <w:rFonts w:cstheme="minorHAnsi"/>
                <w:iCs/>
              </w:rPr>
              <w:t>Opening Ministerial address</w:t>
            </w:r>
          </w:p>
        </w:tc>
      </w:tr>
      <w:tr w:rsidR="004B6CD9" w:rsidRPr="004B6CD9" w14:paraId="7408B139" w14:textId="77777777" w:rsidTr="004B6CD9">
        <w:trPr>
          <w:cantSplit/>
          <w:trHeight w:val="588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9945" w14:textId="77777777" w:rsidR="004B6CD9" w:rsidRPr="004B6CD9" w:rsidRDefault="004B6CD9" w:rsidP="00637604">
            <w:pPr>
              <w:spacing w:before="120" w:after="120"/>
              <w:rPr>
                <w:rFonts w:cstheme="minorHAnsi"/>
              </w:rPr>
            </w:pPr>
            <w:r w:rsidRPr="004B6CD9">
              <w:rPr>
                <w:rFonts w:cstheme="minorHAnsi"/>
                <w:u w:val="single"/>
              </w:rPr>
              <w:t>Session 1:</w:t>
            </w:r>
            <w:r w:rsidRPr="004B6CD9">
              <w:rPr>
                <w:rFonts w:cstheme="minorHAnsi"/>
              </w:rPr>
              <w:t xml:space="preserve"> National and Global Economic Outlook: Opportunities and risks shaping Australian agriculture’s future</w:t>
            </w:r>
          </w:p>
        </w:tc>
      </w:tr>
      <w:tr w:rsidR="004B6CD9" w:rsidRPr="004B6CD9" w14:paraId="37020E5C" w14:textId="77777777" w:rsidTr="004B6CD9">
        <w:trPr>
          <w:cantSplit/>
          <w:trHeight w:val="40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CAA7" w14:textId="77777777" w:rsidR="004B6CD9" w:rsidRPr="004B6CD9" w:rsidRDefault="004B6CD9" w:rsidP="00637604">
            <w:pPr>
              <w:spacing w:before="120" w:after="120"/>
              <w:jc w:val="center"/>
              <w:rPr>
                <w:rFonts w:cstheme="minorHAnsi"/>
                <w:i/>
                <w:iCs/>
              </w:rPr>
            </w:pPr>
            <w:r w:rsidRPr="004B6CD9">
              <w:rPr>
                <w:rFonts w:cstheme="minorHAnsi"/>
                <w:i/>
                <w:iCs/>
              </w:rPr>
              <w:t>Morning tea break</w:t>
            </w:r>
          </w:p>
        </w:tc>
      </w:tr>
      <w:tr w:rsidR="004B6CD9" w:rsidRPr="004B6CD9" w14:paraId="0B42DB0C" w14:textId="77777777" w:rsidTr="004B6CD9">
        <w:trPr>
          <w:cantSplit/>
          <w:trHeight w:val="71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A0E8" w14:textId="77777777" w:rsidR="004B6CD9" w:rsidRPr="004B6CD9" w:rsidRDefault="004B6CD9" w:rsidP="00637604">
            <w:pPr>
              <w:spacing w:before="120" w:after="120"/>
              <w:rPr>
                <w:rFonts w:cstheme="minorHAnsi"/>
              </w:rPr>
            </w:pPr>
            <w:r w:rsidRPr="004B6CD9">
              <w:rPr>
                <w:rFonts w:cstheme="minorHAnsi"/>
                <w:u w:val="single"/>
              </w:rPr>
              <w:t>Session 2:</w:t>
            </w:r>
            <w:r w:rsidRPr="004B6CD9">
              <w:rPr>
                <w:rFonts w:cstheme="minorHAnsi"/>
              </w:rPr>
              <w:t xml:space="preserve"> Outlook for agricultural commodities and farm incomes</w:t>
            </w:r>
          </w:p>
        </w:tc>
      </w:tr>
      <w:tr w:rsidR="004B6CD9" w:rsidRPr="004B6CD9" w14:paraId="2DE56003" w14:textId="77777777" w:rsidTr="004B6CD9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0B04" w14:textId="77777777" w:rsidR="004B6CD9" w:rsidRPr="004B6CD9" w:rsidRDefault="004B6CD9" w:rsidP="00637604">
            <w:pPr>
              <w:spacing w:before="120" w:after="120"/>
              <w:jc w:val="center"/>
              <w:rPr>
                <w:rFonts w:cstheme="minorHAnsi"/>
                <w:i/>
                <w:iCs/>
              </w:rPr>
            </w:pPr>
            <w:r w:rsidRPr="004B6CD9">
              <w:rPr>
                <w:rFonts w:cstheme="minorHAnsi"/>
                <w:i/>
                <w:iCs/>
              </w:rPr>
              <w:t>Lunch break</w:t>
            </w:r>
          </w:p>
        </w:tc>
      </w:tr>
      <w:tr w:rsidR="004B6CD9" w:rsidRPr="004B6CD9" w14:paraId="6634BB70" w14:textId="77777777" w:rsidTr="004B6CD9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1879" w14:textId="77777777" w:rsidR="004B6CD9" w:rsidRPr="004B6CD9" w:rsidRDefault="004B6CD9" w:rsidP="00637604">
            <w:pPr>
              <w:spacing w:before="120" w:after="120"/>
              <w:rPr>
                <w:rFonts w:cstheme="minorHAnsi"/>
              </w:rPr>
            </w:pPr>
            <w:r w:rsidRPr="004B6CD9">
              <w:rPr>
                <w:rFonts w:cstheme="minorHAnsi"/>
                <w:u w:val="single"/>
              </w:rPr>
              <w:t>Session 3:</w:t>
            </w:r>
            <w:r w:rsidRPr="004B6CD9">
              <w:rPr>
                <w:rFonts w:cstheme="minorHAnsi"/>
              </w:rPr>
              <w:t xml:space="preserve"> Climate change impacts and adaptation on Australian farms, agricultural policy and the net zero challenge</w:t>
            </w:r>
          </w:p>
        </w:tc>
      </w:tr>
      <w:tr w:rsidR="004B6CD9" w:rsidRPr="004B6CD9" w14:paraId="0F3584E6" w14:textId="77777777" w:rsidTr="004B6CD9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9D98" w14:textId="77777777" w:rsidR="004B6CD9" w:rsidRPr="004B6CD9" w:rsidRDefault="004B6CD9" w:rsidP="00637604">
            <w:pPr>
              <w:pStyle w:val="ListParagraph"/>
              <w:spacing w:before="120" w:after="12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4B6CD9">
              <w:rPr>
                <w:rFonts w:asciiTheme="minorHAnsi" w:eastAsia="Times New Roman" w:hAnsiTheme="minorHAnsi" w:cstheme="minorHAnsi"/>
                <w:i/>
                <w:iCs/>
              </w:rPr>
              <w:t>Afternoon tea break</w:t>
            </w:r>
          </w:p>
        </w:tc>
      </w:tr>
      <w:tr w:rsidR="004B6CD9" w:rsidRPr="004B6CD9" w14:paraId="6947FBE1" w14:textId="77777777" w:rsidTr="004B6CD9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1345" w14:textId="77777777" w:rsidR="004B6CD9" w:rsidRPr="004B6CD9" w:rsidRDefault="004B6CD9" w:rsidP="00637604">
            <w:pPr>
              <w:pStyle w:val="ListParagraph"/>
              <w:spacing w:before="120" w:after="120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bookmarkStart w:id="0" w:name="_Hlk148789014"/>
            <w:r w:rsidRPr="004B6CD9">
              <w:rPr>
                <w:rFonts w:asciiTheme="minorHAnsi" w:eastAsia="Times New Roman" w:hAnsiTheme="minorHAnsi" w:cstheme="minorHAnsi"/>
                <w:u w:val="single"/>
              </w:rPr>
              <w:t>Session 4:</w:t>
            </w:r>
            <w:r w:rsidRPr="004B6CD9">
              <w:rPr>
                <w:rFonts w:asciiTheme="minorHAnsi" w:eastAsia="Times New Roman" w:hAnsiTheme="minorHAnsi" w:cstheme="minorHAnsi"/>
              </w:rPr>
              <w:t xml:space="preserve">  Changing the global conversation on trade, support, and food security</w:t>
            </w:r>
          </w:p>
        </w:tc>
      </w:tr>
      <w:tr w:rsidR="004B6CD9" w:rsidRPr="004B6CD9" w14:paraId="7C4EE6EB" w14:textId="77777777" w:rsidTr="004B6CD9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E153" w14:textId="405D7F48" w:rsidR="004B6CD9" w:rsidRPr="004B6CD9" w:rsidRDefault="008A2A53" w:rsidP="00637604">
            <w:pPr>
              <w:pStyle w:val="ListParagraph"/>
              <w:spacing w:before="120" w:after="120"/>
              <w:ind w:left="0"/>
              <w:contextualSpacing/>
              <w:jc w:val="center"/>
              <w:rPr>
                <w:rFonts w:asciiTheme="minorHAnsi" w:eastAsia="Times New Roman" w:hAnsiTheme="minorHAnsi" w:cstheme="minorHAnsi"/>
                <w:i/>
                <w:iCs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</w:rPr>
              <w:t>Welcome Sundowners</w:t>
            </w:r>
            <w:r w:rsidR="00DF5DE8">
              <w:rPr>
                <w:rFonts w:asciiTheme="minorHAnsi" w:eastAsia="Times New Roman" w:hAnsiTheme="minorHAnsi" w:cstheme="minorHAnsi"/>
                <w:i/>
                <w:iCs/>
              </w:rPr>
              <w:t xml:space="preserve"> networking event</w:t>
            </w:r>
          </w:p>
        </w:tc>
      </w:tr>
      <w:tr w:rsidR="004B6CD9" w:rsidRPr="004B6CD9" w14:paraId="17D38741" w14:textId="77777777" w:rsidTr="004B6CD9">
        <w:trPr>
          <w:cantSplit/>
          <w:trHeight w:val="555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FDC74B" w14:textId="77777777" w:rsidR="004B6CD9" w:rsidRPr="004B6CD9" w:rsidRDefault="004B6CD9" w:rsidP="00637604">
            <w:pPr>
              <w:spacing w:before="120" w:after="120"/>
              <w:rPr>
                <w:rFonts w:cstheme="minorHAnsi"/>
                <w:b/>
                <w:bCs/>
              </w:rPr>
            </w:pPr>
            <w:r w:rsidRPr="004B6CD9">
              <w:rPr>
                <w:rFonts w:cstheme="minorHAnsi"/>
                <w:b/>
                <w:bCs/>
              </w:rPr>
              <w:t>Day 2 - Wednesday 6 March 2024</w:t>
            </w:r>
          </w:p>
        </w:tc>
      </w:tr>
      <w:bookmarkEnd w:id="0"/>
      <w:tr w:rsidR="004B6CD9" w:rsidRPr="004B6CD9" w14:paraId="2433247F" w14:textId="77777777" w:rsidTr="0032202E">
        <w:trPr>
          <w:cantSplit/>
          <w:trHeight w:val="555"/>
          <w:jc w:val="center"/>
        </w:trPr>
        <w:tc>
          <w:tcPr>
            <w:tcW w:w="241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28F87798" w14:textId="77777777" w:rsidR="004B6CD9" w:rsidRPr="004B6CD9" w:rsidRDefault="004B6CD9" w:rsidP="0063760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B6CD9">
              <w:rPr>
                <w:rFonts w:cstheme="minorHAnsi"/>
                <w:b/>
                <w:bCs/>
              </w:rPr>
              <w:t>Concurrent Stream 1</w:t>
            </w:r>
          </w:p>
        </w:tc>
        <w:tc>
          <w:tcPr>
            <w:tcW w:w="25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10D7C9" w14:textId="77777777" w:rsidR="004B6CD9" w:rsidRPr="004B6CD9" w:rsidRDefault="004B6CD9" w:rsidP="00637604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B6CD9">
              <w:rPr>
                <w:rFonts w:cstheme="minorHAnsi"/>
                <w:b/>
                <w:bCs/>
              </w:rPr>
              <w:t>Concurrent Stream 2</w:t>
            </w:r>
          </w:p>
        </w:tc>
      </w:tr>
      <w:tr w:rsidR="004B6CD9" w:rsidRPr="004B6CD9" w14:paraId="7D320BE8" w14:textId="77777777" w:rsidTr="0032202E">
        <w:trPr>
          <w:cantSplit/>
          <w:trHeight w:val="593"/>
          <w:jc w:val="center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0BD3E2" w14:textId="77777777" w:rsidR="004B6CD9" w:rsidRPr="004B6CD9" w:rsidRDefault="004B6CD9" w:rsidP="00637604">
            <w:pPr>
              <w:tabs>
                <w:tab w:val="right" w:pos="3831"/>
              </w:tabs>
              <w:spacing w:before="120" w:after="120"/>
              <w:rPr>
                <w:rFonts w:cstheme="minorHAnsi"/>
              </w:rPr>
            </w:pPr>
            <w:r w:rsidRPr="004B6CD9">
              <w:rPr>
                <w:rFonts w:cstheme="minorHAnsi"/>
                <w:u w:val="single"/>
              </w:rPr>
              <w:t>Session 5:</w:t>
            </w:r>
            <w:r w:rsidRPr="004B6CD9">
              <w:rPr>
                <w:rFonts w:cstheme="minorHAnsi"/>
              </w:rPr>
              <w:t xml:space="preserve"> Farm debt, investment and resilience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6456" w14:textId="7A180C63" w:rsidR="004B6CD9" w:rsidRPr="004B6CD9" w:rsidRDefault="004B6CD9" w:rsidP="00637604">
            <w:pPr>
              <w:spacing w:before="120" w:after="120"/>
              <w:rPr>
                <w:rFonts w:cstheme="minorHAnsi"/>
              </w:rPr>
            </w:pPr>
            <w:r w:rsidRPr="004B6CD9">
              <w:rPr>
                <w:rFonts w:cstheme="minorHAnsi"/>
                <w:u w:val="single"/>
              </w:rPr>
              <w:t>Session 6:</w:t>
            </w:r>
            <w:r w:rsidRPr="004B6CD9">
              <w:rPr>
                <w:rFonts w:cstheme="minorHAnsi"/>
              </w:rPr>
              <w:t xml:space="preserve"> </w:t>
            </w:r>
            <w:r w:rsidR="00AE30B3" w:rsidRPr="004B6CD9">
              <w:rPr>
                <w:rFonts w:cstheme="minorHAnsi"/>
              </w:rPr>
              <w:t>Marine fisheries in a changing climate</w:t>
            </w:r>
          </w:p>
        </w:tc>
      </w:tr>
      <w:tr w:rsidR="004B6CD9" w:rsidRPr="004B6CD9" w14:paraId="12403AE5" w14:textId="77777777" w:rsidTr="0032202E">
        <w:trPr>
          <w:cantSplit/>
          <w:trHeight w:val="593"/>
          <w:jc w:val="center"/>
        </w:trPr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FCD3A" w14:textId="77777777" w:rsidR="004B6CD9" w:rsidRPr="004B6CD9" w:rsidRDefault="004B6CD9" w:rsidP="00637604">
            <w:pPr>
              <w:tabs>
                <w:tab w:val="right" w:pos="3831"/>
              </w:tabs>
              <w:spacing w:before="120" w:after="120"/>
              <w:rPr>
                <w:rFonts w:cstheme="minorHAnsi"/>
              </w:rPr>
            </w:pPr>
            <w:r w:rsidRPr="004B6CD9">
              <w:rPr>
                <w:rFonts w:cstheme="minorHAnsi"/>
                <w:u w:val="single"/>
              </w:rPr>
              <w:t>Session 7:</w:t>
            </w:r>
            <w:r w:rsidRPr="004B6CD9">
              <w:rPr>
                <w:rFonts w:cstheme="minorHAnsi"/>
              </w:rPr>
              <w:t xml:space="preserve"> Shaping the future of the agricultural workforce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0ECFC" w14:textId="1F0ABD97" w:rsidR="004B6CD9" w:rsidRPr="004B6CD9" w:rsidRDefault="004B6CD9" w:rsidP="00637604">
            <w:pPr>
              <w:spacing w:before="120" w:after="120"/>
              <w:rPr>
                <w:rFonts w:cstheme="minorHAnsi"/>
              </w:rPr>
            </w:pPr>
            <w:r w:rsidRPr="004B6CD9">
              <w:rPr>
                <w:rFonts w:cstheme="minorHAnsi"/>
                <w:u w:val="single"/>
              </w:rPr>
              <w:t>Session 8:</w:t>
            </w:r>
            <w:r w:rsidRPr="004B6CD9">
              <w:rPr>
                <w:rFonts w:cstheme="minorHAnsi"/>
              </w:rPr>
              <w:t xml:space="preserve"> </w:t>
            </w:r>
            <w:r w:rsidR="00AE30B3" w:rsidRPr="004B6CD9">
              <w:rPr>
                <w:rFonts w:cstheme="minorHAnsi"/>
              </w:rPr>
              <w:t xml:space="preserve">Living with varroa: lessons for Australia’s biosecurity responsibilities </w:t>
            </w:r>
          </w:p>
        </w:tc>
      </w:tr>
      <w:tr w:rsidR="004B6CD9" w:rsidRPr="004B6CD9" w14:paraId="7A43791A" w14:textId="77777777" w:rsidTr="004B6CD9">
        <w:trPr>
          <w:cantSplit/>
          <w:trHeight w:val="514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1146" w14:textId="77777777" w:rsidR="004B6CD9" w:rsidRPr="004B6CD9" w:rsidRDefault="004B6CD9" w:rsidP="00637604">
            <w:pPr>
              <w:pStyle w:val="ListParagraph"/>
              <w:spacing w:before="120" w:after="120"/>
              <w:ind w:left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4B6CD9">
              <w:rPr>
                <w:rFonts w:asciiTheme="minorHAnsi" w:hAnsiTheme="minorHAnsi" w:cstheme="minorHAnsi"/>
                <w:i/>
                <w:iCs/>
              </w:rPr>
              <w:t>Morning tea break</w:t>
            </w:r>
          </w:p>
        </w:tc>
      </w:tr>
      <w:tr w:rsidR="004B6CD9" w:rsidRPr="004B6CD9" w14:paraId="4E4BEA9B" w14:textId="77777777" w:rsidTr="0032202E">
        <w:trPr>
          <w:cantSplit/>
          <w:trHeight w:val="514"/>
          <w:jc w:val="center"/>
        </w:trPr>
        <w:tc>
          <w:tcPr>
            <w:tcW w:w="24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D003" w14:textId="77777777" w:rsidR="004B6CD9" w:rsidRPr="004B6CD9" w:rsidRDefault="004B6CD9" w:rsidP="00637604">
            <w:pPr>
              <w:pStyle w:val="ListParagraph"/>
              <w:spacing w:before="120" w:after="120"/>
              <w:ind w:left="0"/>
              <w:rPr>
                <w:rFonts w:asciiTheme="minorHAnsi" w:hAnsiTheme="minorHAnsi" w:cstheme="minorHAnsi"/>
              </w:rPr>
            </w:pPr>
            <w:r w:rsidRPr="004B6CD9">
              <w:rPr>
                <w:rFonts w:asciiTheme="minorHAnsi" w:hAnsiTheme="minorHAnsi" w:cstheme="minorHAnsi"/>
                <w:u w:val="single"/>
              </w:rPr>
              <w:t>Session 9:</w:t>
            </w:r>
            <w:r w:rsidRPr="004B6CD9">
              <w:rPr>
                <w:rFonts w:asciiTheme="minorHAnsi" w:hAnsiTheme="minorHAnsi" w:cstheme="minorHAnsi"/>
              </w:rPr>
              <w:t xml:space="preserve"> Shaping a purpose-oriented innovation system</w:t>
            </w:r>
          </w:p>
        </w:tc>
        <w:tc>
          <w:tcPr>
            <w:tcW w:w="2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B66B" w14:textId="03373A50" w:rsidR="004B6CD9" w:rsidRPr="004B6CD9" w:rsidRDefault="004B6CD9" w:rsidP="00637604">
            <w:pPr>
              <w:pStyle w:val="ListParagraph"/>
              <w:spacing w:before="120" w:after="120"/>
              <w:ind w:left="0"/>
              <w:rPr>
                <w:rFonts w:asciiTheme="minorHAnsi" w:hAnsiTheme="minorHAnsi" w:cstheme="minorHAnsi"/>
              </w:rPr>
            </w:pPr>
            <w:r w:rsidRPr="004B6CD9">
              <w:rPr>
                <w:rFonts w:asciiTheme="minorHAnsi" w:hAnsiTheme="minorHAnsi" w:cstheme="minorHAnsi"/>
                <w:u w:val="single"/>
              </w:rPr>
              <w:t>Session 10:</w:t>
            </w:r>
            <w:r w:rsidRPr="004B6CD9">
              <w:rPr>
                <w:rFonts w:asciiTheme="minorHAnsi" w:hAnsiTheme="minorHAnsi" w:cstheme="minorHAnsi"/>
              </w:rPr>
              <w:t xml:space="preserve"> Growing Australian agriculture with</w:t>
            </w:r>
            <w:r w:rsidR="00DF5DE8">
              <w:rPr>
                <w:rFonts w:asciiTheme="minorHAnsi" w:hAnsiTheme="minorHAnsi" w:cstheme="minorHAnsi"/>
              </w:rPr>
              <w:t xml:space="preserve"> </w:t>
            </w:r>
            <w:r w:rsidRPr="004B6CD9">
              <w:rPr>
                <w:rFonts w:asciiTheme="minorHAnsi" w:hAnsiTheme="minorHAnsi" w:cstheme="minorHAnsi"/>
              </w:rPr>
              <w:t>First Nations people</w:t>
            </w:r>
          </w:p>
        </w:tc>
      </w:tr>
      <w:tr w:rsidR="004B6CD9" w:rsidRPr="004B6CD9" w14:paraId="6EAD7406" w14:textId="77777777" w:rsidTr="004B6CD9">
        <w:trPr>
          <w:cantSplit/>
          <w:trHeight w:val="595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1DF0" w14:textId="77777777" w:rsidR="004B6CD9" w:rsidRPr="004B6CD9" w:rsidRDefault="004B6CD9" w:rsidP="00637604">
            <w:pPr>
              <w:pStyle w:val="ListParagraph"/>
              <w:spacing w:before="120" w:after="120"/>
              <w:ind w:left="0"/>
              <w:contextualSpacing/>
              <w:jc w:val="center"/>
              <w:rPr>
                <w:rFonts w:asciiTheme="minorHAnsi" w:hAnsiTheme="minorHAnsi" w:cstheme="minorHAnsi"/>
                <w:iCs/>
              </w:rPr>
            </w:pPr>
            <w:r w:rsidRPr="004B6CD9">
              <w:rPr>
                <w:rFonts w:asciiTheme="minorHAnsi" w:hAnsiTheme="minorHAnsi" w:cstheme="minorHAnsi"/>
                <w:i/>
                <w:iCs/>
              </w:rPr>
              <w:t>Lunch break</w:t>
            </w:r>
          </w:p>
        </w:tc>
      </w:tr>
      <w:tr w:rsidR="004B6CD9" w:rsidRPr="004B6CD9" w14:paraId="6E1E0BF7" w14:textId="77777777" w:rsidTr="0032202E">
        <w:trPr>
          <w:cantSplit/>
          <w:trHeight w:val="595"/>
          <w:jc w:val="center"/>
        </w:trPr>
        <w:tc>
          <w:tcPr>
            <w:tcW w:w="24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490358" w14:textId="77777777" w:rsidR="004B6CD9" w:rsidRPr="004B6CD9" w:rsidRDefault="004B6CD9" w:rsidP="00637604">
            <w:pPr>
              <w:pStyle w:val="ListParagraph"/>
              <w:spacing w:before="120" w:after="120"/>
              <w:ind w:left="0"/>
              <w:rPr>
                <w:rFonts w:asciiTheme="minorHAnsi" w:hAnsiTheme="minorHAnsi" w:cstheme="minorHAnsi"/>
                <w:iCs/>
              </w:rPr>
            </w:pPr>
            <w:r w:rsidRPr="004B6CD9">
              <w:rPr>
                <w:rFonts w:asciiTheme="minorHAnsi" w:hAnsiTheme="minorHAnsi" w:cstheme="minorHAnsi"/>
                <w:iCs/>
                <w:u w:val="single"/>
              </w:rPr>
              <w:t>Session 11:</w:t>
            </w:r>
            <w:r w:rsidRPr="004B6CD9">
              <w:rPr>
                <w:rFonts w:asciiTheme="minorHAnsi" w:hAnsiTheme="minorHAnsi" w:cstheme="minorHAnsi"/>
                <w:iCs/>
              </w:rPr>
              <w:t xml:space="preserve"> Consumer interest in environment, sustainability, and nutrition</w:t>
            </w:r>
          </w:p>
        </w:tc>
        <w:tc>
          <w:tcPr>
            <w:tcW w:w="2582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EF80" w14:textId="77777777" w:rsidR="004B6CD9" w:rsidRPr="004B6CD9" w:rsidRDefault="004B6CD9" w:rsidP="00637604">
            <w:pPr>
              <w:pStyle w:val="ListParagraph"/>
              <w:spacing w:before="120" w:after="120"/>
              <w:ind w:left="0"/>
              <w:contextualSpacing/>
              <w:rPr>
                <w:rFonts w:asciiTheme="minorHAnsi" w:hAnsiTheme="minorHAnsi" w:cstheme="minorHAnsi"/>
                <w:iCs/>
              </w:rPr>
            </w:pPr>
            <w:r w:rsidRPr="004B6CD9">
              <w:rPr>
                <w:rFonts w:asciiTheme="minorHAnsi" w:hAnsiTheme="minorHAnsi" w:cstheme="minorHAnsi"/>
                <w:iCs/>
                <w:u w:val="single"/>
              </w:rPr>
              <w:t>Session 12:</w:t>
            </w:r>
            <w:r w:rsidRPr="004B6CD9">
              <w:rPr>
                <w:rFonts w:asciiTheme="minorHAnsi" w:hAnsiTheme="minorHAnsi" w:cstheme="minorHAnsi"/>
                <w:iCs/>
              </w:rPr>
              <w:t xml:space="preserve"> Water: A sustainable river system for a healthy rural economy</w:t>
            </w:r>
          </w:p>
        </w:tc>
      </w:tr>
      <w:tr w:rsidR="004B6CD9" w:rsidRPr="004B6CD9" w14:paraId="3FA0724C" w14:textId="77777777" w:rsidTr="004B6CD9">
        <w:trPr>
          <w:cantSplit/>
          <w:trHeight w:val="595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F659" w14:textId="5CFB67D3" w:rsidR="004B6CD9" w:rsidRPr="004B6CD9" w:rsidRDefault="004B6CD9" w:rsidP="00637604">
            <w:pPr>
              <w:pStyle w:val="ListParagraph"/>
              <w:spacing w:before="120" w:after="120"/>
              <w:ind w:left="0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4B6CD9">
              <w:rPr>
                <w:rFonts w:asciiTheme="minorHAnsi" w:hAnsiTheme="minorHAnsi" w:cstheme="minorHAnsi"/>
                <w:i/>
              </w:rPr>
              <w:t>Conference Close</w:t>
            </w:r>
          </w:p>
        </w:tc>
      </w:tr>
    </w:tbl>
    <w:p w14:paraId="658F7773" w14:textId="77777777" w:rsidR="004B6CD9" w:rsidRPr="004B6CD9" w:rsidRDefault="004B6CD9" w:rsidP="004B6CD9"/>
    <w:sectPr w:rsidR="004B6CD9" w:rsidRPr="004B6CD9" w:rsidSect="0032202E">
      <w:headerReference w:type="default" r:id="rId11"/>
      <w:footerReference w:type="default" r:id="rId12"/>
      <w:headerReference w:type="first" r:id="rId13"/>
      <w:pgSz w:w="11906" w:h="16838"/>
      <w:pgMar w:top="-1389" w:right="720" w:bottom="142" w:left="72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DFD5" w14:textId="77777777" w:rsidR="003236A5" w:rsidRDefault="003236A5">
      <w:r>
        <w:separator/>
      </w:r>
    </w:p>
    <w:p w14:paraId="7859C0B9" w14:textId="77777777" w:rsidR="003236A5" w:rsidRDefault="003236A5"/>
    <w:p w14:paraId="26436AF3" w14:textId="77777777" w:rsidR="003236A5" w:rsidRDefault="003236A5"/>
  </w:endnote>
  <w:endnote w:type="continuationSeparator" w:id="0">
    <w:p w14:paraId="30B85029" w14:textId="77777777" w:rsidR="003236A5" w:rsidRDefault="003236A5">
      <w:r>
        <w:continuationSeparator/>
      </w:r>
    </w:p>
    <w:p w14:paraId="29E7FF4D" w14:textId="77777777" w:rsidR="003236A5" w:rsidRDefault="003236A5"/>
    <w:p w14:paraId="4439EE9C" w14:textId="77777777" w:rsidR="003236A5" w:rsidRDefault="003236A5"/>
  </w:endnote>
  <w:endnote w:type="continuationNotice" w:id="1">
    <w:p w14:paraId="40C3DB81" w14:textId="77777777" w:rsidR="003236A5" w:rsidRDefault="003236A5">
      <w:pPr>
        <w:pStyle w:val="Footer"/>
      </w:pPr>
    </w:p>
    <w:p w14:paraId="34C8AC52" w14:textId="77777777" w:rsidR="003236A5" w:rsidRDefault="003236A5"/>
    <w:p w14:paraId="11879212" w14:textId="77777777" w:rsidR="003236A5" w:rsidRDefault="003236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3F18" w14:textId="77777777" w:rsidR="002A193C" w:rsidRDefault="00331130">
    <w:pPr>
      <w:pStyle w:val="Footer"/>
    </w:pPr>
    <w:r>
      <w:t>ABARES</w:t>
    </w:r>
  </w:p>
  <w:p w14:paraId="021964B3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CFDD" w14:textId="77777777" w:rsidR="003236A5" w:rsidRDefault="003236A5">
      <w:r>
        <w:separator/>
      </w:r>
    </w:p>
    <w:p w14:paraId="7FF0323D" w14:textId="77777777" w:rsidR="003236A5" w:rsidRDefault="003236A5"/>
    <w:p w14:paraId="3CC45003" w14:textId="77777777" w:rsidR="003236A5" w:rsidRDefault="003236A5"/>
  </w:footnote>
  <w:footnote w:type="continuationSeparator" w:id="0">
    <w:p w14:paraId="3C43B65C" w14:textId="77777777" w:rsidR="003236A5" w:rsidRDefault="003236A5">
      <w:r>
        <w:continuationSeparator/>
      </w:r>
    </w:p>
    <w:p w14:paraId="0CB7B9C6" w14:textId="77777777" w:rsidR="003236A5" w:rsidRDefault="003236A5"/>
    <w:p w14:paraId="7F5E85F1" w14:textId="77777777" w:rsidR="003236A5" w:rsidRDefault="003236A5"/>
  </w:footnote>
  <w:footnote w:type="continuationNotice" w:id="1">
    <w:p w14:paraId="492A05B5" w14:textId="77777777" w:rsidR="003236A5" w:rsidRDefault="003236A5">
      <w:pPr>
        <w:pStyle w:val="Footer"/>
      </w:pPr>
    </w:p>
    <w:p w14:paraId="6C29CA5E" w14:textId="77777777" w:rsidR="003236A5" w:rsidRDefault="003236A5"/>
    <w:p w14:paraId="1A455B48" w14:textId="77777777" w:rsidR="003236A5" w:rsidRDefault="003236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F225B" w14:textId="71360099" w:rsidR="002A193C" w:rsidRDefault="002A193C">
    <w:pPr>
      <w:pStyle w:val="Header"/>
    </w:pPr>
    <w:r>
      <w:t>Our food future: trends and opportunities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DB11" w14:textId="5AAA914A" w:rsidR="002A193C" w:rsidRDefault="004B6CD9">
    <w:pPr>
      <w:pStyle w:val="Head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94A750" wp14:editId="3F02CF2B">
          <wp:simplePos x="0" y="0"/>
          <wp:positionH relativeFrom="page">
            <wp:posOffset>-107315</wp:posOffset>
          </wp:positionH>
          <wp:positionV relativeFrom="paragraph">
            <wp:posOffset>-360045</wp:posOffset>
          </wp:positionV>
          <wp:extent cx="7734300" cy="1159510"/>
          <wp:effectExtent l="0" t="0" r="0" b="2540"/>
          <wp:wrapSquare wrapText="bothSides"/>
          <wp:docPr id="645448285" name="Picture 64544828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730950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159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5829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AAC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2FA9A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8FCE5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E13698D2"/>
    <w:lvl w:ilvl="0" w:tplc="1DA20EE0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0CA0B57E"/>
    <w:lvl w:ilvl="0" w:tplc="38822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8D5"/>
    <w:multiLevelType w:val="multilevel"/>
    <w:tmpl w:val="BE78A4F8"/>
    <w:numStyleLink w:val="Numberlist"/>
  </w:abstractNum>
  <w:abstractNum w:abstractNumId="13" w15:restartNumberingAfterBreak="0">
    <w:nsid w:val="21E20078"/>
    <w:multiLevelType w:val="multilevel"/>
    <w:tmpl w:val="B95457A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103637"/>
    <w:multiLevelType w:val="multilevel"/>
    <w:tmpl w:val="BE78A4F8"/>
    <w:numStyleLink w:val="Numberlist"/>
  </w:abstractNum>
  <w:abstractNum w:abstractNumId="15" w15:restartNumberingAfterBreak="0">
    <w:nsid w:val="394A15FE"/>
    <w:multiLevelType w:val="multilevel"/>
    <w:tmpl w:val="B95457A8"/>
    <w:numStyleLink w:val="Headinglist"/>
  </w:abstractNum>
  <w:abstractNum w:abstractNumId="16" w15:restartNumberingAfterBreak="0">
    <w:nsid w:val="414F4729"/>
    <w:multiLevelType w:val="multilevel"/>
    <w:tmpl w:val="A0241B28"/>
    <w:numStyleLink w:val="List1"/>
  </w:abstractNum>
  <w:abstractNum w:abstractNumId="17" w15:restartNumberingAfterBreak="0">
    <w:nsid w:val="486800B4"/>
    <w:multiLevelType w:val="multilevel"/>
    <w:tmpl w:val="A0241B28"/>
    <w:numStyleLink w:val="List1"/>
  </w:abstractNum>
  <w:abstractNum w:abstractNumId="18" w15:restartNumberingAfterBreak="0">
    <w:nsid w:val="48DE2E4A"/>
    <w:multiLevelType w:val="hybridMultilevel"/>
    <w:tmpl w:val="6626592E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59DC"/>
    <w:multiLevelType w:val="multilevel"/>
    <w:tmpl w:val="BE78A4F8"/>
    <w:numStyleLink w:val="Numberlist"/>
  </w:abstractNum>
  <w:abstractNum w:abstractNumId="2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0342E"/>
    <w:multiLevelType w:val="multilevel"/>
    <w:tmpl w:val="ED2C4812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 w15:restartNumberingAfterBreak="0">
    <w:nsid w:val="5A8B541B"/>
    <w:multiLevelType w:val="multilevel"/>
    <w:tmpl w:val="BF3294C2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676E3536"/>
    <w:multiLevelType w:val="hybridMultilevel"/>
    <w:tmpl w:val="242AD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C10A1"/>
    <w:multiLevelType w:val="multilevel"/>
    <w:tmpl w:val="BE78A4F8"/>
    <w:numStyleLink w:val="Numberlist"/>
  </w:abstractNum>
  <w:abstractNum w:abstractNumId="28" w15:restartNumberingAfterBreak="0">
    <w:nsid w:val="733934B7"/>
    <w:multiLevelType w:val="multilevel"/>
    <w:tmpl w:val="A0241B28"/>
    <w:numStyleLink w:val="List1"/>
  </w:abstractNum>
  <w:num w:numId="1" w16cid:durableId="1171791816">
    <w:abstractNumId w:val="7"/>
  </w:num>
  <w:num w:numId="2" w16cid:durableId="1667321647">
    <w:abstractNumId w:val="17"/>
  </w:num>
  <w:num w:numId="3" w16cid:durableId="59796415">
    <w:abstractNumId w:val="18"/>
  </w:num>
  <w:num w:numId="4" w16cid:durableId="1913806772">
    <w:abstractNumId w:val="10"/>
  </w:num>
  <w:num w:numId="5" w16cid:durableId="2037268471">
    <w:abstractNumId w:val="23"/>
  </w:num>
  <w:num w:numId="6" w16cid:durableId="1355770275">
    <w:abstractNumId w:val="24"/>
  </w:num>
  <w:num w:numId="7" w16cid:durableId="2033527157">
    <w:abstractNumId w:val="8"/>
  </w:num>
  <w:num w:numId="8" w16cid:durableId="1882862685">
    <w:abstractNumId w:val="13"/>
  </w:num>
  <w:num w:numId="9" w16cid:durableId="179634464">
    <w:abstractNumId w:val="15"/>
  </w:num>
  <w:num w:numId="10" w16cid:durableId="19015584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9057158">
    <w:abstractNumId w:val="6"/>
  </w:num>
  <w:num w:numId="12" w16cid:durableId="1162504366">
    <w:abstractNumId w:val="4"/>
  </w:num>
  <w:num w:numId="13" w16cid:durableId="306473293">
    <w:abstractNumId w:val="3"/>
  </w:num>
  <w:num w:numId="14" w16cid:durableId="1231303610">
    <w:abstractNumId w:val="2"/>
  </w:num>
  <w:num w:numId="15" w16cid:durableId="1486430518">
    <w:abstractNumId w:val="11"/>
  </w:num>
  <w:num w:numId="16" w16cid:durableId="52967123">
    <w:abstractNumId w:val="21"/>
  </w:num>
  <w:num w:numId="17" w16cid:durableId="643438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1328216">
    <w:abstractNumId w:val="26"/>
  </w:num>
  <w:num w:numId="19" w16cid:durableId="1707943211">
    <w:abstractNumId w:val="1"/>
  </w:num>
  <w:num w:numId="20" w16cid:durableId="570045979">
    <w:abstractNumId w:val="0"/>
  </w:num>
  <w:num w:numId="21" w16cid:durableId="1679841556">
    <w:abstractNumId w:val="14"/>
  </w:num>
  <w:num w:numId="22" w16cid:durableId="959340878">
    <w:abstractNumId w:val="19"/>
  </w:num>
  <w:num w:numId="23" w16cid:durableId="17239849">
    <w:abstractNumId w:val="27"/>
  </w:num>
  <w:num w:numId="24" w16cid:durableId="1609504699">
    <w:abstractNumId w:val="12"/>
  </w:num>
  <w:num w:numId="25" w16cid:durableId="121310739">
    <w:abstractNumId w:val="16"/>
  </w:num>
  <w:num w:numId="26" w16cid:durableId="360508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4910102">
    <w:abstractNumId w:val="28"/>
  </w:num>
  <w:num w:numId="28" w16cid:durableId="286162399">
    <w:abstractNumId w:val="20"/>
  </w:num>
  <w:num w:numId="29" w16cid:durableId="1314989398">
    <w:abstractNumId w:val="22"/>
  </w:num>
  <w:num w:numId="30" w16cid:durableId="66652615">
    <w:abstractNumId w:val="9"/>
  </w:num>
  <w:num w:numId="31" w16cid:durableId="1990859383">
    <w:abstractNumId w:val="5"/>
  </w:num>
  <w:num w:numId="32" w16cid:durableId="951480071">
    <w:abstractNumId w:val="18"/>
  </w:num>
  <w:num w:numId="33" w16cid:durableId="2131590192">
    <w:abstractNumId w:val="1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  <w:rPr>
          <w:color w:val="59621D"/>
        </w:rPr>
      </w:lvl>
    </w:lvlOverride>
  </w:num>
  <w:num w:numId="34" w16cid:durableId="21588965">
    <w:abstractNumId w:val="1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  <w:rPr>
          <w:color w:val="59621D"/>
        </w:rPr>
      </w:lvl>
    </w:lvlOverride>
  </w:num>
  <w:num w:numId="35" w16cid:durableId="188571948">
    <w:abstractNumId w:val="1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  <w:rPr>
          <w:color w:val="59621D"/>
        </w:rPr>
      </w:lvl>
    </w:lvlOverride>
  </w:num>
  <w:num w:numId="36" w16cid:durableId="844629787">
    <w:abstractNumId w:val="1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</w:lvl>
    </w:lvlOverride>
  </w:num>
  <w:num w:numId="37" w16cid:durableId="935332696">
    <w:abstractNumId w:val="23"/>
  </w:num>
  <w:num w:numId="38" w16cid:durableId="1594363265">
    <w:abstractNumId w:val="23"/>
  </w:num>
  <w:num w:numId="39" w16cid:durableId="934168278">
    <w:abstractNumId w:val="23"/>
  </w:num>
  <w:num w:numId="40" w16cid:durableId="1347173504">
    <w:abstractNumId w:val="24"/>
  </w:num>
  <w:num w:numId="41" w16cid:durableId="823355897">
    <w:abstractNumId w:val="24"/>
  </w:num>
  <w:num w:numId="42" w16cid:durableId="1100218817">
    <w:abstractNumId w:val="24"/>
  </w:num>
  <w:num w:numId="43" w16cid:durableId="1698308952">
    <w:abstractNumId w:val="23"/>
  </w:num>
  <w:num w:numId="44" w16cid:durableId="547035718">
    <w:abstractNumId w:val="24"/>
  </w:num>
  <w:num w:numId="45" w16cid:durableId="921455078">
    <w:abstractNumId w:val="10"/>
  </w:num>
  <w:num w:numId="46" w16cid:durableId="1145393031">
    <w:abstractNumId w:val="9"/>
  </w:num>
  <w:num w:numId="47" w16cid:durableId="776364836">
    <w:abstractNumId w:val="20"/>
  </w:num>
  <w:num w:numId="48" w16cid:durableId="919363984">
    <w:abstractNumId w:val="21"/>
  </w:num>
  <w:num w:numId="49" w16cid:durableId="174784598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A5"/>
    <w:rsid w:val="0007295A"/>
    <w:rsid w:val="000D6DD8"/>
    <w:rsid w:val="000F1C02"/>
    <w:rsid w:val="00112B86"/>
    <w:rsid w:val="001567E9"/>
    <w:rsid w:val="00183612"/>
    <w:rsid w:val="001A1F79"/>
    <w:rsid w:val="001B1009"/>
    <w:rsid w:val="001C3583"/>
    <w:rsid w:val="001D77BC"/>
    <w:rsid w:val="001E1C4C"/>
    <w:rsid w:val="00262394"/>
    <w:rsid w:val="002A193C"/>
    <w:rsid w:val="00305911"/>
    <w:rsid w:val="0032202E"/>
    <w:rsid w:val="003236A5"/>
    <w:rsid w:val="00331130"/>
    <w:rsid w:val="00340820"/>
    <w:rsid w:val="00357095"/>
    <w:rsid w:val="00362353"/>
    <w:rsid w:val="00381D23"/>
    <w:rsid w:val="00396339"/>
    <w:rsid w:val="003A4B4A"/>
    <w:rsid w:val="003D3CE1"/>
    <w:rsid w:val="003D44DC"/>
    <w:rsid w:val="00402404"/>
    <w:rsid w:val="00406AC2"/>
    <w:rsid w:val="004705F2"/>
    <w:rsid w:val="00473964"/>
    <w:rsid w:val="004837B1"/>
    <w:rsid w:val="0048569E"/>
    <w:rsid w:val="00486C20"/>
    <w:rsid w:val="00490E7F"/>
    <w:rsid w:val="004B6CD9"/>
    <w:rsid w:val="004C6C47"/>
    <w:rsid w:val="005F0E4D"/>
    <w:rsid w:val="00611DA7"/>
    <w:rsid w:val="006223C7"/>
    <w:rsid w:val="006416D4"/>
    <w:rsid w:val="007405CB"/>
    <w:rsid w:val="007B1F92"/>
    <w:rsid w:val="007B3D2A"/>
    <w:rsid w:val="007C5B94"/>
    <w:rsid w:val="008153FE"/>
    <w:rsid w:val="0082249A"/>
    <w:rsid w:val="00833933"/>
    <w:rsid w:val="008A2A53"/>
    <w:rsid w:val="008A3190"/>
    <w:rsid w:val="008D1B48"/>
    <w:rsid w:val="0090774C"/>
    <w:rsid w:val="009679F4"/>
    <w:rsid w:val="00991227"/>
    <w:rsid w:val="009D79CE"/>
    <w:rsid w:val="00A26D23"/>
    <w:rsid w:val="00A9002C"/>
    <w:rsid w:val="00A91C41"/>
    <w:rsid w:val="00AA70E3"/>
    <w:rsid w:val="00AB0FBE"/>
    <w:rsid w:val="00AE30B3"/>
    <w:rsid w:val="00AF1EB9"/>
    <w:rsid w:val="00AF5211"/>
    <w:rsid w:val="00B01FB8"/>
    <w:rsid w:val="00B427CF"/>
    <w:rsid w:val="00B43A41"/>
    <w:rsid w:val="00B5453F"/>
    <w:rsid w:val="00BB6ACE"/>
    <w:rsid w:val="00BC6BA3"/>
    <w:rsid w:val="00BD2275"/>
    <w:rsid w:val="00C00AAC"/>
    <w:rsid w:val="00C05EA8"/>
    <w:rsid w:val="00C06619"/>
    <w:rsid w:val="00C51E35"/>
    <w:rsid w:val="00C759F8"/>
    <w:rsid w:val="00CB766B"/>
    <w:rsid w:val="00D06356"/>
    <w:rsid w:val="00D36729"/>
    <w:rsid w:val="00D36B74"/>
    <w:rsid w:val="00D45274"/>
    <w:rsid w:val="00D45E0E"/>
    <w:rsid w:val="00D666DC"/>
    <w:rsid w:val="00D72FFE"/>
    <w:rsid w:val="00D912A7"/>
    <w:rsid w:val="00DF5DE8"/>
    <w:rsid w:val="00E05D92"/>
    <w:rsid w:val="00E362EF"/>
    <w:rsid w:val="00E732BE"/>
    <w:rsid w:val="00E96E54"/>
    <w:rsid w:val="00F35EE8"/>
    <w:rsid w:val="00F65DFD"/>
    <w:rsid w:val="00F90D42"/>
    <w:rsid w:val="00FB088E"/>
    <w:rsid w:val="00FB6115"/>
    <w:rsid w:val="00F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D5EDF"/>
  <w15:docId w15:val="{2EA857AC-D699-432B-98FE-B706A2CB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locked="1" w:uiPriority="21" w:qFormat="1"/>
    <w:lsdException w:name="Subtle Reference" w:semiHidden="1" w:uiPriority="31" w:qFormat="1"/>
    <w:lsdException w:name="Intense Reference" w:locked="1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340820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1B1009"/>
    <w:pPr>
      <w:keepNext/>
      <w:numPr>
        <w:numId w:val="36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406AC2"/>
    <w:pPr>
      <w:keepNext/>
      <w:keepLines/>
      <w:numPr>
        <w:ilvl w:val="1"/>
        <w:numId w:val="36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406AC2"/>
    <w:pPr>
      <w:keepNext/>
      <w:numPr>
        <w:ilvl w:val="2"/>
        <w:numId w:val="36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E96E54"/>
    <w:pPr>
      <w:keepNext/>
      <w:keepLines/>
      <w:spacing w:after="0" w:line="240" w:lineRule="auto"/>
      <w:outlineLvl w:val="4"/>
    </w:pPr>
    <w:rPr>
      <w:rFonts w:ascii="Calibri" w:hAnsi="Calibri"/>
      <w:b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B6115"/>
    <w:pPr>
      <w:keepNext/>
      <w:keepLines/>
      <w:spacing w:before="40" w:after="0"/>
      <w:outlineLvl w:val="5"/>
    </w:pPr>
    <w:rPr>
      <w:rFonts w:eastAsiaTheme="majorEastAsia" w:cstheme="majorBidi"/>
      <w:i/>
      <w:color w:val="59621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BB6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6ACE"/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rsid w:val="00BB6ACE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BB6ACE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BB6ACE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BB6ACE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6A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ACE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E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E"/>
    <w:rPr>
      <w:rFonts w:ascii="Calibri" w:eastAsiaTheme="minorHAnsi" w:hAnsi="Calibri" w:cstheme="minorBidi"/>
      <w:sz w:val="18"/>
      <w:szCs w:val="18"/>
      <w:lang w:eastAsia="en-US"/>
    </w:rPr>
  </w:style>
  <w:style w:type="paragraph" w:customStyle="1" w:styleId="Footeraddress">
    <w:name w:val="Footer address"/>
    <w:basedOn w:val="Footer"/>
    <w:semiHidden/>
    <w:qFormat/>
    <w:rsid w:val="00BB6AC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340820"/>
    <w:rPr>
      <w:rFonts w:ascii="Calibri" w:eastAsiaTheme="minorHAnsi" w:hAnsi="Calibri" w:cstheme="minorBidi"/>
      <w:b/>
      <w:bCs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1B1009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406AC2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406AC2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E96E54"/>
    <w:rPr>
      <w:rFonts w:ascii="Calibri" w:eastAsiaTheme="minorHAnsi" w:hAnsi="Calibri" w:cstheme="minorBidi"/>
      <w:b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BB6ACE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BB6ACE"/>
    <w:rPr>
      <w:rFonts w:asciiTheme="minorHAnsi" w:eastAsiaTheme="minorHAnsi" w:hAnsi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BB6ACE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BB6ACE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B5453F"/>
    <w:pPr>
      <w:spacing w:before="120"/>
    </w:pPr>
    <w:rPr>
      <w:b w:val="0"/>
      <w:color w:val="000000" w:themeColor="text1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sid w:val="00B5453F"/>
    <w:rPr>
      <w:rFonts w:ascii="Calibri" w:eastAsiaTheme="minorHAnsi" w:hAnsi="Calibri" w:cstheme="minorBidi"/>
      <w:bCs/>
      <w:color w:val="000000" w:themeColor="text1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rsid w:val="00BB6ACE"/>
    <w:pPr>
      <w:spacing w:before="480" w:line="276" w:lineRule="auto"/>
    </w:pPr>
    <w:rPr>
      <w:rFonts w:ascii="Calibri" w:eastAsiaTheme="minorEastAsia" w:hAnsi="Calibri" w:cstheme="minorBidi"/>
      <w:bCs/>
      <w:color w:val="22372B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BB6ACE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BB6ACE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BB6ACE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BB6ACE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BB6ACE"/>
    <w:pPr>
      <w:numPr>
        <w:numId w:val="43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rsid w:val="00BB6ACE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BB6ACE"/>
    <w:pPr>
      <w:numPr>
        <w:ilvl w:val="1"/>
        <w:numId w:val="43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rsid w:val="00BB6ACE"/>
    <w:pPr>
      <w:numPr>
        <w:numId w:val="4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rsid w:val="00BB6ACE"/>
    <w:pPr>
      <w:numPr>
        <w:ilvl w:val="1"/>
        <w:numId w:val="44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rsid w:val="00BB6ACE"/>
    <w:pPr>
      <w:numPr>
        <w:ilvl w:val="2"/>
        <w:numId w:val="44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BB6AC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BB6ACE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BB6ACE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BB6ACE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BB6ACE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BB6ACE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BB6ACE"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BB6ACE"/>
  </w:style>
  <w:style w:type="character" w:styleId="Strong">
    <w:name w:val="Strong"/>
    <w:basedOn w:val="DefaultParagraphFont"/>
    <w:uiPriority w:val="22"/>
    <w:qFormat/>
    <w:rsid w:val="00BB6ACE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BB6ACE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BB6ACE"/>
    <w:rPr>
      <w:rFonts w:asciiTheme="minorHAnsi" w:eastAsia="Calibri" w:hAnsiTheme="min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BB6ACE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BB6ACE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BB6ACE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BC6BA3"/>
    <w:pPr>
      <w:numPr>
        <w:numId w:val="32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rsid w:val="003D3CE1"/>
    <w:pPr>
      <w:numPr>
        <w:numId w:val="29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B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6AC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BB6ACE"/>
    <w:pPr>
      <w:spacing w:line="240" w:lineRule="auto"/>
    </w:pPr>
    <w:rPr>
      <w:b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BB6ACE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BB6ACE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B6AC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B6A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B6ACE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rFonts w:asciiTheme="minorHAnsi" w:hAnsiTheme="minorHAnsi"/>
    </w:rPr>
  </w:style>
  <w:style w:type="numbering" w:customStyle="1" w:styleId="List1">
    <w:name w:val="List1"/>
    <w:basedOn w:val="NoList"/>
    <w:uiPriority w:val="99"/>
    <w:rsid w:val="00BB6ACE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BB6ACE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B6ACE"/>
    <w:rPr>
      <w:rFonts w:asciiTheme="minorHAnsi" w:eastAsiaTheme="majorEastAsia" w:hAnsiTheme="min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BB6ACE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BB6ACE"/>
    <w:pPr>
      <w:numPr>
        <w:numId w:val="6"/>
      </w:numPr>
    </w:pPr>
  </w:style>
  <w:style w:type="numbering" w:customStyle="1" w:styleId="Headinglist">
    <w:name w:val="Heading list"/>
    <w:uiPriority w:val="99"/>
    <w:rsid w:val="00BB6ACE"/>
    <w:pPr>
      <w:numPr>
        <w:numId w:val="8"/>
      </w:numPr>
    </w:pPr>
  </w:style>
  <w:style w:type="paragraph" w:customStyle="1" w:styleId="Normalsmall">
    <w:name w:val="Normal small"/>
    <w:qFormat/>
    <w:rsid w:val="00BB6AC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rsid w:val="00BB6ACE"/>
    <w:pPr>
      <w:numPr>
        <w:ilvl w:val="2"/>
        <w:numId w:val="4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E1C4C"/>
    <w:pPr>
      <w:numPr>
        <w:numId w:val="48"/>
      </w:numPr>
      <w:spacing w:before="60" w:after="60"/>
      <w:ind w:left="357" w:hanging="357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BB6ACE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3D3CE1"/>
    <w:pPr>
      <w:numPr>
        <w:numId w:val="46"/>
      </w:numPr>
      <w:tabs>
        <w:tab w:val="num" w:pos="462"/>
      </w:tabs>
      <w:ind w:left="604" w:hanging="445"/>
    </w:pPr>
  </w:style>
  <w:style w:type="numbering" w:customStyle="1" w:styleId="TableBulletlist">
    <w:name w:val="Table Bullet list"/>
    <w:uiPriority w:val="99"/>
    <w:rsid w:val="00BB6ACE"/>
    <w:pPr>
      <w:numPr>
        <w:numId w:val="2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B6A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6ACE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115"/>
    <w:rPr>
      <w:rFonts w:asciiTheme="minorHAnsi" w:eastAsiaTheme="majorEastAsia" w:hAnsiTheme="minorHAnsi" w:cstheme="majorBidi"/>
      <w:i/>
      <w:color w:val="59621D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ptagriculture.sharepoint.com/OfficeTemplates/ABARES/ABARES_short_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82D4D3ABBAF49949BEA620E23A834" ma:contentTypeVersion="4" ma:contentTypeDescription="Create a new document." ma:contentTypeScope="" ma:versionID="f374f3fd611c020db4947175bcd96ecd">
  <xsd:schema xmlns:xsd="http://www.w3.org/2001/XMLSchema" xmlns:xs="http://www.w3.org/2001/XMLSchema" xmlns:p="http://schemas.microsoft.com/office/2006/metadata/properties" xmlns:ns2="c527c9b7-9ec8-4c5f-a515-89657b782942" targetNamespace="http://schemas.microsoft.com/office/2006/metadata/properties" ma:root="true" ma:fieldsID="2be0c18765adb54922965d8ad70be306" ns2:_="">
    <xsd:import namespace="c527c9b7-9ec8-4c5f-a515-89657b782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c9b7-9ec8-4c5f-a515-89657b782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8105E0-8A9A-4AD2-876B-32DF52E9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7c9b7-9ec8-4c5f-a515-89657b782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67144-1A3A-469F-91B9-29B4C357A7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ABARES_short_document_template</Template>
  <TotalTime>0</TotalTime>
  <Pages>1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</vt:lpstr>
    </vt:vector>
  </TitlesOfParts>
  <Company/>
  <LinksUpToDate>false</LinksUpToDate>
  <CharactersWithSpaces>1326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</dc:title>
  <dc:creator>Slocombe, Alecia</dc:creator>
  <cp:lastModifiedBy>Langeveld, Rohan</cp:lastModifiedBy>
  <cp:revision>2</cp:revision>
  <cp:lastPrinted>2019-02-13T02:42:00Z</cp:lastPrinted>
  <dcterms:created xsi:type="dcterms:W3CDTF">2023-11-06T21:07:00Z</dcterms:created>
  <dcterms:modified xsi:type="dcterms:W3CDTF">2023-11-06T21:07:00Z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0x0101002C982D4D3ABBAF49949BEA620E23A834</vt:lpwstr>
  </property>
  <property fmtid="{D5CDD505-2E9C-101B-9397-08002B2CF9AE}" pid="3" name="_DocHome">
    <vt:i4>986778056</vt:i4>
  </property>
</Properties>
</file>