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11FBD" w14:textId="77777777" w:rsidR="00AB1477" w:rsidRDefault="00AB1477" w:rsidP="008E008F">
      <w:pPr>
        <w:pStyle w:val="Title"/>
        <w:rPr>
          <w:rStyle w:val="Strong"/>
          <w:sz w:val="40"/>
          <w:szCs w:val="40"/>
        </w:rPr>
      </w:pPr>
    </w:p>
    <w:p w14:paraId="76180BAB" w14:textId="77777777" w:rsidR="00AB1477" w:rsidRDefault="00AB1477" w:rsidP="008E008F">
      <w:pPr>
        <w:pStyle w:val="Title"/>
        <w:rPr>
          <w:rStyle w:val="Strong"/>
          <w:sz w:val="40"/>
          <w:szCs w:val="40"/>
        </w:rPr>
      </w:pPr>
    </w:p>
    <w:p w14:paraId="607C94EF" w14:textId="77777777" w:rsidR="00AB1477" w:rsidRDefault="00AB1477" w:rsidP="008E008F">
      <w:pPr>
        <w:pStyle w:val="Title"/>
        <w:rPr>
          <w:rStyle w:val="Strong"/>
          <w:sz w:val="40"/>
          <w:szCs w:val="40"/>
        </w:rPr>
      </w:pPr>
    </w:p>
    <w:p w14:paraId="5EF5C0F8" w14:textId="77777777" w:rsidR="00AB1477" w:rsidRDefault="00AB1477" w:rsidP="008E008F">
      <w:pPr>
        <w:pStyle w:val="Title"/>
        <w:rPr>
          <w:rStyle w:val="Strong"/>
          <w:sz w:val="40"/>
          <w:szCs w:val="40"/>
        </w:rPr>
      </w:pPr>
    </w:p>
    <w:p w14:paraId="0700D151" w14:textId="266A8179" w:rsidR="002C20BD" w:rsidRPr="00B83A36" w:rsidRDefault="002C20BD" w:rsidP="00B83A36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B83A36">
        <w:rPr>
          <w:rStyle w:val="Strong"/>
          <w:rFonts w:asciiTheme="minorHAnsi" w:hAnsiTheme="minorHAnsi" w:cstheme="minorHAnsi"/>
          <w:sz w:val="40"/>
          <w:szCs w:val="40"/>
        </w:rPr>
        <w:t xml:space="preserve">The 2021 </w:t>
      </w:r>
      <w:r w:rsidR="005A58BE" w:rsidRPr="00B83A36">
        <w:rPr>
          <w:rStyle w:val="Strong"/>
          <w:rFonts w:asciiTheme="minorHAnsi" w:hAnsiTheme="minorHAnsi" w:cstheme="minorHAnsi"/>
          <w:sz w:val="40"/>
          <w:szCs w:val="40"/>
        </w:rPr>
        <w:t xml:space="preserve">Independent </w:t>
      </w:r>
      <w:r w:rsidRPr="00B83A36">
        <w:rPr>
          <w:rStyle w:val="Strong"/>
          <w:rFonts w:asciiTheme="minorHAnsi" w:hAnsiTheme="minorHAnsi" w:cstheme="minorHAnsi"/>
          <w:sz w:val="40"/>
          <w:szCs w:val="40"/>
        </w:rPr>
        <w:t xml:space="preserve">Review of the </w:t>
      </w:r>
      <w:r w:rsidR="001C7C51" w:rsidRPr="00B83A36">
        <w:rPr>
          <w:rStyle w:val="Strong"/>
          <w:rFonts w:asciiTheme="minorHAnsi" w:hAnsiTheme="minorHAnsi" w:cstheme="minorHAnsi"/>
          <w:sz w:val="40"/>
          <w:szCs w:val="40"/>
        </w:rPr>
        <w:t>Pesticides and Veterinary Medicines Regulatory System</w:t>
      </w:r>
      <w:r w:rsidRPr="00B83A36">
        <w:rPr>
          <w:rStyle w:val="Strong"/>
          <w:rFonts w:asciiTheme="minorHAnsi" w:hAnsiTheme="minorHAnsi" w:cstheme="minorHAnsi"/>
          <w:sz w:val="40"/>
          <w:szCs w:val="40"/>
        </w:rPr>
        <w:t xml:space="preserve"> in Australia</w:t>
      </w:r>
    </w:p>
    <w:p w14:paraId="4C66472F" w14:textId="77777777" w:rsidR="003D10B3" w:rsidRPr="00B83A36" w:rsidRDefault="002C20BD" w:rsidP="00AF65E7">
      <w:pPr>
        <w:pStyle w:val="Heading1"/>
        <w:rPr>
          <w:rStyle w:val="Strong"/>
          <w:rFonts w:asciiTheme="minorHAnsi" w:hAnsiTheme="minorHAnsi" w:cstheme="minorHAnsi"/>
          <w:b w:val="0"/>
          <w:bCs w:val="0"/>
        </w:rPr>
      </w:pPr>
      <w:r w:rsidRPr="00B83A36">
        <w:rPr>
          <w:rStyle w:val="Strong"/>
          <w:rFonts w:asciiTheme="minorHAnsi" w:hAnsiTheme="minorHAnsi" w:cstheme="minorHAnsi"/>
          <w:b w:val="0"/>
          <w:bCs w:val="0"/>
        </w:rPr>
        <w:t xml:space="preserve">What do the proposed changes mean for… </w:t>
      </w:r>
    </w:p>
    <w:p w14:paraId="011C55E6" w14:textId="443B61CE" w:rsidR="002C20BD" w:rsidRPr="00AF65E7" w:rsidRDefault="00092B58" w:rsidP="00AF65E7">
      <w:pPr>
        <w:pStyle w:val="Heading1"/>
        <w:spacing w:before="0"/>
        <w:rPr>
          <w:rStyle w:val="Strong"/>
          <w:b w:val="0"/>
          <w:bCs w:val="0"/>
        </w:rPr>
      </w:pPr>
      <w:r w:rsidRPr="00B83A36">
        <w:rPr>
          <w:rStyle w:val="Strong"/>
          <w:rFonts w:asciiTheme="minorHAnsi" w:hAnsiTheme="minorHAnsi" w:cstheme="minorHAnsi"/>
          <w:b w:val="0"/>
          <w:bCs w:val="0"/>
        </w:rPr>
        <w:t xml:space="preserve">CHEMICAL </w:t>
      </w:r>
      <w:r w:rsidR="00654B0A" w:rsidRPr="00B83A36">
        <w:rPr>
          <w:rStyle w:val="Strong"/>
          <w:rFonts w:asciiTheme="minorHAnsi" w:hAnsiTheme="minorHAnsi" w:cstheme="minorHAnsi"/>
          <w:b w:val="0"/>
          <w:bCs w:val="0"/>
        </w:rPr>
        <w:t>COMPANIES</w:t>
      </w:r>
      <w:r w:rsidR="002C20BD" w:rsidRPr="00B83A36">
        <w:rPr>
          <w:rStyle w:val="Strong"/>
          <w:rFonts w:asciiTheme="minorHAnsi" w:hAnsiTheme="minorHAnsi" w:cstheme="minorHAnsi"/>
          <w:b w:val="0"/>
          <w:bCs w:val="0"/>
        </w:rPr>
        <w:t>?</w:t>
      </w:r>
    </w:p>
    <w:p w14:paraId="4E0C2D75" w14:textId="77777777" w:rsidR="000474CA" w:rsidRDefault="000474CA" w:rsidP="003D10B3"/>
    <w:p w14:paraId="617DBDD1" w14:textId="0D537BB6" w:rsidR="00040F92" w:rsidRPr="003D10B3" w:rsidRDefault="00331BE3" w:rsidP="003D10B3">
      <w:r>
        <w:t>As a</w:t>
      </w:r>
      <w:r w:rsidR="007A20FA" w:rsidRPr="003D10B3">
        <w:t xml:space="preserve">n independent </w:t>
      </w:r>
      <w:r w:rsidR="00C1616D">
        <w:t>P</w:t>
      </w:r>
      <w:r w:rsidR="007A20FA" w:rsidRPr="003D10B3">
        <w:t>anel</w:t>
      </w:r>
      <w:r>
        <w:t>, we</w:t>
      </w:r>
      <w:r w:rsidR="007A20FA" w:rsidRPr="003D10B3">
        <w:t xml:space="preserve"> ha</w:t>
      </w:r>
      <w:r>
        <w:t>ve</w:t>
      </w:r>
      <w:r w:rsidR="007A20FA" w:rsidRPr="003D10B3">
        <w:t xml:space="preserve"> reviewed the Australian pesticides and veterinary medicines</w:t>
      </w:r>
      <w:r w:rsidR="004A5C91">
        <w:t xml:space="preserve"> regulatory s</w:t>
      </w:r>
      <w:r w:rsidR="007A20FA" w:rsidRPr="003D10B3">
        <w:t xml:space="preserve">ystem. </w:t>
      </w:r>
      <w:r>
        <w:t>We have</w:t>
      </w:r>
      <w:r w:rsidR="007A20FA" w:rsidRPr="003D10B3">
        <w:t xml:space="preserve"> recommended changes that will </w:t>
      </w:r>
      <w:r w:rsidR="00716F32" w:rsidRPr="003D10B3">
        <w:t>improve</w:t>
      </w:r>
      <w:r w:rsidR="007A20FA" w:rsidRPr="003D10B3">
        <w:t xml:space="preserve"> the way you</w:t>
      </w:r>
      <w:r w:rsidR="002B7D7C" w:rsidRPr="003D10B3">
        <w:t xml:space="preserve"> </w:t>
      </w:r>
      <w:r w:rsidR="00C1616D">
        <w:t xml:space="preserve">manufacture and </w:t>
      </w:r>
      <w:r w:rsidR="002B7D7C" w:rsidRPr="003D10B3">
        <w:t xml:space="preserve">supply </w:t>
      </w:r>
      <w:r w:rsidR="00047D3F" w:rsidRPr="003D10B3">
        <w:t xml:space="preserve">pesticides and </w:t>
      </w:r>
      <w:r w:rsidR="007A20FA" w:rsidRPr="003D10B3">
        <w:t>veterinary medicines</w:t>
      </w:r>
      <w:r w:rsidR="0078770C" w:rsidRPr="003D10B3">
        <w:t xml:space="preserve"> in Australia</w:t>
      </w:r>
      <w:r w:rsidR="007A20FA" w:rsidRPr="003D10B3">
        <w:t>.</w:t>
      </w:r>
    </w:p>
    <w:p w14:paraId="3F2C059A" w14:textId="737A014A" w:rsidR="00047D3F" w:rsidRPr="003D10B3" w:rsidRDefault="00331BE3" w:rsidP="003D10B3">
      <w:r>
        <w:t>Our</w:t>
      </w:r>
      <w:r w:rsidR="00E65BFC" w:rsidRPr="003D10B3">
        <w:t xml:space="preserve"> </w:t>
      </w:r>
      <w:r w:rsidR="00047D3F" w:rsidRPr="003D10B3">
        <w:t>recommended changes</w:t>
      </w:r>
      <w:r w:rsidR="009455B1" w:rsidRPr="003D10B3">
        <w:t xml:space="preserve"> will</w:t>
      </w:r>
      <w:r w:rsidR="008C6BB9" w:rsidRPr="003D10B3">
        <w:t xml:space="preserve"> help </w:t>
      </w:r>
      <w:r w:rsidR="00567925" w:rsidRPr="003D10B3">
        <w:t>you</w:t>
      </w:r>
      <w:r w:rsidR="00D52E1A" w:rsidRPr="003D10B3">
        <w:t xml:space="preserve"> to</w:t>
      </w:r>
      <w:r w:rsidR="008C6BB9" w:rsidRPr="003D10B3">
        <w:t>:</w:t>
      </w:r>
    </w:p>
    <w:p w14:paraId="1C747EBD" w14:textId="6D7D7401" w:rsidR="00C15AA3" w:rsidRPr="00C15AA3" w:rsidRDefault="00F51788" w:rsidP="00EB1F38">
      <w:pPr>
        <w:pStyle w:val="ListParagraph"/>
        <w:numPr>
          <w:ilvl w:val="0"/>
          <w:numId w:val="2"/>
        </w:numPr>
        <w:rPr>
          <w:rStyle w:val="Strong"/>
        </w:rPr>
      </w:pPr>
      <w:r>
        <w:rPr>
          <w:rStyle w:val="Strong"/>
        </w:rPr>
        <w:t>Be more competitive in the</w:t>
      </w:r>
      <w:r w:rsidR="00C15AA3">
        <w:rPr>
          <w:rStyle w:val="Strong"/>
        </w:rPr>
        <w:t xml:space="preserve"> Australian market.</w:t>
      </w:r>
      <w:r w:rsidR="00C15AA3" w:rsidRPr="00EB1F38">
        <w:rPr>
          <w:rStyle w:val="Strong"/>
          <w:b w:val="0"/>
          <w:bCs w:val="0"/>
        </w:rPr>
        <w:t xml:space="preserve"> The introduction of</w:t>
      </w:r>
      <w:r w:rsidR="000A027D">
        <w:rPr>
          <w:rStyle w:val="Strong"/>
          <w:b w:val="0"/>
          <w:bCs w:val="0"/>
        </w:rPr>
        <w:t xml:space="preserve"> </w:t>
      </w:r>
      <w:r w:rsidR="00FA156A">
        <w:rPr>
          <w:rStyle w:val="Strong"/>
          <w:b w:val="0"/>
          <w:bCs w:val="0"/>
        </w:rPr>
        <w:t xml:space="preserve">a </w:t>
      </w:r>
      <w:r w:rsidR="00C15AA3" w:rsidRPr="00EB1F38">
        <w:rPr>
          <w:rStyle w:val="Strong"/>
          <w:b w:val="0"/>
          <w:bCs w:val="0"/>
        </w:rPr>
        <w:t xml:space="preserve">licensing scheme </w:t>
      </w:r>
      <w:r w:rsidR="009E51ED">
        <w:rPr>
          <w:rStyle w:val="Strong"/>
          <w:b w:val="0"/>
          <w:bCs w:val="0"/>
        </w:rPr>
        <w:t xml:space="preserve">for internationally registered products </w:t>
      </w:r>
      <w:r w:rsidR="00C15AA3" w:rsidRPr="00EB1F38">
        <w:rPr>
          <w:rStyle w:val="Strong"/>
          <w:b w:val="0"/>
          <w:bCs w:val="0"/>
        </w:rPr>
        <w:t xml:space="preserve">will </w:t>
      </w:r>
      <w:r w:rsidR="009E51ED">
        <w:rPr>
          <w:rStyle w:val="Strong"/>
          <w:b w:val="0"/>
          <w:bCs w:val="0"/>
        </w:rPr>
        <w:t xml:space="preserve">provide an alternative pathway to allow you </w:t>
      </w:r>
      <w:r w:rsidR="00C15AA3" w:rsidRPr="00EB1F38">
        <w:rPr>
          <w:rStyle w:val="Strong"/>
          <w:b w:val="0"/>
          <w:bCs w:val="0"/>
        </w:rPr>
        <w:t xml:space="preserve">to introduce chemical products currently </w:t>
      </w:r>
      <w:r w:rsidR="00FA156A">
        <w:rPr>
          <w:rStyle w:val="Strong"/>
          <w:b w:val="0"/>
          <w:bCs w:val="0"/>
        </w:rPr>
        <w:t xml:space="preserve">registered </w:t>
      </w:r>
      <w:r w:rsidR="00C15AA3" w:rsidRPr="00EB1F38">
        <w:rPr>
          <w:rStyle w:val="Strong"/>
          <w:b w:val="0"/>
          <w:bCs w:val="0"/>
        </w:rPr>
        <w:t xml:space="preserve">in </w:t>
      </w:r>
      <w:r w:rsidR="00A46942">
        <w:rPr>
          <w:rStyle w:val="Strong"/>
          <w:b w:val="0"/>
          <w:bCs w:val="0"/>
        </w:rPr>
        <w:t xml:space="preserve">certain </w:t>
      </w:r>
      <w:r w:rsidR="00C15AA3" w:rsidRPr="00EB1F38">
        <w:rPr>
          <w:rStyle w:val="Strong"/>
          <w:b w:val="0"/>
          <w:bCs w:val="0"/>
        </w:rPr>
        <w:t>overseas markets</w:t>
      </w:r>
      <w:r w:rsidR="00FA156A">
        <w:rPr>
          <w:rStyle w:val="Strong"/>
          <w:b w:val="0"/>
          <w:bCs w:val="0"/>
        </w:rPr>
        <w:t xml:space="preserve"> without seeking full Australian registration</w:t>
      </w:r>
      <w:r w:rsidR="009E51ED">
        <w:rPr>
          <w:rStyle w:val="Strong"/>
          <w:b w:val="0"/>
          <w:bCs w:val="0"/>
        </w:rPr>
        <w:t xml:space="preserve"> </w:t>
      </w:r>
      <w:r w:rsidR="00C15AA3" w:rsidRPr="003D10B3">
        <w:t>(</w:t>
      </w:r>
      <w:r w:rsidR="009E51ED" w:rsidRPr="001E12F6">
        <w:t>R</w:t>
      </w:r>
      <w:r w:rsidR="00C15AA3" w:rsidRPr="003D10B3">
        <w:t>ecommendation</w:t>
      </w:r>
      <w:r w:rsidR="00C15AA3" w:rsidRPr="001E12F6">
        <w:t xml:space="preserve"> </w:t>
      </w:r>
      <w:r w:rsidR="001E12F6">
        <w:t>36</w:t>
      </w:r>
      <w:r w:rsidR="00C15AA3" w:rsidRPr="003D10B3">
        <w:t>)</w:t>
      </w:r>
      <w:r w:rsidR="00C15AA3" w:rsidRPr="00EB1F38">
        <w:rPr>
          <w:rStyle w:val="Strong"/>
          <w:b w:val="0"/>
          <w:bCs w:val="0"/>
        </w:rPr>
        <w:t>.</w:t>
      </w:r>
    </w:p>
    <w:p w14:paraId="1FB4734F" w14:textId="12FE1FDC" w:rsidR="009E51ED" w:rsidRDefault="009E51ED" w:rsidP="009E51ED">
      <w:pPr>
        <w:pStyle w:val="ListParagraph"/>
        <w:numPr>
          <w:ilvl w:val="0"/>
          <w:numId w:val="2"/>
        </w:numPr>
        <w:rPr>
          <w:rStyle w:val="Strong"/>
        </w:rPr>
      </w:pPr>
      <w:r>
        <w:rPr>
          <w:rStyle w:val="Strong"/>
        </w:rPr>
        <w:t xml:space="preserve">Access more sources of </w:t>
      </w:r>
      <w:r w:rsidRPr="004A5C91">
        <w:rPr>
          <w:rStyle w:val="Strong"/>
        </w:rPr>
        <w:t>active constituent</w:t>
      </w:r>
      <w:r>
        <w:rPr>
          <w:rStyle w:val="Strong"/>
        </w:rPr>
        <w:t>s</w:t>
      </w:r>
      <w:r w:rsidRPr="004A5C91">
        <w:rPr>
          <w:rStyle w:val="Strong"/>
        </w:rPr>
        <w:t xml:space="preserve">. </w:t>
      </w:r>
      <w:r w:rsidRPr="003D10B3">
        <w:t xml:space="preserve">Active constituents will be approved at </w:t>
      </w:r>
      <w:r>
        <w:t xml:space="preserve">the </w:t>
      </w:r>
      <w:r w:rsidRPr="003D10B3">
        <w:t xml:space="preserve">substance level, independent of </w:t>
      </w:r>
      <w:r>
        <w:t xml:space="preserve">the </w:t>
      </w:r>
      <w:r w:rsidRPr="003D10B3">
        <w:t>site of manufacture. This will make it easier to source active constituents, providing your business with resilience and flexibility (</w:t>
      </w:r>
      <w:r w:rsidR="0055206C">
        <w:t>R</w:t>
      </w:r>
      <w:r w:rsidRPr="003D10B3">
        <w:t>ecommendation</w:t>
      </w:r>
      <w:r w:rsidR="001E12F6">
        <w:t xml:space="preserve"> 48</w:t>
      </w:r>
      <w:r w:rsidRPr="003D10B3">
        <w:t>).</w:t>
      </w:r>
    </w:p>
    <w:p w14:paraId="512EDB18" w14:textId="2FA53CA5" w:rsidR="00A46942" w:rsidRDefault="007661F1" w:rsidP="00EB1F38">
      <w:pPr>
        <w:pStyle w:val="ListParagraph"/>
        <w:numPr>
          <w:ilvl w:val="0"/>
          <w:numId w:val="2"/>
        </w:numPr>
        <w:rPr>
          <w:rStyle w:val="Strong"/>
        </w:rPr>
      </w:pPr>
      <w:r>
        <w:rPr>
          <w:rStyle w:val="Strong"/>
        </w:rPr>
        <w:t>A</w:t>
      </w:r>
      <w:r w:rsidR="00A46942">
        <w:rPr>
          <w:rStyle w:val="Strong"/>
        </w:rPr>
        <w:t>dd uses to labels</w:t>
      </w:r>
      <w:r>
        <w:rPr>
          <w:rStyle w:val="Strong"/>
        </w:rPr>
        <w:t xml:space="preserve"> more easily</w:t>
      </w:r>
      <w:r w:rsidR="00A46942">
        <w:rPr>
          <w:rStyle w:val="Strong"/>
        </w:rPr>
        <w:t xml:space="preserve">. </w:t>
      </w:r>
      <w:r w:rsidR="00A46942">
        <w:rPr>
          <w:rStyle w:val="Strong"/>
          <w:b w:val="0"/>
          <w:bCs w:val="0"/>
        </w:rPr>
        <w:t>Filling the gap between permits and registrations, supplemental labels will allow new and minor uses to be added to registered products</w:t>
      </w:r>
      <w:r w:rsidR="000A027D">
        <w:rPr>
          <w:rStyle w:val="Strong"/>
          <w:b w:val="0"/>
          <w:bCs w:val="0"/>
        </w:rPr>
        <w:t>,</w:t>
      </w:r>
      <w:r w:rsidR="008B3FFD">
        <w:rPr>
          <w:rStyle w:val="Strong"/>
          <w:b w:val="0"/>
          <w:bCs w:val="0"/>
        </w:rPr>
        <w:t xml:space="preserve"> increasing </w:t>
      </w:r>
      <w:r w:rsidR="000A027D">
        <w:rPr>
          <w:rStyle w:val="Strong"/>
          <w:b w:val="0"/>
          <w:bCs w:val="0"/>
        </w:rPr>
        <w:t>your</w:t>
      </w:r>
      <w:r w:rsidR="008B3FFD">
        <w:rPr>
          <w:rStyle w:val="Strong"/>
          <w:b w:val="0"/>
          <w:bCs w:val="0"/>
        </w:rPr>
        <w:t xml:space="preserve"> market </w:t>
      </w:r>
      <w:r w:rsidR="000A027D">
        <w:rPr>
          <w:rStyle w:val="Strong"/>
          <w:b w:val="0"/>
          <w:bCs w:val="0"/>
        </w:rPr>
        <w:t>access</w:t>
      </w:r>
      <w:r w:rsidR="00CC3A66">
        <w:rPr>
          <w:rStyle w:val="Strong"/>
          <w:b w:val="0"/>
          <w:bCs w:val="0"/>
        </w:rPr>
        <w:t xml:space="preserve"> (Recommendation </w:t>
      </w:r>
      <w:r w:rsidR="001E12F6">
        <w:rPr>
          <w:rStyle w:val="Strong"/>
          <w:b w:val="0"/>
          <w:bCs w:val="0"/>
        </w:rPr>
        <w:t>41</w:t>
      </w:r>
      <w:r w:rsidR="00CC3A66">
        <w:rPr>
          <w:rStyle w:val="Strong"/>
          <w:b w:val="0"/>
          <w:bCs w:val="0"/>
        </w:rPr>
        <w:t>)</w:t>
      </w:r>
      <w:r w:rsidR="00D667DD">
        <w:rPr>
          <w:rStyle w:val="Strong"/>
          <w:b w:val="0"/>
          <w:bCs w:val="0"/>
        </w:rPr>
        <w:t>.</w:t>
      </w:r>
      <w:r w:rsidR="008B3FFD">
        <w:rPr>
          <w:rStyle w:val="Strong"/>
          <w:b w:val="0"/>
          <w:bCs w:val="0"/>
        </w:rPr>
        <w:t xml:space="preserve"> </w:t>
      </w:r>
      <w:r w:rsidR="00CC3A66">
        <w:rPr>
          <w:rStyle w:val="Strong"/>
          <w:b w:val="0"/>
          <w:bCs w:val="0"/>
        </w:rPr>
        <w:t xml:space="preserve"> </w:t>
      </w:r>
    </w:p>
    <w:p w14:paraId="40804632" w14:textId="5BDC0E39" w:rsidR="00C15AA3" w:rsidRDefault="00F51788" w:rsidP="00EB1F38">
      <w:pPr>
        <w:pStyle w:val="ListParagraph"/>
        <w:numPr>
          <w:ilvl w:val="0"/>
          <w:numId w:val="2"/>
        </w:numPr>
        <w:rPr>
          <w:rStyle w:val="Strong"/>
        </w:rPr>
      </w:pPr>
      <w:r>
        <w:rPr>
          <w:rStyle w:val="Strong"/>
        </w:rPr>
        <w:t>Get your products on the</w:t>
      </w:r>
      <w:r w:rsidR="00C15AA3" w:rsidRPr="00C15AA3">
        <w:rPr>
          <w:rStyle w:val="Strong"/>
        </w:rPr>
        <w:t xml:space="preserve"> market</w:t>
      </w:r>
      <w:r>
        <w:rPr>
          <w:rStyle w:val="Strong"/>
        </w:rPr>
        <w:t xml:space="preserve"> faster</w:t>
      </w:r>
      <w:r w:rsidR="00C15AA3" w:rsidRPr="00C15AA3">
        <w:rPr>
          <w:rStyle w:val="Strong"/>
        </w:rPr>
        <w:t>.</w:t>
      </w:r>
      <w:r w:rsidR="00C15AA3" w:rsidRPr="00EB1F38">
        <w:rPr>
          <w:rStyle w:val="Strong"/>
          <w:b w:val="0"/>
          <w:bCs w:val="0"/>
        </w:rPr>
        <w:t xml:space="preserve"> </w:t>
      </w:r>
      <w:r w:rsidR="0032603D" w:rsidRPr="00EB1F38">
        <w:rPr>
          <w:rStyle w:val="Strong"/>
          <w:b w:val="0"/>
          <w:bCs w:val="0"/>
        </w:rPr>
        <w:t>The i</w:t>
      </w:r>
      <w:r w:rsidR="00C15AA3" w:rsidRPr="00EB1F38">
        <w:rPr>
          <w:rStyle w:val="Strong"/>
          <w:b w:val="0"/>
          <w:bCs w:val="0"/>
        </w:rPr>
        <w:t xml:space="preserve">ntroduction of lower regulatory </w:t>
      </w:r>
      <w:r w:rsidR="009E51ED" w:rsidRPr="00EB1F38">
        <w:rPr>
          <w:rStyle w:val="Strong"/>
          <w:b w:val="0"/>
          <w:bCs w:val="0"/>
        </w:rPr>
        <w:t xml:space="preserve">pathways </w:t>
      </w:r>
      <w:r w:rsidR="009E51ED">
        <w:rPr>
          <w:rStyle w:val="Strong"/>
          <w:b w:val="0"/>
          <w:bCs w:val="0"/>
        </w:rPr>
        <w:t xml:space="preserve">for lower risk products, </w:t>
      </w:r>
      <w:r w:rsidR="00017B60" w:rsidRPr="00EB1F38">
        <w:rPr>
          <w:rStyle w:val="Strong"/>
          <w:b w:val="0"/>
          <w:bCs w:val="0"/>
        </w:rPr>
        <w:t xml:space="preserve">and </w:t>
      </w:r>
      <w:r w:rsidR="004F3266" w:rsidRPr="00EB1F38">
        <w:rPr>
          <w:rStyle w:val="Strong"/>
          <w:b w:val="0"/>
          <w:bCs w:val="0"/>
        </w:rPr>
        <w:t>fast-tracked</w:t>
      </w:r>
      <w:r w:rsidR="00017B60" w:rsidRPr="00EB1F38">
        <w:rPr>
          <w:rStyle w:val="Strong"/>
          <w:b w:val="0"/>
          <w:bCs w:val="0"/>
        </w:rPr>
        <w:t xml:space="preserve"> generic</w:t>
      </w:r>
      <w:r w:rsidR="00623149">
        <w:rPr>
          <w:rStyle w:val="Strong"/>
          <w:b w:val="0"/>
          <w:bCs w:val="0"/>
        </w:rPr>
        <w:t>/priority</w:t>
      </w:r>
      <w:r w:rsidR="00017B60" w:rsidRPr="00EB1F38">
        <w:rPr>
          <w:rStyle w:val="Strong"/>
          <w:b w:val="0"/>
          <w:bCs w:val="0"/>
        </w:rPr>
        <w:t xml:space="preserve"> applications</w:t>
      </w:r>
      <w:r w:rsidR="00C15AA3" w:rsidRPr="00EB1F38">
        <w:rPr>
          <w:rStyle w:val="Strong"/>
          <w:b w:val="0"/>
          <w:bCs w:val="0"/>
        </w:rPr>
        <w:t xml:space="preserve"> will reduce the time taken to register </w:t>
      </w:r>
      <w:r w:rsidR="00A46942">
        <w:rPr>
          <w:rStyle w:val="Strong"/>
          <w:b w:val="0"/>
          <w:bCs w:val="0"/>
        </w:rPr>
        <w:t xml:space="preserve">these </w:t>
      </w:r>
      <w:r w:rsidR="00C15AA3" w:rsidRPr="00EB1F38">
        <w:rPr>
          <w:rStyle w:val="Strong"/>
          <w:b w:val="0"/>
          <w:bCs w:val="0"/>
        </w:rPr>
        <w:t xml:space="preserve">chemical products </w:t>
      </w:r>
      <w:r w:rsidR="00C15AA3" w:rsidRPr="003D10B3">
        <w:t>(</w:t>
      </w:r>
      <w:r w:rsidR="0055206C">
        <w:t>R</w:t>
      </w:r>
      <w:r w:rsidR="00C15AA3" w:rsidRPr="003D10B3">
        <w:t>ecommendatio</w:t>
      </w:r>
      <w:r w:rsidR="001E12F6">
        <w:t>n 42</w:t>
      </w:r>
      <w:r w:rsidR="00C15AA3" w:rsidRPr="003D10B3">
        <w:t>)</w:t>
      </w:r>
      <w:r w:rsidR="00C15AA3" w:rsidRPr="00EB1F38">
        <w:rPr>
          <w:rStyle w:val="Strong"/>
          <w:b w:val="0"/>
          <w:bCs w:val="0"/>
        </w:rPr>
        <w:t>.</w:t>
      </w:r>
    </w:p>
    <w:p w14:paraId="1F44D00E" w14:textId="2264B85B" w:rsidR="008C6BB9" w:rsidRPr="00EB1F38" w:rsidRDefault="00CC3A66" w:rsidP="00EB1F3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rStyle w:val="Strong"/>
        </w:rPr>
        <w:t>A</w:t>
      </w:r>
      <w:r w:rsidR="000A027D">
        <w:rPr>
          <w:rStyle w:val="Strong"/>
        </w:rPr>
        <w:t>ccess a</w:t>
      </w:r>
      <w:r>
        <w:rPr>
          <w:rStyle w:val="Strong"/>
        </w:rPr>
        <w:t xml:space="preserve"> national </w:t>
      </w:r>
      <w:r w:rsidR="008B14BF">
        <w:rPr>
          <w:rStyle w:val="Strong"/>
        </w:rPr>
        <w:t>sales</w:t>
      </w:r>
      <w:r w:rsidR="008C6BB9" w:rsidRPr="004A5C91">
        <w:rPr>
          <w:rStyle w:val="Strong"/>
        </w:rPr>
        <w:t xml:space="preserve"> market.</w:t>
      </w:r>
      <w:r w:rsidR="008C6BB9" w:rsidRPr="003D10B3">
        <w:t xml:space="preserve"> </w:t>
      </w:r>
      <w:r w:rsidR="0075366D">
        <w:t xml:space="preserve">The introduction of a national licensing scheme </w:t>
      </w:r>
      <w:r>
        <w:t>for applicators</w:t>
      </w:r>
      <w:r w:rsidR="000A027D">
        <w:t>,</w:t>
      </w:r>
      <w:r>
        <w:t xml:space="preserve"> </w:t>
      </w:r>
      <w:r w:rsidR="00C15AA3">
        <w:t>and</w:t>
      </w:r>
      <w:r w:rsidR="0075366D">
        <w:t xml:space="preserve"> consistent r</w:t>
      </w:r>
      <w:r w:rsidR="008C6BB9" w:rsidRPr="003D10B3">
        <w:t xml:space="preserve">ules for </w:t>
      </w:r>
      <w:r w:rsidR="004A5C91">
        <w:t xml:space="preserve">using and </w:t>
      </w:r>
      <w:r w:rsidR="008C6BB9" w:rsidRPr="003D10B3">
        <w:t>supplying pesticides and veterinary medicines will mak</w:t>
      </w:r>
      <w:r w:rsidR="0075366D">
        <w:t>e</w:t>
      </w:r>
      <w:r w:rsidR="008C6BB9" w:rsidRPr="003D10B3">
        <w:t xml:space="preserve"> it easier for you to supply products in different states and territories</w:t>
      </w:r>
      <w:r w:rsidR="001D3EB6" w:rsidRPr="003D10B3">
        <w:t xml:space="preserve"> (</w:t>
      </w:r>
      <w:r w:rsidR="0055206C">
        <w:t>R</w:t>
      </w:r>
      <w:r w:rsidR="001D3EB6" w:rsidRPr="003D10B3">
        <w:t>ecommendation</w:t>
      </w:r>
      <w:r w:rsidR="001E12F6">
        <w:t xml:space="preserve"> 19</w:t>
      </w:r>
      <w:r w:rsidR="001D3EB6" w:rsidRPr="003D10B3">
        <w:t>)</w:t>
      </w:r>
      <w:r w:rsidR="008C6BB9" w:rsidRPr="003D10B3">
        <w:t>.</w:t>
      </w:r>
    </w:p>
    <w:p w14:paraId="560B18B2" w14:textId="4B91D54C" w:rsidR="008C6BB9" w:rsidRPr="0055206C" w:rsidRDefault="005D6691" w:rsidP="00EB1F38">
      <w:pPr>
        <w:pStyle w:val="ListParagraph"/>
        <w:numPr>
          <w:ilvl w:val="0"/>
          <w:numId w:val="2"/>
        </w:numPr>
        <w:rPr>
          <w:b/>
          <w:bCs/>
        </w:rPr>
      </w:pPr>
      <w:r w:rsidRPr="004A5C91">
        <w:rPr>
          <w:rStyle w:val="Strong"/>
        </w:rPr>
        <w:t xml:space="preserve">Simplify </w:t>
      </w:r>
      <w:r w:rsidR="00567925" w:rsidRPr="004A5C91">
        <w:rPr>
          <w:rStyle w:val="Strong"/>
        </w:rPr>
        <w:t xml:space="preserve">your </w:t>
      </w:r>
      <w:r w:rsidRPr="004A5C91">
        <w:rPr>
          <w:rStyle w:val="Strong"/>
        </w:rPr>
        <w:t>product labels.</w:t>
      </w:r>
      <w:r w:rsidRPr="003D10B3">
        <w:t xml:space="preserve"> When </w:t>
      </w:r>
      <w:r w:rsidR="004A5C91">
        <w:t>designing or updating</w:t>
      </w:r>
      <w:r w:rsidRPr="003D10B3">
        <w:t xml:space="preserve"> your product labels, you will have more flexibility on wording and presentation</w:t>
      </w:r>
      <w:r w:rsidR="001D1143">
        <w:t xml:space="preserve"> and be able to provide information electronically</w:t>
      </w:r>
      <w:r w:rsidR="001D3EB6" w:rsidRPr="003D10B3">
        <w:t xml:space="preserve"> (</w:t>
      </w:r>
      <w:r w:rsidR="0055206C">
        <w:t>R</w:t>
      </w:r>
      <w:r w:rsidR="001D3EB6" w:rsidRPr="003D10B3">
        <w:t>ecommendation</w:t>
      </w:r>
      <w:r w:rsidR="001E12F6">
        <w:t xml:space="preserve"> 24</w:t>
      </w:r>
      <w:r w:rsidR="001D3EB6" w:rsidRPr="003D10B3">
        <w:t>)</w:t>
      </w:r>
      <w:r w:rsidRPr="003D10B3">
        <w:t>.</w:t>
      </w:r>
    </w:p>
    <w:p w14:paraId="1B951A7F" w14:textId="438B2429" w:rsidR="00047D3F" w:rsidRPr="003D10B3" w:rsidRDefault="00047D3F" w:rsidP="004A5C91">
      <w:r w:rsidRPr="003D10B3">
        <w:t xml:space="preserve">Other </w:t>
      </w:r>
      <w:r w:rsidR="00752E19" w:rsidRPr="003D10B3">
        <w:t>benefits that will</w:t>
      </w:r>
      <w:r w:rsidRPr="003D10B3">
        <w:t xml:space="preserve"> improve the system and</w:t>
      </w:r>
      <w:r w:rsidR="007642D4" w:rsidRPr="003D10B3">
        <w:t xml:space="preserve"> the </w:t>
      </w:r>
      <w:r w:rsidR="001D3EB6" w:rsidRPr="003D10B3">
        <w:t>chemical manufacturing</w:t>
      </w:r>
      <w:r w:rsidRPr="003D10B3">
        <w:t xml:space="preserve"> industry include:</w:t>
      </w:r>
    </w:p>
    <w:p w14:paraId="61E6AFF0" w14:textId="56BDAC6A" w:rsidR="00865246" w:rsidRDefault="0055206C" w:rsidP="00EB1F38">
      <w:pPr>
        <w:pStyle w:val="ListParagraph"/>
        <w:numPr>
          <w:ilvl w:val="0"/>
          <w:numId w:val="3"/>
        </w:numPr>
        <w:rPr>
          <w:rStyle w:val="Strong"/>
        </w:rPr>
      </w:pPr>
      <w:r>
        <w:rPr>
          <w:rStyle w:val="Strong"/>
        </w:rPr>
        <w:t>Changes</w:t>
      </w:r>
      <w:r w:rsidR="00865246">
        <w:rPr>
          <w:rStyle w:val="Strong"/>
        </w:rPr>
        <w:t xml:space="preserve"> to data protection periods. </w:t>
      </w:r>
      <w:r w:rsidR="00865246" w:rsidRPr="00865246">
        <w:rPr>
          <w:rStyle w:val="Strong"/>
          <w:b w:val="0"/>
          <w:bCs w:val="0"/>
        </w:rPr>
        <w:t xml:space="preserve">Data </w:t>
      </w:r>
      <w:r w:rsidR="00865246">
        <w:rPr>
          <w:rStyle w:val="Strong"/>
          <w:b w:val="0"/>
          <w:bCs w:val="0"/>
        </w:rPr>
        <w:t xml:space="preserve">provided for veterinary medicine applications to the APVMA will now have the same </w:t>
      </w:r>
      <w:r w:rsidR="00C1616D">
        <w:rPr>
          <w:rStyle w:val="Strong"/>
          <w:b w:val="0"/>
          <w:bCs w:val="0"/>
        </w:rPr>
        <w:t xml:space="preserve">period </w:t>
      </w:r>
      <w:r w:rsidR="00865246">
        <w:rPr>
          <w:rStyle w:val="Strong"/>
          <w:b w:val="0"/>
          <w:bCs w:val="0"/>
        </w:rPr>
        <w:t>of protection as data for pesticide product applications</w:t>
      </w:r>
      <w:r>
        <w:rPr>
          <w:rStyle w:val="Strong"/>
          <w:b w:val="0"/>
          <w:bCs w:val="0"/>
        </w:rPr>
        <w:t xml:space="preserve">, providing consistency across the system </w:t>
      </w:r>
      <w:r w:rsidRPr="003D10B3">
        <w:t>(</w:t>
      </w:r>
      <w:r>
        <w:t>R</w:t>
      </w:r>
      <w:r w:rsidRPr="003D10B3">
        <w:t>ecommendation</w:t>
      </w:r>
      <w:r w:rsidR="001E12F6">
        <w:t xml:space="preserve"> 46</w:t>
      </w:r>
      <w:r w:rsidRPr="003D10B3">
        <w:t>)</w:t>
      </w:r>
      <w:r w:rsidR="00865246">
        <w:rPr>
          <w:rStyle w:val="Strong"/>
          <w:b w:val="0"/>
          <w:bCs w:val="0"/>
        </w:rPr>
        <w:t xml:space="preserve">. </w:t>
      </w:r>
    </w:p>
    <w:p w14:paraId="25EE2A68" w14:textId="5AB86586" w:rsidR="00F51788" w:rsidRDefault="00F51788" w:rsidP="00EB1F38">
      <w:pPr>
        <w:pStyle w:val="ListParagraph"/>
        <w:numPr>
          <w:ilvl w:val="0"/>
          <w:numId w:val="3"/>
        </w:numPr>
        <w:rPr>
          <w:rStyle w:val="Strong"/>
        </w:rPr>
      </w:pPr>
      <w:r>
        <w:rPr>
          <w:rStyle w:val="Strong"/>
        </w:rPr>
        <w:lastRenderedPageBreak/>
        <w:t xml:space="preserve">Allowing assessments by accredited assessors. </w:t>
      </w:r>
      <w:r w:rsidRPr="00EB1F38">
        <w:rPr>
          <w:rStyle w:val="Strong"/>
          <w:b w:val="0"/>
          <w:bCs w:val="0"/>
        </w:rPr>
        <w:t xml:space="preserve">Introducing a pool of accredited assessors will allow you to have more control over your assessment timeframes </w:t>
      </w:r>
      <w:r w:rsidRPr="003D10B3">
        <w:t>(</w:t>
      </w:r>
      <w:r w:rsidR="0055206C">
        <w:t>R</w:t>
      </w:r>
      <w:r w:rsidRPr="003D10B3">
        <w:t>ecommendation</w:t>
      </w:r>
      <w:r w:rsidR="001E12F6">
        <w:t xml:space="preserve"> 49</w:t>
      </w:r>
      <w:r w:rsidRPr="003D10B3">
        <w:t>)</w:t>
      </w:r>
      <w:r w:rsidRPr="00EB1F38">
        <w:rPr>
          <w:rStyle w:val="Strong"/>
          <w:b w:val="0"/>
          <w:bCs w:val="0"/>
        </w:rPr>
        <w:t>.</w:t>
      </w:r>
    </w:p>
    <w:p w14:paraId="34278AE9" w14:textId="1FB1B47B" w:rsidR="00C15AA3" w:rsidRPr="0055206C" w:rsidRDefault="0039390E" w:rsidP="00EB1F38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Style w:val="Strong"/>
        </w:rPr>
        <w:t>Providing c</w:t>
      </w:r>
      <w:r w:rsidR="00C15AA3">
        <w:rPr>
          <w:rStyle w:val="Strong"/>
        </w:rPr>
        <w:t xml:space="preserve">onsistent </w:t>
      </w:r>
      <w:r w:rsidR="00C15AA3" w:rsidRPr="004A5C91">
        <w:rPr>
          <w:rStyle w:val="Strong"/>
        </w:rPr>
        <w:t xml:space="preserve">advice to your </w:t>
      </w:r>
      <w:r w:rsidR="00CC3A66">
        <w:rPr>
          <w:rStyle w:val="Strong"/>
        </w:rPr>
        <w:t>users</w:t>
      </w:r>
      <w:r w:rsidR="00C15AA3" w:rsidRPr="004A5C91">
        <w:rPr>
          <w:rStyle w:val="Strong"/>
        </w:rPr>
        <w:t>.</w:t>
      </w:r>
      <w:r w:rsidR="00C15AA3" w:rsidRPr="003D10B3">
        <w:t xml:space="preserve"> Under the single national law reform, rules for using pesticides and veterinary medicines will become consistent across Australia, making it easier for you to provide advice to </w:t>
      </w:r>
      <w:r w:rsidR="009E51ED">
        <w:t xml:space="preserve">users </w:t>
      </w:r>
      <w:r w:rsidR="00C15AA3" w:rsidRPr="003D10B3">
        <w:t>(</w:t>
      </w:r>
      <w:r w:rsidR="0055206C">
        <w:t>R</w:t>
      </w:r>
      <w:r w:rsidR="00C15AA3" w:rsidRPr="003D10B3">
        <w:t>ecommendation</w:t>
      </w:r>
      <w:r w:rsidR="001E12F6">
        <w:t xml:space="preserve"> 43</w:t>
      </w:r>
      <w:r w:rsidR="00C15AA3" w:rsidRPr="003D10B3">
        <w:t>).</w:t>
      </w:r>
    </w:p>
    <w:p w14:paraId="11C21AEF" w14:textId="75C08927" w:rsidR="0055206C" w:rsidRPr="0055206C" w:rsidRDefault="0055206C" w:rsidP="0055206C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Simplify adverse experience reporting. </w:t>
      </w:r>
      <w:r>
        <w:t xml:space="preserve">The process for reporting adverse experiences associated with your products will be streamlined, reducing the time taken to submit reports </w:t>
      </w:r>
      <w:r w:rsidRPr="003D10B3">
        <w:t>(</w:t>
      </w:r>
      <w:r>
        <w:t>R</w:t>
      </w:r>
      <w:r w:rsidRPr="003D10B3">
        <w:t>ecommendatio</w:t>
      </w:r>
      <w:r w:rsidR="001E12F6">
        <w:t>n 13</w:t>
      </w:r>
      <w:r w:rsidRPr="003D10B3">
        <w:t>)</w:t>
      </w:r>
      <w:r>
        <w:t>.</w:t>
      </w:r>
    </w:p>
    <w:p w14:paraId="04A2D5B5" w14:textId="165E165C" w:rsidR="00865246" w:rsidRDefault="00AB1477" w:rsidP="00865246">
      <w:pPr>
        <w:rPr>
          <w:rStyle w:val="Hyperlink"/>
        </w:rPr>
      </w:pPr>
      <w:r>
        <w:t>F</w:t>
      </w:r>
      <w:r w:rsidR="00865246">
        <w:t>ind out more about our recommendations</w:t>
      </w:r>
      <w:r>
        <w:t xml:space="preserve"> by</w:t>
      </w:r>
      <w:r w:rsidR="00865246">
        <w:t xml:space="preserve"> read</w:t>
      </w:r>
      <w:r>
        <w:t>ing</w:t>
      </w:r>
      <w:r w:rsidR="00865246">
        <w:t xml:space="preserve"> the final report </w:t>
      </w:r>
      <w:r>
        <w:t xml:space="preserve">or </w:t>
      </w:r>
      <w:r w:rsidR="00865246">
        <w:t>visit</w:t>
      </w:r>
      <w:r>
        <w:t>ing</w:t>
      </w:r>
      <w:r w:rsidR="00865246">
        <w:t xml:space="preserve"> </w:t>
      </w:r>
      <w:hyperlink r:id="rId8" w:history="1">
        <w:r w:rsidR="00865246" w:rsidRPr="00334997">
          <w:rPr>
            <w:rStyle w:val="Hyperlink"/>
          </w:rPr>
          <w:t>haveyoursay.awe.gov.au/agvet-chemicals-regulatory-reform</w:t>
        </w:r>
      </w:hyperlink>
      <w:r w:rsidR="00865246">
        <w:rPr>
          <w:rStyle w:val="Hyperlink"/>
        </w:rPr>
        <w:t xml:space="preserve">. </w:t>
      </w:r>
    </w:p>
    <w:p w14:paraId="267C9852" w14:textId="4A96CDB3" w:rsidR="00232144" w:rsidRPr="003D10B3" w:rsidRDefault="00C74A49" w:rsidP="004A5C91">
      <w:r w:rsidRPr="003D10B3">
        <w:t xml:space="preserve">Not part of a chemical company? </w:t>
      </w:r>
      <w:r w:rsidR="002618B1">
        <w:t>View our other resources that might be</w:t>
      </w:r>
      <w:r w:rsidRPr="003D10B3">
        <w:t xml:space="preserve"> relevant to you</w:t>
      </w:r>
      <w:r w:rsidR="00184D0A" w:rsidRPr="003D10B3">
        <w:t>.</w:t>
      </w:r>
    </w:p>
    <w:sectPr w:rsidR="00232144" w:rsidRPr="003D10B3" w:rsidSect="00AB1477">
      <w:headerReference w:type="first" r:id="rId9"/>
      <w:pgSz w:w="11906" w:h="16838"/>
      <w:pgMar w:top="1440" w:right="1440" w:bottom="1440" w:left="1440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0BF" w14:textId="77777777" w:rsidR="007C421D" w:rsidRDefault="007C421D" w:rsidP="007C421D">
      <w:pPr>
        <w:spacing w:after="0" w:line="240" w:lineRule="auto"/>
      </w:pPr>
      <w:r>
        <w:separator/>
      </w:r>
    </w:p>
  </w:endnote>
  <w:endnote w:type="continuationSeparator" w:id="0">
    <w:p w14:paraId="3EEA6C7B" w14:textId="77777777" w:rsidR="007C421D" w:rsidRDefault="007C421D" w:rsidP="007C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337" w14:textId="77777777" w:rsidR="007C421D" w:rsidRDefault="007C421D" w:rsidP="007C421D">
      <w:pPr>
        <w:spacing w:after="0" w:line="240" w:lineRule="auto"/>
      </w:pPr>
      <w:r>
        <w:separator/>
      </w:r>
    </w:p>
  </w:footnote>
  <w:footnote w:type="continuationSeparator" w:id="0">
    <w:p w14:paraId="1AC57B38" w14:textId="77777777" w:rsidR="007C421D" w:rsidRDefault="007C421D" w:rsidP="007C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BA9" w14:textId="7A3524A5" w:rsidR="00AB1477" w:rsidRDefault="00AB1477" w:rsidP="00AB1477">
    <w:pPr>
      <w:pStyle w:val="Header"/>
      <w:tabs>
        <w:tab w:val="clear" w:pos="4513"/>
        <w:tab w:val="clear" w:pos="9026"/>
        <w:tab w:val="left" w:pos="-1134"/>
      </w:tabs>
      <w:ind w:hanging="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992D4B" wp14:editId="5D8DB08A">
          <wp:simplePos x="0" y="0"/>
          <wp:positionH relativeFrom="page">
            <wp:posOffset>20792</wp:posOffset>
          </wp:positionH>
          <wp:positionV relativeFrom="paragraph">
            <wp:posOffset>8890</wp:posOffset>
          </wp:positionV>
          <wp:extent cx="7511926" cy="1810693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D5B31"/>
    <w:multiLevelType w:val="hybridMultilevel"/>
    <w:tmpl w:val="72C8C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22810"/>
    <w:multiLevelType w:val="hybridMultilevel"/>
    <w:tmpl w:val="5BF06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32C54"/>
    <w:multiLevelType w:val="hybridMultilevel"/>
    <w:tmpl w:val="BAF02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17B60"/>
    <w:rsid w:val="00040F92"/>
    <w:rsid w:val="000474CA"/>
    <w:rsid w:val="00047D3F"/>
    <w:rsid w:val="00092B58"/>
    <w:rsid w:val="000A027D"/>
    <w:rsid w:val="000A2ED7"/>
    <w:rsid w:val="000A3BB7"/>
    <w:rsid w:val="000B777E"/>
    <w:rsid w:val="000D701F"/>
    <w:rsid w:val="000E2E3A"/>
    <w:rsid w:val="00114609"/>
    <w:rsid w:val="00132C4A"/>
    <w:rsid w:val="00141263"/>
    <w:rsid w:val="00170D88"/>
    <w:rsid w:val="00184D0A"/>
    <w:rsid w:val="001B09D2"/>
    <w:rsid w:val="001B6F96"/>
    <w:rsid w:val="001C1823"/>
    <w:rsid w:val="001C7C51"/>
    <w:rsid w:val="001D1143"/>
    <w:rsid w:val="001D3EB6"/>
    <w:rsid w:val="001E12F6"/>
    <w:rsid w:val="001F20FF"/>
    <w:rsid w:val="0022698D"/>
    <w:rsid w:val="00232144"/>
    <w:rsid w:val="00247490"/>
    <w:rsid w:val="00256662"/>
    <w:rsid w:val="002618B1"/>
    <w:rsid w:val="00287FF0"/>
    <w:rsid w:val="00291C89"/>
    <w:rsid w:val="002A52AB"/>
    <w:rsid w:val="002B7D7C"/>
    <w:rsid w:val="002C1E15"/>
    <w:rsid w:val="002C20BD"/>
    <w:rsid w:val="002C2BD3"/>
    <w:rsid w:val="002D30BB"/>
    <w:rsid w:val="002E5AC7"/>
    <w:rsid w:val="00302ABE"/>
    <w:rsid w:val="0032603D"/>
    <w:rsid w:val="00331BE3"/>
    <w:rsid w:val="00357AC4"/>
    <w:rsid w:val="00360AD4"/>
    <w:rsid w:val="0037109C"/>
    <w:rsid w:val="00375A0F"/>
    <w:rsid w:val="0039390E"/>
    <w:rsid w:val="003951D2"/>
    <w:rsid w:val="003D10B3"/>
    <w:rsid w:val="004068F4"/>
    <w:rsid w:val="00423A3C"/>
    <w:rsid w:val="00434A25"/>
    <w:rsid w:val="00453537"/>
    <w:rsid w:val="00492A1F"/>
    <w:rsid w:val="004A3704"/>
    <w:rsid w:val="004A5C91"/>
    <w:rsid w:val="004E6E28"/>
    <w:rsid w:val="004F3266"/>
    <w:rsid w:val="005240C5"/>
    <w:rsid w:val="00533762"/>
    <w:rsid w:val="00542B3E"/>
    <w:rsid w:val="00542D5E"/>
    <w:rsid w:val="0055206C"/>
    <w:rsid w:val="00567925"/>
    <w:rsid w:val="00577E06"/>
    <w:rsid w:val="005A58BE"/>
    <w:rsid w:val="005C4A1B"/>
    <w:rsid w:val="005D6691"/>
    <w:rsid w:val="005E76CD"/>
    <w:rsid w:val="005F2B0E"/>
    <w:rsid w:val="006174C1"/>
    <w:rsid w:val="00623149"/>
    <w:rsid w:val="00654B0A"/>
    <w:rsid w:val="00666247"/>
    <w:rsid w:val="0068092C"/>
    <w:rsid w:val="006D0C52"/>
    <w:rsid w:val="006D51BD"/>
    <w:rsid w:val="006E4297"/>
    <w:rsid w:val="00703C4C"/>
    <w:rsid w:val="00716F32"/>
    <w:rsid w:val="0073218E"/>
    <w:rsid w:val="00752E19"/>
    <w:rsid w:val="0075366D"/>
    <w:rsid w:val="007642D4"/>
    <w:rsid w:val="007661F1"/>
    <w:rsid w:val="0078770C"/>
    <w:rsid w:val="007A20FA"/>
    <w:rsid w:val="007C421D"/>
    <w:rsid w:val="007D02EB"/>
    <w:rsid w:val="007D1A27"/>
    <w:rsid w:val="007E4596"/>
    <w:rsid w:val="007F46AB"/>
    <w:rsid w:val="00831A1F"/>
    <w:rsid w:val="00834C5E"/>
    <w:rsid w:val="00853DDA"/>
    <w:rsid w:val="00855223"/>
    <w:rsid w:val="00865246"/>
    <w:rsid w:val="00881400"/>
    <w:rsid w:val="008B14BF"/>
    <w:rsid w:val="008B3FFD"/>
    <w:rsid w:val="008C6BB9"/>
    <w:rsid w:val="008D3DAE"/>
    <w:rsid w:val="008E008F"/>
    <w:rsid w:val="00911EFD"/>
    <w:rsid w:val="0092573C"/>
    <w:rsid w:val="00931BA6"/>
    <w:rsid w:val="009455B1"/>
    <w:rsid w:val="00963DA5"/>
    <w:rsid w:val="009D4A5D"/>
    <w:rsid w:val="009E51ED"/>
    <w:rsid w:val="009E7C84"/>
    <w:rsid w:val="009F6E1C"/>
    <w:rsid w:val="00A31C50"/>
    <w:rsid w:val="00A36E5A"/>
    <w:rsid w:val="00A46942"/>
    <w:rsid w:val="00A67138"/>
    <w:rsid w:val="00A77E9E"/>
    <w:rsid w:val="00AB1477"/>
    <w:rsid w:val="00AE4507"/>
    <w:rsid w:val="00AF65E7"/>
    <w:rsid w:val="00B240FF"/>
    <w:rsid w:val="00B247D6"/>
    <w:rsid w:val="00B451A2"/>
    <w:rsid w:val="00B6109C"/>
    <w:rsid w:val="00B62418"/>
    <w:rsid w:val="00B83A36"/>
    <w:rsid w:val="00BA1D1B"/>
    <w:rsid w:val="00BA47B5"/>
    <w:rsid w:val="00BC0565"/>
    <w:rsid w:val="00BE60DA"/>
    <w:rsid w:val="00C035DC"/>
    <w:rsid w:val="00C05266"/>
    <w:rsid w:val="00C12D17"/>
    <w:rsid w:val="00C15AA3"/>
    <w:rsid w:val="00C1616D"/>
    <w:rsid w:val="00C317A2"/>
    <w:rsid w:val="00C74A49"/>
    <w:rsid w:val="00CC2520"/>
    <w:rsid w:val="00CC3A66"/>
    <w:rsid w:val="00CE0D0A"/>
    <w:rsid w:val="00CE2143"/>
    <w:rsid w:val="00CF5947"/>
    <w:rsid w:val="00D05749"/>
    <w:rsid w:val="00D10DD8"/>
    <w:rsid w:val="00D421BB"/>
    <w:rsid w:val="00D45580"/>
    <w:rsid w:val="00D52E1A"/>
    <w:rsid w:val="00D667DD"/>
    <w:rsid w:val="00DB5451"/>
    <w:rsid w:val="00DD6D52"/>
    <w:rsid w:val="00DE24B0"/>
    <w:rsid w:val="00DE57D9"/>
    <w:rsid w:val="00DF61E9"/>
    <w:rsid w:val="00E0768B"/>
    <w:rsid w:val="00E1352D"/>
    <w:rsid w:val="00E26238"/>
    <w:rsid w:val="00E4716F"/>
    <w:rsid w:val="00E603C9"/>
    <w:rsid w:val="00E65BFC"/>
    <w:rsid w:val="00E808DB"/>
    <w:rsid w:val="00E9311A"/>
    <w:rsid w:val="00EA33DD"/>
    <w:rsid w:val="00EA7198"/>
    <w:rsid w:val="00EB1B5D"/>
    <w:rsid w:val="00EB1F38"/>
    <w:rsid w:val="00EF0668"/>
    <w:rsid w:val="00F40BC4"/>
    <w:rsid w:val="00F51788"/>
    <w:rsid w:val="00F56A81"/>
    <w:rsid w:val="00FA156A"/>
    <w:rsid w:val="00FC0E54"/>
    <w:rsid w:val="00F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EBE951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0B3"/>
  </w:style>
  <w:style w:type="paragraph" w:styleId="Heading1">
    <w:name w:val="heading 1"/>
    <w:basedOn w:val="Normal"/>
    <w:next w:val="Normal"/>
    <w:link w:val="Heading1Char"/>
    <w:uiPriority w:val="9"/>
    <w:qFormat/>
    <w:rsid w:val="00AF6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0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5E7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0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1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3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D10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10B3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D10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0B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7727F-F800-435D-B3A6-CFE92243D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Chemical companies</vt:lpstr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Chemical companies</dc:title>
  <dc:subject/>
  <dc:creator/>
  <cp:keywords/>
  <dc:description/>
  <cp:lastModifiedBy>Grocott, Paul</cp:lastModifiedBy>
  <cp:revision>16</cp:revision>
  <cp:lastPrinted>2021-05-18T00:56:00Z</cp:lastPrinted>
  <dcterms:created xsi:type="dcterms:W3CDTF">2021-05-25T01:27:00Z</dcterms:created>
  <dcterms:modified xsi:type="dcterms:W3CDTF">2021-06-24T22:29:00Z</dcterms:modified>
</cp:coreProperties>
</file>