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69AF0" w14:textId="77777777" w:rsidR="004220D4" w:rsidRDefault="004220D4" w:rsidP="003036C8">
      <w:pPr>
        <w:pStyle w:val="Title"/>
        <w:rPr>
          <w:rStyle w:val="Strong"/>
          <w:sz w:val="40"/>
          <w:szCs w:val="40"/>
        </w:rPr>
      </w:pPr>
    </w:p>
    <w:p w14:paraId="7FAF9D3F" w14:textId="77777777" w:rsidR="004220D4" w:rsidRDefault="004220D4" w:rsidP="003036C8">
      <w:pPr>
        <w:pStyle w:val="Title"/>
        <w:rPr>
          <w:rStyle w:val="Strong"/>
          <w:sz w:val="40"/>
          <w:szCs w:val="40"/>
        </w:rPr>
      </w:pPr>
    </w:p>
    <w:p w14:paraId="50C301CC" w14:textId="77777777" w:rsidR="004220D4" w:rsidRDefault="004220D4" w:rsidP="003036C8">
      <w:pPr>
        <w:pStyle w:val="Title"/>
        <w:rPr>
          <w:rStyle w:val="Strong"/>
          <w:sz w:val="40"/>
          <w:szCs w:val="40"/>
        </w:rPr>
      </w:pPr>
    </w:p>
    <w:p w14:paraId="0A56139A" w14:textId="77777777" w:rsidR="004220D4" w:rsidRDefault="004220D4" w:rsidP="003036C8">
      <w:pPr>
        <w:pStyle w:val="Title"/>
        <w:rPr>
          <w:rStyle w:val="Strong"/>
          <w:sz w:val="40"/>
          <w:szCs w:val="40"/>
        </w:rPr>
      </w:pPr>
    </w:p>
    <w:p w14:paraId="190C0959" w14:textId="6428BFE1" w:rsidR="003036C8" w:rsidRPr="00053EF9" w:rsidRDefault="003036C8" w:rsidP="003036C8">
      <w:pPr>
        <w:pStyle w:val="Title"/>
        <w:rPr>
          <w:rStyle w:val="Strong"/>
          <w:rFonts w:asciiTheme="minorHAnsi" w:hAnsiTheme="minorHAnsi" w:cstheme="minorHAnsi"/>
          <w:sz w:val="40"/>
          <w:szCs w:val="40"/>
        </w:rPr>
      </w:pPr>
      <w:r w:rsidRPr="00053EF9">
        <w:rPr>
          <w:rStyle w:val="Strong"/>
          <w:rFonts w:asciiTheme="minorHAnsi" w:hAnsiTheme="minorHAnsi" w:cstheme="minorHAnsi"/>
          <w:sz w:val="40"/>
          <w:szCs w:val="40"/>
        </w:rPr>
        <w:t>The 2021 Independent Review of the Pesticides and Veterinary Medicines Regulatory System in Australia</w:t>
      </w:r>
    </w:p>
    <w:p w14:paraId="011C55E6" w14:textId="308B5601" w:rsidR="002C20BD" w:rsidRPr="00053EF9" w:rsidRDefault="002C20BD" w:rsidP="003E1C02">
      <w:pPr>
        <w:pStyle w:val="Heading1"/>
        <w:rPr>
          <w:rFonts w:asciiTheme="minorHAnsi" w:hAnsiTheme="minorHAnsi" w:cstheme="minorHAnsi"/>
        </w:rPr>
      </w:pPr>
      <w:r w:rsidRPr="00053EF9">
        <w:rPr>
          <w:rFonts w:asciiTheme="minorHAnsi" w:hAnsiTheme="minorHAnsi" w:cstheme="minorHAnsi"/>
        </w:rPr>
        <w:t xml:space="preserve">What do the proposed changes mean for… </w:t>
      </w:r>
      <w:r w:rsidR="003951D2" w:rsidRPr="00053EF9">
        <w:rPr>
          <w:rFonts w:asciiTheme="minorHAnsi" w:hAnsiTheme="minorHAnsi" w:cstheme="minorHAnsi"/>
        </w:rPr>
        <w:br/>
      </w:r>
      <w:r w:rsidR="00666247" w:rsidRPr="00053EF9">
        <w:rPr>
          <w:rFonts w:asciiTheme="minorHAnsi" w:hAnsiTheme="minorHAnsi" w:cstheme="minorHAnsi"/>
        </w:rPr>
        <w:t>VET</w:t>
      </w:r>
      <w:r w:rsidR="003E1C02" w:rsidRPr="00053EF9">
        <w:rPr>
          <w:rFonts w:asciiTheme="minorHAnsi" w:hAnsiTheme="minorHAnsi" w:cstheme="minorHAnsi"/>
        </w:rPr>
        <w:t>ERINARIAN</w:t>
      </w:r>
      <w:r w:rsidR="00666247" w:rsidRPr="00053EF9">
        <w:rPr>
          <w:rFonts w:asciiTheme="minorHAnsi" w:hAnsiTheme="minorHAnsi" w:cstheme="minorHAnsi"/>
        </w:rPr>
        <w:t>S</w:t>
      </w:r>
      <w:r w:rsidRPr="00053EF9">
        <w:rPr>
          <w:rFonts w:asciiTheme="minorHAnsi" w:hAnsiTheme="minorHAnsi" w:cstheme="minorHAnsi"/>
        </w:rPr>
        <w:t>?</w:t>
      </w:r>
    </w:p>
    <w:p w14:paraId="5435DFB2" w14:textId="52A6FA03" w:rsidR="002C20BD" w:rsidRDefault="002C20BD" w:rsidP="002C20BD"/>
    <w:p w14:paraId="617DBDD1" w14:textId="3F239C8F" w:rsidR="00040F92" w:rsidRDefault="007A20FA" w:rsidP="003E1C02">
      <w:r>
        <w:t>A</w:t>
      </w:r>
      <w:r w:rsidR="00CF59F8">
        <w:t>s a</w:t>
      </w:r>
      <w:r>
        <w:t xml:space="preserve">n independent </w:t>
      </w:r>
      <w:r w:rsidR="000968AF">
        <w:t>P</w:t>
      </w:r>
      <w:r>
        <w:t>anel</w:t>
      </w:r>
      <w:r w:rsidR="00CF59F8">
        <w:t>, we</w:t>
      </w:r>
      <w:r>
        <w:t xml:space="preserve"> ha</w:t>
      </w:r>
      <w:r w:rsidR="00CF59F8">
        <w:t>ve</w:t>
      </w:r>
      <w:r>
        <w:t xml:space="preserve"> reviewed the Australian pesticides and veterinary medicines </w:t>
      </w:r>
      <w:r w:rsidR="003E1C02">
        <w:t xml:space="preserve">regulatory </w:t>
      </w:r>
      <w:r>
        <w:t xml:space="preserve">system. </w:t>
      </w:r>
      <w:r w:rsidR="00CF59F8">
        <w:t>We have</w:t>
      </w:r>
      <w:r>
        <w:t xml:space="preserve"> recommended changes that will </w:t>
      </w:r>
      <w:r w:rsidR="005801C1">
        <w:t>improve</w:t>
      </w:r>
      <w:r>
        <w:t xml:space="preserve"> the way you </w:t>
      </w:r>
      <w:r w:rsidR="00340C9E">
        <w:t>access, use,</w:t>
      </w:r>
      <w:r>
        <w:t xml:space="preserve"> </w:t>
      </w:r>
      <w:r w:rsidR="003E1C02">
        <w:t xml:space="preserve">compound </w:t>
      </w:r>
      <w:r w:rsidR="00040F92">
        <w:t xml:space="preserve">and </w:t>
      </w:r>
      <w:r w:rsidR="00E603C9">
        <w:t>prescribe</w:t>
      </w:r>
      <w:r w:rsidR="00040F92">
        <w:t xml:space="preserve"> </w:t>
      </w:r>
      <w:r>
        <w:t>veterinary medicines.</w:t>
      </w:r>
      <w:r w:rsidR="00040F92">
        <w:t xml:space="preserve"> </w:t>
      </w:r>
    </w:p>
    <w:p w14:paraId="3BD8E52C" w14:textId="72BDC350" w:rsidR="00040F92" w:rsidRDefault="007135C1" w:rsidP="003E1C02">
      <w:r>
        <w:t>Our</w:t>
      </w:r>
      <w:r w:rsidR="00040F92">
        <w:t xml:space="preserve"> recommended changes </w:t>
      </w:r>
      <w:r w:rsidR="00E603C9">
        <w:t xml:space="preserve">will </w:t>
      </w:r>
      <w:r w:rsidR="00496E7F">
        <w:t>help you conduct your business by</w:t>
      </w:r>
      <w:r w:rsidR="00040F92">
        <w:t>:</w:t>
      </w:r>
    </w:p>
    <w:p w14:paraId="124CD84D" w14:textId="06101DE4" w:rsidR="000968AF" w:rsidRPr="009B59AF" w:rsidRDefault="000968AF" w:rsidP="000968AF">
      <w:pPr>
        <w:pStyle w:val="ListParagraph"/>
        <w:numPr>
          <w:ilvl w:val="0"/>
          <w:numId w:val="2"/>
        </w:numPr>
      </w:pPr>
      <w:r>
        <w:rPr>
          <w:rStyle w:val="Strong"/>
        </w:rPr>
        <w:t>Providing c</w:t>
      </w:r>
      <w:r w:rsidRPr="00B41EF8">
        <w:rPr>
          <w:rStyle w:val="Strong"/>
        </w:rPr>
        <w:t>onsistent national access to products and uses.</w:t>
      </w:r>
      <w:r w:rsidRPr="00B41EF8">
        <w:t xml:space="preserve"> Approved uses of </w:t>
      </w:r>
      <w:r>
        <w:t>veterinary medicines and prescribing rights</w:t>
      </w:r>
      <w:r w:rsidRPr="00B41EF8">
        <w:t xml:space="preserve"> currently vary between states and territories. Under the proposed new system, approved uses will be consistent across Australia</w:t>
      </w:r>
      <w:r>
        <w:t>, making it easier for you</w:t>
      </w:r>
      <w:r w:rsidRPr="00B41EF8">
        <w:t xml:space="preserve"> </w:t>
      </w:r>
      <w:r>
        <w:t xml:space="preserve">to operate across borders </w:t>
      </w:r>
      <w:r w:rsidRPr="00B41EF8">
        <w:t>(</w:t>
      </w:r>
      <w:r>
        <w:t>R</w:t>
      </w:r>
      <w:r w:rsidRPr="00B41EF8">
        <w:t xml:space="preserve">ecommendation </w:t>
      </w:r>
      <w:r>
        <w:t>43</w:t>
      </w:r>
      <w:r w:rsidRPr="00B41EF8">
        <w:t>)</w:t>
      </w:r>
      <w:r>
        <w:t>.</w:t>
      </w:r>
    </w:p>
    <w:p w14:paraId="667EE593" w14:textId="26769003" w:rsidR="00040F92" w:rsidRDefault="00496E7F" w:rsidP="00433176">
      <w:pPr>
        <w:pStyle w:val="ListParagraph"/>
        <w:numPr>
          <w:ilvl w:val="0"/>
          <w:numId w:val="2"/>
        </w:numPr>
      </w:pPr>
      <w:r w:rsidRPr="00433176">
        <w:rPr>
          <w:b/>
          <w:bCs/>
        </w:rPr>
        <w:t>Giving you a</w:t>
      </w:r>
      <w:r w:rsidR="00040F92" w:rsidRPr="00433176">
        <w:rPr>
          <w:b/>
          <w:bCs/>
        </w:rPr>
        <w:t>ccess to international medicines</w:t>
      </w:r>
      <w:r w:rsidR="00040F92">
        <w:t>. A new licensing scheme</w:t>
      </w:r>
      <w:r w:rsidR="00876C87">
        <w:t xml:space="preserve"> for international</w:t>
      </w:r>
      <w:r w:rsidR="003857BD">
        <w:t>ly registered</w:t>
      </w:r>
      <w:r w:rsidR="00876C87">
        <w:t xml:space="preserve"> products</w:t>
      </w:r>
      <w:r w:rsidR="00040F92">
        <w:t xml:space="preserve"> will </w:t>
      </w:r>
      <w:r w:rsidR="00723AC6">
        <w:t xml:space="preserve">provide access to </w:t>
      </w:r>
      <w:r w:rsidR="00A31C50">
        <w:t>veterinary medicines</w:t>
      </w:r>
      <w:r w:rsidR="00723AC6">
        <w:t xml:space="preserve"> not currently registered in Australia</w:t>
      </w:r>
      <w:r w:rsidR="00940790">
        <w:t xml:space="preserve"> (including niche products)</w:t>
      </w:r>
      <w:r w:rsidR="00723AC6">
        <w:t>, including for</w:t>
      </w:r>
      <w:r w:rsidR="003D26DA">
        <w:t xml:space="preserve"> high value </w:t>
      </w:r>
      <w:r w:rsidR="00723AC6">
        <w:t xml:space="preserve">and exotic </w:t>
      </w:r>
      <w:r w:rsidR="003D26DA">
        <w:t xml:space="preserve">animal </w:t>
      </w:r>
      <w:r w:rsidR="00723AC6">
        <w:t>species</w:t>
      </w:r>
      <w:r w:rsidR="00876C87">
        <w:t>.</w:t>
      </w:r>
      <w:r w:rsidR="00723AC6">
        <w:t xml:space="preserve"> A greater </w:t>
      </w:r>
      <w:r w:rsidR="003D26DA">
        <w:t xml:space="preserve">access to products and uses </w:t>
      </w:r>
      <w:r w:rsidR="00876C87">
        <w:t>will help you</w:t>
      </w:r>
      <w:r w:rsidR="003D26DA">
        <w:t xml:space="preserve"> better</w:t>
      </w:r>
      <w:r w:rsidR="00876C87">
        <w:t xml:space="preserve"> </w:t>
      </w:r>
      <w:r w:rsidR="009467B1">
        <w:t>manage</w:t>
      </w:r>
      <w:r w:rsidR="00876C87">
        <w:t xml:space="preserve"> animal welfare</w:t>
      </w:r>
      <w:r w:rsidR="003D26DA">
        <w:t xml:space="preserve"> </w:t>
      </w:r>
      <w:r w:rsidR="00FE20A1">
        <w:t>(</w:t>
      </w:r>
      <w:r w:rsidR="00876C87">
        <w:t>R</w:t>
      </w:r>
      <w:r w:rsidR="00FE20A1" w:rsidRPr="00675081">
        <w:t xml:space="preserve">ecommendation </w:t>
      </w:r>
      <w:r w:rsidR="005E3FEF">
        <w:t>36</w:t>
      </w:r>
      <w:r w:rsidR="00FE20A1">
        <w:t>)</w:t>
      </w:r>
      <w:r w:rsidR="00A31C50">
        <w:t>.</w:t>
      </w:r>
    </w:p>
    <w:p w14:paraId="484ECFFC" w14:textId="16CA7F28" w:rsidR="004E0D0B" w:rsidRDefault="004E0D0B" w:rsidP="004E0D0B">
      <w:pPr>
        <w:pStyle w:val="ListParagraph"/>
        <w:numPr>
          <w:ilvl w:val="0"/>
          <w:numId w:val="2"/>
        </w:numPr>
      </w:pPr>
      <w:r>
        <w:rPr>
          <w:b/>
          <w:bCs/>
        </w:rPr>
        <w:t>Providing f</w:t>
      </w:r>
      <w:r w:rsidRPr="00433176">
        <w:rPr>
          <w:b/>
          <w:bCs/>
        </w:rPr>
        <w:t>ormal recognition of the role of compounded medicines</w:t>
      </w:r>
      <w:r>
        <w:t xml:space="preserve">. The important role compounded veterinary medicines play in </w:t>
      </w:r>
      <w:r w:rsidR="000968AF">
        <w:t xml:space="preserve">a </w:t>
      </w:r>
      <w:r>
        <w:t xml:space="preserve">veterinarian’s toolkit </w:t>
      </w:r>
      <w:r w:rsidR="000968AF">
        <w:t>is</w:t>
      </w:r>
      <w:r>
        <w:t xml:space="preserve"> formally recognised under the recommended changes (R</w:t>
      </w:r>
      <w:r w:rsidRPr="00675081">
        <w:t xml:space="preserve">ecommendation </w:t>
      </w:r>
      <w:r w:rsidR="005E3FEF">
        <w:t>31</w:t>
      </w:r>
      <w:r>
        <w:t>).</w:t>
      </w:r>
    </w:p>
    <w:p w14:paraId="165ADDC2" w14:textId="5E017404" w:rsidR="004E0D0B" w:rsidRDefault="004E0D0B" w:rsidP="004E0D0B">
      <w:pPr>
        <w:pStyle w:val="ListParagraph"/>
        <w:numPr>
          <w:ilvl w:val="0"/>
          <w:numId w:val="2"/>
        </w:numPr>
      </w:pPr>
      <w:r w:rsidRPr="00433176">
        <w:rPr>
          <w:b/>
          <w:bCs/>
        </w:rPr>
        <w:t>Providing clear guidance on which medicines can be used and when</w:t>
      </w:r>
      <w:r>
        <w:t xml:space="preserve">. A protocol has been developed to guide you on choosing suitable types of products for use, </w:t>
      </w:r>
      <w:r w:rsidR="000968AF">
        <w:t xml:space="preserve">including </w:t>
      </w:r>
      <w:r>
        <w:t>how and when compounded products can be used (R</w:t>
      </w:r>
      <w:r w:rsidRPr="00675081">
        <w:t xml:space="preserve">ecommendation </w:t>
      </w:r>
      <w:r w:rsidR="005E3FEF">
        <w:t>31</w:t>
      </w:r>
      <w:r>
        <w:t>).</w:t>
      </w:r>
    </w:p>
    <w:p w14:paraId="7F443E4D" w14:textId="5EEE4639" w:rsidR="00CF59F8" w:rsidRDefault="00CF59F8" w:rsidP="00876C87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Giving you </w:t>
      </w:r>
      <w:r w:rsidR="004E0D0B">
        <w:rPr>
          <w:b/>
          <w:bCs/>
        </w:rPr>
        <w:t>up-to-date</w:t>
      </w:r>
      <w:r>
        <w:rPr>
          <w:b/>
          <w:bCs/>
        </w:rPr>
        <w:t xml:space="preserve"> labelling information. </w:t>
      </w:r>
      <w:r>
        <w:t xml:space="preserve">Live updates to product labels will allow you to quickly inform animal owners about responsible use and will mean that </w:t>
      </w:r>
      <w:r w:rsidR="00B97F19">
        <w:t>consumers</w:t>
      </w:r>
      <w:r>
        <w:t xml:space="preserve"> using products under your direction will have better access to safety information</w:t>
      </w:r>
      <w:r w:rsidR="00DF796D">
        <w:t xml:space="preserve"> </w:t>
      </w:r>
      <w:r w:rsidR="00524025">
        <w:t>(R</w:t>
      </w:r>
      <w:r w:rsidR="00524025" w:rsidRPr="00291C89">
        <w:t xml:space="preserve">ecommendation </w:t>
      </w:r>
      <w:r w:rsidR="005E3FEF">
        <w:t>24</w:t>
      </w:r>
      <w:r w:rsidR="00524025">
        <w:t>)</w:t>
      </w:r>
      <w:r>
        <w:t xml:space="preserve">. </w:t>
      </w:r>
    </w:p>
    <w:p w14:paraId="3340D2F8" w14:textId="3DD05ADE" w:rsidR="00940790" w:rsidRDefault="000968AF" w:rsidP="00940790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Improving the system for </w:t>
      </w:r>
      <w:r w:rsidR="00940790">
        <w:rPr>
          <w:b/>
          <w:bCs/>
        </w:rPr>
        <w:t>adverse experience report</w:t>
      </w:r>
      <w:r>
        <w:rPr>
          <w:b/>
          <w:bCs/>
        </w:rPr>
        <w:t>ing</w:t>
      </w:r>
      <w:r w:rsidR="00940790">
        <w:rPr>
          <w:b/>
          <w:bCs/>
        </w:rPr>
        <w:t>.</w:t>
      </w:r>
      <w:r>
        <w:rPr>
          <w:b/>
          <w:bCs/>
        </w:rPr>
        <w:t xml:space="preserve"> </w:t>
      </w:r>
      <w:r>
        <w:t>A more user</w:t>
      </w:r>
      <w:r w:rsidR="00DF796D">
        <w:t>-</w:t>
      </w:r>
      <w:r>
        <w:t xml:space="preserve">friendly system for reporting of </w:t>
      </w:r>
      <w:r w:rsidR="00940790">
        <w:t>adverse experiences</w:t>
      </w:r>
      <w:r>
        <w:t xml:space="preserve"> relating to the use of veterinary medicines, and the establishment of a system wide ‘pharmacovigilance’ approach </w:t>
      </w:r>
      <w:r w:rsidR="00940790">
        <w:t xml:space="preserve">will allow you to </w:t>
      </w:r>
      <w:r>
        <w:t xml:space="preserve">better report adverse experiences and determine </w:t>
      </w:r>
      <w:r w:rsidR="00940790">
        <w:t xml:space="preserve">if there are issues with products you are considering prescribing </w:t>
      </w:r>
      <w:r>
        <w:t xml:space="preserve">or dispensing </w:t>
      </w:r>
      <w:r w:rsidR="00940790">
        <w:t>(R</w:t>
      </w:r>
      <w:r w:rsidR="00940790" w:rsidRPr="00291C89">
        <w:t xml:space="preserve">ecommendation </w:t>
      </w:r>
      <w:r w:rsidR="005E3FEF">
        <w:t>13</w:t>
      </w:r>
      <w:r w:rsidR="00940790">
        <w:t>).</w:t>
      </w:r>
    </w:p>
    <w:p w14:paraId="1D2E17D0" w14:textId="77777777" w:rsidR="004220D4" w:rsidRDefault="004220D4" w:rsidP="003E1C02"/>
    <w:p w14:paraId="1A84D24B" w14:textId="77777777" w:rsidR="004220D4" w:rsidRDefault="004220D4" w:rsidP="003E1C02"/>
    <w:p w14:paraId="6B5ED6B5" w14:textId="0C545671" w:rsidR="00A31C50" w:rsidRDefault="00A31C50" w:rsidP="003E1C02">
      <w:r>
        <w:lastRenderedPageBreak/>
        <w:t xml:space="preserve">Other recommended changes that </w:t>
      </w:r>
      <w:r w:rsidR="00675081">
        <w:t>will support the veterinary industry</w:t>
      </w:r>
      <w:r>
        <w:t xml:space="preserve"> include:</w:t>
      </w:r>
    </w:p>
    <w:p w14:paraId="6B71EA27" w14:textId="1F8F8B60" w:rsidR="00876C87" w:rsidRDefault="00876C87" w:rsidP="00876C87">
      <w:pPr>
        <w:pStyle w:val="ListParagraph"/>
        <w:numPr>
          <w:ilvl w:val="0"/>
          <w:numId w:val="3"/>
        </w:numPr>
      </w:pPr>
      <w:r w:rsidRPr="00433176">
        <w:rPr>
          <w:b/>
          <w:bCs/>
        </w:rPr>
        <w:t xml:space="preserve">Giving you a national voice. </w:t>
      </w:r>
      <w:r w:rsidRPr="00E808DB">
        <w:t>The establishment o</w:t>
      </w:r>
      <w:r>
        <w:t>f a stakeholder forum will allow you to contribute to discussions that concern and impact you and the animals you treat (R</w:t>
      </w:r>
      <w:r w:rsidRPr="00291C89">
        <w:t xml:space="preserve">ecommendation </w:t>
      </w:r>
      <w:r w:rsidR="005E3FEF">
        <w:t>10</w:t>
      </w:r>
      <w:r>
        <w:t>).</w:t>
      </w:r>
    </w:p>
    <w:p w14:paraId="1AA5EE34" w14:textId="355E2092" w:rsidR="00940790" w:rsidRPr="002B27E9" w:rsidRDefault="00940790" w:rsidP="00940790">
      <w:pPr>
        <w:pStyle w:val="ListParagraph"/>
        <w:numPr>
          <w:ilvl w:val="0"/>
          <w:numId w:val="3"/>
        </w:numPr>
      </w:pPr>
      <w:r w:rsidRPr="00433176">
        <w:rPr>
          <w:b/>
          <w:bCs/>
        </w:rPr>
        <w:t>Improving Australia’s emergency preparedness</w:t>
      </w:r>
      <w:r w:rsidRPr="002B27E9">
        <w:t xml:space="preserve">. </w:t>
      </w:r>
      <w:r>
        <w:t>Streamlining</w:t>
      </w:r>
      <w:r w:rsidRPr="002B27E9">
        <w:t xml:space="preserve"> systems to</w:t>
      </w:r>
      <w:r>
        <w:t xml:space="preserve"> prepare for, and react to, emergency events (such as exotic animal diseases) </w:t>
      </w:r>
      <w:r w:rsidR="005759D7">
        <w:t xml:space="preserve">by approving permits in advance of an anticipated outbreak, </w:t>
      </w:r>
      <w:r>
        <w:t xml:space="preserve">will ensure Australia’s veterinary industry is ready to respond </w:t>
      </w:r>
      <w:r w:rsidR="003B0E28">
        <w:t>promptly</w:t>
      </w:r>
      <w:r>
        <w:t xml:space="preserve"> (R</w:t>
      </w:r>
      <w:r w:rsidRPr="00291C89">
        <w:t xml:space="preserve">ecommendation </w:t>
      </w:r>
      <w:r w:rsidR="005E3FEF">
        <w:t>39</w:t>
      </w:r>
      <w:r>
        <w:t>).</w:t>
      </w:r>
    </w:p>
    <w:p w14:paraId="3B9EC176" w14:textId="4F0EAE7E" w:rsidR="004220D4" w:rsidRPr="004220D4" w:rsidRDefault="00AA68DB" w:rsidP="004220D4">
      <w:pPr>
        <w:pStyle w:val="ListParagraph"/>
        <w:numPr>
          <w:ilvl w:val="0"/>
          <w:numId w:val="3"/>
        </w:numPr>
        <w:rPr>
          <w:b/>
          <w:bCs/>
        </w:rPr>
      </w:pPr>
      <w:r w:rsidRPr="00433176">
        <w:rPr>
          <w:b/>
          <w:bCs/>
        </w:rPr>
        <w:t>N</w:t>
      </w:r>
      <w:r w:rsidR="00A52F75" w:rsidRPr="00433176">
        <w:rPr>
          <w:b/>
          <w:bCs/>
        </w:rPr>
        <w:t>ew n</w:t>
      </w:r>
      <w:r w:rsidRPr="00433176">
        <w:rPr>
          <w:b/>
          <w:bCs/>
        </w:rPr>
        <w:t>ational leadership</w:t>
      </w:r>
      <w:r w:rsidR="00A52F75">
        <w:t xml:space="preserve">. The new Commissioner for Pesticides and Veterinary Medicines </w:t>
      </w:r>
      <w:r w:rsidR="00A52F75" w:rsidRPr="00CD1D5F">
        <w:t xml:space="preserve">will provide greater accountability </w:t>
      </w:r>
      <w:r w:rsidR="00A52F75">
        <w:t xml:space="preserve">throughout the entire system </w:t>
      </w:r>
      <w:r w:rsidR="00A52F75" w:rsidRPr="000C3B12">
        <w:t>(</w:t>
      </w:r>
      <w:r w:rsidR="00876C87">
        <w:t>R</w:t>
      </w:r>
      <w:r w:rsidR="00A52F75" w:rsidRPr="00FE09A0">
        <w:t xml:space="preserve">ecommendation </w:t>
      </w:r>
      <w:r w:rsidR="005E3FEF">
        <w:t>7</w:t>
      </w:r>
      <w:r w:rsidR="00A52F75">
        <w:t>).</w:t>
      </w:r>
      <w:r w:rsidR="00895565" w:rsidRPr="00433176">
        <w:rPr>
          <w:b/>
          <w:bCs/>
          <w:highlight w:val="yellow"/>
        </w:rPr>
        <w:t xml:space="preserve"> </w:t>
      </w:r>
    </w:p>
    <w:p w14:paraId="547096A5" w14:textId="698354B3" w:rsidR="004220D4" w:rsidRDefault="004220D4" w:rsidP="004220D4">
      <w:r>
        <w:t xml:space="preserve">Find out more about our recommendations by reading the final report or visiting </w:t>
      </w:r>
      <w:hyperlink r:id="rId8" w:history="1">
        <w:r w:rsidR="00053EF9" w:rsidRPr="00567A81">
          <w:rPr>
            <w:rStyle w:val="Hyperlink"/>
          </w:rPr>
          <w:t>haveyoursay.awe.gov.au/agvet-chemicals-regulatory-reform</w:t>
        </w:r>
      </w:hyperlink>
      <w:r>
        <w:t xml:space="preserve">. </w:t>
      </w:r>
    </w:p>
    <w:p w14:paraId="5064554A" w14:textId="6FD20145" w:rsidR="00837B5E" w:rsidRPr="00837B5E" w:rsidRDefault="004220D4" w:rsidP="004220D4">
      <w:pPr>
        <w:rPr>
          <w:b/>
          <w:bCs/>
        </w:rPr>
      </w:pPr>
      <w:r>
        <w:t>Not a veterinarian? View our other resources that might be relevant to you.</w:t>
      </w:r>
    </w:p>
    <w:sectPr w:rsidR="00837B5E" w:rsidRPr="00837B5E" w:rsidSect="004220D4"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E0BF" w14:textId="77777777" w:rsidR="007C421D" w:rsidRDefault="007C421D" w:rsidP="007C421D">
      <w:pPr>
        <w:spacing w:after="0" w:line="240" w:lineRule="auto"/>
      </w:pPr>
      <w:r>
        <w:separator/>
      </w:r>
    </w:p>
  </w:endnote>
  <w:endnote w:type="continuationSeparator" w:id="0">
    <w:p w14:paraId="3EEA6C7B" w14:textId="77777777" w:rsidR="007C421D" w:rsidRDefault="007C421D" w:rsidP="007C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5337" w14:textId="77777777" w:rsidR="007C421D" w:rsidRDefault="007C421D" w:rsidP="007C421D">
      <w:pPr>
        <w:spacing w:after="0" w:line="240" w:lineRule="auto"/>
      </w:pPr>
      <w:r>
        <w:separator/>
      </w:r>
    </w:p>
  </w:footnote>
  <w:footnote w:type="continuationSeparator" w:id="0">
    <w:p w14:paraId="1AC57B38" w14:textId="77777777" w:rsidR="007C421D" w:rsidRDefault="007C421D" w:rsidP="007C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7BF39" w14:textId="3208FF5A" w:rsidR="004220D4" w:rsidRDefault="004220D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38DF63" wp14:editId="48DF534E">
          <wp:simplePos x="0" y="0"/>
          <wp:positionH relativeFrom="page">
            <wp:posOffset>20792</wp:posOffset>
          </wp:positionH>
          <wp:positionV relativeFrom="paragraph">
            <wp:posOffset>-434975</wp:posOffset>
          </wp:positionV>
          <wp:extent cx="7511926" cy="1810693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926" cy="181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6B7E"/>
    <w:multiLevelType w:val="hybridMultilevel"/>
    <w:tmpl w:val="2214B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C514C"/>
    <w:multiLevelType w:val="hybridMultilevel"/>
    <w:tmpl w:val="28C8E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32C54"/>
    <w:multiLevelType w:val="hybridMultilevel"/>
    <w:tmpl w:val="BAF02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BD"/>
    <w:rsid w:val="00040F92"/>
    <w:rsid w:val="00053EF9"/>
    <w:rsid w:val="000968AF"/>
    <w:rsid w:val="000A2ED7"/>
    <w:rsid w:val="000B777E"/>
    <w:rsid w:val="000C4D35"/>
    <w:rsid w:val="000D701F"/>
    <w:rsid w:val="0010606B"/>
    <w:rsid w:val="00114609"/>
    <w:rsid w:val="00132C4A"/>
    <w:rsid w:val="00170D88"/>
    <w:rsid w:val="0017746D"/>
    <w:rsid w:val="0018263A"/>
    <w:rsid w:val="001859CC"/>
    <w:rsid w:val="001B6F96"/>
    <w:rsid w:val="00256662"/>
    <w:rsid w:val="002A52AB"/>
    <w:rsid w:val="002B27E9"/>
    <w:rsid w:val="002C1E15"/>
    <w:rsid w:val="002C20BD"/>
    <w:rsid w:val="002E03B3"/>
    <w:rsid w:val="003036C8"/>
    <w:rsid w:val="00340C9E"/>
    <w:rsid w:val="00360AD4"/>
    <w:rsid w:val="003611CA"/>
    <w:rsid w:val="00363434"/>
    <w:rsid w:val="003709C1"/>
    <w:rsid w:val="00375A0F"/>
    <w:rsid w:val="003857BD"/>
    <w:rsid w:val="003951D2"/>
    <w:rsid w:val="003B0E28"/>
    <w:rsid w:val="003D26DA"/>
    <w:rsid w:val="003D47E9"/>
    <w:rsid w:val="003E1C02"/>
    <w:rsid w:val="004068F4"/>
    <w:rsid w:val="004220D4"/>
    <w:rsid w:val="00433176"/>
    <w:rsid w:val="00434A25"/>
    <w:rsid w:val="00496E7F"/>
    <w:rsid w:val="004A3704"/>
    <w:rsid w:val="004E0D0B"/>
    <w:rsid w:val="004E6E28"/>
    <w:rsid w:val="00524025"/>
    <w:rsid w:val="00542D5E"/>
    <w:rsid w:val="005759D7"/>
    <w:rsid w:val="00577E06"/>
    <w:rsid w:val="005801C1"/>
    <w:rsid w:val="00582620"/>
    <w:rsid w:val="00583985"/>
    <w:rsid w:val="005A58BE"/>
    <w:rsid w:val="005B1710"/>
    <w:rsid w:val="005B5665"/>
    <w:rsid w:val="005E3FEF"/>
    <w:rsid w:val="005F2B0E"/>
    <w:rsid w:val="006017C9"/>
    <w:rsid w:val="006174C1"/>
    <w:rsid w:val="0063465C"/>
    <w:rsid w:val="00666247"/>
    <w:rsid w:val="00675081"/>
    <w:rsid w:val="0068092C"/>
    <w:rsid w:val="006D0C52"/>
    <w:rsid w:val="006D51BD"/>
    <w:rsid w:val="006D694B"/>
    <w:rsid w:val="00703C4C"/>
    <w:rsid w:val="00705EB9"/>
    <w:rsid w:val="007135C1"/>
    <w:rsid w:val="00723AC6"/>
    <w:rsid w:val="00782C29"/>
    <w:rsid w:val="007A20FA"/>
    <w:rsid w:val="007C421D"/>
    <w:rsid w:val="007D02EB"/>
    <w:rsid w:val="007D6278"/>
    <w:rsid w:val="008061EE"/>
    <w:rsid w:val="00831A1F"/>
    <w:rsid w:val="00834C5E"/>
    <w:rsid w:val="00837B5E"/>
    <w:rsid w:val="00853DDA"/>
    <w:rsid w:val="00876C87"/>
    <w:rsid w:val="00895565"/>
    <w:rsid w:val="008A38CB"/>
    <w:rsid w:val="00940790"/>
    <w:rsid w:val="009467B1"/>
    <w:rsid w:val="0098049B"/>
    <w:rsid w:val="009B7422"/>
    <w:rsid w:val="009D4A5D"/>
    <w:rsid w:val="009E7C84"/>
    <w:rsid w:val="009F6E1C"/>
    <w:rsid w:val="00A27DC3"/>
    <w:rsid w:val="00A31C50"/>
    <w:rsid w:val="00A52F75"/>
    <w:rsid w:val="00A67138"/>
    <w:rsid w:val="00A77E9E"/>
    <w:rsid w:val="00AA68DB"/>
    <w:rsid w:val="00AD0ED1"/>
    <w:rsid w:val="00AD1A62"/>
    <w:rsid w:val="00B05633"/>
    <w:rsid w:val="00B148BD"/>
    <w:rsid w:val="00B240FF"/>
    <w:rsid w:val="00B44BB3"/>
    <w:rsid w:val="00B451A2"/>
    <w:rsid w:val="00B62418"/>
    <w:rsid w:val="00B841B4"/>
    <w:rsid w:val="00B97F19"/>
    <w:rsid w:val="00BA614D"/>
    <w:rsid w:val="00BD02E7"/>
    <w:rsid w:val="00BE60DA"/>
    <w:rsid w:val="00C317A2"/>
    <w:rsid w:val="00C72144"/>
    <w:rsid w:val="00C75ED8"/>
    <w:rsid w:val="00CC2520"/>
    <w:rsid w:val="00CE0D0A"/>
    <w:rsid w:val="00CF59F8"/>
    <w:rsid w:val="00D159E2"/>
    <w:rsid w:val="00D746C6"/>
    <w:rsid w:val="00DE57D9"/>
    <w:rsid w:val="00DF7879"/>
    <w:rsid w:val="00DF796D"/>
    <w:rsid w:val="00E27CD4"/>
    <w:rsid w:val="00E603C9"/>
    <w:rsid w:val="00EA33DD"/>
    <w:rsid w:val="00EA7198"/>
    <w:rsid w:val="00EB1B5D"/>
    <w:rsid w:val="00EC6E6C"/>
    <w:rsid w:val="00F04448"/>
    <w:rsid w:val="00F04DF8"/>
    <w:rsid w:val="00F07C85"/>
    <w:rsid w:val="00F2200B"/>
    <w:rsid w:val="00F40BC4"/>
    <w:rsid w:val="00FE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E951"/>
  <w15:chartTrackingRefBased/>
  <w15:docId w15:val="{161DF6D0-3CDF-4FB3-B1D1-62936C5A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C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C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C0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1C02"/>
    <w:rPr>
      <w:rFonts w:asciiTheme="majorHAnsi" w:eastAsiaTheme="majorEastAsia" w:hAnsiTheme="majorHAnsi" w:cstheme="majorBidi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1D"/>
  </w:style>
  <w:style w:type="paragraph" w:styleId="Footer">
    <w:name w:val="footer"/>
    <w:basedOn w:val="Normal"/>
    <w:link w:val="Foot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1D"/>
  </w:style>
  <w:style w:type="character" w:styleId="CommentReference">
    <w:name w:val="annotation reference"/>
    <w:basedOn w:val="DefaultParagraphFont"/>
    <w:uiPriority w:val="99"/>
    <w:semiHidden/>
    <w:unhideWhenUsed/>
    <w:rsid w:val="00831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2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7B5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3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E1C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3E1C0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53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4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veyoursay.awe.gov.au/agvet-chemicals-regulatory-re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484F2-5402-438E-A4B5-7CEF1693A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VETERINARIANS</vt:lpstr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VETERINARIANS</dc:title>
  <dc:subject/>
  <dc:creator/>
  <cp:keywords/>
  <dc:description/>
  <cp:lastModifiedBy>Grocott, Paul</cp:lastModifiedBy>
  <cp:revision>30</cp:revision>
  <cp:lastPrinted>2021-04-12T23:29:00Z</cp:lastPrinted>
  <dcterms:created xsi:type="dcterms:W3CDTF">2021-05-13T04:18:00Z</dcterms:created>
  <dcterms:modified xsi:type="dcterms:W3CDTF">2021-06-24T22:23:00Z</dcterms:modified>
</cp:coreProperties>
</file>