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5.xml" ContentType="application/xml"/>
  <Override PartName="/customXml/item6.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glossary/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17.9 -->
  <w:body>
    <w:p w:rsidR="00BB115B" w:rsidP="00C71580" w14:paraId="4DEA41ED" w14:textId="7AC0D89C">
      <w:pPr>
        <w:pStyle w:val="BodyText"/>
        <w:spacing w:before="0"/>
      </w:pPr>
      <w:r w:rsidRPr="002E2CEC">
        <w:rPr>
          <w:noProof/>
          <w:lang w:eastAsia="en-AU"/>
        </w:rPr>
        <w:drawing>
          <wp:inline distT="0" distB="0" distL="0" distR="0">
            <wp:extent cx="2413000" cy="728345"/>
            <wp:effectExtent l="0" t="0" r="6350" b="0"/>
            <wp:docPr id="5" name="Picture 5" descr="Department of Agriculture, Water and the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58882" name="Picture 2" descr="C:\Users\danassis christina\AppData\Local\Microsoft\Windows\INetCache\Content.Outlook\98XLS7EV\DAWE_Inline_BLACK-01.jpg"/>
                    <pic:cNvPicPr>
                      <a:picLocks noChangeAspect="1" noChangeArrowheads="1"/>
                    </pic:cNvPicPr>
                  </pic:nvPicPr>
                  <pic:blipFill>
                    <a:blip xmlns:r="http://schemas.openxmlformats.org/officeDocument/2006/relationships" r:embed="rId1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13000" cy="728345"/>
                    </a:xfrm>
                    <a:prstGeom prst="rect">
                      <a:avLst/>
                    </a:prstGeom>
                    <a:noFill/>
                    <a:ln>
                      <a:noFill/>
                    </a:ln>
                  </pic:spPr>
                </pic:pic>
              </a:graphicData>
            </a:graphic>
          </wp:inline>
        </w:drawing>
      </w:r>
    </w:p>
    <w:p w:rsidR="00C426B5" w:rsidRPr="00A17037" w:rsidP="00A17037" w14:paraId="2EEFF791" w14:textId="77777777">
      <w:pPr>
        <w:pStyle w:val="DocumentType-Reference"/>
      </w:pPr>
      <w:r>
        <w:t>REFERENCE</w:t>
      </w:r>
    </w:p>
    <w:p w:rsidR="00AC3252" w:rsidRPr="00D849DA" w:rsidP="00AC3252" w14:paraId="087DEE7B" w14:textId="77777777">
      <w:pPr>
        <w:pStyle w:val="Heading1"/>
      </w:pPr>
      <w:bookmarkStart w:id="0" w:name="_Toc446076653"/>
      <w:bookmarkStart w:id="1" w:name="_Toc446075773"/>
      <w:r>
        <w:t>Plant exports guide—prescribed grain and plant products inspection techniques</w:t>
      </w:r>
      <w:r w:rsidRPr="00C71580">
        <w:t xml:space="preserve"> </w:t>
      </w:r>
    </w:p>
    <w:p w:rsidR="00AC3252" w:rsidP="00AC3252" w14:paraId="623299F5" w14:textId="77777777">
      <w:r>
        <w:pict>
          <v:rect id="_x0000_i1025" style="width:451.3pt;height:3pt" o:hralign="center" o:hrstd="t" o:hrnoshade="t" o:hr="t" fillcolor="#d5d2ca" stroked="f"/>
        </w:pict>
      </w:r>
    </w:p>
    <w:p w:rsidR="00AC3252" w:rsidP="00AC3252" w14:paraId="4A492B76" w14:textId="77777777">
      <w:pPr>
        <w:pStyle w:val="BodyText"/>
        <w:rPr>
          <w:b/>
          <w:sz w:val="30"/>
          <w:szCs w:val="30"/>
        </w:rPr>
      </w:pPr>
      <w:bookmarkStart w:id="2" w:name="_Toc365462688"/>
      <w:r>
        <w:rPr>
          <w:b/>
          <w:sz w:val="30"/>
          <w:szCs w:val="30"/>
        </w:rPr>
        <w:t>In this document</w:t>
      </w:r>
      <w:bookmarkEnd w:id="2"/>
    </w:p>
    <w:p w:rsidR="00AC3252" w:rsidP="00AC3252" w14:paraId="74153770" w14:textId="77777777">
      <w:pPr>
        <w:pStyle w:val="BodyText"/>
        <w:rPr>
          <w:lang w:val="en-US"/>
        </w:rPr>
      </w:pPr>
      <w:r>
        <w:rPr>
          <w:lang w:val="en-US"/>
        </w:rPr>
        <w:t>This document contains the following topics:</w:t>
      </w:r>
    </w:p>
    <w:p w:rsidR="00233598" w14:paraId="3FDD0AFC" w14:textId="2372CADE">
      <w:pPr>
        <w:pStyle w:val="TOC1"/>
        <w:rPr>
          <w:rFonts w:asciiTheme="minorHAnsi" w:eastAsiaTheme="minorEastAsia" w:hAnsiTheme="minorHAnsi" w:cstheme="minorBidi"/>
          <w:noProof/>
          <w:lang w:val="en-AU"/>
        </w:rPr>
      </w:pPr>
      <w:r>
        <w:rPr>
          <w:b/>
          <w:bCs/>
        </w:rPr>
        <w:fldChar w:fldCharType="begin"/>
      </w:r>
      <w:r>
        <w:rPr>
          <w:b/>
          <w:bCs/>
        </w:rPr>
        <w:instrText xml:space="preserve"> TOC \h \z \t "Heading 2,1,Heading 3,2,Heading 4,3" </w:instrText>
      </w:r>
      <w:r>
        <w:rPr>
          <w:b/>
          <w:bCs/>
        </w:rPr>
        <w:fldChar w:fldCharType="separate"/>
      </w:r>
      <w:r>
        <w:fldChar w:fldCharType="begin"/>
      </w:r>
      <w:r>
        <w:instrText xml:space="preserve"> HYPERLINK \l "_Toc87960054" </w:instrText>
      </w:r>
      <w:r>
        <w:fldChar w:fldCharType="separate"/>
      </w:r>
      <w:r w:rsidRPr="006909E4">
        <w:rPr>
          <w:rStyle w:val="Hyperlink"/>
          <w:noProof/>
        </w:rPr>
        <w:t>Purpose of this document</w:t>
      </w:r>
      <w:r>
        <w:rPr>
          <w:noProof/>
          <w:webHidden/>
        </w:rPr>
        <w:tab/>
      </w:r>
      <w:r>
        <w:rPr>
          <w:noProof/>
          <w:webHidden/>
        </w:rPr>
        <w:fldChar w:fldCharType="begin"/>
      </w:r>
      <w:r>
        <w:rPr>
          <w:noProof/>
          <w:webHidden/>
        </w:rPr>
        <w:instrText xml:space="preserve"> PAGEREF _Toc87960054 \h </w:instrText>
      </w:r>
      <w:r>
        <w:rPr>
          <w:noProof/>
          <w:webHidden/>
        </w:rPr>
        <w:fldChar w:fldCharType="separate"/>
      </w:r>
      <w:r>
        <w:rPr>
          <w:noProof/>
          <w:webHidden/>
        </w:rPr>
        <w:t>2</w:t>
      </w:r>
      <w:r>
        <w:rPr>
          <w:noProof/>
          <w:webHidden/>
        </w:rPr>
        <w:fldChar w:fldCharType="end"/>
      </w:r>
      <w:r>
        <w:fldChar w:fldCharType="end"/>
      </w:r>
    </w:p>
    <w:p w:rsidR="00233598" w14:paraId="1DFB442F" w14:textId="19289EAD">
      <w:pPr>
        <w:pStyle w:val="TOC1"/>
        <w:rPr>
          <w:rFonts w:asciiTheme="minorHAnsi" w:eastAsiaTheme="minorEastAsia" w:hAnsiTheme="minorHAnsi" w:cstheme="minorBidi"/>
          <w:noProof/>
          <w:lang w:val="en-AU"/>
        </w:rPr>
      </w:pPr>
      <w:r>
        <w:fldChar w:fldCharType="begin"/>
      </w:r>
      <w:r>
        <w:instrText xml:space="preserve"> HYPERLINK \l "_Toc87960055" </w:instrText>
      </w:r>
      <w:r>
        <w:fldChar w:fldCharType="separate"/>
      </w:r>
      <w:r w:rsidRPr="006909E4">
        <w:rPr>
          <w:rStyle w:val="Hyperlink"/>
          <w:noProof/>
        </w:rPr>
        <w:t>Inspection environment</w:t>
      </w:r>
      <w:r>
        <w:rPr>
          <w:noProof/>
          <w:webHidden/>
        </w:rPr>
        <w:tab/>
      </w:r>
      <w:r>
        <w:rPr>
          <w:noProof/>
          <w:webHidden/>
        </w:rPr>
        <w:fldChar w:fldCharType="begin"/>
      </w:r>
      <w:r>
        <w:rPr>
          <w:noProof/>
          <w:webHidden/>
        </w:rPr>
        <w:instrText xml:space="preserve"> PAGEREF _Toc87960055 \h </w:instrText>
      </w:r>
      <w:r>
        <w:rPr>
          <w:noProof/>
          <w:webHidden/>
        </w:rPr>
        <w:fldChar w:fldCharType="separate"/>
      </w:r>
      <w:r>
        <w:rPr>
          <w:noProof/>
          <w:webHidden/>
        </w:rPr>
        <w:t>2</w:t>
      </w:r>
      <w:r>
        <w:rPr>
          <w:noProof/>
          <w:webHidden/>
        </w:rPr>
        <w:fldChar w:fldCharType="end"/>
      </w:r>
      <w:r>
        <w:fldChar w:fldCharType="end"/>
      </w:r>
    </w:p>
    <w:p w:rsidR="00233598" w14:paraId="4B73825C" w14:textId="30D099B9">
      <w:pPr>
        <w:pStyle w:val="TOC1"/>
        <w:rPr>
          <w:rFonts w:asciiTheme="minorHAnsi" w:eastAsiaTheme="minorEastAsia" w:hAnsiTheme="minorHAnsi" w:cstheme="minorBidi"/>
          <w:noProof/>
          <w:lang w:val="en-AU"/>
        </w:rPr>
      </w:pPr>
      <w:r>
        <w:fldChar w:fldCharType="begin"/>
      </w:r>
      <w:r>
        <w:instrText xml:space="preserve"> HYPERLINK \l "_Toc87960056" </w:instrText>
      </w:r>
      <w:r>
        <w:fldChar w:fldCharType="separate"/>
      </w:r>
      <w:r w:rsidRPr="006909E4">
        <w:rPr>
          <w:rStyle w:val="Hyperlink"/>
          <w:noProof/>
        </w:rPr>
        <w:t>Inspecting bulk grain and plant products</w:t>
      </w:r>
      <w:r>
        <w:rPr>
          <w:noProof/>
          <w:webHidden/>
        </w:rPr>
        <w:tab/>
      </w:r>
      <w:r>
        <w:rPr>
          <w:noProof/>
          <w:webHidden/>
        </w:rPr>
        <w:fldChar w:fldCharType="begin"/>
      </w:r>
      <w:r>
        <w:rPr>
          <w:noProof/>
          <w:webHidden/>
        </w:rPr>
        <w:instrText xml:space="preserve"> PAGEREF _Toc87960056 \h </w:instrText>
      </w:r>
      <w:r>
        <w:rPr>
          <w:noProof/>
          <w:webHidden/>
        </w:rPr>
        <w:fldChar w:fldCharType="separate"/>
      </w:r>
      <w:r>
        <w:rPr>
          <w:noProof/>
          <w:webHidden/>
        </w:rPr>
        <w:t>8</w:t>
      </w:r>
      <w:r>
        <w:rPr>
          <w:noProof/>
          <w:webHidden/>
        </w:rPr>
        <w:fldChar w:fldCharType="end"/>
      </w:r>
      <w:r>
        <w:fldChar w:fldCharType="end"/>
      </w:r>
    </w:p>
    <w:p w:rsidR="00233598" w14:paraId="295CE19C" w14:textId="3258F3AB">
      <w:pPr>
        <w:pStyle w:val="TOC2"/>
        <w:tabs>
          <w:tab w:val="right" w:leader="dot" w:pos="9016"/>
        </w:tabs>
        <w:rPr>
          <w:rFonts w:asciiTheme="minorHAnsi" w:eastAsiaTheme="minorEastAsia" w:hAnsiTheme="minorHAnsi" w:cstheme="minorBidi"/>
          <w:noProof/>
        </w:rPr>
      </w:pPr>
      <w:r>
        <w:fldChar w:fldCharType="begin"/>
      </w:r>
      <w:r>
        <w:instrText xml:space="preserve"> HYPERLINK \l "_Toc87960057" </w:instrText>
      </w:r>
      <w:r>
        <w:fldChar w:fldCharType="separate"/>
      </w:r>
      <w:r w:rsidRPr="006909E4">
        <w:rPr>
          <w:rStyle w:val="Hyperlink"/>
          <w:noProof/>
        </w:rPr>
        <w:t>Drawing samples</w:t>
      </w:r>
      <w:r>
        <w:rPr>
          <w:noProof/>
          <w:webHidden/>
        </w:rPr>
        <w:tab/>
      </w:r>
      <w:r>
        <w:rPr>
          <w:noProof/>
          <w:webHidden/>
        </w:rPr>
        <w:fldChar w:fldCharType="begin"/>
      </w:r>
      <w:r>
        <w:rPr>
          <w:noProof/>
          <w:webHidden/>
        </w:rPr>
        <w:instrText xml:space="preserve"> PAGEREF _Toc87960057 \h </w:instrText>
      </w:r>
      <w:r>
        <w:rPr>
          <w:noProof/>
          <w:webHidden/>
        </w:rPr>
        <w:fldChar w:fldCharType="separate"/>
      </w:r>
      <w:r>
        <w:rPr>
          <w:noProof/>
          <w:webHidden/>
        </w:rPr>
        <w:t>8</w:t>
      </w:r>
      <w:r>
        <w:rPr>
          <w:noProof/>
          <w:webHidden/>
        </w:rPr>
        <w:fldChar w:fldCharType="end"/>
      </w:r>
      <w:r>
        <w:fldChar w:fldCharType="end"/>
      </w:r>
    </w:p>
    <w:p w:rsidR="00233598" w14:paraId="6B47DD82" w14:textId="69C3A491">
      <w:pPr>
        <w:pStyle w:val="TOC2"/>
        <w:tabs>
          <w:tab w:val="right" w:leader="dot" w:pos="9016"/>
        </w:tabs>
        <w:rPr>
          <w:rFonts w:asciiTheme="minorHAnsi" w:eastAsiaTheme="minorEastAsia" w:hAnsiTheme="minorHAnsi" w:cstheme="minorBidi"/>
          <w:noProof/>
        </w:rPr>
      </w:pPr>
      <w:r>
        <w:fldChar w:fldCharType="begin"/>
      </w:r>
      <w:r>
        <w:instrText xml:space="preserve"> HYPERLINK \l "_Toc87960058" </w:instrText>
      </w:r>
      <w:r>
        <w:fldChar w:fldCharType="separate"/>
      </w:r>
      <w:r w:rsidRPr="006909E4">
        <w:rPr>
          <w:rStyle w:val="Hyperlink"/>
          <w:noProof/>
        </w:rPr>
        <w:t>Goods with a particle size greater than a sieve hole</w:t>
      </w:r>
      <w:r>
        <w:rPr>
          <w:noProof/>
          <w:webHidden/>
        </w:rPr>
        <w:tab/>
      </w:r>
      <w:r>
        <w:rPr>
          <w:noProof/>
          <w:webHidden/>
        </w:rPr>
        <w:fldChar w:fldCharType="begin"/>
      </w:r>
      <w:r>
        <w:rPr>
          <w:noProof/>
          <w:webHidden/>
        </w:rPr>
        <w:instrText xml:space="preserve"> PAGEREF _Toc87960058 \h </w:instrText>
      </w:r>
      <w:r>
        <w:rPr>
          <w:noProof/>
          <w:webHidden/>
        </w:rPr>
        <w:fldChar w:fldCharType="separate"/>
      </w:r>
      <w:r>
        <w:rPr>
          <w:noProof/>
          <w:webHidden/>
        </w:rPr>
        <w:t>9</w:t>
      </w:r>
      <w:r>
        <w:rPr>
          <w:noProof/>
          <w:webHidden/>
        </w:rPr>
        <w:fldChar w:fldCharType="end"/>
      </w:r>
      <w:r>
        <w:fldChar w:fldCharType="end"/>
      </w:r>
    </w:p>
    <w:p w:rsidR="00233598" w14:paraId="3F09BB23" w14:textId="59527849">
      <w:pPr>
        <w:pStyle w:val="TOC2"/>
        <w:tabs>
          <w:tab w:val="right" w:leader="dot" w:pos="9016"/>
        </w:tabs>
        <w:rPr>
          <w:rFonts w:asciiTheme="minorHAnsi" w:eastAsiaTheme="minorEastAsia" w:hAnsiTheme="minorHAnsi" w:cstheme="minorBidi"/>
          <w:noProof/>
        </w:rPr>
      </w:pPr>
      <w:r>
        <w:fldChar w:fldCharType="begin"/>
      </w:r>
      <w:r>
        <w:instrText xml:space="preserve"> HYPERLINK \l "_Toc87960059" </w:instrText>
      </w:r>
      <w:r>
        <w:fldChar w:fldCharType="separate"/>
      </w:r>
      <w:r w:rsidRPr="006909E4">
        <w:rPr>
          <w:rStyle w:val="Hyperlink"/>
          <w:noProof/>
        </w:rPr>
        <w:t>Goods with a particle size less than a sieve hole</w:t>
      </w:r>
      <w:r>
        <w:rPr>
          <w:noProof/>
          <w:webHidden/>
        </w:rPr>
        <w:tab/>
      </w:r>
      <w:r>
        <w:rPr>
          <w:noProof/>
          <w:webHidden/>
        </w:rPr>
        <w:fldChar w:fldCharType="begin"/>
      </w:r>
      <w:r>
        <w:rPr>
          <w:noProof/>
          <w:webHidden/>
        </w:rPr>
        <w:instrText xml:space="preserve"> PAGEREF _Toc87960059 \h </w:instrText>
      </w:r>
      <w:r>
        <w:rPr>
          <w:noProof/>
          <w:webHidden/>
        </w:rPr>
        <w:fldChar w:fldCharType="separate"/>
      </w:r>
      <w:r>
        <w:rPr>
          <w:noProof/>
          <w:webHidden/>
        </w:rPr>
        <w:t>11</w:t>
      </w:r>
      <w:r>
        <w:rPr>
          <w:noProof/>
          <w:webHidden/>
        </w:rPr>
        <w:fldChar w:fldCharType="end"/>
      </w:r>
      <w:r>
        <w:fldChar w:fldCharType="end"/>
      </w:r>
    </w:p>
    <w:p w:rsidR="00233598" w14:paraId="735D11BE" w14:textId="756F57C1">
      <w:pPr>
        <w:pStyle w:val="TOC2"/>
        <w:tabs>
          <w:tab w:val="right" w:leader="dot" w:pos="9016"/>
        </w:tabs>
        <w:rPr>
          <w:rFonts w:asciiTheme="minorHAnsi" w:eastAsiaTheme="minorEastAsia" w:hAnsiTheme="minorHAnsi" w:cstheme="minorBidi"/>
          <w:noProof/>
        </w:rPr>
      </w:pPr>
      <w:r>
        <w:fldChar w:fldCharType="begin"/>
      </w:r>
      <w:r>
        <w:instrText xml:space="preserve"> HYPERLINK \l "_Toc87960060" </w:instrText>
      </w:r>
      <w:r>
        <w:fldChar w:fldCharType="separate"/>
      </w:r>
      <w:r w:rsidRPr="006909E4">
        <w:rPr>
          <w:rStyle w:val="Hyperlink"/>
          <w:noProof/>
        </w:rPr>
        <w:t>Goods in packages</w:t>
      </w:r>
      <w:r>
        <w:rPr>
          <w:noProof/>
          <w:webHidden/>
        </w:rPr>
        <w:tab/>
      </w:r>
      <w:r>
        <w:rPr>
          <w:noProof/>
          <w:webHidden/>
        </w:rPr>
        <w:fldChar w:fldCharType="begin"/>
      </w:r>
      <w:r>
        <w:rPr>
          <w:noProof/>
          <w:webHidden/>
        </w:rPr>
        <w:instrText xml:space="preserve"> PAGEREF _Toc87960060 \h </w:instrText>
      </w:r>
      <w:r>
        <w:rPr>
          <w:noProof/>
          <w:webHidden/>
        </w:rPr>
        <w:fldChar w:fldCharType="separate"/>
      </w:r>
      <w:r>
        <w:rPr>
          <w:noProof/>
          <w:webHidden/>
        </w:rPr>
        <w:t>12</w:t>
      </w:r>
      <w:r>
        <w:rPr>
          <w:noProof/>
          <w:webHidden/>
        </w:rPr>
        <w:fldChar w:fldCharType="end"/>
      </w:r>
      <w:r>
        <w:fldChar w:fldCharType="end"/>
      </w:r>
    </w:p>
    <w:p w:rsidR="00233598" w14:paraId="547E92AB" w14:textId="3E6A3B72">
      <w:pPr>
        <w:pStyle w:val="TOC2"/>
        <w:tabs>
          <w:tab w:val="right" w:leader="dot" w:pos="9016"/>
        </w:tabs>
        <w:rPr>
          <w:rFonts w:asciiTheme="minorHAnsi" w:eastAsiaTheme="minorEastAsia" w:hAnsiTheme="minorHAnsi" w:cstheme="minorBidi"/>
          <w:noProof/>
        </w:rPr>
      </w:pPr>
      <w:r>
        <w:fldChar w:fldCharType="begin"/>
      </w:r>
      <w:r>
        <w:instrText xml:space="preserve"> HYPERLINK \l "_Toc87960061" </w:instrText>
      </w:r>
      <w:r>
        <w:fldChar w:fldCharType="separate"/>
      </w:r>
      <w:r w:rsidRPr="006909E4">
        <w:rPr>
          <w:rStyle w:val="Hyperlink"/>
          <w:noProof/>
        </w:rPr>
        <w:t>Nuts</w:t>
      </w:r>
      <w:r>
        <w:rPr>
          <w:noProof/>
          <w:webHidden/>
        </w:rPr>
        <w:tab/>
      </w:r>
      <w:r>
        <w:rPr>
          <w:noProof/>
          <w:webHidden/>
        </w:rPr>
        <w:fldChar w:fldCharType="begin"/>
      </w:r>
      <w:r>
        <w:rPr>
          <w:noProof/>
          <w:webHidden/>
        </w:rPr>
        <w:instrText xml:space="preserve"> PAGEREF _Toc87960061 \h </w:instrText>
      </w:r>
      <w:r>
        <w:rPr>
          <w:noProof/>
          <w:webHidden/>
        </w:rPr>
        <w:fldChar w:fldCharType="separate"/>
      </w:r>
      <w:r>
        <w:rPr>
          <w:noProof/>
          <w:webHidden/>
        </w:rPr>
        <w:t>13</w:t>
      </w:r>
      <w:r>
        <w:rPr>
          <w:noProof/>
          <w:webHidden/>
        </w:rPr>
        <w:fldChar w:fldCharType="end"/>
      </w:r>
      <w:r>
        <w:fldChar w:fldCharType="end"/>
      </w:r>
    </w:p>
    <w:p w:rsidR="00233598" w14:paraId="16CD92A6" w14:textId="47EEC502">
      <w:pPr>
        <w:pStyle w:val="TOC1"/>
        <w:rPr>
          <w:rFonts w:asciiTheme="minorHAnsi" w:eastAsiaTheme="minorEastAsia" w:hAnsiTheme="minorHAnsi" w:cstheme="minorBidi"/>
          <w:noProof/>
          <w:lang w:val="en-AU"/>
        </w:rPr>
      </w:pPr>
      <w:r>
        <w:fldChar w:fldCharType="begin"/>
      </w:r>
      <w:r>
        <w:instrText xml:space="preserve"> HYPERLINK \l "_Toc87960062" </w:instrText>
      </w:r>
      <w:r>
        <w:fldChar w:fldCharType="separate"/>
      </w:r>
      <w:r w:rsidRPr="006909E4">
        <w:rPr>
          <w:rStyle w:val="Hyperlink"/>
          <w:noProof/>
        </w:rPr>
        <w:t>Related material</w:t>
      </w:r>
      <w:r>
        <w:rPr>
          <w:noProof/>
          <w:webHidden/>
        </w:rPr>
        <w:tab/>
      </w:r>
      <w:r>
        <w:rPr>
          <w:noProof/>
          <w:webHidden/>
        </w:rPr>
        <w:fldChar w:fldCharType="begin"/>
      </w:r>
      <w:r>
        <w:rPr>
          <w:noProof/>
          <w:webHidden/>
        </w:rPr>
        <w:instrText xml:space="preserve"> PAGEREF _Toc87960062 \h </w:instrText>
      </w:r>
      <w:r>
        <w:rPr>
          <w:noProof/>
          <w:webHidden/>
        </w:rPr>
        <w:fldChar w:fldCharType="separate"/>
      </w:r>
      <w:r>
        <w:rPr>
          <w:noProof/>
          <w:webHidden/>
        </w:rPr>
        <w:t>16</w:t>
      </w:r>
      <w:r>
        <w:rPr>
          <w:noProof/>
          <w:webHidden/>
        </w:rPr>
        <w:fldChar w:fldCharType="end"/>
      </w:r>
      <w:r>
        <w:fldChar w:fldCharType="end"/>
      </w:r>
    </w:p>
    <w:p w:rsidR="00233598" w14:paraId="677FACB0" w14:textId="4AE38A90">
      <w:pPr>
        <w:pStyle w:val="TOC1"/>
        <w:rPr>
          <w:rFonts w:asciiTheme="minorHAnsi" w:eastAsiaTheme="minorEastAsia" w:hAnsiTheme="minorHAnsi" w:cstheme="minorBidi"/>
          <w:noProof/>
          <w:lang w:val="en-AU"/>
        </w:rPr>
      </w:pPr>
      <w:r>
        <w:fldChar w:fldCharType="begin"/>
      </w:r>
      <w:r>
        <w:instrText xml:space="preserve"> HYPERLINK \l "_Toc87960063" </w:instrText>
      </w:r>
      <w:r>
        <w:fldChar w:fldCharType="separate"/>
      </w:r>
      <w:r w:rsidRPr="006909E4">
        <w:rPr>
          <w:rStyle w:val="Hyperlink"/>
          <w:noProof/>
        </w:rPr>
        <w:t>Contact information</w:t>
      </w:r>
      <w:r>
        <w:rPr>
          <w:noProof/>
          <w:webHidden/>
        </w:rPr>
        <w:tab/>
      </w:r>
      <w:r>
        <w:rPr>
          <w:noProof/>
          <w:webHidden/>
        </w:rPr>
        <w:fldChar w:fldCharType="begin"/>
      </w:r>
      <w:r>
        <w:rPr>
          <w:noProof/>
          <w:webHidden/>
        </w:rPr>
        <w:instrText xml:space="preserve"> PAGEREF _Toc87960063 \h </w:instrText>
      </w:r>
      <w:r>
        <w:rPr>
          <w:noProof/>
          <w:webHidden/>
        </w:rPr>
        <w:fldChar w:fldCharType="separate"/>
      </w:r>
      <w:r>
        <w:rPr>
          <w:noProof/>
          <w:webHidden/>
        </w:rPr>
        <w:t>16</w:t>
      </w:r>
      <w:r>
        <w:rPr>
          <w:noProof/>
          <w:webHidden/>
        </w:rPr>
        <w:fldChar w:fldCharType="end"/>
      </w:r>
      <w:r>
        <w:fldChar w:fldCharType="end"/>
      </w:r>
    </w:p>
    <w:p w:rsidR="00233598" w14:paraId="2810D998" w14:textId="358A1083">
      <w:pPr>
        <w:pStyle w:val="TOC1"/>
        <w:rPr>
          <w:rFonts w:asciiTheme="minorHAnsi" w:eastAsiaTheme="minorEastAsia" w:hAnsiTheme="minorHAnsi" w:cstheme="minorBidi"/>
          <w:noProof/>
          <w:lang w:val="en-AU"/>
        </w:rPr>
      </w:pPr>
      <w:r>
        <w:fldChar w:fldCharType="begin"/>
      </w:r>
      <w:r>
        <w:instrText xml:space="preserve"> HYPERLINK \l "_Toc87960064" </w:instrText>
      </w:r>
      <w:r>
        <w:fldChar w:fldCharType="separate"/>
      </w:r>
      <w:r w:rsidRPr="006909E4">
        <w:rPr>
          <w:rStyle w:val="Hyperlink"/>
          <w:noProof/>
        </w:rPr>
        <w:t>Document information</w:t>
      </w:r>
      <w:r>
        <w:rPr>
          <w:noProof/>
          <w:webHidden/>
        </w:rPr>
        <w:tab/>
      </w:r>
      <w:r>
        <w:rPr>
          <w:noProof/>
          <w:webHidden/>
        </w:rPr>
        <w:fldChar w:fldCharType="begin"/>
      </w:r>
      <w:r>
        <w:rPr>
          <w:noProof/>
          <w:webHidden/>
        </w:rPr>
        <w:instrText xml:space="preserve"> PAGEREF _Toc87960064 \h </w:instrText>
      </w:r>
      <w:r>
        <w:rPr>
          <w:noProof/>
          <w:webHidden/>
        </w:rPr>
        <w:fldChar w:fldCharType="separate"/>
      </w:r>
      <w:r>
        <w:rPr>
          <w:noProof/>
          <w:webHidden/>
        </w:rPr>
        <w:t>16</w:t>
      </w:r>
      <w:r>
        <w:rPr>
          <w:noProof/>
          <w:webHidden/>
        </w:rPr>
        <w:fldChar w:fldCharType="end"/>
      </w:r>
      <w:r>
        <w:fldChar w:fldCharType="end"/>
      </w:r>
    </w:p>
    <w:p w:rsidR="00233598" w14:paraId="29786726" w14:textId="43202FB6">
      <w:pPr>
        <w:pStyle w:val="TOC1"/>
        <w:rPr>
          <w:rFonts w:asciiTheme="minorHAnsi" w:eastAsiaTheme="minorEastAsia" w:hAnsiTheme="minorHAnsi" w:cstheme="minorBidi"/>
          <w:noProof/>
          <w:lang w:val="en-AU"/>
        </w:rPr>
      </w:pPr>
      <w:r>
        <w:fldChar w:fldCharType="begin"/>
      </w:r>
      <w:r>
        <w:instrText xml:space="preserve"> HYPERLINK \l "_Toc87960065" </w:instrText>
      </w:r>
      <w:r>
        <w:fldChar w:fldCharType="separate"/>
      </w:r>
      <w:r w:rsidRPr="006909E4">
        <w:rPr>
          <w:rStyle w:val="Hyperlink"/>
          <w:noProof/>
        </w:rPr>
        <w:t>Version history</w:t>
      </w:r>
      <w:r>
        <w:rPr>
          <w:noProof/>
          <w:webHidden/>
        </w:rPr>
        <w:tab/>
      </w:r>
      <w:r>
        <w:rPr>
          <w:noProof/>
          <w:webHidden/>
        </w:rPr>
        <w:fldChar w:fldCharType="begin"/>
      </w:r>
      <w:r>
        <w:rPr>
          <w:noProof/>
          <w:webHidden/>
        </w:rPr>
        <w:instrText xml:space="preserve"> PAGEREF _Toc87960065 \h </w:instrText>
      </w:r>
      <w:r>
        <w:rPr>
          <w:noProof/>
          <w:webHidden/>
        </w:rPr>
        <w:fldChar w:fldCharType="separate"/>
      </w:r>
      <w:r>
        <w:rPr>
          <w:noProof/>
          <w:webHidden/>
        </w:rPr>
        <w:t>16</w:t>
      </w:r>
      <w:r>
        <w:rPr>
          <w:noProof/>
          <w:webHidden/>
        </w:rPr>
        <w:fldChar w:fldCharType="end"/>
      </w:r>
      <w:r>
        <w:fldChar w:fldCharType="end"/>
      </w:r>
    </w:p>
    <w:p w:rsidR="00AC3252" w:rsidP="00AC3252" w14:paraId="0AE7461F" w14:textId="0B19E8DC">
      <w:pPr>
        <w:pStyle w:val="BodyText"/>
        <w:tabs>
          <w:tab w:val="right" w:leader="dot" w:pos="8931"/>
        </w:tabs>
        <w:rPr>
          <w:b/>
          <w:sz w:val="32"/>
          <w:szCs w:val="32"/>
          <w:highlight w:val="yellow"/>
        </w:rPr>
      </w:pPr>
      <w:r>
        <w:rPr>
          <w:bCs/>
          <w:lang w:val="en-US"/>
        </w:rPr>
        <w:fldChar w:fldCharType="end"/>
      </w:r>
      <w:bookmarkStart w:id="3" w:name="_Toc381014281"/>
      <w:r w:rsidRPr="008D69BA">
        <w:rPr>
          <w:b/>
          <w:sz w:val="32"/>
          <w:szCs w:val="32"/>
          <w:highlight w:val="yellow"/>
        </w:rPr>
        <w:t xml:space="preserve"> </w:t>
      </w:r>
    </w:p>
    <w:p w:rsidR="00AC3252" w:rsidP="00AC3252" w14:paraId="6579BECB" w14:textId="77777777">
      <w:pPr>
        <w:spacing w:before="0" w:after="0"/>
        <w:rPr>
          <w:rFonts w:eastAsia="Times New Roman"/>
          <w:b/>
          <w:sz w:val="32"/>
          <w:szCs w:val="32"/>
          <w:highlight w:val="yellow"/>
          <w:lang w:eastAsia="en-US"/>
        </w:rPr>
      </w:pPr>
      <w:r>
        <w:rPr>
          <w:b/>
          <w:sz w:val="32"/>
          <w:szCs w:val="32"/>
          <w:highlight w:val="yellow"/>
        </w:rPr>
        <w:br w:type="page"/>
      </w:r>
    </w:p>
    <w:p w:rsidR="00277208" w:rsidP="00277208" w14:paraId="1F2B74DF" w14:textId="77777777">
      <w:pPr>
        <w:pStyle w:val="Heading2"/>
        <w:rPr>
          <w:lang w:val="en-US"/>
        </w:rPr>
      </w:pPr>
      <w:bookmarkStart w:id="4" w:name="_Toc485980645"/>
      <w:bookmarkStart w:id="5" w:name="_Toc520892505"/>
      <w:bookmarkStart w:id="6" w:name="_Toc13209129"/>
      <w:bookmarkStart w:id="7" w:name="_Toc87960054"/>
      <w:bookmarkStart w:id="8" w:name="_Toc485980646"/>
      <w:bookmarkStart w:id="9" w:name="_Toc407107655"/>
      <w:bookmarkEnd w:id="3"/>
      <w:r>
        <w:rPr>
          <w:lang w:val="en-US"/>
        </w:rPr>
        <w:t>Purpose of this document</w:t>
      </w:r>
      <w:bookmarkEnd w:id="4"/>
      <w:bookmarkEnd w:id="5"/>
      <w:bookmarkEnd w:id="6"/>
      <w:bookmarkEnd w:id="7"/>
    </w:p>
    <w:p w:rsidR="00277208" w:rsidRPr="00EF0A2D" w:rsidP="00277208" w14:paraId="612F51D9" w14:textId="77777777">
      <w:pPr>
        <w:pStyle w:val="BodyText"/>
        <w:rPr>
          <w:lang w:val="en-US"/>
        </w:rPr>
      </w:pPr>
      <w:r w:rsidRPr="005065DE">
        <w:t xml:space="preserve">This </w:t>
      </w:r>
      <w:r>
        <w:t xml:space="preserve">document </w:t>
      </w:r>
      <w:r w:rsidRPr="005065DE">
        <w:t>has been written for authorised officers (AOs) as a reference</w:t>
      </w:r>
      <w:r>
        <w:t xml:space="preserve"> guide</w:t>
      </w:r>
      <w:r w:rsidRPr="005065DE">
        <w:t xml:space="preserve"> </w:t>
      </w:r>
      <w:r>
        <w:t xml:space="preserve">on </w:t>
      </w:r>
      <w:r w:rsidRPr="005065DE">
        <w:t>techniques</w:t>
      </w:r>
      <w:r>
        <w:t xml:space="preserve"> to use when inspecting prescribed grain and plant products for export</w:t>
      </w:r>
      <w:r w:rsidRPr="005065DE">
        <w:t>.</w:t>
      </w:r>
    </w:p>
    <w:p w:rsidR="00277208" w:rsidP="00277208" w14:paraId="6F63CC91" w14:textId="77777777">
      <w:pPr>
        <w:pStyle w:val="Heading2"/>
      </w:pPr>
      <w:bookmarkStart w:id="10" w:name="_Toc520892506"/>
      <w:bookmarkStart w:id="11" w:name="_Toc13209130"/>
      <w:bookmarkStart w:id="12" w:name="_Toc87960055"/>
      <w:r w:rsidRPr="007E2EA0">
        <w:t>Inspection environment</w:t>
      </w:r>
      <w:bookmarkEnd w:id="8"/>
      <w:bookmarkEnd w:id="10"/>
      <w:bookmarkEnd w:id="11"/>
      <w:bookmarkEnd w:id="12"/>
    </w:p>
    <w:p w:rsidR="00277208" w:rsidP="00277208" w14:paraId="62ABD59A" w14:textId="77777777">
      <w:pPr>
        <w:pStyle w:val="BodyText"/>
      </w:pPr>
      <w:r>
        <w:t>The following table illustrates and describes common elements of the inspection environment</w:t>
      </w:r>
      <w:r w:rsidRPr="00C0740E">
        <w:t>.</w:t>
      </w:r>
    </w:p>
    <w:tbl>
      <w:tblPr>
        <w:tblW w:w="90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Look w:val="04A0"/>
      </w:tblPr>
      <w:tblGrid>
        <w:gridCol w:w="4395"/>
        <w:gridCol w:w="4619"/>
      </w:tblGrid>
      <w:tr w14:paraId="4F56B67A" w14:textId="77777777" w:rsidTr="00E80149">
        <w:tblPrEx>
          <w:tblW w:w="90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Look w:val="04A0"/>
        </w:tblPrEx>
        <w:trPr>
          <w:cantSplit/>
          <w:tblHeader/>
        </w:trPr>
        <w:tc>
          <w:tcPr>
            <w:tcW w:w="4395" w:type="dxa"/>
            <w:tcBorders>
              <w:right w:val="single" w:sz="4" w:space="0" w:color="FFFFFF"/>
            </w:tcBorders>
            <w:shd w:val="clear" w:color="auto" w:fill="000000"/>
          </w:tcPr>
          <w:p w:rsidR="00277208" w:rsidRPr="00056A53" w:rsidP="00E80149" w14:paraId="752E69C1" w14:textId="77777777">
            <w:pPr>
              <w:pStyle w:val="Tableheadings"/>
              <w:spacing w:before="60" w:after="120"/>
              <w:rPr>
                <w:rStyle w:val="DefaultParagraphFont"/>
                <w:rFonts w:ascii="Calibri" w:eastAsia="Calibri" w:hAnsi="Calibri"/>
                <w:b/>
                <w:color w:val="FFFFFF"/>
                <w:sz w:val="22"/>
                <w:szCs w:val="22"/>
                <w:lang w:val="en-US" w:eastAsia="en-AU" w:bidi="ar-SA"/>
              </w:rPr>
            </w:pPr>
            <w:r w:rsidRPr="00056A53">
              <w:rPr>
                <w:rFonts w:ascii="Calibri" w:eastAsia="Calibri" w:hAnsi="Calibri"/>
                <w:b/>
                <w:color w:val="FFFFFF"/>
                <w:sz w:val="22"/>
                <w:szCs w:val="22"/>
                <w:lang w:val="en-US" w:eastAsia="en-AU" w:bidi="ar-SA"/>
              </w:rPr>
              <w:t>What does this look like</w:t>
            </w:r>
          </w:p>
        </w:tc>
        <w:tc>
          <w:tcPr>
            <w:tcW w:w="4619" w:type="dxa"/>
            <w:tcBorders>
              <w:left w:val="single" w:sz="4" w:space="0" w:color="FFFFFF"/>
            </w:tcBorders>
            <w:shd w:val="clear" w:color="auto" w:fill="000000"/>
          </w:tcPr>
          <w:p w:rsidR="00277208" w:rsidRPr="00056A53" w:rsidP="00E80149" w14:paraId="109C1823" w14:textId="77777777">
            <w:pPr>
              <w:pStyle w:val="Tableheadings"/>
              <w:spacing w:before="60" w:after="120"/>
              <w:rPr>
                <w:rStyle w:val="DefaultParagraphFont"/>
                <w:rFonts w:ascii="Calibri" w:eastAsia="Calibri" w:hAnsi="Calibri"/>
                <w:b/>
                <w:color w:val="FFFFFF"/>
                <w:sz w:val="22"/>
                <w:szCs w:val="22"/>
                <w:lang w:val="en-US" w:eastAsia="en-AU" w:bidi="ar-SA"/>
              </w:rPr>
            </w:pPr>
            <w:r w:rsidRPr="00056A53">
              <w:rPr>
                <w:rFonts w:ascii="Calibri" w:eastAsia="Calibri" w:hAnsi="Calibri"/>
                <w:b/>
                <w:color w:val="FFFFFF"/>
                <w:sz w:val="22"/>
                <w:szCs w:val="22"/>
                <w:lang w:val="en-US" w:eastAsia="en-AU" w:bidi="ar-SA"/>
              </w:rPr>
              <w:t>Description</w:t>
            </w:r>
          </w:p>
        </w:tc>
      </w:tr>
      <w:tr w14:paraId="7A38F037" w14:textId="77777777" w:rsidTr="00E80149">
        <w:tblPrEx>
          <w:tblW w:w="9014" w:type="dxa"/>
          <w:tblInd w:w="-5" w:type="dxa"/>
          <w:tblLayout w:type="fixed"/>
          <w:tblCellMar>
            <w:top w:w="0" w:type="dxa"/>
            <w:left w:w="108" w:type="dxa"/>
            <w:bottom w:w="0" w:type="dxa"/>
            <w:right w:w="108" w:type="dxa"/>
          </w:tblCellMar>
          <w:tblLook w:val="04A0"/>
        </w:tblPrEx>
        <w:trPr>
          <w:cantSplit/>
          <w:trHeight w:val="2724"/>
        </w:trPr>
        <w:tc>
          <w:tcPr>
            <w:tcW w:w="4395" w:type="dxa"/>
            <w:vAlign w:val="center"/>
          </w:tcPr>
          <w:p w:rsidR="00277208" w:rsidP="00E80149" w14:paraId="4CA35643"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653665" cy="1635760"/>
                  <wp:effectExtent l="0" t="0" r="0" b="2540"/>
                  <wp:docPr id="2" name="Picture 2"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882050" name="Picture 38"/>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2653665" cy="1635760"/>
                          </a:xfrm>
                          <a:prstGeom prst="rect">
                            <a:avLst/>
                          </a:prstGeom>
                          <a:noFill/>
                          <a:ln>
                            <a:noFill/>
                          </a:ln>
                        </pic:spPr>
                      </pic:pic>
                    </a:graphicData>
                  </a:graphic>
                </wp:inline>
              </w:drawing>
            </w:r>
          </w:p>
        </w:tc>
        <w:tc>
          <w:tcPr>
            <w:tcW w:w="4619" w:type="dxa"/>
          </w:tcPr>
          <w:p w:rsidR="00277208" w:rsidP="00E80149" w14:paraId="3131306B" w14:textId="77777777">
            <w:pPr>
              <w:spacing w:before="60" w:after="120"/>
              <w:rPr>
                <w:rStyle w:val="DefaultParagraphFont"/>
                <w:rFonts w:ascii="Calibri" w:eastAsia="Calibri" w:hAnsi="Calibri"/>
                <w:b/>
                <w:sz w:val="22"/>
                <w:szCs w:val="22"/>
                <w:lang w:val="en-AU" w:eastAsia="en-AU" w:bidi="ar-SA"/>
              </w:rPr>
            </w:pPr>
            <w:r w:rsidRPr="00140370">
              <w:rPr>
                <w:rFonts w:ascii="Calibri" w:eastAsia="Calibri" w:hAnsi="Calibri"/>
                <w:b/>
                <w:sz w:val="22"/>
                <w:szCs w:val="22"/>
                <w:lang w:val="en-AU" w:eastAsia="en-AU" w:bidi="ar-SA"/>
              </w:rPr>
              <w:t>Bulk</w:t>
            </w:r>
            <w:r>
              <w:rPr>
                <w:rFonts w:ascii="Calibri" w:eastAsia="Calibri" w:hAnsi="Calibri"/>
                <w:b/>
                <w:sz w:val="22"/>
                <w:szCs w:val="22"/>
                <w:lang w:val="en-AU" w:eastAsia="en-AU" w:bidi="ar-SA"/>
              </w:rPr>
              <w:t xml:space="preserve"> vessel</w:t>
            </w:r>
            <w:r w:rsidRPr="00140370">
              <w:rPr>
                <w:rFonts w:ascii="Calibri" w:eastAsia="Calibri" w:hAnsi="Calibri"/>
                <w:b/>
                <w:sz w:val="22"/>
                <w:szCs w:val="22"/>
                <w:lang w:val="en-AU" w:eastAsia="en-AU" w:bidi="ar-SA"/>
              </w:rPr>
              <w:t xml:space="preserve"> loading establishment</w:t>
            </w:r>
          </w:p>
          <w:p w:rsidR="00277208" w:rsidRPr="00652392" w:rsidP="00E80149" w14:paraId="471B37D0" w14:textId="77777777">
            <w:pPr>
              <w:spacing w:before="60" w:after="120"/>
              <w:rPr>
                <w:rStyle w:val="DefaultParagraphFont"/>
                <w:rFonts w:ascii="Calibri" w:eastAsia="Calibri" w:hAnsi="Calibri"/>
                <w:sz w:val="22"/>
                <w:szCs w:val="22"/>
                <w:highlight w:val="yellow"/>
                <w:lang w:val="en-AU" w:eastAsia="en-AU" w:bidi="ar-SA"/>
              </w:rPr>
            </w:pPr>
            <w:r>
              <w:rPr>
                <w:rFonts w:ascii="Calibri" w:eastAsia="Calibri" w:hAnsi="Calibri"/>
                <w:sz w:val="22"/>
                <w:szCs w:val="22"/>
                <w:lang w:val="en-AU" w:eastAsia="en-AU" w:bidi="ar-SA"/>
              </w:rPr>
              <w:t>Silos and flowpath at a bulk vessel loading establishment.</w:t>
            </w:r>
          </w:p>
        </w:tc>
      </w:tr>
      <w:tr w14:paraId="05410FBE" w14:textId="77777777" w:rsidTr="00E80149">
        <w:tblPrEx>
          <w:tblW w:w="9014" w:type="dxa"/>
          <w:tblInd w:w="-5" w:type="dxa"/>
          <w:tblLayout w:type="fixed"/>
          <w:tblCellMar>
            <w:top w:w="0" w:type="dxa"/>
            <w:left w:w="108" w:type="dxa"/>
            <w:bottom w:w="0" w:type="dxa"/>
            <w:right w:w="108" w:type="dxa"/>
          </w:tblCellMar>
          <w:tblLook w:val="04A0"/>
        </w:tblPrEx>
        <w:trPr>
          <w:cantSplit/>
          <w:trHeight w:val="2724"/>
        </w:trPr>
        <w:tc>
          <w:tcPr>
            <w:tcW w:w="4395" w:type="dxa"/>
            <w:vAlign w:val="center"/>
          </w:tcPr>
          <w:p w:rsidR="00277208" w:rsidP="00E80149" w14:paraId="75645D05"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653665" cy="3437890"/>
                  <wp:effectExtent l="0" t="0" r="0" b="0"/>
                  <wp:docPr id="6" name="Picture 6"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486148" name="Picture 41"/>
                          <pic:cNvPicPr>
                            <a:picLocks noChangeAspect="1" noChangeArrowheads="1"/>
                          </pic:cNvPicPr>
                        </pic:nvPicPr>
                        <pic:blipFill>
                          <a:blip xmlns:r="http://schemas.openxmlformats.org/officeDocument/2006/relationships" r:embed="rId12">
                            <a:extLst>
                              <a:ext xmlns:a="http://schemas.openxmlformats.org/drawingml/2006/main" uri="{28A0092B-C50C-407E-A947-70E740481C1C}">
                                <a14:useLocalDpi xmlns:a14="http://schemas.microsoft.com/office/drawing/2010/main" val="0"/>
                              </a:ext>
                            </a:extLst>
                          </a:blip>
                          <a:stretch>
                            <a:fillRect/>
                          </a:stretch>
                        </pic:blipFill>
                        <pic:spPr bwMode="auto">
                          <a:xfrm>
                            <a:off x="0" y="0"/>
                            <a:ext cx="2653665" cy="3437890"/>
                          </a:xfrm>
                          <a:prstGeom prst="rect">
                            <a:avLst/>
                          </a:prstGeom>
                          <a:noFill/>
                          <a:ln>
                            <a:noFill/>
                          </a:ln>
                        </pic:spPr>
                      </pic:pic>
                    </a:graphicData>
                  </a:graphic>
                </wp:inline>
              </w:drawing>
            </w:r>
          </w:p>
        </w:tc>
        <w:tc>
          <w:tcPr>
            <w:tcW w:w="4619" w:type="dxa"/>
          </w:tcPr>
          <w:p w:rsidR="00277208" w:rsidP="00E80149" w14:paraId="26519083" w14:textId="77777777">
            <w:pPr>
              <w:spacing w:before="60" w:after="120"/>
              <w:rPr>
                <w:rStyle w:val="DefaultParagraphFont"/>
                <w:rFonts w:ascii="Calibri" w:eastAsia="Calibri" w:hAnsi="Calibri"/>
                <w:b/>
                <w:sz w:val="22"/>
                <w:szCs w:val="22"/>
                <w:lang w:val="en-AU" w:eastAsia="en-AU" w:bidi="ar-SA"/>
              </w:rPr>
            </w:pPr>
            <w:r w:rsidRPr="00140370">
              <w:rPr>
                <w:rFonts w:ascii="Calibri" w:eastAsia="Calibri" w:hAnsi="Calibri"/>
                <w:b/>
                <w:sz w:val="22"/>
                <w:szCs w:val="22"/>
                <w:lang w:val="en-AU" w:eastAsia="en-AU" w:bidi="ar-SA"/>
              </w:rPr>
              <w:t>Container loading inverter</w:t>
            </w:r>
          </w:p>
          <w:p w:rsidR="00277208" w:rsidRPr="00652392" w:rsidP="00E80149" w14:paraId="2221C9A2" w14:textId="77777777">
            <w:pPr>
              <w:spacing w:before="60" w:after="120"/>
              <w:rPr>
                <w:rStyle w:val="DefaultParagraphFont"/>
                <w:rFonts w:ascii="Calibri" w:eastAsia="Calibri" w:hAnsi="Calibri"/>
                <w:sz w:val="22"/>
                <w:szCs w:val="22"/>
                <w:highlight w:val="yellow"/>
                <w:lang w:val="en-AU" w:eastAsia="en-AU" w:bidi="ar-SA"/>
              </w:rPr>
            </w:pPr>
            <w:r>
              <w:rPr>
                <w:rFonts w:ascii="Calibri" w:eastAsia="Calibri" w:hAnsi="Calibri"/>
                <w:sz w:val="22"/>
                <w:szCs w:val="22"/>
                <w:lang w:val="en-AU" w:eastAsia="en-AU" w:bidi="ar-SA"/>
              </w:rPr>
              <w:t>Container loading area capable of lifting and inverting containers in order to load grain directly into the container.</w:t>
            </w:r>
          </w:p>
        </w:tc>
      </w:tr>
      <w:tr w14:paraId="3137CC2A" w14:textId="77777777" w:rsidTr="00E80149">
        <w:tblPrEx>
          <w:tblW w:w="9014" w:type="dxa"/>
          <w:tblInd w:w="-5" w:type="dxa"/>
          <w:tblLayout w:type="fixed"/>
          <w:tblCellMar>
            <w:top w:w="0" w:type="dxa"/>
            <w:left w:w="108" w:type="dxa"/>
            <w:bottom w:w="0" w:type="dxa"/>
            <w:right w:w="108" w:type="dxa"/>
          </w:tblCellMar>
          <w:tblLook w:val="04A0"/>
        </w:tblPrEx>
        <w:trPr>
          <w:cantSplit/>
          <w:trHeight w:val="2724"/>
        </w:trPr>
        <w:tc>
          <w:tcPr>
            <w:tcW w:w="4395" w:type="dxa"/>
            <w:vAlign w:val="center"/>
          </w:tcPr>
          <w:p w:rsidR="00277208" w:rsidP="00E80149" w14:paraId="2C058EDE"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653665" cy="3486785"/>
                  <wp:effectExtent l="0" t="0" r="0" b="0"/>
                  <wp:docPr id="8" name="Picture 8"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7703" name="Picture 44"/>
                          <pic:cNvPicPr>
                            <a:picLocks noChangeAspect="1" noChangeArrowheads="1"/>
                          </pic:cNvPicPr>
                        </pic:nvPicPr>
                        <pic:blipFill>
                          <a:blip xmlns:r="http://schemas.openxmlformats.org/officeDocument/2006/relationships" r:embed="rId13">
                            <a:extLst>
                              <a:ext xmlns:a="http://schemas.openxmlformats.org/drawingml/2006/main" uri="{28A0092B-C50C-407E-A947-70E740481C1C}">
                                <a14:useLocalDpi xmlns:a14="http://schemas.microsoft.com/office/drawing/2010/main" val="0"/>
                              </a:ext>
                            </a:extLst>
                          </a:blip>
                          <a:stretch>
                            <a:fillRect/>
                          </a:stretch>
                        </pic:blipFill>
                        <pic:spPr bwMode="auto">
                          <a:xfrm>
                            <a:off x="0" y="0"/>
                            <a:ext cx="2653665" cy="3486785"/>
                          </a:xfrm>
                          <a:prstGeom prst="rect">
                            <a:avLst/>
                          </a:prstGeom>
                          <a:noFill/>
                          <a:ln>
                            <a:noFill/>
                          </a:ln>
                        </pic:spPr>
                      </pic:pic>
                    </a:graphicData>
                  </a:graphic>
                </wp:inline>
              </w:drawing>
            </w:r>
          </w:p>
        </w:tc>
        <w:tc>
          <w:tcPr>
            <w:tcW w:w="4619" w:type="dxa"/>
          </w:tcPr>
          <w:p w:rsidR="00277208" w:rsidP="00E80149" w14:paraId="6C469FE1" w14:textId="77777777">
            <w:pPr>
              <w:spacing w:before="60" w:after="120"/>
              <w:rPr>
                <w:rStyle w:val="DefaultParagraphFont"/>
                <w:rFonts w:ascii="Calibri" w:eastAsia="Calibri" w:hAnsi="Calibri"/>
                <w:b/>
                <w:sz w:val="22"/>
                <w:szCs w:val="22"/>
                <w:lang w:val="en-AU" w:eastAsia="en-AU" w:bidi="ar-SA"/>
              </w:rPr>
            </w:pPr>
            <w:r w:rsidRPr="00140370">
              <w:rPr>
                <w:rFonts w:ascii="Calibri" w:eastAsia="Calibri" w:hAnsi="Calibri"/>
                <w:b/>
                <w:sz w:val="22"/>
                <w:szCs w:val="22"/>
                <w:lang w:val="en-AU" w:eastAsia="en-AU" w:bidi="ar-SA"/>
              </w:rPr>
              <w:t>Access to silos</w:t>
            </w:r>
          </w:p>
          <w:p w:rsidR="00277208" w:rsidRPr="006A26F3" w:rsidP="00E80149" w14:paraId="6C7074A5" w14:textId="77777777">
            <w:pPr>
              <w:spacing w:before="60" w:after="120"/>
              <w:rPr>
                <w:rStyle w:val="DefaultParagraphFont"/>
                <w:rFonts w:ascii="Calibri" w:eastAsia="Calibri" w:hAnsi="Calibri"/>
                <w:sz w:val="22"/>
                <w:szCs w:val="22"/>
                <w:highlight w:val="yellow"/>
                <w:lang w:val="en-AU" w:eastAsia="en-AU" w:bidi="ar-SA"/>
              </w:rPr>
            </w:pPr>
            <w:r>
              <w:rPr>
                <w:rFonts w:ascii="Calibri" w:eastAsia="Calibri" w:hAnsi="Calibri"/>
                <w:sz w:val="22"/>
                <w:szCs w:val="22"/>
                <w:lang w:val="en-AU" w:eastAsia="en-AU" w:bidi="ar-SA"/>
              </w:rPr>
              <w:t>Enclosed ladder staircase allowing access to silos.</w:t>
            </w:r>
          </w:p>
        </w:tc>
      </w:tr>
      <w:tr w14:paraId="64F3F58C" w14:textId="77777777" w:rsidTr="00E80149">
        <w:tblPrEx>
          <w:tblW w:w="9014" w:type="dxa"/>
          <w:tblInd w:w="-5" w:type="dxa"/>
          <w:tblLayout w:type="fixed"/>
          <w:tblCellMar>
            <w:top w:w="0" w:type="dxa"/>
            <w:left w:w="108" w:type="dxa"/>
            <w:bottom w:w="0" w:type="dxa"/>
            <w:right w:w="108" w:type="dxa"/>
          </w:tblCellMar>
          <w:tblLook w:val="04A0"/>
        </w:tblPrEx>
        <w:trPr>
          <w:cantSplit/>
          <w:trHeight w:val="2724"/>
        </w:trPr>
        <w:tc>
          <w:tcPr>
            <w:tcW w:w="4395" w:type="dxa"/>
            <w:vAlign w:val="center"/>
          </w:tcPr>
          <w:p w:rsidR="00277208" w:rsidP="00E80149" w14:paraId="44A0223A"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653665" cy="1981835"/>
                  <wp:effectExtent l="0" t="0" r="0" b="0"/>
                  <wp:docPr id="9" name="Picture 9"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261199" name="Picture 47"/>
                          <pic:cNvPicPr>
                            <a:picLocks noChangeAspect="1" noChangeArrowheads="1"/>
                          </pic:cNvPicPr>
                        </pic:nvPicPr>
                        <pic:blipFill>
                          <a:blip xmlns:r="http://schemas.openxmlformats.org/officeDocument/2006/relationships" r:embed="rId14">
                            <a:extLst>
                              <a:ext xmlns:a="http://schemas.openxmlformats.org/drawingml/2006/main" uri="{28A0092B-C50C-407E-A947-70E740481C1C}">
                                <a14:useLocalDpi xmlns:a14="http://schemas.microsoft.com/office/drawing/2010/main" val="0"/>
                              </a:ext>
                            </a:extLst>
                          </a:blip>
                          <a:stretch>
                            <a:fillRect/>
                          </a:stretch>
                        </pic:blipFill>
                        <pic:spPr bwMode="auto">
                          <a:xfrm>
                            <a:off x="0" y="0"/>
                            <a:ext cx="2653665" cy="1981835"/>
                          </a:xfrm>
                          <a:prstGeom prst="rect">
                            <a:avLst/>
                          </a:prstGeom>
                          <a:noFill/>
                          <a:ln>
                            <a:noFill/>
                          </a:ln>
                        </pic:spPr>
                      </pic:pic>
                    </a:graphicData>
                  </a:graphic>
                </wp:inline>
              </w:drawing>
            </w:r>
          </w:p>
        </w:tc>
        <w:tc>
          <w:tcPr>
            <w:tcW w:w="4619" w:type="dxa"/>
          </w:tcPr>
          <w:p w:rsidR="00277208" w:rsidP="00E80149" w14:paraId="4E4DE309" w14:textId="77777777">
            <w:pPr>
              <w:spacing w:before="60" w:after="120"/>
              <w:rPr>
                <w:rStyle w:val="DefaultParagraphFont"/>
                <w:rFonts w:ascii="Calibri" w:eastAsia="Calibri" w:hAnsi="Calibri"/>
                <w:b/>
                <w:sz w:val="22"/>
                <w:szCs w:val="22"/>
                <w:lang w:val="en-AU" w:eastAsia="en-AU" w:bidi="ar-SA"/>
              </w:rPr>
            </w:pPr>
            <w:r w:rsidRPr="00140370">
              <w:rPr>
                <w:rFonts w:ascii="Calibri" w:eastAsia="Calibri" w:hAnsi="Calibri"/>
                <w:b/>
                <w:sz w:val="22"/>
                <w:szCs w:val="22"/>
                <w:lang w:val="en-AU" w:eastAsia="en-AU" w:bidi="ar-SA"/>
              </w:rPr>
              <w:t>Silos</w:t>
            </w:r>
          </w:p>
          <w:p w:rsidR="00277208" w:rsidRPr="00C51124" w:rsidP="00E80149" w14:paraId="1D0BB38D" w14:textId="77777777">
            <w:pPr>
              <w:spacing w:before="60" w:after="120"/>
              <w:rPr>
                <w:rStyle w:val="DefaultParagraphFont"/>
                <w:rFonts w:ascii="Calibri" w:eastAsia="Calibri" w:hAnsi="Calibri"/>
                <w:sz w:val="22"/>
                <w:szCs w:val="22"/>
                <w:highlight w:val="yellow"/>
                <w:lang w:val="en-AU" w:eastAsia="en-AU" w:bidi="ar-SA"/>
              </w:rPr>
            </w:pPr>
            <w:r>
              <w:rPr>
                <w:rFonts w:ascii="Calibri" w:eastAsia="Calibri" w:hAnsi="Calibri"/>
                <w:sz w:val="22"/>
                <w:szCs w:val="22"/>
                <w:lang w:val="en-AU" w:eastAsia="en-AU" w:bidi="ar-SA"/>
              </w:rPr>
              <w:t>Silos holding bulk grain in a bulk grain loading establishment.</w:t>
            </w:r>
          </w:p>
        </w:tc>
      </w:tr>
      <w:tr w14:paraId="2F77AEE1" w14:textId="77777777" w:rsidTr="00E80149">
        <w:tblPrEx>
          <w:tblW w:w="9014" w:type="dxa"/>
          <w:tblInd w:w="-5" w:type="dxa"/>
          <w:tblLayout w:type="fixed"/>
          <w:tblCellMar>
            <w:top w:w="0" w:type="dxa"/>
            <w:left w:w="108" w:type="dxa"/>
            <w:bottom w:w="0" w:type="dxa"/>
            <w:right w:w="108" w:type="dxa"/>
          </w:tblCellMar>
          <w:tblLook w:val="04A0"/>
        </w:tblPrEx>
        <w:trPr>
          <w:cantSplit/>
          <w:trHeight w:val="2724"/>
        </w:trPr>
        <w:tc>
          <w:tcPr>
            <w:tcW w:w="4395" w:type="dxa"/>
            <w:vAlign w:val="center"/>
          </w:tcPr>
          <w:p w:rsidR="00277208" w:rsidP="00E80149" w14:paraId="7E1FE714"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653665" cy="3576320"/>
                  <wp:effectExtent l="0" t="0" r="0" b="5080"/>
                  <wp:docPr id="10" name="Picture 10"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830044" name="Picture 50"/>
                          <pic:cNvPicPr>
                            <a:picLocks noChangeAspect="1" noChangeArrowheads="1"/>
                          </pic:cNvPicPr>
                        </pic:nvPicPr>
                        <pic:blipFill>
                          <a:blip xmlns:r="http://schemas.openxmlformats.org/officeDocument/2006/relationships" r:embed="rId15">
                            <a:extLst>
                              <a:ext xmlns:a="http://schemas.openxmlformats.org/drawingml/2006/main" uri="{28A0092B-C50C-407E-A947-70E740481C1C}">
                                <a14:useLocalDpi xmlns:a14="http://schemas.microsoft.com/office/drawing/2010/main" val="0"/>
                              </a:ext>
                            </a:extLst>
                          </a:blip>
                          <a:stretch>
                            <a:fillRect/>
                          </a:stretch>
                        </pic:blipFill>
                        <pic:spPr bwMode="auto">
                          <a:xfrm>
                            <a:off x="0" y="0"/>
                            <a:ext cx="2653665" cy="3576320"/>
                          </a:xfrm>
                          <a:prstGeom prst="rect">
                            <a:avLst/>
                          </a:prstGeom>
                          <a:noFill/>
                          <a:ln>
                            <a:noFill/>
                          </a:ln>
                        </pic:spPr>
                      </pic:pic>
                    </a:graphicData>
                  </a:graphic>
                </wp:inline>
              </w:drawing>
            </w:r>
          </w:p>
        </w:tc>
        <w:tc>
          <w:tcPr>
            <w:tcW w:w="4619" w:type="dxa"/>
          </w:tcPr>
          <w:p w:rsidR="00277208" w:rsidP="00E80149" w14:paraId="28F0E7B3" w14:textId="77777777">
            <w:pPr>
              <w:spacing w:before="60" w:after="120"/>
              <w:rPr>
                <w:rStyle w:val="DefaultParagraphFont"/>
                <w:rFonts w:ascii="Calibri" w:eastAsia="Calibri" w:hAnsi="Calibri"/>
                <w:b/>
                <w:sz w:val="22"/>
                <w:szCs w:val="22"/>
                <w:lang w:val="en-AU" w:eastAsia="en-AU" w:bidi="ar-SA"/>
              </w:rPr>
            </w:pPr>
            <w:r w:rsidRPr="00140370">
              <w:rPr>
                <w:rFonts w:ascii="Calibri" w:eastAsia="Calibri" w:hAnsi="Calibri"/>
                <w:b/>
                <w:sz w:val="22"/>
                <w:szCs w:val="22"/>
                <w:lang w:val="en-AU" w:eastAsia="en-AU" w:bidi="ar-SA"/>
              </w:rPr>
              <w:t xml:space="preserve">Automatic sampler </w:t>
            </w:r>
            <w:r>
              <w:rPr>
                <w:rFonts w:ascii="Calibri" w:eastAsia="Calibri" w:hAnsi="Calibri"/>
                <w:b/>
                <w:sz w:val="22"/>
                <w:szCs w:val="22"/>
                <w:lang w:val="en-AU" w:eastAsia="en-AU" w:bidi="ar-SA"/>
              </w:rPr>
              <w:t>sieve</w:t>
            </w:r>
          </w:p>
          <w:p w:rsidR="00277208" w:rsidRPr="00C51124" w:rsidP="00E80149" w14:paraId="3CF57433" w14:textId="77777777">
            <w:pPr>
              <w:spacing w:before="60" w:after="120"/>
              <w:rPr>
                <w:rStyle w:val="DefaultParagraphFont"/>
                <w:rFonts w:ascii="Calibri" w:eastAsia="Calibri" w:hAnsi="Calibri"/>
                <w:sz w:val="22"/>
                <w:szCs w:val="22"/>
                <w:highlight w:val="yellow"/>
                <w:lang w:val="en-AU" w:eastAsia="en-AU" w:bidi="ar-SA"/>
              </w:rPr>
            </w:pPr>
            <w:r>
              <w:rPr>
                <w:rFonts w:ascii="Calibri" w:eastAsia="Calibri" w:hAnsi="Calibri"/>
                <w:sz w:val="22"/>
                <w:szCs w:val="22"/>
                <w:lang w:val="en-AU" w:eastAsia="en-AU" w:bidi="ar-SA"/>
              </w:rPr>
              <w:t>Automatic sampler sieve to shake and separate grain at bulk loading establishments. The sieve will deliver samples onto an automatic sampler belt for inspection, showing both the grain and the fines.</w:t>
            </w:r>
          </w:p>
        </w:tc>
      </w:tr>
      <w:tr w14:paraId="1EF3F368" w14:textId="77777777" w:rsidTr="00E80149">
        <w:tblPrEx>
          <w:tblW w:w="9014" w:type="dxa"/>
          <w:tblInd w:w="-5" w:type="dxa"/>
          <w:tblLayout w:type="fixed"/>
          <w:tblCellMar>
            <w:top w:w="0" w:type="dxa"/>
            <w:left w:w="108" w:type="dxa"/>
            <w:bottom w:w="0" w:type="dxa"/>
            <w:right w:w="108" w:type="dxa"/>
          </w:tblCellMar>
          <w:tblLook w:val="04A0"/>
        </w:tblPrEx>
        <w:trPr>
          <w:cantSplit/>
          <w:trHeight w:val="2724"/>
        </w:trPr>
        <w:tc>
          <w:tcPr>
            <w:tcW w:w="4395" w:type="dxa"/>
            <w:vAlign w:val="center"/>
          </w:tcPr>
          <w:p w:rsidR="00277208" w:rsidP="00E80149" w14:paraId="1D7CCC3A"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653665" cy="2052320"/>
                  <wp:effectExtent l="0" t="0" r="0" b="5080"/>
                  <wp:docPr id="11" name="Picture 11" descr="Visual representation of the descrip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478641" name="Picture 53"/>
                          <pic:cNvPicPr>
                            <a:picLocks noChangeAspect="1" noChangeArrowheads="1"/>
                          </pic:cNvPicPr>
                        </pic:nvPicPr>
                        <pic:blipFill>
                          <a:blip xmlns:r="http://schemas.openxmlformats.org/officeDocument/2006/relationships" r:embed="rId16">
                            <a:extLst>
                              <a:ext xmlns:a="http://schemas.openxmlformats.org/drawingml/2006/main" uri="{28A0092B-C50C-407E-A947-70E740481C1C}">
                                <a14:useLocalDpi xmlns:a14="http://schemas.microsoft.com/office/drawing/2010/main" val="0"/>
                              </a:ext>
                            </a:extLst>
                          </a:blip>
                          <a:stretch>
                            <a:fillRect/>
                          </a:stretch>
                        </pic:blipFill>
                        <pic:spPr bwMode="auto">
                          <a:xfrm>
                            <a:off x="0" y="0"/>
                            <a:ext cx="2653665" cy="2052320"/>
                          </a:xfrm>
                          <a:prstGeom prst="rect">
                            <a:avLst/>
                          </a:prstGeom>
                          <a:noFill/>
                          <a:ln>
                            <a:noFill/>
                          </a:ln>
                        </pic:spPr>
                      </pic:pic>
                    </a:graphicData>
                  </a:graphic>
                </wp:inline>
              </w:drawing>
            </w:r>
          </w:p>
        </w:tc>
        <w:tc>
          <w:tcPr>
            <w:tcW w:w="4619" w:type="dxa"/>
          </w:tcPr>
          <w:p w:rsidR="00277208" w:rsidP="00E80149" w14:paraId="57B3826B" w14:textId="77777777">
            <w:pPr>
              <w:spacing w:before="60" w:after="120"/>
              <w:rPr>
                <w:rStyle w:val="DefaultParagraphFont"/>
                <w:rFonts w:ascii="Calibri" w:eastAsia="Calibri" w:hAnsi="Calibri"/>
                <w:b/>
                <w:sz w:val="22"/>
                <w:szCs w:val="22"/>
                <w:lang w:val="en-AU" w:eastAsia="en-AU" w:bidi="ar-SA"/>
              </w:rPr>
            </w:pPr>
            <w:r w:rsidRPr="00140370">
              <w:rPr>
                <w:rFonts w:ascii="Calibri" w:eastAsia="Calibri" w:hAnsi="Calibri"/>
                <w:b/>
                <w:sz w:val="22"/>
                <w:szCs w:val="22"/>
                <w:lang w:val="en-AU" w:eastAsia="en-AU" w:bidi="ar-SA"/>
              </w:rPr>
              <w:t xml:space="preserve">Automatic sampler </w:t>
            </w:r>
            <w:r>
              <w:rPr>
                <w:rFonts w:ascii="Calibri" w:eastAsia="Calibri" w:hAnsi="Calibri"/>
                <w:b/>
                <w:sz w:val="22"/>
                <w:szCs w:val="22"/>
                <w:lang w:val="en-AU" w:eastAsia="en-AU" w:bidi="ar-SA"/>
              </w:rPr>
              <w:t>belt</w:t>
            </w:r>
          </w:p>
          <w:p w:rsidR="00277208" w:rsidP="00E80149" w14:paraId="1C9F294D"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 xml:space="preserve">Automatic sampler belt where samples are delivered for inspection after they have been automatically sieved. The sampler will deliver the grain and the fines in an automatic flow. </w:t>
            </w:r>
          </w:p>
          <w:p w:rsidR="00277208" w:rsidRPr="00C51124" w:rsidP="00E80149" w14:paraId="21002E11" w14:textId="77777777">
            <w:pPr>
              <w:spacing w:before="60" w:after="120"/>
              <w:rPr>
                <w:rStyle w:val="DefaultParagraphFont"/>
                <w:rFonts w:ascii="Calibri" w:eastAsia="Calibri" w:hAnsi="Calibri"/>
                <w:sz w:val="22"/>
                <w:szCs w:val="22"/>
                <w:highlight w:val="yellow"/>
                <w:lang w:val="en-AU" w:eastAsia="en-AU" w:bidi="ar-SA"/>
              </w:rPr>
            </w:pPr>
            <w:r>
              <w:rPr>
                <w:rFonts w:ascii="Calibri" w:eastAsia="Calibri" w:hAnsi="Calibri"/>
                <w:sz w:val="22"/>
                <w:szCs w:val="22"/>
                <w:lang w:val="en-AU" w:eastAsia="en-AU" w:bidi="ar-SA"/>
              </w:rPr>
              <w:t>Automatic sampling is used at bulk loading establishments.</w:t>
            </w:r>
          </w:p>
        </w:tc>
      </w:tr>
      <w:tr w14:paraId="76DCCFF7" w14:textId="77777777" w:rsidTr="00E80149">
        <w:tblPrEx>
          <w:tblW w:w="9014" w:type="dxa"/>
          <w:tblInd w:w="-5" w:type="dxa"/>
          <w:tblLayout w:type="fixed"/>
          <w:tblCellMar>
            <w:top w:w="0" w:type="dxa"/>
            <w:left w:w="108" w:type="dxa"/>
            <w:bottom w:w="0" w:type="dxa"/>
            <w:right w:w="108" w:type="dxa"/>
          </w:tblCellMar>
          <w:tblLook w:val="04A0"/>
        </w:tblPrEx>
        <w:trPr>
          <w:cantSplit/>
          <w:trHeight w:val="2724"/>
        </w:trPr>
        <w:tc>
          <w:tcPr>
            <w:tcW w:w="4395" w:type="dxa"/>
            <w:vAlign w:val="center"/>
          </w:tcPr>
          <w:p w:rsidR="00277208" w:rsidRPr="00D849DA" w:rsidP="00E80149" w14:paraId="0FCD9D39" w14:textId="77777777">
            <w:pPr>
              <w:spacing w:before="60" w:after="120"/>
              <w:rPr>
                <w:rStyle w:val="DefaultParagraphFont"/>
                <w:rFonts w:ascii="Calibri" w:eastAsia="Calibri" w:hAnsi="Calibri"/>
                <w:color w:val="0000FF"/>
                <w:sz w:val="22"/>
                <w:szCs w:val="22"/>
                <w:highlight w:val="yellow"/>
                <w:lang w:val="en-AU" w:eastAsia="en-AU" w:bidi="ar-SA"/>
              </w:rPr>
            </w:pPr>
            <w:r>
              <w:rPr>
                <w:noProof/>
              </w:rPr>
              <w:drawing>
                <wp:inline distT="0" distB="0" distL="0" distR="0">
                  <wp:extent cx="2653665" cy="3547110"/>
                  <wp:effectExtent l="0" t="0" r="0" b="0"/>
                  <wp:docPr id="12" name="Picture 12"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347190" name="Picture 56"/>
                          <pic:cNvPicPr>
                            <a:picLocks noChangeAspect="1" noChangeArrowheads="1"/>
                          </pic:cNvPicPr>
                        </pic:nvPicPr>
                        <pic:blipFill>
                          <a:blip xmlns:r="http://schemas.openxmlformats.org/officeDocument/2006/relationships" r:embed="rId17">
                            <a:extLst>
                              <a:ext xmlns:a="http://schemas.openxmlformats.org/drawingml/2006/main" uri="{28A0092B-C50C-407E-A947-70E740481C1C}">
                                <a14:useLocalDpi xmlns:a14="http://schemas.microsoft.com/office/drawing/2010/main" val="0"/>
                              </a:ext>
                            </a:extLst>
                          </a:blip>
                          <a:stretch>
                            <a:fillRect/>
                          </a:stretch>
                        </pic:blipFill>
                        <pic:spPr bwMode="auto">
                          <a:xfrm>
                            <a:off x="0" y="0"/>
                            <a:ext cx="2653665" cy="3547110"/>
                          </a:xfrm>
                          <a:prstGeom prst="rect">
                            <a:avLst/>
                          </a:prstGeom>
                          <a:noFill/>
                          <a:ln>
                            <a:noFill/>
                          </a:ln>
                        </pic:spPr>
                      </pic:pic>
                    </a:graphicData>
                  </a:graphic>
                </wp:inline>
              </w:drawing>
            </w:r>
          </w:p>
        </w:tc>
        <w:tc>
          <w:tcPr>
            <w:tcW w:w="4619" w:type="dxa"/>
          </w:tcPr>
          <w:p w:rsidR="00277208" w:rsidP="00E80149" w14:paraId="5E154F46" w14:textId="77777777">
            <w:pPr>
              <w:spacing w:before="60" w:after="120"/>
              <w:rPr>
                <w:rStyle w:val="DefaultParagraphFont"/>
                <w:rFonts w:ascii="Calibri" w:eastAsia="Calibri" w:hAnsi="Calibri"/>
                <w:b/>
                <w:sz w:val="22"/>
                <w:szCs w:val="22"/>
                <w:lang w:val="en-AU" w:eastAsia="en-AU" w:bidi="ar-SA"/>
              </w:rPr>
            </w:pPr>
            <w:r w:rsidRPr="00140370">
              <w:rPr>
                <w:rFonts w:ascii="Calibri" w:eastAsia="Calibri" w:hAnsi="Calibri"/>
                <w:b/>
                <w:sz w:val="22"/>
                <w:szCs w:val="22"/>
                <w:lang w:val="en-AU" w:eastAsia="en-AU" w:bidi="ar-SA"/>
              </w:rPr>
              <w:t>Sample storage</w:t>
            </w:r>
          </w:p>
          <w:p w:rsidR="00277208" w:rsidRPr="003D59A6" w:rsidP="00E80149" w14:paraId="728F19C7" w14:textId="77777777">
            <w:pPr>
              <w:spacing w:before="60" w:after="120"/>
              <w:rPr>
                <w:rStyle w:val="DefaultParagraphFont"/>
                <w:rFonts w:ascii="Calibri" w:eastAsia="Calibri" w:hAnsi="Calibri"/>
                <w:sz w:val="22"/>
                <w:szCs w:val="22"/>
                <w:highlight w:val="yellow"/>
                <w:lang w:val="en-AU" w:eastAsia="en-AU" w:bidi="ar-SA"/>
              </w:rPr>
            </w:pPr>
            <w:r w:rsidRPr="003D59A6">
              <w:rPr>
                <w:rFonts w:ascii="Calibri" w:eastAsia="Calibri" w:hAnsi="Calibri"/>
                <w:sz w:val="22"/>
                <w:szCs w:val="22"/>
                <w:lang w:val="en-AU" w:eastAsia="en-AU" w:bidi="ar-SA"/>
              </w:rPr>
              <w:t xml:space="preserve">Grain samples taken during inspection may be stored onsite at the </w:t>
            </w:r>
            <w:r>
              <w:rPr>
                <w:rFonts w:ascii="Calibri" w:eastAsia="Calibri" w:hAnsi="Calibri"/>
                <w:sz w:val="22"/>
                <w:szCs w:val="22"/>
                <w:lang w:val="en-AU" w:eastAsia="en-AU" w:bidi="ar-SA"/>
              </w:rPr>
              <w:t xml:space="preserve">request of the </w:t>
            </w:r>
            <w:r w:rsidRPr="003D59A6">
              <w:rPr>
                <w:rFonts w:ascii="Calibri" w:eastAsia="Calibri" w:hAnsi="Calibri"/>
                <w:sz w:val="22"/>
                <w:szCs w:val="22"/>
                <w:lang w:val="en-AU" w:eastAsia="en-AU" w:bidi="ar-SA"/>
              </w:rPr>
              <w:t>export</w:t>
            </w:r>
            <w:r>
              <w:rPr>
                <w:rFonts w:ascii="Calibri" w:eastAsia="Calibri" w:hAnsi="Calibri"/>
                <w:sz w:val="22"/>
                <w:szCs w:val="22"/>
                <w:lang w:val="en-AU" w:eastAsia="en-AU" w:bidi="ar-SA"/>
              </w:rPr>
              <w:t xml:space="preserve">er or </w:t>
            </w:r>
            <w:r w:rsidRPr="003D59A6">
              <w:rPr>
                <w:rFonts w:ascii="Calibri" w:eastAsia="Calibri" w:hAnsi="Calibri"/>
                <w:sz w:val="22"/>
                <w:szCs w:val="22"/>
                <w:lang w:val="en-AU" w:eastAsia="en-AU" w:bidi="ar-SA"/>
              </w:rPr>
              <w:t>registered establishment</w:t>
            </w:r>
            <w:r>
              <w:rPr>
                <w:rFonts w:ascii="Calibri" w:eastAsia="Calibri" w:hAnsi="Calibri"/>
                <w:sz w:val="22"/>
                <w:szCs w:val="22"/>
                <w:lang w:val="en-AU" w:eastAsia="en-AU" w:bidi="ar-SA"/>
              </w:rPr>
              <w:t xml:space="preserve"> operator</w:t>
            </w:r>
            <w:r w:rsidRPr="003D59A6">
              <w:rPr>
                <w:rFonts w:ascii="Calibri" w:eastAsia="Calibri" w:hAnsi="Calibri"/>
                <w:sz w:val="22"/>
                <w:szCs w:val="22"/>
                <w:lang w:val="en-AU" w:eastAsia="en-AU" w:bidi="ar-SA"/>
              </w:rPr>
              <w:t>.</w:t>
            </w:r>
            <w:r>
              <w:rPr>
                <w:rFonts w:ascii="Calibri" w:eastAsia="Calibri" w:hAnsi="Calibri"/>
                <w:sz w:val="22"/>
                <w:szCs w:val="22"/>
                <w:lang w:val="en-AU" w:eastAsia="en-AU" w:bidi="ar-SA"/>
              </w:rPr>
              <w:t xml:space="preserve"> Samples may be stored to complete composite sampling to determine levels within the grain, or to re-access if a pest or disease is detected.</w:t>
            </w:r>
          </w:p>
        </w:tc>
      </w:tr>
      <w:tr w14:paraId="737BF69B" w14:textId="77777777" w:rsidTr="00E80149">
        <w:tblPrEx>
          <w:tblW w:w="9014" w:type="dxa"/>
          <w:tblInd w:w="-5" w:type="dxa"/>
          <w:tblLayout w:type="fixed"/>
          <w:tblCellMar>
            <w:top w:w="0" w:type="dxa"/>
            <w:left w:w="108" w:type="dxa"/>
            <w:bottom w:w="0" w:type="dxa"/>
            <w:right w:w="108" w:type="dxa"/>
          </w:tblCellMar>
          <w:tblLook w:val="04A0"/>
        </w:tblPrEx>
        <w:trPr>
          <w:cantSplit/>
          <w:trHeight w:val="2724"/>
        </w:trPr>
        <w:tc>
          <w:tcPr>
            <w:tcW w:w="4395" w:type="dxa"/>
            <w:vAlign w:val="center"/>
          </w:tcPr>
          <w:p w:rsidR="00277208" w:rsidRPr="00D849DA" w:rsidP="00E80149" w14:paraId="10232D7F" w14:textId="77777777">
            <w:pPr>
              <w:spacing w:before="60" w:after="120"/>
              <w:rPr>
                <w:rStyle w:val="DefaultParagraphFont"/>
                <w:rFonts w:ascii="Calibri" w:eastAsia="Calibri" w:hAnsi="Calibri"/>
                <w:color w:val="0000FF"/>
                <w:sz w:val="22"/>
                <w:szCs w:val="22"/>
                <w:highlight w:val="yellow"/>
                <w:lang w:val="en-AU" w:eastAsia="en-AU" w:bidi="ar-SA"/>
              </w:rPr>
            </w:pPr>
            <w:r>
              <w:rPr>
                <w:noProof/>
              </w:rPr>
              <w:drawing>
                <wp:inline distT="0" distB="0" distL="0" distR="0">
                  <wp:extent cx="2653665" cy="1736725"/>
                  <wp:effectExtent l="0" t="0" r="0" b="0"/>
                  <wp:docPr id="13" name="Picture 13"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994339" name="Picture 59"/>
                          <pic:cNvPicPr>
                            <a:picLocks noChangeAspect="1" noChangeArrowheads="1"/>
                          </pic:cNvPicPr>
                        </pic:nvPicPr>
                        <pic:blipFill>
                          <a:blip xmlns:r="http://schemas.openxmlformats.org/officeDocument/2006/relationships" r:embed="rId18">
                            <a:extLst>
                              <a:ext xmlns:a="http://schemas.openxmlformats.org/drawingml/2006/main" uri="{28A0092B-C50C-407E-A947-70E740481C1C}">
                                <a14:useLocalDpi xmlns:a14="http://schemas.microsoft.com/office/drawing/2010/main" val="0"/>
                              </a:ext>
                            </a:extLst>
                          </a:blip>
                          <a:stretch>
                            <a:fillRect/>
                          </a:stretch>
                        </pic:blipFill>
                        <pic:spPr bwMode="auto">
                          <a:xfrm>
                            <a:off x="0" y="0"/>
                            <a:ext cx="2653665" cy="1736725"/>
                          </a:xfrm>
                          <a:prstGeom prst="rect">
                            <a:avLst/>
                          </a:prstGeom>
                          <a:noFill/>
                          <a:ln>
                            <a:noFill/>
                          </a:ln>
                        </pic:spPr>
                      </pic:pic>
                    </a:graphicData>
                  </a:graphic>
                </wp:inline>
              </w:drawing>
            </w:r>
          </w:p>
        </w:tc>
        <w:tc>
          <w:tcPr>
            <w:tcW w:w="4619" w:type="dxa"/>
          </w:tcPr>
          <w:p w:rsidR="00277208" w:rsidP="00E80149" w14:paraId="309510DE" w14:textId="77777777">
            <w:pPr>
              <w:spacing w:before="60" w:after="120"/>
              <w:rPr>
                <w:rStyle w:val="DefaultParagraphFont"/>
                <w:rFonts w:ascii="Calibri" w:eastAsia="Calibri" w:hAnsi="Calibri"/>
                <w:b/>
                <w:sz w:val="22"/>
                <w:szCs w:val="22"/>
                <w:lang w:val="en-AU" w:eastAsia="en-AU" w:bidi="ar-SA"/>
              </w:rPr>
            </w:pPr>
            <w:r w:rsidRPr="00140370">
              <w:rPr>
                <w:rFonts w:ascii="Calibri" w:eastAsia="Calibri" w:hAnsi="Calibri"/>
                <w:b/>
                <w:sz w:val="22"/>
                <w:szCs w:val="22"/>
                <w:lang w:val="en-AU" w:eastAsia="en-AU" w:bidi="ar-SA"/>
              </w:rPr>
              <w:t>Pallet storage</w:t>
            </w:r>
          </w:p>
          <w:p w:rsidR="00277208" w:rsidRPr="003D59A6" w:rsidP="00E80149" w14:paraId="61B4E32C" w14:textId="77777777">
            <w:pPr>
              <w:spacing w:before="60" w:after="120"/>
              <w:rPr>
                <w:rStyle w:val="DefaultParagraphFont"/>
                <w:rFonts w:ascii="Calibri" w:eastAsia="Calibri" w:hAnsi="Calibri"/>
                <w:sz w:val="22"/>
                <w:szCs w:val="22"/>
                <w:highlight w:val="yellow"/>
                <w:lang w:val="en-AU" w:eastAsia="en-AU" w:bidi="ar-SA"/>
              </w:rPr>
            </w:pPr>
            <w:r>
              <w:rPr>
                <w:rFonts w:ascii="Calibri" w:eastAsia="Calibri" w:hAnsi="Calibri"/>
                <w:sz w:val="22"/>
                <w:szCs w:val="22"/>
                <w:lang w:val="en-AU" w:eastAsia="en-AU" w:bidi="ar-SA"/>
              </w:rPr>
              <w:t>Pallets of bagged grain will generally be stored in a warehouse in specified lots. The pallets are stacked safely and to allow an AO adequate access to all pallets.</w:t>
            </w:r>
          </w:p>
        </w:tc>
      </w:tr>
      <w:tr w14:paraId="2F34C782" w14:textId="77777777" w:rsidTr="00E80149">
        <w:tblPrEx>
          <w:tblW w:w="9014" w:type="dxa"/>
          <w:tblInd w:w="-5" w:type="dxa"/>
          <w:tblLayout w:type="fixed"/>
          <w:tblCellMar>
            <w:top w:w="0" w:type="dxa"/>
            <w:left w:w="108" w:type="dxa"/>
            <w:bottom w:w="0" w:type="dxa"/>
            <w:right w:w="108" w:type="dxa"/>
          </w:tblCellMar>
          <w:tblLook w:val="04A0"/>
        </w:tblPrEx>
        <w:trPr>
          <w:cantSplit/>
          <w:trHeight w:val="2724"/>
        </w:trPr>
        <w:tc>
          <w:tcPr>
            <w:tcW w:w="4395" w:type="dxa"/>
            <w:vAlign w:val="center"/>
          </w:tcPr>
          <w:p w:rsidR="00277208" w:rsidRPr="00D849DA" w:rsidP="00E80149" w14:paraId="75B0A086" w14:textId="77777777">
            <w:pPr>
              <w:spacing w:before="60" w:after="120"/>
              <w:rPr>
                <w:rStyle w:val="DefaultParagraphFont"/>
                <w:rFonts w:ascii="Calibri" w:eastAsia="Calibri" w:hAnsi="Calibri"/>
                <w:color w:val="0000FF"/>
                <w:sz w:val="22"/>
                <w:szCs w:val="22"/>
                <w:highlight w:val="yellow"/>
                <w:lang w:val="en-AU" w:eastAsia="en-AU" w:bidi="ar-SA"/>
              </w:rPr>
            </w:pPr>
            <w:r>
              <w:rPr>
                <w:noProof/>
              </w:rPr>
              <w:drawing>
                <wp:inline distT="0" distB="0" distL="0" distR="0">
                  <wp:extent cx="2653665" cy="1765935"/>
                  <wp:effectExtent l="0" t="0" r="0" b="5715"/>
                  <wp:docPr id="14" name="Picture 14"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942784" name="Picture 62"/>
                          <pic:cNvPicPr>
                            <a:picLocks noChangeAspect="1" noChangeArrowheads="1"/>
                          </pic:cNvPicPr>
                        </pic:nvPicPr>
                        <pic:blipFill>
                          <a:blip xmlns:r="http://schemas.openxmlformats.org/officeDocument/2006/relationships" r:embed="rId19">
                            <a:extLst>
                              <a:ext xmlns:a="http://schemas.openxmlformats.org/drawingml/2006/main" uri="{28A0092B-C50C-407E-A947-70E740481C1C}">
                                <a14:useLocalDpi xmlns:a14="http://schemas.microsoft.com/office/drawing/2010/main" val="0"/>
                              </a:ext>
                            </a:extLst>
                          </a:blip>
                          <a:stretch>
                            <a:fillRect/>
                          </a:stretch>
                        </pic:blipFill>
                        <pic:spPr bwMode="auto">
                          <a:xfrm>
                            <a:off x="0" y="0"/>
                            <a:ext cx="2653665" cy="1765935"/>
                          </a:xfrm>
                          <a:prstGeom prst="rect">
                            <a:avLst/>
                          </a:prstGeom>
                          <a:noFill/>
                          <a:ln>
                            <a:noFill/>
                          </a:ln>
                        </pic:spPr>
                      </pic:pic>
                    </a:graphicData>
                  </a:graphic>
                </wp:inline>
              </w:drawing>
            </w:r>
          </w:p>
        </w:tc>
        <w:tc>
          <w:tcPr>
            <w:tcW w:w="4619" w:type="dxa"/>
          </w:tcPr>
          <w:p w:rsidR="00277208" w:rsidP="00E80149" w14:paraId="140B3D94" w14:textId="77777777">
            <w:pPr>
              <w:spacing w:before="60" w:after="120"/>
              <w:rPr>
                <w:rStyle w:val="DefaultParagraphFont"/>
                <w:rFonts w:ascii="Calibri" w:eastAsia="Calibri" w:hAnsi="Calibri"/>
                <w:b/>
                <w:sz w:val="22"/>
                <w:szCs w:val="22"/>
                <w:lang w:val="en-AU" w:eastAsia="en-AU" w:bidi="ar-SA"/>
              </w:rPr>
            </w:pPr>
            <w:r w:rsidRPr="00140370">
              <w:rPr>
                <w:rFonts w:ascii="Calibri" w:eastAsia="Calibri" w:hAnsi="Calibri"/>
                <w:b/>
                <w:sz w:val="22"/>
                <w:szCs w:val="22"/>
                <w:lang w:val="en-AU" w:eastAsia="en-AU" w:bidi="ar-SA"/>
              </w:rPr>
              <w:t>Bulk grain packages</w:t>
            </w:r>
          </w:p>
          <w:p w:rsidR="00277208" w:rsidRPr="008E6EEF" w:rsidP="00E80149" w14:paraId="0E4604DA" w14:textId="77777777">
            <w:pPr>
              <w:spacing w:before="60" w:after="120"/>
              <w:rPr>
                <w:rStyle w:val="DefaultParagraphFont"/>
                <w:rFonts w:ascii="Calibri" w:eastAsia="Calibri" w:hAnsi="Calibri"/>
                <w:sz w:val="22"/>
                <w:szCs w:val="22"/>
                <w:highlight w:val="yellow"/>
                <w:lang w:val="en-AU" w:eastAsia="en-AU" w:bidi="ar-SA"/>
              </w:rPr>
            </w:pPr>
            <w:r>
              <w:rPr>
                <w:rFonts w:ascii="Calibri" w:eastAsia="Calibri" w:hAnsi="Calibri"/>
                <w:sz w:val="22"/>
                <w:szCs w:val="22"/>
                <w:lang w:val="en-AU" w:eastAsia="en-AU" w:bidi="ar-SA"/>
              </w:rPr>
              <w:t>Bulk grain may be stored in large bulk bags. As with pallets, these will be kept in a warehouse in lots and allow safe access to all bags for inspection by the AO.</w:t>
            </w:r>
          </w:p>
        </w:tc>
      </w:tr>
      <w:tr w14:paraId="155C5D2F" w14:textId="77777777" w:rsidTr="00E80149">
        <w:tblPrEx>
          <w:tblW w:w="9014" w:type="dxa"/>
          <w:tblInd w:w="-5" w:type="dxa"/>
          <w:tblLayout w:type="fixed"/>
          <w:tblCellMar>
            <w:top w:w="0" w:type="dxa"/>
            <w:left w:w="108" w:type="dxa"/>
            <w:bottom w:w="0" w:type="dxa"/>
            <w:right w:w="108" w:type="dxa"/>
          </w:tblCellMar>
          <w:tblLook w:val="04A0"/>
        </w:tblPrEx>
        <w:trPr>
          <w:cantSplit/>
          <w:trHeight w:val="2724"/>
        </w:trPr>
        <w:tc>
          <w:tcPr>
            <w:tcW w:w="4395" w:type="dxa"/>
            <w:vAlign w:val="center"/>
          </w:tcPr>
          <w:p w:rsidR="00277208" w:rsidP="00E80149" w14:paraId="16D6956E"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653665" cy="1994535"/>
                  <wp:effectExtent l="0" t="0" r="0" b="5715"/>
                  <wp:docPr id="15" name="Picture 15"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012082" name="Picture 65"/>
                          <pic:cNvPicPr>
                            <a:picLocks noChangeAspect="1" noChangeArrowheads="1"/>
                          </pic:cNvPicPr>
                        </pic:nvPicPr>
                        <pic:blipFill>
                          <a:blip xmlns:r="http://schemas.openxmlformats.org/officeDocument/2006/relationships" r:embed="rId20">
                            <a:extLst>
                              <a:ext xmlns:a="http://schemas.openxmlformats.org/drawingml/2006/main" uri="{28A0092B-C50C-407E-A947-70E740481C1C}">
                                <a14:useLocalDpi xmlns:a14="http://schemas.microsoft.com/office/drawing/2010/main" val="0"/>
                              </a:ext>
                            </a:extLst>
                          </a:blip>
                          <a:stretch>
                            <a:fillRect/>
                          </a:stretch>
                        </pic:blipFill>
                        <pic:spPr bwMode="auto">
                          <a:xfrm>
                            <a:off x="0" y="0"/>
                            <a:ext cx="2653665" cy="1994535"/>
                          </a:xfrm>
                          <a:prstGeom prst="rect">
                            <a:avLst/>
                          </a:prstGeom>
                          <a:noFill/>
                          <a:ln>
                            <a:noFill/>
                          </a:ln>
                        </pic:spPr>
                      </pic:pic>
                    </a:graphicData>
                  </a:graphic>
                </wp:inline>
              </w:drawing>
            </w:r>
          </w:p>
        </w:tc>
        <w:tc>
          <w:tcPr>
            <w:tcW w:w="4619" w:type="dxa"/>
          </w:tcPr>
          <w:p w:rsidR="00277208" w:rsidP="00E80149" w14:paraId="412F5036" w14:textId="77777777">
            <w:pPr>
              <w:spacing w:before="60" w:after="120"/>
              <w:rPr>
                <w:rStyle w:val="DefaultParagraphFont"/>
                <w:rFonts w:ascii="Calibri" w:eastAsia="Calibri" w:hAnsi="Calibri"/>
                <w:b/>
                <w:sz w:val="22"/>
                <w:szCs w:val="22"/>
                <w:lang w:val="en-AU" w:eastAsia="en-AU" w:bidi="ar-SA"/>
              </w:rPr>
            </w:pPr>
            <w:r w:rsidRPr="00140370">
              <w:rPr>
                <w:rFonts w:ascii="Calibri" w:eastAsia="Calibri" w:hAnsi="Calibri"/>
                <w:b/>
                <w:sz w:val="22"/>
                <w:szCs w:val="22"/>
                <w:lang w:val="en-AU" w:eastAsia="en-AU" w:bidi="ar-SA"/>
              </w:rPr>
              <w:t>Bagging facilities</w:t>
            </w:r>
          </w:p>
          <w:p w:rsidR="00277208" w:rsidP="00E80149" w14:paraId="4F250ABF"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 xml:space="preserve">Grain is packed into bags using bulk grain delivery to processing machinery. The grain is loaded into the bag up to the weight required, sewn or sealed shut, and transported to a pallet. </w:t>
            </w:r>
          </w:p>
          <w:p w:rsidR="00277208" w:rsidRPr="00031F74" w:rsidP="00E80149" w14:paraId="5B1A2723" w14:textId="77777777">
            <w:pPr>
              <w:spacing w:before="60" w:after="120"/>
              <w:rPr>
                <w:rStyle w:val="DefaultParagraphFont"/>
                <w:rFonts w:ascii="Calibri" w:eastAsia="Calibri" w:hAnsi="Calibri"/>
                <w:sz w:val="22"/>
                <w:szCs w:val="22"/>
                <w:highlight w:val="yellow"/>
                <w:lang w:val="en-AU" w:eastAsia="en-AU" w:bidi="ar-SA"/>
              </w:rPr>
            </w:pPr>
            <w:r>
              <w:rPr>
                <w:rFonts w:ascii="Calibri" w:eastAsia="Calibri" w:hAnsi="Calibri"/>
                <w:sz w:val="22"/>
                <w:szCs w:val="22"/>
                <w:lang w:val="en-AU" w:eastAsia="en-AU" w:bidi="ar-SA"/>
              </w:rPr>
              <w:t>AOs should be aware of the WHS risks when working close to the bagging machinery.</w:t>
            </w:r>
          </w:p>
        </w:tc>
      </w:tr>
      <w:tr w14:paraId="6737B5EF" w14:textId="77777777" w:rsidTr="00E80149">
        <w:tblPrEx>
          <w:tblW w:w="9014" w:type="dxa"/>
          <w:tblInd w:w="-5" w:type="dxa"/>
          <w:tblLayout w:type="fixed"/>
          <w:tblCellMar>
            <w:top w:w="0" w:type="dxa"/>
            <w:left w:w="108" w:type="dxa"/>
            <w:bottom w:w="0" w:type="dxa"/>
            <w:right w:w="108" w:type="dxa"/>
          </w:tblCellMar>
          <w:tblLook w:val="04A0"/>
        </w:tblPrEx>
        <w:trPr>
          <w:cantSplit/>
          <w:trHeight w:val="2724"/>
        </w:trPr>
        <w:tc>
          <w:tcPr>
            <w:tcW w:w="4395" w:type="dxa"/>
            <w:vAlign w:val="center"/>
          </w:tcPr>
          <w:p w:rsidR="00277208" w:rsidRPr="00D849DA" w:rsidP="00E80149" w14:paraId="136F8408" w14:textId="77777777">
            <w:pPr>
              <w:pStyle w:val="CommentText"/>
              <w:spacing w:before="60" w:after="120"/>
              <w:rPr>
                <w:rStyle w:val="DefaultParagraphFont"/>
                <w:rFonts w:ascii="Calibri" w:eastAsia="Calibri" w:hAnsi="Calibri"/>
                <w:sz w:val="20"/>
                <w:szCs w:val="20"/>
                <w:highlight w:val="yellow"/>
                <w:lang w:val="en-AU" w:eastAsia="en-AU" w:bidi="ar-SA"/>
              </w:rPr>
            </w:pPr>
            <w:r>
              <w:rPr>
                <w:noProof/>
              </w:rPr>
              <w:drawing>
                <wp:inline distT="0" distB="0" distL="0" distR="0">
                  <wp:extent cx="2653665" cy="1843405"/>
                  <wp:effectExtent l="0" t="0" r="0" b="4445"/>
                  <wp:docPr id="16" name="Picture 16" descr="Visual representation of the descrip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261834" name="Picture 67"/>
                          <pic:cNvPicPr>
                            <a:picLocks noChangeAspect="1" noChangeArrowheads="1"/>
                          </pic:cNvPicPr>
                        </pic:nvPicPr>
                        <pic:blipFill>
                          <a:blip xmlns:r="http://schemas.openxmlformats.org/officeDocument/2006/relationships" r:embed="rId21">
                            <a:extLst>
                              <a:ext xmlns:a="http://schemas.openxmlformats.org/drawingml/2006/main" uri="{28A0092B-C50C-407E-A947-70E740481C1C}">
                                <a14:useLocalDpi xmlns:a14="http://schemas.microsoft.com/office/drawing/2010/main" val="0"/>
                              </a:ext>
                            </a:extLst>
                          </a:blip>
                          <a:stretch>
                            <a:fillRect/>
                          </a:stretch>
                        </pic:blipFill>
                        <pic:spPr bwMode="auto">
                          <a:xfrm>
                            <a:off x="0" y="0"/>
                            <a:ext cx="2653665" cy="1843405"/>
                          </a:xfrm>
                          <a:prstGeom prst="rect">
                            <a:avLst/>
                          </a:prstGeom>
                          <a:noFill/>
                          <a:ln>
                            <a:noFill/>
                          </a:ln>
                        </pic:spPr>
                      </pic:pic>
                    </a:graphicData>
                  </a:graphic>
                </wp:inline>
              </w:drawing>
            </w:r>
          </w:p>
        </w:tc>
        <w:tc>
          <w:tcPr>
            <w:tcW w:w="4619" w:type="dxa"/>
          </w:tcPr>
          <w:p w:rsidR="00277208" w:rsidRPr="00211CE5" w:rsidP="00E80149" w14:paraId="3828E3F9" w14:textId="77777777">
            <w:pPr>
              <w:spacing w:before="60" w:after="120"/>
              <w:rPr>
                <w:rStyle w:val="DefaultParagraphFont"/>
                <w:rFonts w:ascii="Calibri" w:eastAsia="Calibri" w:hAnsi="Calibri"/>
                <w:b/>
                <w:sz w:val="22"/>
                <w:szCs w:val="22"/>
                <w:lang w:val="en-AU" w:eastAsia="en-AU" w:bidi="ar-SA"/>
              </w:rPr>
            </w:pPr>
            <w:r w:rsidRPr="00211CE5">
              <w:rPr>
                <w:rFonts w:ascii="Calibri" w:eastAsia="Calibri" w:hAnsi="Calibri"/>
                <w:b/>
                <w:sz w:val="22"/>
                <w:szCs w:val="22"/>
                <w:lang w:val="en-AU" w:eastAsia="en-AU" w:bidi="ar-SA"/>
              </w:rPr>
              <w:t>Registered establishments (RE)</w:t>
            </w:r>
          </w:p>
          <w:p w:rsidR="00277208" w:rsidP="00E80149" w14:paraId="13BEA2B9" w14:textId="77777777">
            <w:pPr>
              <w:spacing w:before="60" w:after="120"/>
              <w:rPr>
                <w:rStyle w:val="DefaultParagraphFont"/>
                <w:rFonts w:ascii="Calibri" w:eastAsia="Calibri" w:hAnsi="Calibri"/>
                <w:sz w:val="22"/>
                <w:szCs w:val="22"/>
                <w:lang w:val="en-AU" w:eastAsia="en-AU" w:bidi="ar-SA"/>
              </w:rPr>
            </w:pPr>
            <w:r w:rsidRPr="00211CE5">
              <w:rPr>
                <w:rFonts w:ascii="Calibri" w:eastAsia="Calibri" w:hAnsi="Calibri"/>
                <w:sz w:val="22"/>
                <w:szCs w:val="22"/>
                <w:lang w:val="en-AU" w:eastAsia="en-AU" w:bidi="ar-SA"/>
              </w:rPr>
              <w:t xml:space="preserve">All </w:t>
            </w:r>
            <w:r>
              <w:rPr>
                <w:rFonts w:ascii="Calibri" w:eastAsia="Calibri" w:hAnsi="Calibri"/>
                <w:sz w:val="22"/>
                <w:szCs w:val="22"/>
                <w:lang w:val="en-AU" w:eastAsia="en-AU" w:bidi="ar-SA"/>
              </w:rPr>
              <w:t xml:space="preserve">prescribed grain and </w:t>
            </w:r>
            <w:r w:rsidRPr="00211CE5">
              <w:rPr>
                <w:rFonts w:ascii="Calibri" w:eastAsia="Calibri" w:hAnsi="Calibri"/>
                <w:sz w:val="22"/>
                <w:szCs w:val="22"/>
                <w:lang w:val="en-AU" w:eastAsia="en-AU" w:bidi="ar-SA"/>
              </w:rPr>
              <w:t xml:space="preserve">plant products </w:t>
            </w:r>
            <w:r>
              <w:rPr>
                <w:rFonts w:ascii="Calibri" w:eastAsia="Calibri" w:hAnsi="Calibri"/>
                <w:sz w:val="22"/>
                <w:szCs w:val="22"/>
                <w:lang w:val="en-AU" w:eastAsia="en-AU" w:bidi="ar-SA"/>
              </w:rPr>
              <w:t xml:space="preserve">are </w:t>
            </w:r>
            <w:r w:rsidRPr="00211CE5">
              <w:rPr>
                <w:rFonts w:ascii="Calibri" w:eastAsia="Calibri" w:hAnsi="Calibri"/>
                <w:sz w:val="22"/>
                <w:szCs w:val="22"/>
                <w:lang w:val="en-AU" w:eastAsia="en-AU" w:bidi="ar-SA"/>
              </w:rPr>
              <w:t>inspect</w:t>
            </w:r>
            <w:r>
              <w:rPr>
                <w:rFonts w:ascii="Calibri" w:eastAsia="Calibri" w:hAnsi="Calibri"/>
                <w:sz w:val="22"/>
                <w:szCs w:val="22"/>
                <w:lang w:val="en-AU" w:eastAsia="en-AU" w:bidi="ar-SA"/>
              </w:rPr>
              <w:t>ed at</w:t>
            </w:r>
            <w:r w:rsidRPr="00211CE5">
              <w:rPr>
                <w:rFonts w:ascii="Calibri" w:eastAsia="Calibri" w:hAnsi="Calibri"/>
                <w:sz w:val="22"/>
                <w:szCs w:val="22"/>
                <w:lang w:val="en-AU" w:eastAsia="en-AU" w:bidi="ar-SA"/>
              </w:rPr>
              <w:t xml:space="preserve"> a registered establishment.</w:t>
            </w:r>
          </w:p>
          <w:p w:rsidR="00277208" w:rsidRPr="00211CE5" w:rsidP="00E80149" w14:paraId="13754FD4"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 xml:space="preserve">Registered establishments for prescribed grain and plant products may be warehouses, bulk loading container yards or bulk loading silo establishments.  </w:t>
            </w:r>
          </w:p>
          <w:p w:rsidR="00277208" w:rsidRPr="00D849DA" w:rsidP="00E80149" w14:paraId="16842979" w14:textId="77777777">
            <w:pPr>
              <w:spacing w:before="60" w:after="120"/>
              <w:rPr>
                <w:rStyle w:val="DefaultParagraphFont"/>
                <w:rFonts w:ascii="Calibri" w:eastAsia="Calibri" w:hAnsi="Calibri"/>
                <w:sz w:val="22"/>
                <w:szCs w:val="22"/>
                <w:highlight w:val="yellow"/>
                <w:lang w:val="en-AU" w:eastAsia="en-AU" w:bidi="ar-SA"/>
              </w:rPr>
            </w:pPr>
          </w:p>
        </w:tc>
      </w:tr>
      <w:tr w14:paraId="572B0F97" w14:textId="77777777" w:rsidTr="00E80149">
        <w:tblPrEx>
          <w:tblW w:w="9014" w:type="dxa"/>
          <w:tblInd w:w="-5" w:type="dxa"/>
          <w:tblLayout w:type="fixed"/>
          <w:tblCellMar>
            <w:top w:w="0" w:type="dxa"/>
            <w:left w:w="108" w:type="dxa"/>
            <w:bottom w:w="0" w:type="dxa"/>
            <w:right w:w="108" w:type="dxa"/>
          </w:tblCellMar>
          <w:tblLook w:val="04A0"/>
        </w:tblPrEx>
        <w:trPr>
          <w:cantSplit/>
          <w:trHeight w:val="2724"/>
        </w:trPr>
        <w:tc>
          <w:tcPr>
            <w:tcW w:w="4395" w:type="dxa"/>
          </w:tcPr>
          <w:p w:rsidR="00277208" w:rsidRPr="00D849DA" w:rsidP="00E80149" w14:paraId="5F4B8DC1" w14:textId="77777777">
            <w:pPr>
              <w:spacing w:before="60" w:after="120"/>
              <w:rPr>
                <w:rStyle w:val="DefaultParagraphFont"/>
                <w:rFonts w:ascii="Calibri" w:eastAsia="Calibri" w:hAnsi="Calibri"/>
                <w:sz w:val="22"/>
                <w:szCs w:val="22"/>
                <w:highlight w:val="yellow"/>
                <w:lang w:val="en-AU" w:eastAsia="en-AU" w:bidi="ar-SA"/>
              </w:rPr>
            </w:pPr>
            <w:r>
              <w:rPr>
                <w:noProof/>
              </w:rPr>
              <w:drawing>
                <wp:inline distT="0" distB="0" distL="0" distR="0">
                  <wp:extent cx="2653665" cy="2959100"/>
                  <wp:effectExtent l="0" t="0" r="0" b="0"/>
                  <wp:docPr id="17" name="Picture 17" descr="Visual representation of the descrip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249881" name="Picture 69"/>
                          <pic:cNvPicPr>
                            <a:picLocks noChangeAspect="1" noChangeArrowheads="1"/>
                          </pic:cNvPicPr>
                        </pic:nvPicPr>
                        <pic:blipFill>
                          <a:blip xmlns:r="http://schemas.openxmlformats.org/officeDocument/2006/relationships" r:embed="rId22">
                            <a:extLst>
                              <a:ext xmlns:a="http://schemas.openxmlformats.org/drawingml/2006/main" uri="{28A0092B-C50C-407E-A947-70E740481C1C}">
                                <a14:useLocalDpi xmlns:a14="http://schemas.microsoft.com/office/drawing/2010/main" val="0"/>
                              </a:ext>
                            </a:extLst>
                          </a:blip>
                          <a:stretch>
                            <a:fillRect/>
                          </a:stretch>
                        </pic:blipFill>
                        <pic:spPr bwMode="auto">
                          <a:xfrm>
                            <a:off x="0" y="0"/>
                            <a:ext cx="2653665" cy="2959100"/>
                          </a:xfrm>
                          <a:prstGeom prst="rect">
                            <a:avLst/>
                          </a:prstGeom>
                          <a:noFill/>
                          <a:ln>
                            <a:noFill/>
                          </a:ln>
                        </pic:spPr>
                      </pic:pic>
                    </a:graphicData>
                  </a:graphic>
                </wp:inline>
              </w:drawing>
            </w:r>
          </w:p>
          <w:p w:rsidR="00277208" w:rsidRPr="00D849DA" w:rsidP="00E80149" w14:paraId="708A0F95" w14:textId="77777777">
            <w:pPr>
              <w:spacing w:before="60" w:after="120"/>
              <w:rPr>
                <w:rStyle w:val="DefaultParagraphFont"/>
                <w:rFonts w:ascii="Calibri" w:eastAsia="Calibri" w:hAnsi="Calibri"/>
                <w:sz w:val="22"/>
                <w:szCs w:val="22"/>
                <w:highlight w:val="yellow"/>
                <w:lang w:val="en-AU" w:eastAsia="en-AU" w:bidi="ar-SA"/>
              </w:rPr>
            </w:pPr>
            <w:r>
              <w:rPr>
                <w:noProof/>
              </w:rPr>
              <w:drawing>
                <wp:inline distT="0" distB="0" distL="0" distR="0">
                  <wp:extent cx="2653665" cy="2989580"/>
                  <wp:effectExtent l="0" t="0" r="0" b="1270"/>
                  <wp:docPr id="18" name="Picture 18" descr="Visual representation of the descrip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398902" name="Picture 71"/>
                          <pic:cNvPicPr>
                            <a:picLocks noChangeAspect="1" noChangeArrowheads="1"/>
                          </pic:cNvPicPr>
                        </pic:nvPicPr>
                        <pic:blipFill>
                          <a:blip xmlns:r="http://schemas.openxmlformats.org/officeDocument/2006/relationships" r:embed="rId23">
                            <a:extLst>
                              <a:ext xmlns:a="http://schemas.openxmlformats.org/drawingml/2006/main" uri="{28A0092B-C50C-407E-A947-70E740481C1C}">
                                <a14:useLocalDpi xmlns:a14="http://schemas.microsoft.com/office/drawing/2010/main" val="0"/>
                              </a:ext>
                            </a:extLst>
                          </a:blip>
                          <a:stretch>
                            <a:fillRect/>
                          </a:stretch>
                        </pic:blipFill>
                        <pic:spPr bwMode="auto">
                          <a:xfrm>
                            <a:off x="0" y="0"/>
                            <a:ext cx="2653665" cy="2989580"/>
                          </a:xfrm>
                          <a:prstGeom prst="rect">
                            <a:avLst/>
                          </a:prstGeom>
                          <a:noFill/>
                          <a:ln>
                            <a:noFill/>
                          </a:ln>
                        </pic:spPr>
                      </pic:pic>
                    </a:graphicData>
                  </a:graphic>
                </wp:inline>
              </w:drawing>
            </w:r>
          </w:p>
        </w:tc>
        <w:tc>
          <w:tcPr>
            <w:tcW w:w="4619" w:type="dxa"/>
          </w:tcPr>
          <w:p w:rsidR="00277208" w:rsidRPr="00140370" w:rsidP="00E80149" w14:paraId="7B84CB99" w14:textId="77777777">
            <w:pPr>
              <w:spacing w:before="60" w:after="120"/>
              <w:rPr>
                <w:rStyle w:val="DefaultParagraphFont"/>
                <w:rFonts w:ascii="Calibri" w:eastAsia="Calibri" w:hAnsi="Calibri"/>
                <w:b/>
                <w:sz w:val="22"/>
                <w:szCs w:val="22"/>
                <w:lang w:val="en-AU" w:eastAsia="en-AU" w:bidi="ar-SA"/>
              </w:rPr>
            </w:pPr>
            <w:r w:rsidRPr="00140370">
              <w:rPr>
                <w:rFonts w:ascii="Calibri" w:eastAsia="Calibri" w:hAnsi="Calibri"/>
                <w:b/>
                <w:sz w:val="22"/>
                <w:szCs w:val="22"/>
                <w:lang w:val="en-AU" w:eastAsia="en-AU" w:bidi="ar-SA"/>
              </w:rPr>
              <w:t>Inspection benches</w:t>
            </w:r>
          </w:p>
          <w:p w:rsidR="00277208" w:rsidRPr="00140370" w:rsidP="00E80149" w14:paraId="3083B22E" w14:textId="77777777">
            <w:pPr>
              <w:spacing w:before="60" w:after="120"/>
              <w:rPr>
                <w:rStyle w:val="DefaultParagraphFont"/>
                <w:rFonts w:ascii="Calibri" w:eastAsia="Calibri" w:hAnsi="Calibri"/>
                <w:sz w:val="22"/>
                <w:szCs w:val="22"/>
                <w:lang w:val="en-AU" w:eastAsia="en-AU" w:bidi="ar-SA"/>
              </w:rPr>
            </w:pPr>
            <w:r w:rsidRPr="00140370">
              <w:rPr>
                <w:rFonts w:ascii="Calibri" w:eastAsia="Calibri" w:hAnsi="Calibri"/>
                <w:sz w:val="22"/>
                <w:szCs w:val="22"/>
                <w:lang w:val="en-AU" w:eastAsia="en-AU" w:bidi="ar-SA"/>
              </w:rPr>
              <w:t>Registered establishments provide an inspection bench for AOs to conduct the inspection on.</w:t>
            </w:r>
          </w:p>
          <w:p w:rsidR="00277208" w:rsidRPr="00140370" w:rsidP="00E80149" w14:paraId="47576374" w14:textId="77777777">
            <w:pPr>
              <w:spacing w:before="60" w:after="120"/>
              <w:rPr>
                <w:rStyle w:val="DefaultParagraphFont"/>
                <w:rFonts w:ascii="Calibri" w:eastAsia="Calibri" w:hAnsi="Calibri"/>
                <w:sz w:val="22"/>
                <w:szCs w:val="22"/>
                <w:lang w:val="en-AU" w:eastAsia="en-AU" w:bidi="ar-SA"/>
              </w:rPr>
            </w:pPr>
            <w:r w:rsidRPr="00140370">
              <w:rPr>
                <w:rFonts w:ascii="Calibri" w:eastAsia="Calibri" w:hAnsi="Calibri"/>
                <w:sz w:val="22"/>
                <w:szCs w:val="22"/>
                <w:lang w:val="en-AU" w:eastAsia="en-AU" w:bidi="ar-SA"/>
              </w:rPr>
              <w:t>Inspection benches have a smooth, flat surface that is easy to clean. They may have a section of rollers at the back for easy movement of boxes.</w:t>
            </w:r>
          </w:p>
          <w:p w:rsidR="00277208" w:rsidRPr="00140370" w:rsidP="00E80149" w14:paraId="7E8F43AF" w14:textId="77777777">
            <w:pPr>
              <w:spacing w:before="60" w:after="120"/>
              <w:rPr>
                <w:rStyle w:val="DefaultParagraphFont"/>
                <w:rFonts w:ascii="Calibri" w:eastAsia="Calibri" w:hAnsi="Calibri"/>
                <w:sz w:val="22"/>
                <w:szCs w:val="22"/>
                <w:lang w:val="en-AU" w:eastAsia="en-AU" w:bidi="ar-SA"/>
              </w:rPr>
            </w:pPr>
            <w:r w:rsidRPr="00140370">
              <w:rPr>
                <w:rFonts w:ascii="Calibri" w:eastAsia="Calibri" w:hAnsi="Calibri"/>
                <w:sz w:val="22"/>
                <w:szCs w:val="22"/>
                <w:lang w:val="en-AU" w:eastAsia="en-AU" w:bidi="ar-SA"/>
              </w:rPr>
              <w:t>Benches should be white and as such may be covered with white paper, plastic or have a white tray on top.</w:t>
            </w:r>
          </w:p>
          <w:p w:rsidR="00277208" w:rsidP="00E80149" w14:paraId="59249C04" w14:textId="7B817B2B">
            <w:pPr>
              <w:spacing w:before="60" w:after="120"/>
              <w:rPr>
                <w:rStyle w:val="DefaultParagraphFont"/>
                <w:rFonts w:ascii="Calibri" w:eastAsia="Calibri" w:hAnsi="Calibri"/>
                <w:sz w:val="22"/>
                <w:szCs w:val="22"/>
                <w:lang w:val="en-AU" w:eastAsia="en-AU" w:bidi="ar-SA"/>
              </w:rPr>
            </w:pPr>
            <w:r w:rsidRPr="00140370">
              <w:rPr>
                <w:rFonts w:ascii="Calibri" w:eastAsia="Calibri" w:hAnsi="Calibri"/>
                <w:sz w:val="22"/>
                <w:szCs w:val="22"/>
                <w:lang w:val="en-AU" w:eastAsia="en-AU" w:bidi="ar-SA"/>
              </w:rPr>
              <w:t>They should be fit for purpose, that is, big enough to allow the AO to inspect the commodity required.</w:t>
            </w:r>
          </w:p>
          <w:p w:rsidR="00277208" w:rsidP="00E80149" w14:paraId="315F08EC" w14:textId="25E6251F">
            <w:pPr>
              <w:spacing w:before="60" w:after="120"/>
              <w:rPr>
                <w:rStyle w:val="DefaultParagraphFont"/>
                <w:rFonts w:ascii="Calibri" w:eastAsia="Calibri" w:hAnsi="Calibri"/>
                <w:sz w:val="22"/>
                <w:szCs w:val="22"/>
                <w:lang w:val="en-AU" w:eastAsia="en-AU" w:bidi="ar-SA"/>
              </w:rPr>
            </w:pPr>
          </w:p>
          <w:p w:rsidR="00277208" w:rsidP="00277208" w14:paraId="25B23E12" w14:textId="77777777">
            <w:pPr>
              <w:spacing w:before="60" w:after="120"/>
              <w:rPr>
                <w:rStyle w:val="DefaultParagraphFont"/>
                <w:rFonts w:ascii="Calibri" w:eastAsia="Calibri" w:hAnsi="Calibri"/>
                <w:b/>
                <w:bCs/>
                <w:sz w:val="22"/>
                <w:szCs w:val="24"/>
                <w:lang w:val="en-AU" w:eastAsia="en-AU" w:bidi="ar-SA"/>
              </w:rPr>
            </w:pPr>
          </w:p>
          <w:p w:rsidR="00277208" w:rsidP="00277208" w14:paraId="2CAD19AD" w14:textId="77777777">
            <w:pPr>
              <w:spacing w:before="60" w:after="120"/>
              <w:rPr>
                <w:rStyle w:val="DefaultParagraphFont"/>
                <w:rFonts w:ascii="Calibri" w:eastAsia="Calibri" w:hAnsi="Calibri"/>
                <w:b/>
                <w:bCs/>
                <w:sz w:val="22"/>
                <w:szCs w:val="24"/>
                <w:lang w:val="en-AU" w:eastAsia="en-AU" w:bidi="ar-SA"/>
              </w:rPr>
            </w:pPr>
          </w:p>
          <w:p w:rsidR="00277208" w:rsidRPr="00140370" w:rsidP="00277208" w14:paraId="4ADA7A33" w14:textId="4203F3CF">
            <w:pPr>
              <w:spacing w:before="60" w:after="120"/>
              <w:rPr>
                <w:rStyle w:val="DefaultParagraphFont"/>
                <w:rFonts w:ascii="Calibri" w:eastAsia="Calibri" w:hAnsi="Calibri"/>
                <w:sz w:val="22"/>
                <w:szCs w:val="24"/>
                <w:lang w:val="en-AU" w:eastAsia="en-AU" w:bidi="ar-SA"/>
              </w:rPr>
            </w:pPr>
            <w:r w:rsidRPr="00140370">
              <w:rPr>
                <w:rFonts w:ascii="Calibri" w:eastAsia="Calibri" w:hAnsi="Calibri"/>
                <w:b/>
                <w:bCs/>
                <w:sz w:val="22"/>
                <w:szCs w:val="24"/>
                <w:lang w:val="en-AU" w:eastAsia="en-AU" w:bidi="ar-SA"/>
              </w:rPr>
              <w:t>Lighting</w:t>
            </w:r>
          </w:p>
          <w:p w:rsidR="00277208" w:rsidRPr="00140370" w:rsidP="00277208" w14:paraId="3A8EE07A" w14:textId="77777777">
            <w:pPr>
              <w:spacing w:before="60" w:after="120"/>
              <w:rPr>
                <w:rStyle w:val="DefaultParagraphFont"/>
                <w:rFonts w:ascii="Calibri" w:eastAsia="Calibri" w:hAnsi="Calibri"/>
                <w:sz w:val="22"/>
                <w:szCs w:val="24"/>
                <w:lang w:val="en-AU" w:eastAsia="en-AU" w:bidi="ar-SA"/>
              </w:rPr>
            </w:pPr>
            <w:r w:rsidRPr="00140370">
              <w:rPr>
                <w:rFonts w:ascii="Calibri" w:eastAsia="Calibri" w:hAnsi="Calibri"/>
                <w:sz w:val="22"/>
                <w:szCs w:val="24"/>
                <w:lang w:val="en-AU" w:eastAsia="en-AU" w:bidi="ar-SA"/>
              </w:rPr>
              <w:t>The inspection bench should be adequately lit so that pests and visible signs of diseases can be easily seen.</w:t>
            </w:r>
          </w:p>
          <w:p w:rsidR="00277208" w:rsidRPr="00140370" w:rsidP="00277208" w14:paraId="16467C05" w14:textId="77777777">
            <w:pPr>
              <w:spacing w:before="60" w:after="120"/>
              <w:rPr>
                <w:rStyle w:val="DefaultParagraphFont"/>
                <w:rFonts w:ascii="Calibri" w:eastAsia="Calibri" w:hAnsi="Calibri"/>
                <w:sz w:val="22"/>
                <w:szCs w:val="24"/>
                <w:lang w:val="en-AU" w:eastAsia="en-AU" w:bidi="ar-SA"/>
              </w:rPr>
            </w:pPr>
            <w:r w:rsidRPr="00140370">
              <w:rPr>
                <w:rFonts w:ascii="Calibri" w:eastAsia="Calibri" w:hAnsi="Calibri"/>
                <w:sz w:val="22"/>
                <w:szCs w:val="24"/>
                <w:lang w:val="en-AU" w:eastAsia="en-AU" w:bidi="ar-SA"/>
              </w:rPr>
              <w:t>Lighting can be natural or artificial.</w:t>
            </w:r>
          </w:p>
          <w:p w:rsidR="00277208" w:rsidP="00E80149" w14:paraId="092AD282" w14:textId="77777777">
            <w:pPr>
              <w:spacing w:before="60" w:after="120"/>
              <w:rPr>
                <w:rStyle w:val="DefaultParagraphFont"/>
                <w:rFonts w:ascii="Calibri" w:eastAsia="Calibri" w:hAnsi="Calibri"/>
                <w:sz w:val="22"/>
                <w:szCs w:val="22"/>
                <w:lang w:val="en-AU" w:eastAsia="en-AU" w:bidi="ar-SA"/>
              </w:rPr>
            </w:pPr>
          </w:p>
          <w:p w:rsidR="00277208" w:rsidRPr="00D849DA" w:rsidP="00E80149" w14:paraId="6C8220A3" w14:textId="77777777">
            <w:pPr>
              <w:spacing w:before="60" w:after="120"/>
              <w:rPr>
                <w:rStyle w:val="DefaultParagraphFont"/>
                <w:rFonts w:ascii="Calibri" w:eastAsia="Calibri" w:hAnsi="Calibri"/>
                <w:sz w:val="22"/>
                <w:szCs w:val="22"/>
                <w:highlight w:val="yellow"/>
                <w:lang w:val="en-AU" w:eastAsia="en-AU" w:bidi="ar-SA"/>
              </w:rPr>
            </w:pPr>
          </w:p>
        </w:tc>
      </w:tr>
      <w:tr w14:paraId="606171FA" w14:textId="77777777" w:rsidTr="00E80149">
        <w:tblPrEx>
          <w:tblW w:w="9014" w:type="dxa"/>
          <w:tblInd w:w="-5" w:type="dxa"/>
          <w:tblLayout w:type="fixed"/>
          <w:tblCellMar>
            <w:top w:w="0" w:type="dxa"/>
            <w:left w:w="108" w:type="dxa"/>
            <w:bottom w:w="0" w:type="dxa"/>
            <w:right w:w="108" w:type="dxa"/>
          </w:tblCellMar>
          <w:tblLook w:val="04A0"/>
        </w:tblPrEx>
        <w:trPr>
          <w:cantSplit/>
        </w:trPr>
        <w:tc>
          <w:tcPr>
            <w:tcW w:w="4395" w:type="dxa"/>
            <w:vAlign w:val="center"/>
          </w:tcPr>
          <w:p w:rsidR="00277208" w:rsidRPr="00D849DA" w:rsidP="00E80149" w14:paraId="22E2E2F5" w14:textId="77777777">
            <w:pPr>
              <w:spacing w:before="60" w:after="120"/>
              <w:rPr>
                <w:rStyle w:val="DefaultParagraphFont"/>
                <w:rFonts w:ascii="Calibri" w:eastAsia="Calibri" w:hAnsi="Calibri"/>
                <w:sz w:val="22"/>
                <w:szCs w:val="22"/>
                <w:highlight w:val="yellow"/>
                <w:lang w:val="en-US" w:eastAsia="en-AU" w:bidi="ar-SA"/>
              </w:rPr>
            </w:pPr>
            <w:r>
              <w:rPr>
                <w:noProof/>
              </w:rPr>
              <w:drawing>
                <wp:inline distT="0" distB="0" distL="0" distR="0">
                  <wp:extent cx="2653665" cy="2150110"/>
                  <wp:effectExtent l="0" t="0" r="0" b="2540"/>
                  <wp:docPr id="20" name="Picture 20"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481094" name="Picture 75"/>
                          <pic:cNvPicPr>
                            <a:picLocks noChangeAspect="1" noChangeArrowheads="1"/>
                          </pic:cNvPicPr>
                        </pic:nvPicPr>
                        <pic:blipFill>
                          <a:blip xmlns:r="http://schemas.openxmlformats.org/officeDocument/2006/relationships" r:embed="rId24">
                            <a:extLst>
                              <a:ext xmlns:a="http://schemas.openxmlformats.org/drawingml/2006/main" uri="{28A0092B-C50C-407E-A947-70E740481C1C}">
                                <a14:useLocalDpi xmlns:a14="http://schemas.microsoft.com/office/drawing/2010/main" val="0"/>
                              </a:ext>
                            </a:extLst>
                          </a:blip>
                          <a:stretch>
                            <a:fillRect/>
                          </a:stretch>
                        </pic:blipFill>
                        <pic:spPr bwMode="auto">
                          <a:xfrm>
                            <a:off x="0" y="0"/>
                            <a:ext cx="2653665" cy="2150110"/>
                          </a:xfrm>
                          <a:prstGeom prst="rect">
                            <a:avLst/>
                          </a:prstGeom>
                          <a:noFill/>
                          <a:ln>
                            <a:noFill/>
                          </a:ln>
                        </pic:spPr>
                      </pic:pic>
                    </a:graphicData>
                  </a:graphic>
                </wp:inline>
              </w:drawing>
            </w:r>
          </w:p>
        </w:tc>
        <w:tc>
          <w:tcPr>
            <w:tcW w:w="4619" w:type="dxa"/>
          </w:tcPr>
          <w:p w:rsidR="00277208" w:rsidRPr="00140370" w:rsidP="00E80149" w14:paraId="752984DA" w14:textId="77777777">
            <w:pPr>
              <w:spacing w:before="60" w:after="120"/>
              <w:rPr>
                <w:rStyle w:val="DefaultParagraphFont"/>
                <w:rFonts w:ascii="Calibri" w:eastAsia="Calibri" w:hAnsi="Calibri"/>
                <w:bCs/>
                <w:sz w:val="22"/>
                <w:szCs w:val="24"/>
                <w:lang w:val="en-AU" w:eastAsia="en-AU" w:bidi="ar-SA"/>
              </w:rPr>
            </w:pPr>
            <w:r w:rsidRPr="00140370">
              <w:rPr>
                <w:rFonts w:ascii="Calibri" w:eastAsia="Calibri" w:hAnsi="Calibri"/>
                <w:b/>
                <w:bCs/>
                <w:sz w:val="22"/>
                <w:szCs w:val="24"/>
                <w:lang w:val="en-AU" w:eastAsia="en-AU" w:bidi="ar-SA"/>
              </w:rPr>
              <w:t>Bench-stand lights</w:t>
            </w:r>
          </w:p>
          <w:p w:rsidR="00277208" w:rsidRPr="00D849DA" w:rsidP="00E80149" w14:paraId="54DA93B5" w14:textId="77777777">
            <w:pPr>
              <w:spacing w:before="60" w:after="120"/>
              <w:rPr>
                <w:rStyle w:val="DefaultParagraphFont"/>
                <w:rFonts w:ascii="Calibri" w:eastAsia="Calibri" w:hAnsi="Calibri"/>
                <w:bCs/>
                <w:sz w:val="22"/>
                <w:szCs w:val="24"/>
                <w:highlight w:val="yellow"/>
                <w:lang w:val="en-AU" w:eastAsia="en-AU" w:bidi="ar-SA"/>
              </w:rPr>
            </w:pPr>
            <w:r w:rsidRPr="00140370">
              <w:rPr>
                <w:rFonts w:ascii="Calibri" w:eastAsia="Calibri" w:hAnsi="Calibri"/>
                <w:bCs/>
                <w:sz w:val="22"/>
                <w:szCs w:val="24"/>
                <w:lang w:val="en-AU" w:eastAsia="en-AU" w:bidi="ar-SA"/>
              </w:rPr>
              <w:t>If there is insufficient ambient lighting or ceiling lighting, bench-stand lights may be available that can be directed over the inspection bench. These can usefully include a magnifying glass (for example, a maggylamp).</w:t>
            </w:r>
          </w:p>
        </w:tc>
      </w:tr>
    </w:tbl>
    <w:p w:rsidR="00277208" w:rsidRPr="00C0740E" w:rsidP="00277208" w14:paraId="766EA404" w14:textId="77777777">
      <w:pPr>
        <w:pStyle w:val="BodyText"/>
      </w:pPr>
    </w:p>
    <w:p w:rsidR="00277208" w:rsidP="00277208" w14:paraId="78F0B81B" w14:textId="77777777">
      <w:pPr>
        <w:pStyle w:val="Heading2"/>
      </w:pPr>
      <w:bookmarkStart w:id="13" w:name="_Toc13209131"/>
      <w:bookmarkStart w:id="14" w:name="_Toc87960056"/>
      <w:r>
        <w:t>Inspecting bulk grain and plant products</w:t>
      </w:r>
      <w:bookmarkEnd w:id="13"/>
      <w:bookmarkEnd w:id="14"/>
    </w:p>
    <w:p w:rsidR="00277208" w:rsidRPr="00DA41D8" w:rsidP="00277208" w14:paraId="45D3E4FC" w14:textId="77777777">
      <w:pPr>
        <w:pStyle w:val="Heading3"/>
      </w:pPr>
      <w:bookmarkStart w:id="15" w:name="_Toc13209132"/>
      <w:bookmarkStart w:id="16" w:name="_Toc87960057"/>
      <w:r>
        <w:t>Drawing samples</w:t>
      </w:r>
      <w:bookmarkEnd w:id="15"/>
      <w:bookmarkEnd w:id="16"/>
    </w:p>
    <w:p w:rsidR="00277208" w:rsidP="00277208" w14:paraId="6D047714" w14:textId="77777777">
      <w:pPr>
        <w:pStyle w:val="BodyText"/>
      </w:pPr>
      <w:r>
        <w:t>The following table illustrates and describes various methods of taking samples of grain and plant products for inspection</w:t>
      </w:r>
      <w:r w:rsidRPr="00C0740E">
        <w:t>.</w:t>
      </w:r>
    </w:p>
    <w:tbl>
      <w:tblPr>
        <w:tblW w:w="90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
      <w:tblGrid>
        <w:gridCol w:w="4525"/>
        <w:gridCol w:w="4489"/>
      </w:tblGrid>
      <w:tr w14:paraId="031F59B0" w14:textId="77777777" w:rsidTr="00E80149">
        <w:tblPrEx>
          <w:tblW w:w="90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cantSplit/>
          <w:tblHeader/>
        </w:trPr>
        <w:tc>
          <w:tcPr>
            <w:tcW w:w="4536" w:type="dxa"/>
            <w:tcBorders>
              <w:right w:val="single" w:sz="4" w:space="0" w:color="FFFFFF"/>
            </w:tcBorders>
            <w:shd w:val="clear" w:color="auto" w:fill="000000"/>
          </w:tcPr>
          <w:p w:rsidR="00277208" w:rsidRPr="00222909" w:rsidP="00E80149" w14:paraId="5F592ACE" w14:textId="77777777">
            <w:pPr>
              <w:pStyle w:val="Tableheadings"/>
              <w:spacing w:before="60" w:after="120"/>
              <w:rPr>
                <w:rStyle w:val="DefaultParagraphFont"/>
                <w:rFonts w:ascii="Calibri" w:eastAsia="Calibri" w:hAnsi="Calibri"/>
                <w:b/>
                <w:color w:val="FFFFFF"/>
                <w:sz w:val="22"/>
                <w:szCs w:val="22"/>
                <w:lang w:val="en-US" w:eastAsia="en-AU" w:bidi="ar-SA"/>
              </w:rPr>
            </w:pPr>
            <w:r w:rsidRPr="00222909">
              <w:rPr>
                <w:rFonts w:ascii="Calibri" w:eastAsia="Calibri" w:hAnsi="Calibri"/>
                <w:b/>
                <w:color w:val="FFFFFF"/>
                <w:sz w:val="22"/>
                <w:szCs w:val="22"/>
                <w:lang w:val="en-US" w:eastAsia="en-AU" w:bidi="ar-SA"/>
              </w:rPr>
              <w:t>What does this look like</w:t>
            </w:r>
          </w:p>
        </w:tc>
        <w:tc>
          <w:tcPr>
            <w:tcW w:w="4478" w:type="dxa"/>
            <w:tcBorders>
              <w:left w:val="single" w:sz="4" w:space="0" w:color="FFFFFF"/>
            </w:tcBorders>
            <w:shd w:val="clear" w:color="auto" w:fill="000000"/>
          </w:tcPr>
          <w:p w:rsidR="00277208" w:rsidRPr="00222909" w:rsidP="00E80149" w14:paraId="7ACC1A71" w14:textId="77777777">
            <w:pPr>
              <w:pStyle w:val="Tableheadings"/>
              <w:spacing w:before="60" w:after="120"/>
              <w:rPr>
                <w:rStyle w:val="DefaultParagraphFont"/>
                <w:rFonts w:ascii="Calibri" w:eastAsia="Calibri" w:hAnsi="Calibri"/>
                <w:b/>
                <w:color w:val="FFFFFF"/>
                <w:sz w:val="22"/>
                <w:szCs w:val="22"/>
                <w:lang w:val="en-US" w:eastAsia="en-AU" w:bidi="ar-SA"/>
              </w:rPr>
            </w:pPr>
            <w:r w:rsidRPr="00222909">
              <w:rPr>
                <w:rFonts w:ascii="Calibri" w:eastAsia="Calibri" w:hAnsi="Calibri"/>
                <w:b/>
                <w:color w:val="FFFFFF"/>
                <w:sz w:val="22"/>
                <w:szCs w:val="22"/>
                <w:lang w:val="en-US" w:eastAsia="en-AU" w:bidi="ar-SA"/>
              </w:rPr>
              <w:t>Description</w:t>
            </w:r>
          </w:p>
        </w:tc>
      </w:tr>
      <w:tr w14:paraId="1A49FC33"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479" w:type="dxa"/>
            <w:vAlign w:val="center"/>
          </w:tcPr>
          <w:p w:rsidR="00277208" w:rsidP="00E80149" w14:paraId="64C0797F"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190939" cy="1606550"/>
                  <wp:effectExtent l="0" t="0" r="0" b="0"/>
                  <wp:docPr id="22" name="Picture 22"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199726" name="Picture 80"/>
                          <pic:cNvPicPr>
                            <a:picLocks noChangeAspect="1" noChangeArrowheads="1"/>
                          </pic:cNvPicPr>
                        </pic:nvPicPr>
                        <pic:blipFill>
                          <a:blip xmlns:r="http://schemas.openxmlformats.org/officeDocument/2006/relationships" r:embed="rId25">
                            <a:extLst>
                              <a:ext xmlns:a="http://schemas.openxmlformats.org/drawingml/2006/main" uri="{28A0092B-C50C-407E-A947-70E740481C1C}">
                                <a14:useLocalDpi xmlns:a14="http://schemas.microsoft.com/office/drawing/2010/main" val="0"/>
                              </a:ext>
                            </a:extLst>
                          </a:blip>
                          <a:stretch>
                            <a:fillRect/>
                          </a:stretch>
                        </pic:blipFill>
                        <pic:spPr bwMode="auto">
                          <a:xfrm>
                            <a:off x="0" y="0"/>
                            <a:ext cx="2227079" cy="1633050"/>
                          </a:xfrm>
                          <a:prstGeom prst="rect">
                            <a:avLst/>
                          </a:prstGeom>
                          <a:noFill/>
                          <a:ln>
                            <a:noFill/>
                          </a:ln>
                        </pic:spPr>
                      </pic:pic>
                    </a:graphicData>
                  </a:graphic>
                </wp:inline>
              </w:drawing>
            </w:r>
          </w:p>
        </w:tc>
        <w:tc>
          <w:tcPr>
            <w:tcW w:w="4535" w:type="dxa"/>
          </w:tcPr>
          <w:p w:rsidR="00277208" w:rsidP="00E80149" w14:paraId="4701DEB2"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Sampling from small packages</w:t>
            </w:r>
          </w:p>
          <w:p w:rsidR="00277208" w:rsidRPr="00B46E9C" w:rsidP="00E80149" w14:paraId="2DC9302D"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 xml:space="preserve">The AO selects sample packets at random. </w:t>
            </w:r>
          </w:p>
        </w:tc>
      </w:tr>
      <w:tr w14:paraId="129EF86A"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479" w:type="dxa"/>
            <w:vAlign w:val="center"/>
          </w:tcPr>
          <w:p w:rsidR="00277208" w:rsidP="00E80149" w14:paraId="235CFFCE"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226945" cy="1579829"/>
                  <wp:effectExtent l="0" t="0" r="1905" b="1905"/>
                  <wp:docPr id="23" name="Picture 23" descr="Visual representation of the descrip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554719" name="Picture 87"/>
                          <pic:cNvPicPr>
                            <a:picLocks noChangeAspect="1" noChangeArrowheads="1"/>
                          </pic:cNvPicPr>
                        </pic:nvPicPr>
                        <pic:blipFill>
                          <a:blip xmlns:r="http://schemas.openxmlformats.org/officeDocument/2006/relationships" r:embed="rId26">
                            <a:extLst>
                              <a:ext xmlns:a="http://schemas.openxmlformats.org/drawingml/2006/main" uri="{28A0092B-C50C-407E-A947-70E740481C1C}">
                                <a14:useLocalDpi xmlns:a14="http://schemas.microsoft.com/office/drawing/2010/main" val="0"/>
                              </a:ext>
                            </a:extLst>
                          </a:blip>
                          <a:stretch>
                            <a:fillRect/>
                          </a:stretch>
                        </pic:blipFill>
                        <pic:spPr bwMode="auto">
                          <a:xfrm>
                            <a:off x="0" y="0"/>
                            <a:ext cx="2267557" cy="1608640"/>
                          </a:xfrm>
                          <a:prstGeom prst="rect">
                            <a:avLst/>
                          </a:prstGeom>
                          <a:noFill/>
                          <a:ln>
                            <a:noFill/>
                          </a:ln>
                        </pic:spPr>
                      </pic:pic>
                    </a:graphicData>
                  </a:graphic>
                </wp:inline>
              </w:drawing>
            </w:r>
          </w:p>
        </w:tc>
        <w:tc>
          <w:tcPr>
            <w:tcW w:w="4535" w:type="dxa"/>
          </w:tcPr>
          <w:p w:rsidR="00277208" w:rsidP="00E80149" w14:paraId="41CE3C0E"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Sampling from bags</w:t>
            </w:r>
          </w:p>
          <w:p w:rsidR="00277208" w:rsidP="00E80149" w14:paraId="1FE2C419"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 xml:space="preserve">Large packages are speared with a trier to gain access to the grain. Tipping the trier allows the sample grain to flow into a measuring jug or sieve. </w:t>
            </w:r>
          </w:p>
          <w:p w:rsidR="00277208" w:rsidRPr="00103BD9" w:rsidP="00E80149" w14:paraId="5989B2D8"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After drawing the sample, the flat end of the trier is rubbed against the bag to seal the hole and prevent any further spillage.</w:t>
            </w:r>
          </w:p>
        </w:tc>
      </w:tr>
      <w:tr w14:paraId="172E958B"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536" w:type="dxa"/>
            <w:vAlign w:val="center"/>
          </w:tcPr>
          <w:p w:rsidR="00277208" w:rsidP="00E80149" w14:paraId="77ACBC38"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095500" cy="1004327"/>
                  <wp:effectExtent l="0" t="0" r="0" b="5715"/>
                  <wp:docPr id="24" name="Picture 24"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567753" name="Picture 93"/>
                          <pic:cNvPicPr>
                            <a:picLocks noChangeAspect="1" noChangeArrowheads="1"/>
                          </pic:cNvPicPr>
                        </pic:nvPicPr>
                        <pic:blipFill>
                          <a:blip xmlns:r="http://schemas.openxmlformats.org/officeDocument/2006/relationships" r:embed="rId27">
                            <a:extLst>
                              <a:ext xmlns:a="http://schemas.openxmlformats.org/drawingml/2006/main" uri="{28A0092B-C50C-407E-A947-70E740481C1C}">
                                <a14:useLocalDpi xmlns:a14="http://schemas.microsoft.com/office/drawing/2010/main" val="0"/>
                              </a:ext>
                            </a:extLst>
                          </a:blip>
                          <a:stretch>
                            <a:fillRect/>
                          </a:stretch>
                        </pic:blipFill>
                        <pic:spPr bwMode="auto">
                          <a:xfrm>
                            <a:off x="0" y="0"/>
                            <a:ext cx="2199263" cy="1054058"/>
                          </a:xfrm>
                          <a:prstGeom prst="rect">
                            <a:avLst/>
                          </a:prstGeom>
                          <a:noFill/>
                          <a:ln>
                            <a:noFill/>
                          </a:ln>
                        </pic:spPr>
                      </pic:pic>
                    </a:graphicData>
                  </a:graphic>
                </wp:inline>
              </w:drawing>
            </w:r>
          </w:p>
        </w:tc>
        <w:tc>
          <w:tcPr>
            <w:tcW w:w="4478" w:type="dxa"/>
          </w:tcPr>
          <w:p w:rsidR="00277208" w:rsidP="00E80149" w14:paraId="38BD95A6"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Sampling from bulk bags</w:t>
            </w:r>
          </w:p>
          <w:p w:rsidR="00277208" w:rsidP="00E80149" w14:paraId="5C22CAF5" w14:textId="21A847F8">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A trier of suitable length is used to draw a representative sample from within a bulk bag.</w:t>
            </w:r>
          </w:p>
          <w:p w:rsidR="00277208" w:rsidRPr="00103BD9" w:rsidP="00E80149" w14:paraId="3DD1080C" w14:textId="77777777">
            <w:pPr>
              <w:spacing w:before="60" w:after="120"/>
              <w:rPr>
                <w:rStyle w:val="DefaultParagraphFont"/>
                <w:rFonts w:ascii="Calibri" w:eastAsia="Calibri" w:hAnsi="Calibri"/>
                <w:sz w:val="22"/>
                <w:szCs w:val="22"/>
                <w:lang w:val="en-AU" w:eastAsia="en-AU" w:bidi="ar-SA"/>
              </w:rPr>
            </w:pPr>
          </w:p>
        </w:tc>
      </w:tr>
      <w:tr w14:paraId="42F914F1"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536" w:type="dxa"/>
            <w:vAlign w:val="center"/>
          </w:tcPr>
          <w:p w:rsidR="00277208" w:rsidP="00E80149" w14:paraId="712BBF86"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280920" cy="1380654"/>
                  <wp:effectExtent l="0" t="0" r="5080" b="0"/>
                  <wp:docPr id="25" name="Picture 25" descr="Visual representation of the descrip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715677" name="Picture 99"/>
                          <pic:cNvPicPr>
                            <a:picLocks noChangeAspect="1" noChangeArrowheads="1"/>
                          </pic:cNvPicPr>
                        </pic:nvPicPr>
                        <pic:blipFill>
                          <a:blip xmlns:r="http://schemas.openxmlformats.org/officeDocument/2006/relationships" r:embed="rId28">
                            <a:extLst>
                              <a:ext xmlns:a="http://schemas.openxmlformats.org/drawingml/2006/main" uri="{28A0092B-C50C-407E-A947-70E740481C1C}">
                                <a14:useLocalDpi xmlns:a14="http://schemas.microsoft.com/office/drawing/2010/main" val="0"/>
                              </a:ext>
                            </a:extLst>
                          </a:blip>
                          <a:stretch>
                            <a:fillRect/>
                          </a:stretch>
                        </pic:blipFill>
                        <pic:spPr bwMode="auto">
                          <a:xfrm>
                            <a:off x="0" y="0"/>
                            <a:ext cx="2353558" cy="1424622"/>
                          </a:xfrm>
                          <a:prstGeom prst="rect">
                            <a:avLst/>
                          </a:prstGeom>
                          <a:noFill/>
                          <a:ln>
                            <a:noFill/>
                          </a:ln>
                        </pic:spPr>
                      </pic:pic>
                    </a:graphicData>
                  </a:graphic>
                </wp:inline>
              </w:drawing>
            </w:r>
          </w:p>
        </w:tc>
        <w:tc>
          <w:tcPr>
            <w:tcW w:w="4478" w:type="dxa"/>
          </w:tcPr>
          <w:p w:rsidR="00277208" w:rsidP="00E80149" w14:paraId="365F6334"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Automatic sample delivery</w:t>
            </w:r>
          </w:p>
          <w:p w:rsidR="00277208" w:rsidP="00E80149" w14:paraId="046D8E8C"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 xml:space="preserve">Most bulk grain establishments will deliver a sample for inspection using automatic sampling equipment. </w:t>
            </w:r>
          </w:p>
          <w:p w:rsidR="00277208" w:rsidRPr="0016700F" w:rsidP="00E80149" w14:paraId="7A023D5D"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The AO checks that the automatic sampler has been calibrated and is providing the correct rate of sample prior to conducting their inspection.</w:t>
            </w:r>
          </w:p>
        </w:tc>
      </w:tr>
      <w:tr w14:paraId="46569DCC"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536" w:type="dxa"/>
            <w:vAlign w:val="center"/>
          </w:tcPr>
          <w:p w:rsidR="00277208" w:rsidP="00E80149" w14:paraId="68A53AA3"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258695" cy="1874067"/>
                  <wp:effectExtent l="0" t="0" r="8255" b="0"/>
                  <wp:docPr id="26" name="Picture 26" descr="Visual representation of the descrip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33770" name="Picture 103"/>
                          <pic:cNvPicPr>
                            <a:picLocks noChangeAspect="1" noChangeArrowheads="1"/>
                          </pic:cNvPicPr>
                        </pic:nvPicPr>
                        <pic:blipFill>
                          <a:blip xmlns:r="http://schemas.openxmlformats.org/officeDocument/2006/relationships" r:embed="rId29">
                            <a:extLst>
                              <a:ext xmlns:a="http://schemas.openxmlformats.org/drawingml/2006/main" uri="{28A0092B-C50C-407E-A947-70E740481C1C}">
                                <a14:useLocalDpi xmlns:a14="http://schemas.microsoft.com/office/drawing/2010/main" val="0"/>
                              </a:ext>
                            </a:extLst>
                          </a:blip>
                          <a:stretch>
                            <a:fillRect/>
                          </a:stretch>
                        </pic:blipFill>
                        <pic:spPr bwMode="auto">
                          <a:xfrm>
                            <a:off x="0" y="0"/>
                            <a:ext cx="2276446" cy="1888795"/>
                          </a:xfrm>
                          <a:prstGeom prst="rect">
                            <a:avLst/>
                          </a:prstGeom>
                          <a:noFill/>
                          <a:ln>
                            <a:noFill/>
                          </a:ln>
                        </pic:spPr>
                      </pic:pic>
                    </a:graphicData>
                  </a:graphic>
                </wp:inline>
              </w:drawing>
            </w:r>
          </w:p>
        </w:tc>
        <w:tc>
          <w:tcPr>
            <w:tcW w:w="4478" w:type="dxa"/>
          </w:tcPr>
          <w:p w:rsidR="00277208" w:rsidP="00E80149" w14:paraId="25C77E4C"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Manual bulk sampling</w:t>
            </w:r>
          </w:p>
          <w:p w:rsidR="00277208" w:rsidP="00E80149" w14:paraId="7144DF7B"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 xml:space="preserve">Some bulk establishments have access points along the grain flow where the AO can take manual samples. </w:t>
            </w:r>
          </w:p>
          <w:p w:rsidR="00277208" w:rsidRPr="0016700F" w:rsidP="00E80149" w14:paraId="7A3E6286"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If taking samples this way, the AO should ensure they are using safe measures to collect grain for inspection.</w:t>
            </w:r>
          </w:p>
        </w:tc>
      </w:tr>
    </w:tbl>
    <w:p w:rsidR="00277208" w:rsidRPr="00DA41D8" w:rsidP="00277208" w14:paraId="3CEB471E" w14:textId="77777777"/>
    <w:p w:rsidR="00277208" w:rsidP="00277208" w14:paraId="291431AD" w14:textId="77777777">
      <w:pPr>
        <w:pStyle w:val="Heading3"/>
      </w:pPr>
      <w:bookmarkStart w:id="17" w:name="_Toc13209133"/>
      <w:bookmarkStart w:id="18" w:name="_Toc87960058"/>
      <w:r>
        <w:t>Goods with a particle size greater than a sieve hole</w:t>
      </w:r>
      <w:bookmarkEnd w:id="17"/>
      <w:bookmarkEnd w:id="18"/>
    </w:p>
    <w:p w:rsidR="00277208" w:rsidP="00277208" w14:paraId="06C28348" w14:textId="77777777">
      <w:pPr>
        <w:pStyle w:val="BodyText"/>
      </w:pPr>
      <w:r>
        <w:t xml:space="preserve">The following table illustrates and describes inspection techniques for goods with a particle size greater than a sieve hole. </w:t>
      </w:r>
    </w:p>
    <w:tbl>
      <w:tblPr>
        <w:tblW w:w="90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
      <w:tblGrid>
        <w:gridCol w:w="4545"/>
        <w:gridCol w:w="4469"/>
      </w:tblGrid>
      <w:tr w14:paraId="232301C9" w14:textId="77777777" w:rsidTr="00E80149">
        <w:tblPrEx>
          <w:tblW w:w="90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cantSplit/>
          <w:tblHeader/>
        </w:trPr>
        <w:tc>
          <w:tcPr>
            <w:tcW w:w="4545" w:type="dxa"/>
            <w:tcBorders>
              <w:right w:val="single" w:sz="4" w:space="0" w:color="FFFFFF"/>
            </w:tcBorders>
            <w:shd w:val="clear" w:color="auto" w:fill="000000"/>
          </w:tcPr>
          <w:p w:rsidR="00277208" w:rsidRPr="00222909" w:rsidP="00E80149" w14:paraId="6F3314EE" w14:textId="77777777">
            <w:pPr>
              <w:pStyle w:val="Tableheadings"/>
              <w:spacing w:before="60" w:after="120"/>
              <w:rPr>
                <w:rStyle w:val="DefaultParagraphFont"/>
                <w:rFonts w:ascii="Calibri" w:eastAsia="Calibri" w:hAnsi="Calibri"/>
                <w:b/>
                <w:color w:val="FFFFFF"/>
                <w:sz w:val="22"/>
                <w:szCs w:val="22"/>
                <w:lang w:val="en-US" w:eastAsia="en-AU" w:bidi="ar-SA"/>
              </w:rPr>
            </w:pPr>
            <w:r w:rsidRPr="00222909">
              <w:rPr>
                <w:rFonts w:ascii="Calibri" w:eastAsia="Calibri" w:hAnsi="Calibri"/>
                <w:b/>
                <w:color w:val="FFFFFF"/>
                <w:sz w:val="22"/>
                <w:szCs w:val="22"/>
                <w:lang w:val="en-US" w:eastAsia="en-AU" w:bidi="ar-SA"/>
              </w:rPr>
              <w:t>What does this look like</w:t>
            </w:r>
          </w:p>
        </w:tc>
        <w:tc>
          <w:tcPr>
            <w:tcW w:w="4469" w:type="dxa"/>
            <w:tcBorders>
              <w:left w:val="single" w:sz="4" w:space="0" w:color="FFFFFF"/>
            </w:tcBorders>
            <w:shd w:val="clear" w:color="auto" w:fill="000000"/>
          </w:tcPr>
          <w:p w:rsidR="00277208" w:rsidRPr="00222909" w:rsidP="00E80149" w14:paraId="15B6DC02" w14:textId="77777777">
            <w:pPr>
              <w:pStyle w:val="Tableheadings"/>
              <w:spacing w:before="60" w:after="120"/>
              <w:rPr>
                <w:rStyle w:val="DefaultParagraphFont"/>
                <w:rFonts w:ascii="Calibri" w:eastAsia="Calibri" w:hAnsi="Calibri"/>
                <w:b/>
                <w:color w:val="FFFFFF"/>
                <w:sz w:val="22"/>
                <w:szCs w:val="22"/>
                <w:lang w:val="en-US" w:eastAsia="en-AU" w:bidi="ar-SA"/>
              </w:rPr>
            </w:pPr>
            <w:r w:rsidRPr="00222909">
              <w:rPr>
                <w:rFonts w:ascii="Calibri" w:eastAsia="Calibri" w:hAnsi="Calibri"/>
                <w:b/>
                <w:color w:val="FFFFFF"/>
                <w:sz w:val="22"/>
                <w:szCs w:val="22"/>
                <w:lang w:val="en-US" w:eastAsia="en-AU" w:bidi="ar-SA"/>
              </w:rPr>
              <w:t>Description</w:t>
            </w:r>
          </w:p>
        </w:tc>
      </w:tr>
      <w:tr w14:paraId="3C8A2D34"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545" w:type="dxa"/>
            <w:vAlign w:val="center"/>
          </w:tcPr>
          <w:p w:rsidR="00277208" w:rsidRPr="00222909" w:rsidP="00E80149" w14:paraId="11083352"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258695" cy="1557196"/>
                  <wp:effectExtent l="0" t="0" r="8255" b="5080"/>
                  <wp:docPr id="27" name="Picture 27" descr="Visual representation of the descrip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533472" name="Picture 106"/>
                          <pic:cNvPicPr>
                            <a:picLocks noChangeAspect="1" noChangeArrowheads="1"/>
                          </pic:cNvPicPr>
                        </pic:nvPicPr>
                        <pic:blipFill>
                          <a:blip xmlns:r="http://schemas.openxmlformats.org/officeDocument/2006/relationships" r:embed="rId3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90377" cy="1579038"/>
                          </a:xfrm>
                          <a:prstGeom prst="rect">
                            <a:avLst/>
                          </a:prstGeom>
                          <a:noFill/>
                          <a:ln>
                            <a:noFill/>
                          </a:ln>
                        </pic:spPr>
                      </pic:pic>
                    </a:graphicData>
                  </a:graphic>
                </wp:inline>
              </w:drawing>
            </w:r>
          </w:p>
          <w:p w:rsidR="00277208" w:rsidRPr="00222909" w:rsidP="00E80149" w14:paraId="02A58638" w14:textId="77777777">
            <w:pPr>
              <w:pStyle w:val="CommentText"/>
              <w:spacing w:before="60" w:after="120"/>
              <w:rPr>
                <w:rStyle w:val="DefaultParagraphFont"/>
                <w:rFonts w:ascii="Calibri" w:eastAsia="Calibri" w:hAnsi="Calibri"/>
                <w:sz w:val="20"/>
                <w:szCs w:val="20"/>
                <w:lang w:val="en-AU" w:eastAsia="en-AU" w:bidi="ar-SA"/>
              </w:rPr>
            </w:pPr>
          </w:p>
        </w:tc>
        <w:tc>
          <w:tcPr>
            <w:tcW w:w="4469" w:type="dxa"/>
          </w:tcPr>
          <w:p w:rsidR="00277208" w:rsidP="00E80149" w14:paraId="231AB304"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Placing product in sieve</w:t>
            </w:r>
          </w:p>
          <w:p w:rsidR="00277208" w:rsidRPr="0016700F" w:rsidP="00E80149" w14:paraId="52525B6C"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Samples drawn from a consignment are placed into an appropriately sized sieve. The AO is careful to not over-fill the sieve and only places enough grain into the sieve to allow it to freely move across the mesh.</w:t>
            </w:r>
          </w:p>
        </w:tc>
      </w:tr>
      <w:tr w14:paraId="3DCED944"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545" w:type="dxa"/>
            <w:vAlign w:val="center"/>
          </w:tcPr>
          <w:p w:rsidR="00277208" w:rsidP="00E80149" w14:paraId="1BF4FE1B"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258695" cy="1444027"/>
                  <wp:effectExtent l="0" t="0" r="8255" b="3810"/>
                  <wp:docPr id="28" name="Picture 28" descr="Visual representation of the descrip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707736" name="Picture 114"/>
                          <pic:cNvPicPr>
                            <a:picLocks noChangeAspect="1" noChangeArrowheads="1"/>
                          </pic:cNvPicPr>
                        </pic:nvPicPr>
                        <pic:blipFill>
                          <a:blip xmlns:r="http://schemas.openxmlformats.org/officeDocument/2006/relationships" r:embed="rId3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09561" cy="1476547"/>
                          </a:xfrm>
                          <a:prstGeom prst="rect">
                            <a:avLst/>
                          </a:prstGeom>
                          <a:noFill/>
                          <a:ln>
                            <a:noFill/>
                          </a:ln>
                        </pic:spPr>
                      </pic:pic>
                    </a:graphicData>
                  </a:graphic>
                </wp:inline>
              </w:drawing>
            </w:r>
          </w:p>
        </w:tc>
        <w:tc>
          <w:tcPr>
            <w:tcW w:w="4469" w:type="dxa"/>
          </w:tcPr>
          <w:p w:rsidR="00277208" w:rsidP="00E80149" w14:paraId="20C51FF6"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Shaking product in sieve</w:t>
            </w:r>
          </w:p>
          <w:p w:rsidR="00277208" w:rsidRPr="0091379B" w:rsidP="00E80149" w14:paraId="4567E527"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The sieve is shaken long enough for the grain to move freely across the mesh and dislodge any potential pests or contaminants, allowing them to fall through to the pan.</w:t>
            </w:r>
          </w:p>
        </w:tc>
      </w:tr>
      <w:tr w14:paraId="0724135D"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545" w:type="dxa"/>
            <w:vAlign w:val="center"/>
          </w:tcPr>
          <w:p w:rsidR="00277208" w:rsidP="00E80149" w14:paraId="4371E636"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208530" cy="1652257"/>
                  <wp:effectExtent l="0" t="0" r="1270" b="5715"/>
                  <wp:docPr id="29" name="Picture 29"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56660" name="Picture 121"/>
                          <pic:cNvPicPr>
                            <a:picLocks noChangeAspect="1" noChangeArrowheads="1"/>
                          </pic:cNvPicPr>
                        </pic:nvPicPr>
                        <pic:blipFill>
                          <a:blip xmlns:r="http://schemas.openxmlformats.org/officeDocument/2006/relationships" r:embed="rId3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55734" cy="1687571"/>
                          </a:xfrm>
                          <a:prstGeom prst="rect">
                            <a:avLst/>
                          </a:prstGeom>
                          <a:noFill/>
                          <a:ln>
                            <a:noFill/>
                          </a:ln>
                        </pic:spPr>
                      </pic:pic>
                    </a:graphicData>
                  </a:graphic>
                </wp:inline>
              </w:drawing>
            </w:r>
          </w:p>
        </w:tc>
        <w:tc>
          <w:tcPr>
            <w:tcW w:w="4469" w:type="dxa"/>
          </w:tcPr>
          <w:p w:rsidR="00277208" w:rsidP="00E80149" w14:paraId="03997DA9"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Inspecting product above mesh</w:t>
            </w:r>
          </w:p>
          <w:p w:rsidR="00277208" w:rsidRPr="0091379B" w:rsidP="00E80149" w14:paraId="32768048"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The sieved grain remaining above the mesh is inspected for signs of pests, diseases, weed seeds or other contaminants.</w:t>
            </w:r>
          </w:p>
        </w:tc>
      </w:tr>
      <w:tr w14:paraId="71E486EC"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545" w:type="dxa"/>
            <w:vAlign w:val="center"/>
          </w:tcPr>
          <w:p w:rsidR="00277208" w:rsidP="00E80149" w14:paraId="0E079C06"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181885" cy="1692910"/>
                  <wp:effectExtent l="0" t="0" r="8890" b="2540"/>
                  <wp:docPr id="30" name="Picture 30"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565626" name="Picture 127"/>
                          <pic:cNvPicPr>
                            <a:picLocks noChangeAspect="1" noChangeArrowheads="1"/>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bwMode="auto">
                          <a:xfrm>
                            <a:off x="0" y="0"/>
                            <a:ext cx="2210759" cy="1715313"/>
                          </a:xfrm>
                          <a:prstGeom prst="rect">
                            <a:avLst/>
                          </a:prstGeom>
                          <a:noFill/>
                          <a:ln>
                            <a:noFill/>
                          </a:ln>
                        </pic:spPr>
                      </pic:pic>
                    </a:graphicData>
                  </a:graphic>
                </wp:inline>
              </w:drawing>
            </w:r>
          </w:p>
        </w:tc>
        <w:tc>
          <w:tcPr>
            <w:tcW w:w="4469" w:type="dxa"/>
          </w:tcPr>
          <w:p w:rsidR="00277208" w:rsidP="00E80149" w14:paraId="54F93F5C"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Inspecting residue in pan</w:t>
            </w:r>
          </w:p>
          <w:p w:rsidR="00277208" w:rsidP="00E80149" w14:paraId="79009A90"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The residues that have fallen through to the pan during shaking are inspected for any signs of pests, diseases, weed seeds or other contaminants.</w:t>
            </w:r>
          </w:p>
          <w:p w:rsidR="00277208" w:rsidRPr="002202BB" w:rsidP="00E80149" w14:paraId="273686F7"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The residue is returned to the source or disposed of as per exporter instructions upon completion of the inspection.</w:t>
            </w:r>
          </w:p>
        </w:tc>
      </w:tr>
      <w:tr w14:paraId="0AE82EF9"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545" w:type="dxa"/>
            <w:vAlign w:val="center"/>
          </w:tcPr>
          <w:p w:rsidR="00277208" w:rsidP="00E80149" w14:paraId="6718F9BA"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181860" cy="1864995"/>
                  <wp:effectExtent l="0" t="0" r="8890" b="1905"/>
                  <wp:docPr id="31" name="Picture 31"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560307" name="Picture 132"/>
                          <pic:cNvPicPr>
                            <a:picLocks noChangeAspect="1" noChangeArrowheads="1"/>
                          </pic:cNvPicPr>
                        </pic:nvPicPr>
                        <pic:blipFill>
                          <a:blip xmlns:r="http://schemas.openxmlformats.org/officeDocument/2006/relationships" r:embed="rId34">
                            <a:extLst>
                              <a:ext xmlns:a="http://schemas.openxmlformats.org/drawingml/2006/main" uri="{28A0092B-C50C-407E-A947-70E740481C1C}">
                                <a14:useLocalDpi xmlns:a14="http://schemas.microsoft.com/office/drawing/2010/main" val="0"/>
                              </a:ext>
                            </a:extLst>
                          </a:blip>
                          <a:stretch>
                            <a:fillRect/>
                          </a:stretch>
                        </pic:blipFill>
                        <pic:spPr bwMode="auto">
                          <a:xfrm>
                            <a:off x="0" y="0"/>
                            <a:ext cx="2196618" cy="1877610"/>
                          </a:xfrm>
                          <a:prstGeom prst="rect">
                            <a:avLst/>
                          </a:prstGeom>
                          <a:noFill/>
                          <a:ln>
                            <a:noFill/>
                          </a:ln>
                        </pic:spPr>
                      </pic:pic>
                    </a:graphicData>
                  </a:graphic>
                </wp:inline>
              </w:drawing>
            </w:r>
          </w:p>
        </w:tc>
        <w:tc>
          <w:tcPr>
            <w:tcW w:w="4469" w:type="dxa"/>
          </w:tcPr>
          <w:p w:rsidR="00277208" w:rsidP="00E80149" w14:paraId="44314749"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Product running across automatic sieve</w:t>
            </w:r>
          </w:p>
          <w:p w:rsidR="00277208" w:rsidP="00E80149" w14:paraId="318898E2"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 xml:space="preserve">An automatic sieve will receive a sample and automatically sieve it. It will deliver finer particles that have fallen through the mesh to a pan in front; and deliver grain and larger contaminants to a belt or caught on a tray. </w:t>
            </w:r>
          </w:p>
          <w:p w:rsidR="00277208" w:rsidRPr="00AF73A1" w:rsidP="00E80149" w14:paraId="605DD604"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All of the sample from above and below the mesh is inspected for signs of pests, diseases, weed seeds or other contaminants.</w:t>
            </w:r>
          </w:p>
        </w:tc>
      </w:tr>
      <w:tr w14:paraId="421C9157"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545" w:type="dxa"/>
            <w:vAlign w:val="center"/>
          </w:tcPr>
          <w:p w:rsidR="00277208" w:rsidP="00E80149" w14:paraId="085EBFEE" w14:textId="77777777">
            <w:pPr>
              <w:spacing w:before="60" w:after="120"/>
              <w:rPr>
                <w:rStyle w:val="DefaultParagraphFont"/>
                <w:rFonts w:ascii="Calibri" w:eastAsia="Calibri" w:hAnsi="Calibri"/>
                <w:sz w:val="22"/>
                <w:szCs w:val="22"/>
                <w:lang w:val="en-AU" w:eastAsia="en-AU" w:bidi="ar-SA"/>
              </w:rPr>
            </w:pPr>
            <w:r w:rsidRPr="001F5D39">
              <w:rPr>
                <w:noProof/>
              </w:rPr>
              <w:drawing>
                <wp:inline distT="0" distB="0" distL="0" distR="0">
                  <wp:extent cx="2181860" cy="2018665"/>
                  <wp:effectExtent l="0" t="0" r="8890" b="635"/>
                  <wp:docPr id="33" name="Picture 33"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62335" name="Picture 136"/>
                          <pic:cNvPicPr>
                            <a:picLocks noChangeAspect="1" noChangeArrowheads="1"/>
                          </pic:cNvPicPr>
                        </pic:nvPicPr>
                        <pic:blipFill>
                          <a:blip xmlns:r="http://schemas.openxmlformats.org/officeDocument/2006/relationships" r:embed="rId35">
                            <a:extLst>
                              <a:ext xmlns:a="http://schemas.openxmlformats.org/drawingml/2006/main" uri="{28A0092B-C50C-407E-A947-70E740481C1C}">
                                <a14:useLocalDpi xmlns:a14="http://schemas.microsoft.com/office/drawing/2010/main" val="0"/>
                              </a:ext>
                            </a:extLst>
                          </a:blip>
                          <a:stretch>
                            <a:fillRect/>
                          </a:stretch>
                        </pic:blipFill>
                        <pic:spPr bwMode="auto">
                          <a:xfrm>
                            <a:off x="0" y="0"/>
                            <a:ext cx="2213997" cy="2048398"/>
                          </a:xfrm>
                          <a:prstGeom prst="rect">
                            <a:avLst/>
                          </a:prstGeom>
                          <a:noFill/>
                          <a:ln>
                            <a:noFill/>
                          </a:ln>
                        </pic:spPr>
                      </pic:pic>
                    </a:graphicData>
                  </a:graphic>
                </wp:inline>
              </w:drawing>
            </w:r>
          </w:p>
        </w:tc>
        <w:tc>
          <w:tcPr>
            <w:tcW w:w="4469" w:type="dxa"/>
          </w:tcPr>
          <w:p w:rsidR="00277208" w:rsidP="00E80149" w14:paraId="35F5CD27"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Inspecting product below automatic sieve</w:t>
            </w:r>
          </w:p>
          <w:p w:rsidR="00277208" w:rsidP="00E80149" w14:paraId="31CC13C8"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The fine particles that have fallen through to the pan during shaking are inspected for any signs of pests, diseases, weed seeds or other contaminants.</w:t>
            </w:r>
          </w:p>
          <w:p w:rsidR="00277208" w:rsidP="00E80149" w14:paraId="7D1FA57C"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sz w:val="22"/>
                <w:szCs w:val="22"/>
                <w:lang w:val="en-AU" w:eastAsia="en-AU" w:bidi="ar-SA"/>
              </w:rPr>
              <w:t>The residue is returned to the source or disposed of as per exporter instructions upon completion of the inspection.</w:t>
            </w:r>
          </w:p>
        </w:tc>
      </w:tr>
    </w:tbl>
    <w:p w:rsidR="00277208" w:rsidP="00277208" w14:paraId="5D0083DB" w14:textId="77777777">
      <w:pPr>
        <w:pStyle w:val="Heading3"/>
      </w:pPr>
      <w:r>
        <w:t xml:space="preserve">  </w:t>
      </w:r>
    </w:p>
    <w:p w:rsidR="00277208" w:rsidP="00277208" w14:paraId="77CF4CCF" w14:textId="77777777">
      <w:pPr>
        <w:pStyle w:val="Heading3"/>
      </w:pPr>
      <w:bookmarkStart w:id="19" w:name="_Toc13209134"/>
      <w:bookmarkStart w:id="20" w:name="_Toc87960059"/>
      <w:r>
        <w:t>Goods with a particle size less than a sieve hole</w:t>
      </w:r>
      <w:bookmarkEnd w:id="19"/>
      <w:bookmarkEnd w:id="20"/>
    </w:p>
    <w:p w:rsidR="00277208" w:rsidP="00277208" w14:paraId="66C2A2C0" w14:textId="77777777">
      <w:pPr>
        <w:pStyle w:val="BodyText"/>
        <w:keepNext/>
      </w:pPr>
      <w:r>
        <w:t xml:space="preserve">The following table illustrates and describes inspection techniques for goods with a particle size less than a sieve hole. </w:t>
      </w:r>
    </w:p>
    <w:tbl>
      <w:tblPr>
        <w:tblW w:w="90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
      <w:tblGrid>
        <w:gridCol w:w="4596"/>
        <w:gridCol w:w="4418"/>
      </w:tblGrid>
      <w:tr w14:paraId="6B9BE826" w14:textId="77777777" w:rsidTr="00E80149">
        <w:tblPrEx>
          <w:tblW w:w="90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cantSplit/>
          <w:tblHeader/>
        </w:trPr>
        <w:tc>
          <w:tcPr>
            <w:tcW w:w="4479" w:type="dxa"/>
            <w:tcBorders>
              <w:right w:val="single" w:sz="4" w:space="0" w:color="FFFFFF"/>
            </w:tcBorders>
            <w:shd w:val="clear" w:color="auto" w:fill="000000"/>
          </w:tcPr>
          <w:p w:rsidR="00277208" w:rsidRPr="00222909" w:rsidP="00E80149" w14:paraId="53EA7BD6" w14:textId="77777777">
            <w:pPr>
              <w:pStyle w:val="Tableheadings"/>
              <w:spacing w:before="60" w:after="120"/>
              <w:rPr>
                <w:rStyle w:val="DefaultParagraphFont"/>
                <w:rFonts w:ascii="Calibri" w:eastAsia="Calibri" w:hAnsi="Calibri"/>
                <w:b/>
                <w:color w:val="FFFFFF"/>
                <w:sz w:val="22"/>
                <w:szCs w:val="22"/>
                <w:lang w:val="en-US" w:eastAsia="en-AU" w:bidi="ar-SA"/>
              </w:rPr>
            </w:pPr>
            <w:r w:rsidRPr="00222909">
              <w:rPr>
                <w:rFonts w:ascii="Calibri" w:eastAsia="Calibri" w:hAnsi="Calibri"/>
                <w:b/>
                <w:color w:val="FFFFFF"/>
                <w:sz w:val="22"/>
                <w:szCs w:val="22"/>
                <w:lang w:val="en-US" w:eastAsia="en-AU" w:bidi="ar-SA"/>
              </w:rPr>
              <w:t>What does this look like</w:t>
            </w:r>
          </w:p>
        </w:tc>
        <w:tc>
          <w:tcPr>
            <w:tcW w:w="4535" w:type="dxa"/>
            <w:tcBorders>
              <w:left w:val="single" w:sz="4" w:space="0" w:color="FFFFFF"/>
            </w:tcBorders>
            <w:shd w:val="clear" w:color="auto" w:fill="000000"/>
          </w:tcPr>
          <w:p w:rsidR="00277208" w:rsidRPr="00222909" w:rsidP="00E80149" w14:paraId="659DA3A5" w14:textId="77777777">
            <w:pPr>
              <w:pStyle w:val="Tableheadings"/>
              <w:spacing w:before="60" w:after="120"/>
              <w:rPr>
                <w:rStyle w:val="DefaultParagraphFont"/>
                <w:rFonts w:ascii="Calibri" w:eastAsia="Calibri" w:hAnsi="Calibri"/>
                <w:b/>
                <w:color w:val="FFFFFF"/>
                <w:sz w:val="22"/>
                <w:szCs w:val="22"/>
                <w:lang w:val="en-US" w:eastAsia="en-AU" w:bidi="ar-SA"/>
              </w:rPr>
            </w:pPr>
            <w:r w:rsidRPr="00222909">
              <w:rPr>
                <w:rFonts w:ascii="Calibri" w:eastAsia="Calibri" w:hAnsi="Calibri"/>
                <w:b/>
                <w:color w:val="FFFFFF"/>
                <w:sz w:val="22"/>
                <w:szCs w:val="22"/>
                <w:lang w:val="en-US" w:eastAsia="en-AU" w:bidi="ar-SA"/>
              </w:rPr>
              <w:t>Description</w:t>
            </w:r>
          </w:p>
        </w:tc>
      </w:tr>
      <w:tr w14:paraId="64A0A3E4"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479" w:type="dxa"/>
            <w:vAlign w:val="center"/>
          </w:tcPr>
          <w:p w:rsidR="00277208" w:rsidRPr="00222909" w:rsidP="00E80149" w14:paraId="5725F9A2" w14:textId="77777777">
            <w:pPr>
              <w:spacing w:before="60" w:after="120"/>
              <w:rPr>
                <w:rStyle w:val="DefaultParagraphFont"/>
                <w:rFonts w:ascii="Calibri" w:eastAsia="Calibri" w:hAnsi="Calibri"/>
                <w:sz w:val="22"/>
                <w:szCs w:val="22"/>
                <w:lang w:val="en-AU" w:eastAsia="en-AU" w:bidi="ar-SA"/>
              </w:rPr>
            </w:pPr>
          </w:p>
          <w:p w:rsidR="00277208" w:rsidRPr="00222909" w:rsidP="00E80149" w14:paraId="66E69131" w14:textId="77777777">
            <w:pPr>
              <w:pStyle w:val="CommentText"/>
              <w:spacing w:before="60" w:after="120"/>
              <w:rPr>
                <w:rStyle w:val="DefaultParagraphFont"/>
                <w:rFonts w:ascii="Calibri" w:eastAsia="Calibri" w:hAnsi="Calibri"/>
                <w:sz w:val="20"/>
                <w:szCs w:val="20"/>
                <w:lang w:val="en-AU" w:eastAsia="en-AU" w:bidi="ar-SA"/>
              </w:rPr>
            </w:pPr>
            <w:r>
              <w:rPr>
                <w:noProof/>
              </w:rPr>
              <w:drawing>
                <wp:inline distT="0" distB="0" distL="0" distR="0">
                  <wp:extent cx="2435225" cy="1656386"/>
                  <wp:effectExtent l="0" t="0" r="3175" b="1270"/>
                  <wp:docPr id="38" name="Picture 38"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509287" name="Picture 138"/>
                          <pic:cNvPicPr>
                            <a:picLocks noChangeAspect="1" noChangeArrowheads="1"/>
                          </pic:cNvPicPr>
                        </pic:nvPicPr>
                        <pic:blipFill>
                          <a:blip xmlns:r="http://schemas.openxmlformats.org/officeDocument/2006/relationships" r:embed="rId3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76322" cy="1684339"/>
                          </a:xfrm>
                          <a:prstGeom prst="rect">
                            <a:avLst/>
                          </a:prstGeom>
                          <a:noFill/>
                          <a:ln>
                            <a:noFill/>
                          </a:ln>
                        </pic:spPr>
                      </pic:pic>
                    </a:graphicData>
                  </a:graphic>
                </wp:inline>
              </w:drawing>
            </w:r>
          </w:p>
        </w:tc>
        <w:tc>
          <w:tcPr>
            <w:tcW w:w="4535" w:type="dxa"/>
          </w:tcPr>
          <w:p w:rsidR="00277208" w:rsidP="00E80149" w14:paraId="365D00BC"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Placing product directly into pan</w:t>
            </w:r>
          </w:p>
          <w:p w:rsidR="00277208" w:rsidRPr="00AF73A1" w:rsidP="00E80149" w14:paraId="28F1F069" w14:textId="09337133">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The contents are poured directly into the pan or tray. If any lumps are present, the AO can sieve the sample to remove or break down the lumps.</w:t>
            </w:r>
          </w:p>
        </w:tc>
      </w:tr>
      <w:tr w14:paraId="48DE9403"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479" w:type="dxa"/>
            <w:vAlign w:val="center"/>
          </w:tcPr>
          <w:p w:rsidR="00277208" w:rsidP="00E80149" w14:paraId="01BC4111"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779395" cy="2032503"/>
                  <wp:effectExtent l="0" t="0" r="1905" b="6350"/>
                  <wp:docPr id="39" name="Picture 39"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524117" name="Picture 142"/>
                          <pic:cNvPicPr>
                            <a:picLocks noChangeAspect="1" noChangeArrowheads="1"/>
                          </pic:cNvPicPr>
                        </pic:nvPicPr>
                        <pic:blipFill>
                          <a:blip xmlns:r="http://schemas.openxmlformats.org/officeDocument/2006/relationships" r:embed="rId37">
                            <a:extLst>
                              <a:ext xmlns:a="http://schemas.openxmlformats.org/drawingml/2006/main" uri="{28A0092B-C50C-407E-A947-70E740481C1C}">
                                <a14:useLocalDpi xmlns:a14="http://schemas.microsoft.com/office/drawing/2010/main" val="0"/>
                              </a:ext>
                            </a:extLst>
                          </a:blip>
                          <a:stretch>
                            <a:fillRect/>
                          </a:stretch>
                        </pic:blipFill>
                        <pic:spPr bwMode="auto">
                          <a:xfrm>
                            <a:off x="0" y="0"/>
                            <a:ext cx="2794835" cy="2043794"/>
                          </a:xfrm>
                          <a:prstGeom prst="rect">
                            <a:avLst/>
                          </a:prstGeom>
                          <a:noFill/>
                          <a:ln>
                            <a:noFill/>
                          </a:ln>
                        </pic:spPr>
                      </pic:pic>
                    </a:graphicData>
                  </a:graphic>
                </wp:inline>
              </w:drawing>
            </w:r>
          </w:p>
        </w:tc>
        <w:tc>
          <w:tcPr>
            <w:tcW w:w="4535" w:type="dxa"/>
          </w:tcPr>
          <w:p w:rsidR="00277208" w:rsidP="00E80149" w14:paraId="2E18D77C"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Inspecting product in the pan</w:t>
            </w:r>
          </w:p>
          <w:p w:rsidR="00277208" w:rsidP="00E80149" w14:paraId="0A0F6D45"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 xml:space="preserve">The contents are spread across the pan into a thin layer and inspected for any sign of pests, disease, weed seeds or other contaminants. </w:t>
            </w:r>
          </w:p>
          <w:p w:rsidR="00277208" w:rsidP="00E80149" w14:paraId="0CDFA38C" w14:textId="158A786A">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If a closer inspection is necessary, the sample can be examined with a torch and hand lens.</w:t>
            </w:r>
          </w:p>
          <w:p w:rsidR="00277208" w:rsidRPr="00AF73A1" w:rsidP="00E80149" w14:paraId="7A91DD2A"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The product is returned to the source or disposed of as per exporter instructions upon completion of the inspection.</w:t>
            </w:r>
          </w:p>
        </w:tc>
      </w:tr>
    </w:tbl>
    <w:p w:rsidR="00277208" w:rsidP="00277208" w14:paraId="1DE10564" w14:textId="77777777">
      <w:pPr>
        <w:pStyle w:val="Heading3"/>
      </w:pPr>
    </w:p>
    <w:p w:rsidR="00277208" w:rsidP="00277208" w14:paraId="5C98A00C" w14:textId="77777777"/>
    <w:p w:rsidR="00277208" w:rsidP="00277208" w14:paraId="6640DA94" w14:textId="77777777"/>
    <w:p w:rsidR="00277208" w:rsidP="00277208" w14:paraId="610E4105" w14:textId="77777777"/>
    <w:p w:rsidR="00277208" w:rsidRPr="00956772" w:rsidP="00277208" w14:paraId="7AE1542D" w14:textId="77777777"/>
    <w:p w:rsidR="00277208" w:rsidP="00277208" w14:paraId="316729C0" w14:textId="77777777">
      <w:pPr>
        <w:pStyle w:val="Heading3"/>
      </w:pPr>
      <w:bookmarkStart w:id="21" w:name="_Toc13209135"/>
      <w:bookmarkStart w:id="22" w:name="_Toc87960060"/>
      <w:r>
        <w:t>Goods in packages</w:t>
      </w:r>
      <w:bookmarkEnd w:id="21"/>
      <w:bookmarkEnd w:id="22"/>
    </w:p>
    <w:p w:rsidR="00277208" w:rsidP="00277208" w14:paraId="5DB977B3" w14:textId="77777777">
      <w:pPr>
        <w:pStyle w:val="BodyText"/>
        <w:keepNext/>
      </w:pPr>
      <w:r>
        <w:t>The following table illustrates and describes inspection techniques for goods in packages.</w:t>
      </w:r>
    </w:p>
    <w:tbl>
      <w:tblPr>
        <w:tblW w:w="90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
      <w:tblGrid>
        <w:gridCol w:w="4479"/>
        <w:gridCol w:w="4535"/>
      </w:tblGrid>
      <w:tr w14:paraId="3F91E7AD" w14:textId="77777777" w:rsidTr="00E80149">
        <w:tblPrEx>
          <w:tblW w:w="90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cantSplit/>
          <w:tblHeader/>
        </w:trPr>
        <w:tc>
          <w:tcPr>
            <w:tcW w:w="4479" w:type="dxa"/>
            <w:tcBorders>
              <w:right w:val="single" w:sz="4" w:space="0" w:color="FFFFFF"/>
            </w:tcBorders>
            <w:shd w:val="clear" w:color="auto" w:fill="000000"/>
          </w:tcPr>
          <w:p w:rsidR="00277208" w:rsidRPr="00222909" w:rsidP="00E80149" w14:paraId="2F31FCC6" w14:textId="77777777">
            <w:pPr>
              <w:pStyle w:val="Tableheadings"/>
              <w:spacing w:before="60" w:after="120"/>
              <w:rPr>
                <w:rStyle w:val="DefaultParagraphFont"/>
                <w:rFonts w:ascii="Calibri" w:eastAsia="Calibri" w:hAnsi="Calibri"/>
                <w:b/>
                <w:color w:val="FFFFFF"/>
                <w:sz w:val="22"/>
                <w:szCs w:val="22"/>
                <w:lang w:val="en-US" w:eastAsia="en-AU" w:bidi="ar-SA"/>
              </w:rPr>
            </w:pPr>
            <w:r w:rsidRPr="00222909">
              <w:rPr>
                <w:rFonts w:ascii="Calibri" w:eastAsia="Calibri" w:hAnsi="Calibri"/>
                <w:b/>
                <w:color w:val="FFFFFF"/>
                <w:sz w:val="22"/>
                <w:szCs w:val="22"/>
                <w:lang w:val="en-US" w:eastAsia="en-AU" w:bidi="ar-SA"/>
              </w:rPr>
              <w:t>What does this look like</w:t>
            </w:r>
          </w:p>
        </w:tc>
        <w:tc>
          <w:tcPr>
            <w:tcW w:w="4535" w:type="dxa"/>
            <w:tcBorders>
              <w:left w:val="single" w:sz="4" w:space="0" w:color="FFFFFF"/>
            </w:tcBorders>
            <w:shd w:val="clear" w:color="auto" w:fill="000000"/>
          </w:tcPr>
          <w:p w:rsidR="00277208" w:rsidRPr="00222909" w:rsidP="00E80149" w14:paraId="2BBAFD3D" w14:textId="77777777">
            <w:pPr>
              <w:pStyle w:val="Tableheadings"/>
              <w:spacing w:before="60" w:after="120"/>
              <w:rPr>
                <w:rStyle w:val="DefaultParagraphFont"/>
                <w:rFonts w:ascii="Calibri" w:eastAsia="Calibri" w:hAnsi="Calibri"/>
                <w:b/>
                <w:color w:val="FFFFFF"/>
                <w:sz w:val="22"/>
                <w:szCs w:val="22"/>
                <w:lang w:val="en-US" w:eastAsia="en-AU" w:bidi="ar-SA"/>
              </w:rPr>
            </w:pPr>
            <w:r w:rsidRPr="00222909">
              <w:rPr>
                <w:rFonts w:ascii="Calibri" w:eastAsia="Calibri" w:hAnsi="Calibri"/>
                <w:b/>
                <w:color w:val="FFFFFF"/>
                <w:sz w:val="22"/>
                <w:szCs w:val="22"/>
                <w:lang w:val="en-US" w:eastAsia="en-AU" w:bidi="ar-SA"/>
              </w:rPr>
              <w:t>Description</w:t>
            </w:r>
          </w:p>
        </w:tc>
      </w:tr>
      <w:tr w14:paraId="560A7805"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479" w:type="dxa"/>
            <w:vAlign w:val="center"/>
          </w:tcPr>
          <w:p w:rsidR="00277208" w:rsidP="00E80149" w14:paraId="5B719B82"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451735" cy="3272827"/>
                  <wp:effectExtent l="0" t="0" r="5715" b="3810"/>
                  <wp:docPr id="40" name="Picture 40"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17770" name="Picture 145"/>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2503187" cy="3341510"/>
                          </a:xfrm>
                          <a:prstGeom prst="rect">
                            <a:avLst/>
                          </a:prstGeom>
                          <a:noFill/>
                          <a:ln>
                            <a:noFill/>
                          </a:ln>
                        </pic:spPr>
                      </pic:pic>
                    </a:graphicData>
                  </a:graphic>
                </wp:inline>
              </w:drawing>
            </w:r>
          </w:p>
        </w:tc>
        <w:tc>
          <w:tcPr>
            <w:tcW w:w="4535" w:type="dxa"/>
          </w:tcPr>
          <w:p w:rsidR="00277208" w:rsidP="00E80149" w14:paraId="3067A4E4"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Inspect packaging</w:t>
            </w:r>
          </w:p>
          <w:p w:rsidR="00277208" w:rsidP="00E80149" w14:paraId="132D906E"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sz w:val="22"/>
                <w:szCs w:val="22"/>
                <w:lang w:val="en-AU" w:eastAsia="en-AU" w:bidi="ar-SA"/>
              </w:rPr>
              <w:t xml:space="preserve">The outside of the packaging and pallets is inspected for any signs of pests, disease, weed seeds or other contaminants. </w:t>
            </w:r>
          </w:p>
        </w:tc>
      </w:tr>
      <w:tr w14:paraId="493E4FF4"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479" w:type="dxa"/>
            <w:vAlign w:val="center"/>
          </w:tcPr>
          <w:p w:rsidR="00277208" w:rsidP="00E80149" w14:paraId="6AAB2A29"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231679" cy="1552575"/>
                  <wp:effectExtent l="0" t="0" r="0" b="0"/>
                  <wp:docPr id="41" name="Picture 41"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662466" name="Picture 152"/>
                          <pic:cNvPicPr>
                            <a:picLocks noChangeAspect="1" noChangeArrowheads="1"/>
                          </pic:cNvPicPr>
                        </pic:nvPicPr>
                        <pic:blipFill>
                          <a:blip xmlns:r="http://schemas.openxmlformats.org/officeDocument/2006/relationships" r:embed="rId39">
                            <a:extLst>
                              <a:ext xmlns:a="http://schemas.openxmlformats.org/drawingml/2006/main" uri="{28A0092B-C50C-407E-A947-70E740481C1C}">
                                <a14:useLocalDpi xmlns:a14="http://schemas.microsoft.com/office/drawing/2010/main" val="0"/>
                              </a:ext>
                            </a:extLst>
                          </a:blip>
                          <a:stretch>
                            <a:fillRect/>
                          </a:stretch>
                        </pic:blipFill>
                        <pic:spPr bwMode="auto">
                          <a:xfrm>
                            <a:off x="0" y="0"/>
                            <a:ext cx="2304383" cy="1603155"/>
                          </a:xfrm>
                          <a:prstGeom prst="rect">
                            <a:avLst/>
                          </a:prstGeom>
                          <a:noFill/>
                          <a:ln>
                            <a:noFill/>
                          </a:ln>
                        </pic:spPr>
                      </pic:pic>
                    </a:graphicData>
                  </a:graphic>
                </wp:inline>
              </w:drawing>
            </w:r>
          </w:p>
        </w:tc>
        <w:tc>
          <w:tcPr>
            <w:tcW w:w="4535" w:type="dxa"/>
          </w:tcPr>
          <w:p w:rsidR="00277208" w:rsidP="00E80149" w14:paraId="437D58A3"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Product inspected in package</w:t>
            </w:r>
          </w:p>
          <w:p w:rsidR="00277208" w:rsidP="00E80149" w14:paraId="3ABE34B7"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 xml:space="preserve">If the product is presented in transparent packaging and can be spread in a single layer, the AO may inspect the sample through the packaging. </w:t>
            </w:r>
          </w:p>
          <w:p w:rsidR="00277208" w:rsidRPr="00AF73A1" w:rsidP="00E80149" w14:paraId="2DF91F9B" w14:textId="5E0BB95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The sample is viewed on a white surface for pests, diseases, weed seeds and other contaminants. A hand lens and torch can be used if necessary.</w:t>
            </w:r>
          </w:p>
        </w:tc>
      </w:tr>
      <w:tr w14:paraId="0CBBDB2C"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479" w:type="dxa"/>
            <w:vAlign w:val="center"/>
          </w:tcPr>
          <w:p w:rsidR="00277208" w:rsidRPr="00222909" w:rsidP="00E80149" w14:paraId="768E2AE4"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231390" cy="1367074"/>
                  <wp:effectExtent l="0" t="0" r="0" b="5080"/>
                  <wp:docPr id="42" name="Picture 42"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190908" name="Picture 158"/>
                          <pic:cNvPicPr>
                            <a:picLocks noChangeAspect="1" noChangeArrowheads="1"/>
                          </pic:cNvPicPr>
                        </pic:nvPicPr>
                        <pic:blipFill>
                          <a:blip xmlns:r="http://schemas.openxmlformats.org/officeDocument/2006/relationships" r:embed="rId4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83233" cy="1398836"/>
                          </a:xfrm>
                          <a:prstGeom prst="rect">
                            <a:avLst/>
                          </a:prstGeom>
                          <a:noFill/>
                          <a:ln>
                            <a:noFill/>
                          </a:ln>
                        </pic:spPr>
                      </pic:pic>
                    </a:graphicData>
                  </a:graphic>
                </wp:inline>
              </w:drawing>
            </w:r>
          </w:p>
        </w:tc>
        <w:tc>
          <w:tcPr>
            <w:tcW w:w="4535" w:type="dxa"/>
          </w:tcPr>
          <w:p w:rsidR="00277208" w:rsidP="00E80149" w14:paraId="47105235"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Placing product in a pan</w:t>
            </w:r>
          </w:p>
          <w:p w:rsidR="00277208" w:rsidRPr="00847E5F" w:rsidP="00E80149" w14:paraId="582E8BF3"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Product in very small packaging that is not transparent or cannot be spread out in a single layer, is poured into a white pan for inspection.</w:t>
            </w:r>
          </w:p>
        </w:tc>
      </w:tr>
      <w:tr w14:paraId="238DB9A4"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479" w:type="dxa"/>
            <w:vAlign w:val="center"/>
          </w:tcPr>
          <w:p w:rsidR="00277208" w:rsidP="00E80149" w14:paraId="1DD3DE0F"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358390" cy="1430020"/>
                  <wp:effectExtent l="0" t="0" r="3810" b="0"/>
                  <wp:docPr id="43" name="Picture 43"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828374" name="Picture 163"/>
                          <pic:cNvPicPr>
                            <a:picLocks noChangeAspect="1" noChangeArrowheads="1"/>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val="0"/>
                              </a:ext>
                            </a:extLst>
                          </a:blip>
                          <a:stretch>
                            <a:fillRect/>
                          </a:stretch>
                        </pic:blipFill>
                        <pic:spPr bwMode="auto">
                          <a:xfrm>
                            <a:off x="0" y="0"/>
                            <a:ext cx="2410177" cy="1461421"/>
                          </a:xfrm>
                          <a:prstGeom prst="rect">
                            <a:avLst/>
                          </a:prstGeom>
                          <a:noFill/>
                          <a:ln>
                            <a:noFill/>
                          </a:ln>
                        </pic:spPr>
                      </pic:pic>
                    </a:graphicData>
                  </a:graphic>
                </wp:inline>
              </w:drawing>
            </w:r>
          </w:p>
        </w:tc>
        <w:tc>
          <w:tcPr>
            <w:tcW w:w="4535" w:type="dxa"/>
          </w:tcPr>
          <w:p w:rsidR="00277208" w:rsidP="00E80149" w14:paraId="63FAAC54"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Spreading the product evenly</w:t>
            </w:r>
          </w:p>
          <w:p w:rsidR="00277208" w:rsidRPr="00847E5F" w:rsidP="00E80149" w14:paraId="22B20C47"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The contents of the pan are spread out thinly and evenly so that pests or contaminants can be seen easily.</w:t>
            </w:r>
          </w:p>
        </w:tc>
      </w:tr>
      <w:tr w14:paraId="3F0BCEEE"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479" w:type="dxa"/>
            <w:vAlign w:val="center"/>
          </w:tcPr>
          <w:p w:rsidR="00277208" w:rsidP="00E80149" w14:paraId="0F1784C0"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444115" cy="1498349"/>
                  <wp:effectExtent l="0" t="0" r="0" b="6985"/>
                  <wp:docPr id="44" name="Picture 44"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072037" name="Picture 167"/>
                          <pic:cNvPicPr>
                            <a:picLocks noChangeAspect="1" noChangeArrowheads="1"/>
                          </pic:cNvPicPr>
                        </pic:nvPicPr>
                        <pic:blipFill>
                          <a:blip xmlns:r="http://schemas.openxmlformats.org/officeDocument/2006/relationships" r:embed="rId42">
                            <a:extLst>
                              <a:ext xmlns:a="http://schemas.openxmlformats.org/drawingml/2006/main" uri="{28A0092B-C50C-407E-A947-70E740481C1C}">
                                <a14:useLocalDpi xmlns:a14="http://schemas.microsoft.com/office/drawing/2010/main" val="0"/>
                              </a:ext>
                            </a:extLst>
                          </a:blip>
                          <a:stretch>
                            <a:fillRect/>
                          </a:stretch>
                        </pic:blipFill>
                        <pic:spPr bwMode="auto">
                          <a:xfrm>
                            <a:off x="0" y="0"/>
                            <a:ext cx="2481269" cy="1521126"/>
                          </a:xfrm>
                          <a:prstGeom prst="rect">
                            <a:avLst/>
                          </a:prstGeom>
                          <a:noFill/>
                          <a:ln>
                            <a:noFill/>
                          </a:ln>
                        </pic:spPr>
                      </pic:pic>
                    </a:graphicData>
                  </a:graphic>
                </wp:inline>
              </w:drawing>
            </w:r>
          </w:p>
        </w:tc>
        <w:tc>
          <w:tcPr>
            <w:tcW w:w="4535" w:type="dxa"/>
          </w:tcPr>
          <w:p w:rsidR="00277208" w:rsidP="00E80149" w14:paraId="144C67C2"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Inspecting product in the pan</w:t>
            </w:r>
          </w:p>
          <w:p w:rsidR="00277208" w:rsidP="00E80149" w14:paraId="5235452F"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The product is inspected for pests, diseases, weed seeds and other contaminants. A hand lens and torch can be used if necessary.</w:t>
            </w:r>
          </w:p>
          <w:p w:rsidR="00277208" w:rsidRPr="00847E5F" w:rsidP="00E80149" w14:paraId="60ABEF65"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The product is returned to the packaging upon completion of the inspection.</w:t>
            </w:r>
          </w:p>
        </w:tc>
      </w:tr>
    </w:tbl>
    <w:p w:rsidR="00277208" w:rsidRPr="00847E5F" w:rsidP="00277208" w14:paraId="1A969788" w14:textId="77777777"/>
    <w:p w:rsidR="00277208" w:rsidP="00277208" w14:paraId="1E4007A3" w14:textId="77777777">
      <w:pPr>
        <w:pStyle w:val="Heading3"/>
      </w:pPr>
      <w:bookmarkStart w:id="23" w:name="_Toc13209136"/>
      <w:bookmarkStart w:id="24" w:name="_Toc87960061"/>
      <w:r>
        <w:t>Nuts</w:t>
      </w:r>
      <w:bookmarkEnd w:id="23"/>
      <w:bookmarkEnd w:id="24"/>
    </w:p>
    <w:p w:rsidR="00277208" w:rsidP="00277208" w14:paraId="1971B9C8" w14:textId="77777777">
      <w:pPr>
        <w:pStyle w:val="BodyText"/>
      </w:pPr>
      <w:r>
        <w:t>The following table illustrates and describes inspection techniques for nuts.</w:t>
      </w:r>
    </w:p>
    <w:tbl>
      <w:tblPr>
        <w:tblW w:w="90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
      <w:tblGrid>
        <w:gridCol w:w="4479"/>
        <w:gridCol w:w="4535"/>
      </w:tblGrid>
      <w:tr w14:paraId="5E75C42D" w14:textId="77777777" w:rsidTr="00E80149">
        <w:tblPrEx>
          <w:tblW w:w="90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cantSplit/>
          <w:tblHeader/>
        </w:trPr>
        <w:tc>
          <w:tcPr>
            <w:tcW w:w="4479" w:type="dxa"/>
            <w:tcBorders>
              <w:right w:val="single" w:sz="4" w:space="0" w:color="FFFFFF"/>
            </w:tcBorders>
            <w:shd w:val="clear" w:color="auto" w:fill="000000"/>
          </w:tcPr>
          <w:p w:rsidR="00277208" w:rsidRPr="00222909" w:rsidP="00E80149" w14:paraId="3AF0DEA9" w14:textId="77777777">
            <w:pPr>
              <w:pStyle w:val="Tableheadings"/>
              <w:spacing w:before="60" w:after="120"/>
              <w:rPr>
                <w:rStyle w:val="DefaultParagraphFont"/>
                <w:rFonts w:ascii="Calibri" w:eastAsia="Calibri" w:hAnsi="Calibri"/>
                <w:b/>
                <w:color w:val="FFFFFF"/>
                <w:sz w:val="22"/>
                <w:szCs w:val="22"/>
                <w:lang w:val="en-US" w:eastAsia="en-AU" w:bidi="ar-SA"/>
              </w:rPr>
            </w:pPr>
            <w:r w:rsidRPr="00222909">
              <w:rPr>
                <w:rFonts w:ascii="Calibri" w:eastAsia="Calibri" w:hAnsi="Calibri"/>
                <w:b/>
                <w:color w:val="FFFFFF"/>
                <w:sz w:val="22"/>
                <w:szCs w:val="22"/>
                <w:lang w:val="en-US" w:eastAsia="en-AU" w:bidi="ar-SA"/>
              </w:rPr>
              <w:t>What does this look like</w:t>
            </w:r>
          </w:p>
        </w:tc>
        <w:tc>
          <w:tcPr>
            <w:tcW w:w="4535" w:type="dxa"/>
            <w:tcBorders>
              <w:left w:val="single" w:sz="4" w:space="0" w:color="FFFFFF"/>
            </w:tcBorders>
            <w:shd w:val="clear" w:color="auto" w:fill="000000"/>
          </w:tcPr>
          <w:p w:rsidR="00277208" w:rsidRPr="00222909" w:rsidP="00E80149" w14:paraId="459ACB4B" w14:textId="77777777">
            <w:pPr>
              <w:pStyle w:val="Tableheadings"/>
              <w:spacing w:before="60" w:after="120"/>
              <w:rPr>
                <w:rStyle w:val="DefaultParagraphFont"/>
                <w:rFonts w:ascii="Calibri" w:eastAsia="Calibri" w:hAnsi="Calibri"/>
                <w:b/>
                <w:color w:val="FFFFFF"/>
                <w:sz w:val="22"/>
                <w:szCs w:val="22"/>
                <w:lang w:val="en-US" w:eastAsia="en-AU" w:bidi="ar-SA"/>
              </w:rPr>
            </w:pPr>
            <w:r w:rsidRPr="00222909">
              <w:rPr>
                <w:rFonts w:ascii="Calibri" w:eastAsia="Calibri" w:hAnsi="Calibri"/>
                <w:b/>
                <w:color w:val="FFFFFF"/>
                <w:sz w:val="22"/>
                <w:szCs w:val="22"/>
                <w:lang w:val="en-US" w:eastAsia="en-AU" w:bidi="ar-SA"/>
              </w:rPr>
              <w:t>Description</w:t>
            </w:r>
          </w:p>
        </w:tc>
      </w:tr>
      <w:tr w14:paraId="5541DF78"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479" w:type="dxa"/>
            <w:vAlign w:val="center"/>
          </w:tcPr>
          <w:p w:rsidR="00277208" w:rsidP="00E80149" w14:paraId="66F3DA92"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493645" cy="1697355"/>
                  <wp:effectExtent l="0" t="0" r="1905" b="0"/>
                  <wp:docPr id="45" name="Picture 45"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94436" name="Picture 170"/>
                          <pic:cNvPicPr>
                            <a:picLocks noChangeAspect="1" noChangeArrowheads="1"/>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tretch>
                            <a:fillRect/>
                          </a:stretch>
                        </pic:blipFill>
                        <pic:spPr bwMode="auto">
                          <a:xfrm>
                            <a:off x="0" y="0"/>
                            <a:ext cx="2512033" cy="1709871"/>
                          </a:xfrm>
                          <a:prstGeom prst="rect">
                            <a:avLst/>
                          </a:prstGeom>
                          <a:noFill/>
                          <a:ln>
                            <a:noFill/>
                          </a:ln>
                        </pic:spPr>
                      </pic:pic>
                    </a:graphicData>
                  </a:graphic>
                </wp:inline>
              </w:drawing>
            </w:r>
          </w:p>
        </w:tc>
        <w:tc>
          <w:tcPr>
            <w:tcW w:w="4535" w:type="dxa"/>
          </w:tcPr>
          <w:p w:rsidR="00277208" w:rsidP="00E80149" w14:paraId="34150648"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Placing product on bench</w:t>
            </w:r>
          </w:p>
          <w:p w:rsidR="00277208" w:rsidRPr="008B6452" w:rsidP="00E80149" w14:paraId="259EB992"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The product is poured from the packaging onto the inspection bench.</w:t>
            </w:r>
          </w:p>
        </w:tc>
      </w:tr>
      <w:tr w14:paraId="7405E7BD"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479" w:type="dxa"/>
            <w:vAlign w:val="center"/>
          </w:tcPr>
          <w:p w:rsidR="00277208" w:rsidRPr="00222909" w:rsidP="00E80149" w14:paraId="5B26D8BB"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493645" cy="1656784"/>
                  <wp:effectExtent l="0" t="0" r="1905" b="635"/>
                  <wp:docPr id="46" name="Picture 46"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684859" name="Picture 179"/>
                          <pic:cNvPicPr>
                            <a:picLocks noChangeAspect="1" noChangeArrowheads="1"/>
                          </pic:cNvPicPr>
                        </pic:nvPicPr>
                        <pic:blipFill>
                          <a:blip xmlns:r="http://schemas.openxmlformats.org/officeDocument/2006/relationships" r:embed="rId44">
                            <a:extLst>
                              <a:ext xmlns:a="http://schemas.openxmlformats.org/drawingml/2006/main" uri="{28A0092B-C50C-407E-A947-70E740481C1C}">
                                <a14:useLocalDpi xmlns:a14="http://schemas.microsoft.com/office/drawing/2010/main" val="0"/>
                              </a:ext>
                            </a:extLst>
                          </a:blip>
                          <a:stretch>
                            <a:fillRect/>
                          </a:stretch>
                        </pic:blipFill>
                        <pic:spPr bwMode="auto">
                          <a:xfrm>
                            <a:off x="0" y="0"/>
                            <a:ext cx="2525901" cy="1678215"/>
                          </a:xfrm>
                          <a:prstGeom prst="rect">
                            <a:avLst/>
                          </a:prstGeom>
                          <a:noFill/>
                          <a:ln>
                            <a:noFill/>
                          </a:ln>
                        </pic:spPr>
                      </pic:pic>
                    </a:graphicData>
                  </a:graphic>
                </wp:inline>
              </w:drawing>
            </w:r>
          </w:p>
          <w:p w:rsidR="00277208" w:rsidRPr="00222909" w:rsidP="00E80149" w14:paraId="7C556B7A" w14:textId="77777777">
            <w:pPr>
              <w:pStyle w:val="CommentText"/>
              <w:spacing w:before="60" w:after="120"/>
              <w:rPr>
                <w:rStyle w:val="DefaultParagraphFont"/>
                <w:rFonts w:ascii="Calibri" w:eastAsia="Calibri" w:hAnsi="Calibri"/>
                <w:sz w:val="20"/>
                <w:szCs w:val="20"/>
                <w:lang w:val="en-AU" w:eastAsia="en-AU" w:bidi="ar-SA"/>
              </w:rPr>
            </w:pPr>
          </w:p>
        </w:tc>
        <w:tc>
          <w:tcPr>
            <w:tcW w:w="4535" w:type="dxa"/>
          </w:tcPr>
          <w:p w:rsidR="00277208" w:rsidP="00E80149" w14:paraId="74091696"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Inspect packaging</w:t>
            </w:r>
          </w:p>
          <w:p w:rsidR="00277208" w:rsidRPr="008B6452" w:rsidP="00E80149" w14:paraId="1BB46EA8"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The empty packaging is inspected for any signs of pests, disease, weed seeds or other contaminants. A torch is used to inspect any dark areas.</w:t>
            </w:r>
          </w:p>
        </w:tc>
      </w:tr>
      <w:tr w14:paraId="68283BB3"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479" w:type="dxa"/>
            <w:vAlign w:val="center"/>
          </w:tcPr>
          <w:p w:rsidR="00277208" w:rsidP="00E80149" w14:paraId="21982D28"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561590" cy="1511929"/>
                  <wp:effectExtent l="0" t="0" r="0" b="0"/>
                  <wp:docPr id="47" name="Picture 47"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55205" name="Picture 187"/>
                          <pic:cNvPicPr>
                            <a:picLocks noChangeAspect="1" noChangeArrowheads="1"/>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bwMode="auto">
                          <a:xfrm>
                            <a:off x="0" y="0"/>
                            <a:ext cx="2655197" cy="1567179"/>
                          </a:xfrm>
                          <a:prstGeom prst="rect">
                            <a:avLst/>
                          </a:prstGeom>
                          <a:noFill/>
                          <a:ln>
                            <a:noFill/>
                          </a:ln>
                        </pic:spPr>
                      </pic:pic>
                    </a:graphicData>
                  </a:graphic>
                </wp:inline>
              </w:drawing>
            </w:r>
          </w:p>
        </w:tc>
        <w:tc>
          <w:tcPr>
            <w:tcW w:w="4535" w:type="dxa"/>
          </w:tcPr>
          <w:p w:rsidR="00277208" w:rsidP="00E80149" w14:paraId="660915CB"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Placing product in sieve</w:t>
            </w:r>
          </w:p>
          <w:p w:rsidR="00277208" w:rsidRPr="008B6452" w:rsidP="00E80149" w14:paraId="05960AC8" w14:textId="02D22124">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A sample is selected and placed into an appropriately sized sieve. The AO is careful to not over-fill the sieve and only places enough product into the sieve to allow it to freely move across the mesh.</w:t>
            </w:r>
          </w:p>
        </w:tc>
      </w:tr>
      <w:tr w14:paraId="075CD1B0"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479" w:type="dxa"/>
            <w:vAlign w:val="center"/>
          </w:tcPr>
          <w:p w:rsidR="00277208" w:rsidP="00E80149" w14:paraId="6A871FD6"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561590" cy="1625097"/>
                  <wp:effectExtent l="0" t="0" r="0" b="0"/>
                  <wp:docPr id="48" name="Picture 48"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19971" name="Picture 194"/>
                          <pic:cNvPicPr>
                            <a:picLocks noChangeAspect="1" noChangeArrowheads="1"/>
                          </pic:cNvPicPr>
                        </pic:nvPicPr>
                        <pic:blipFill>
                          <a:blip xmlns:r="http://schemas.openxmlformats.org/officeDocument/2006/relationships" r:embed="rId46">
                            <a:extLst>
                              <a:ext xmlns:a="http://schemas.openxmlformats.org/drawingml/2006/main" uri="{28A0092B-C50C-407E-A947-70E740481C1C}">
                                <a14:useLocalDpi xmlns:a14="http://schemas.microsoft.com/office/drawing/2010/main" val="0"/>
                              </a:ext>
                            </a:extLst>
                          </a:blip>
                          <a:stretch>
                            <a:fillRect/>
                          </a:stretch>
                        </pic:blipFill>
                        <pic:spPr bwMode="auto">
                          <a:xfrm>
                            <a:off x="0" y="0"/>
                            <a:ext cx="2609850" cy="1655713"/>
                          </a:xfrm>
                          <a:prstGeom prst="rect">
                            <a:avLst/>
                          </a:prstGeom>
                          <a:noFill/>
                          <a:ln>
                            <a:noFill/>
                          </a:ln>
                        </pic:spPr>
                      </pic:pic>
                    </a:graphicData>
                  </a:graphic>
                </wp:inline>
              </w:drawing>
            </w:r>
          </w:p>
        </w:tc>
        <w:tc>
          <w:tcPr>
            <w:tcW w:w="4535" w:type="dxa"/>
          </w:tcPr>
          <w:p w:rsidR="00277208" w:rsidP="00E80149" w14:paraId="5CDD3E77"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Shaking product in sieve</w:t>
            </w:r>
          </w:p>
          <w:p w:rsidR="00277208" w:rsidP="00E80149" w14:paraId="2EB24063"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sz w:val="22"/>
                <w:szCs w:val="22"/>
                <w:lang w:val="en-AU" w:eastAsia="en-AU" w:bidi="ar-SA"/>
              </w:rPr>
              <w:t>The sieve is shaken long enough for the nuts to move freely across the mesh and dislodge any potential pests or contaminants, allowing them to fall through to the pan.</w:t>
            </w:r>
          </w:p>
        </w:tc>
      </w:tr>
      <w:tr w14:paraId="4FDDC58B"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479" w:type="dxa"/>
            <w:vAlign w:val="center"/>
          </w:tcPr>
          <w:p w:rsidR="00277208" w:rsidP="00E80149" w14:paraId="0EE4F780"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561590" cy="1611517"/>
                  <wp:effectExtent l="0" t="0" r="0" b="8255"/>
                  <wp:docPr id="49" name="Picture 49"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18066" name="Picture 200"/>
                          <pic:cNvPicPr>
                            <a:picLocks noChangeAspect="1" noChangeArrowheads="1"/>
                          </pic:cNvPicPr>
                        </pic:nvPicPr>
                        <pic:blipFill>
                          <a:blip xmlns:r="http://schemas.openxmlformats.org/officeDocument/2006/relationships" r:embed="rId47">
                            <a:extLst>
                              <a:ext xmlns:a="http://schemas.openxmlformats.org/drawingml/2006/main" uri="{28A0092B-C50C-407E-A947-70E740481C1C}">
                                <a14:useLocalDpi xmlns:a14="http://schemas.microsoft.com/office/drawing/2010/main" val="0"/>
                              </a:ext>
                            </a:extLst>
                          </a:blip>
                          <a:stretch>
                            <a:fillRect/>
                          </a:stretch>
                        </pic:blipFill>
                        <pic:spPr bwMode="auto">
                          <a:xfrm>
                            <a:off x="0" y="0"/>
                            <a:ext cx="2613315" cy="1644058"/>
                          </a:xfrm>
                          <a:prstGeom prst="rect">
                            <a:avLst/>
                          </a:prstGeom>
                          <a:noFill/>
                          <a:ln>
                            <a:noFill/>
                          </a:ln>
                        </pic:spPr>
                      </pic:pic>
                    </a:graphicData>
                  </a:graphic>
                </wp:inline>
              </w:drawing>
            </w:r>
          </w:p>
        </w:tc>
        <w:tc>
          <w:tcPr>
            <w:tcW w:w="4535" w:type="dxa"/>
          </w:tcPr>
          <w:p w:rsidR="00277208" w:rsidP="00E80149" w14:paraId="00F7A393"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Inspecting product above sieve</w:t>
            </w:r>
          </w:p>
          <w:p w:rsidR="00277208" w:rsidP="00E80149" w14:paraId="374AE91D"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sz w:val="22"/>
                <w:szCs w:val="22"/>
                <w:lang w:val="en-AU" w:eastAsia="en-AU" w:bidi="ar-SA"/>
              </w:rPr>
              <w:t>The sieved product left above the mesh are inspected for signs of pests, diseases, weed seeds or other contaminants.</w:t>
            </w:r>
          </w:p>
        </w:tc>
      </w:tr>
      <w:tr w14:paraId="22355C9B"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479" w:type="dxa"/>
            <w:vAlign w:val="center"/>
          </w:tcPr>
          <w:p w:rsidR="00277208" w:rsidP="00E80149" w14:paraId="09F039CB"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2561590" cy="1616044"/>
                  <wp:effectExtent l="0" t="0" r="0" b="3810"/>
                  <wp:docPr id="50" name="Picture 50"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487918" name="Picture 205"/>
                          <pic:cNvPicPr>
                            <a:picLocks noChangeAspect="1" noChangeArrowheads="1"/>
                          </pic:cNvPicPr>
                        </pic:nvPicPr>
                        <pic:blipFill>
                          <a:blip xmlns:r="http://schemas.openxmlformats.org/officeDocument/2006/relationships" r:embed="rId48">
                            <a:extLst>
                              <a:ext xmlns:a="http://schemas.openxmlformats.org/drawingml/2006/main" uri="{28A0092B-C50C-407E-A947-70E740481C1C}">
                                <a14:useLocalDpi xmlns:a14="http://schemas.microsoft.com/office/drawing/2010/main" val="0"/>
                              </a:ext>
                            </a:extLst>
                          </a:blip>
                          <a:stretch>
                            <a:fillRect/>
                          </a:stretch>
                        </pic:blipFill>
                        <pic:spPr bwMode="auto">
                          <a:xfrm>
                            <a:off x="0" y="0"/>
                            <a:ext cx="2622412" cy="1654415"/>
                          </a:xfrm>
                          <a:prstGeom prst="rect">
                            <a:avLst/>
                          </a:prstGeom>
                          <a:noFill/>
                          <a:ln>
                            <a:noFill/>
                          </a:ln>
                        </pic:spPr>
                      </pic:pic>
                    </a:graphicData>
                  </a:graphic>
                </wp:inline>
              </w:drawing>
            </w:r>
          </w:p>
        </w:tc>
        <w:tc>
          <w:tcPr>
            <w:tcW w:w="4535" w:type="dxa"/>
          </w:tcPr>
          <w:p w:rsidR="00277208" w:rsidP="00E80149" w14:paraId="5FE5E17C"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Inspecting product in pan</w:t>
            </w:r>
          </w:p>
          <w:p w:rsidR="00277208" w:rsidP="00E80149" w14:paraId="1108297E"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The residues that have fallen through to the pan during shaking are inspected for any signs of pests, diseases, weed seeds or other contaminants.</w:t>
            </w:r>
          </w:p>
          <w:p w:rsidR="00277208" w:rsidP="00E80149" w14:paraId="012C7947" w14:textId="77777777">
            <w:pPr>
              <w:spacing w:before="60" w:after="120"/>
              <w:rPr>
                <w:rStyle w:val="DefaultParagraphFont"/>
                <w:rFonts w:ascii="Calibri" w:eastAsia="Calibri" w:hAnsi="Calibri"/>
                <w:b/>
                <w:sz w:val="22"/>
                <w:szCs w:val="22"/>
                <w:lang w:val="en-AU" w:eastAsia="en-AU" w:bidi="ar-SA"/>
              </w:rPr>
            </w:pPr>
          </w:p>
        </w:tc>
      </w:tr>
      <w:tr w14:paraId="0F5CEC74"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479" w:type="dxa"/>
            <w:vAlign w:val="center"/>
          </w:tcPr>
          <w:p w:rsidR="00277208" w:rsidP="00E80149" w14:paraId="742E688B"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1376045" cy="1023041"/>
                  <wp:effectExtent l="0" t="0" r="0" b="5715"/>
                  <wp:docPr id="51" name="Picture 51"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22068" name="Picture 209"/>
                          <pic:cNvPicPr>
                            <a:picLocks noChangeAspect="1" noChangeArrowheads="1"/>
                          </pic:cNvPicPr>
                        </pic:nvPicPr>
                        <pic:blipFill>
                          <a:blip xmlns:r="http://schemas.openxmlformats.org/officeDocument/2006/relationships" r:embed="rId49">
                            <a:extLst>
                              <a:ext xmlns:a="http://schemas.openxmlformats.org/drawingml/2006/main" uri="{28A0092B-C50C-407E-A947-70E740481C1C}">
                                <a14:useLocalDpi xmlns:a14="http://schemas.microsoft.com/office/drawing/2010/main" val="0"/>
                              </a:ext>
                            </a:extLst>
                          </a:blip>
                          <a:stretch>
                            <a:fillRect/>
                          </a:stretch>
                        </pic:blipFill>
                        <pic:spPr bwMode="auto">
                          <a:xfrm>
                            <a:off x="0" y="0"/>
                            <a:ext cx="1393265" cy="1035844"/>
                          </a:xfrm>
                          <a:prstGeom prst="rect">
                            <a:avLst/>
                          </a:prstGeom>
                          <a:noFill/>
                          <a:ln>
                            <a:noFill/>
                          </a:ln>
                        </pic:spPr>
                      </pic:pic>
                    </a:graphicData>
                  </a:graphic>
                </wp:inline>
              </w:drawing>
            </w:r>
          </w:p>
          <w:p w:rsidR="00277208" w:rsidP="00E80149" w14:paraId="336D97B7"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1376045" cy="1077363"/>
                  <wp:effectExtent l="0" t="0" r="0" b="8890"/>
                  <wp:docPr id="52" name="Picture 52"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467700" name="Picture 211"/>
                          <pic:cNvPicPr>
                            <a:picLocks noChangeAspect="1" noChangeArrowheads="1"/>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val="0"/>
                              </a:ext>
                            </a:extLst>
                          </a:blip>
                          <a:stretch>
                            <a:fillRect/>
                          </a:stretch>
                        </pic:blipFill>
                        <pic:spPr bwMode="auto">
                          <a:xfrm>
                            <a:off x="0" y="0"/>
                            <a:ext cx="1407441" cy="1101944"/>
                          </a:xfrm>
                          <a:prstGeom prst="rect">
                            <a:avLst/>
                          </a:prstGeom>
                          <a:noFill/>
                          <a:ln>
                            <a:noFill/>
                          </a:ln>
                        </pic:spPr>
                      </pic:pic>
                    </a:graphicData>
                  </a:graphic>
                </wp:inline>
              </w:drawing>
            </w:r>
          </w:p>
        </w:tc>
        <w:tc>
          <w:tcPr>
            <w:tcW w:w="4535" w:type="dxa"/>
          </w:tcPr>
          <w:p w:rsidR="00277208" w:rsidP="00E80149" w14:paraId="0E62296A"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Examining suspect product closely</w:t>
            </w:r>
          </w:p>
          <w:p w:rsidR="00277208" w:rsidRPr="008B6452" w:rsidP="00E80149" w14:paraId="66DB8A7E" w14:textId="77777777">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Any product the AO suspects may be infested is examined closely using a hand lens. Pests can be uncovered with equipment such as a small paintbrush or tweezers.</w:t>
            </w:r>
          </w:p>
        </w:tc>
      </w:tr>
      <w:tr w14:paraId="342894B8" w14:textId="77777777" w:rsidTr="00E80149">
        <w:tblPrEx>
          <w:tblW w:w="9014" w:type="dxa"/>
          <w:tblInd w:w="-5" w:type="dxa"/>
          <w:tblCellMar>
            <w:top w:w="0" w:type="dxa"/>
            <w:left w:w="108" w:type="dxa"/>
            <w:bottom w:w="0" w:type="dxa"/>
            <w:right w:w="108" w:type="dxa"/>
          </w:tblCellMar>
          <w:tblLook w:val="04A0"/>
        </w:tblPrEx>
        <w:trPr>
          <w:cantSplit/>
          <w:trHeight w:val="2724"/>
        </w:trPr>
        <w:tc>
          <w:tcPr>
            <w:tcW w:w="4479" w:type="dxa"/>
            <w:vAlign w:val="center"/>
          </w:tcPr>
          <w:p w:rsidR="00277208" w:rsidP="00E80149" w14:paraId="7AE7C819"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1419225" cy="1045675"/>
                  <wp:effectExtent l="0" t="0" r="0" b="2540"/>
                  <wp:docPr id="53" name="Picture 53"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67625" name="Picture 213"/>
                          <pic:cNvPicPr>
                            <a:picLocks noChangeAspect="1" noChangeArrowheads="1"/>
                          </pic:cNvPicPr>
                        </pic:nvPicPr>
                        <pic:blipFill>
                          <a:blip xmlns:r="http://schemas.openxmlformats.org/officeDocument/2006/relationships" r:embed="rId51">
                            <a:extLst>
                              <a:ext xmlns:a="http://schemas.openxmlformats.org/drawingml/2006/main" uri="{28A0092B-C50C-407E-A947-70E740481C1C}">
                                <a14:useLocalDpi xmlns:a14="http://schemas.microsoft.com/office/drawing/2010/main" val="0"/>
                              </a:ext>
                            </a:extLst>
                          </a:blip>
                          <a:stretch>
                            <a:fillRect/>
                          </a:stretch>
                        </pic:blipFill>
                        <pic:spPr bwMode="auto">
                          <a:xfrm>
                            <a:off x="0" y="0"/>
                            <a:ext cx="1443369" cy="1063464"/>
                          </a:xfrm>
                          <a:prstGeom prst="rect">
                            <a:avLst/>
                          </a:prstGeom>
                          <a:noFill/>
                          <a:ln>
                            <a:noFill/>
                          </a:ln>
                        </pic:spPr>
                      </pic:pic>
                    </a:graphicData>
                  </a:graphic>
                </wp:inline>
              </w:drawing>
            </w:r>
          </w:p>
          <w:p w:rsidR="00277208" w:rsidP="00E80149" w14:paraId="28F45C7F" w14:textId="77777777">
            <w:pPr>
              <w:spacing w:before="60" w:after="120"/>
              <w:rPr>
                <w:rStyle w:val="DefaultParagraphFont"/>
                <w:rFonts w:ascii="Calibri" w:eastAsia="Calibri" w:hAnsi="Calibri"/>
                <w:sz w:val="22"/>
                <w:szCs w:val="22"/>
                <w:lang w:val="en-AU" w:eastAsia="en-AU" w:bidi="ar-SA"/>
              </w:rPr>
            </w:pPr>
            <w:r>
              <w:rPr>
                <w:noProof/>
              </w:rPr>
              <w:drawing>
                <wp:inline distT="0" distB="0" distL="0" distR="0">
                  <wp:extent cx="1443990" cy="1041148"/>
                  <wp:effectExtent l="0" t="0" r="3810" b="6985"/>
                  <wp:docPr id="54" name="Picture 54" descr="Visual representation of the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602511" name="Picture 215"/>
                          <pic:cNvPicPr>
                            <a:picLocks noChangeAspect="1" noChangeArrowheads="1"/>
                          </pic:cNvPicPr>
                        </pic:nvPicPr>
                        <pic:blipFill>
                          <a:blip xmlns:r="http://schemas.openxmlformats.org/officeDocument/2006/relationships" r:embed="rId52">
                            <a:extLst>
                              <a:ext xmlns:a="http://schemas.openxmlformats.org/drawingml/2006/main" uri="{28A0092B-C50C-407E-A947-70E740481C1C}">
                                <a14:useLocalDpi xmlns:a14="http://schemas.microsoft.com/office/drawing/2010/main" val="0"/>
                              </a:ext>
                            </a:extLst>
                          </a:blip>
                          <a:stretch>
                            <a:fillRect/>
                          </a:stretch>
                        </pic:blipFill>
                        <pic:spPr bwMode="auto">
                          <a:xfrm>
                            <a:off x="0" y="0"/>
                            <a:ext cx="1493119" cy="1076571"/>
                          </a:xfrm>
                          <a:prstGeom prst="rect">
                            <a:avLst/>
                          </a:prstGeom>
                          <a:noFill/>
                          <a:ln>
                            <a:noFill/>
                          </a:ln>
                        </pic:spPr>
                      </pic:pic>
                    </a:graphicData>
                  </a:graphic>
                </wp:inline>
              </w:drawing>
            </w:r>
          </w:p>
        </w:tc>
        <w:tc>
          <w:tcPr>
            <w:tcW w:w="4535" w:type="dxa"/>
          </w:tcPr>
          <w:p w:rsidR="00277208" w:rsidP="00E80149" w14:paraId="418D3FE4"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b/>
                <w:sz w:val="22"/>
                <w:szCs w:val="22"/>
                <w:lang w:val="en-AU" w:eastAsia="en-AU" w:bidi="ar-SA"/>
              </w:rPr>
              <w:t>Returning product to package</w:t>
            </w:r>
          </w:p>
          <w:p w:rsidR="00277208" w:rsidP="00E80149" w14:paraId="62D8D9CE" w14:textId="77777777">
            <w:pPr>
              <w:spacing w:before="60" w:after="120"/>
              <w:rPr>
                <w:rStyle w:val="DefaultParagraphFont"/>
                <w:rFonts w:ascii="Calibri" w:eastAsia="Calibri" w:hAnsi="Calibri"/>
                <w:b/>
                <w:sz w:val="22"/>
                <w:szCs w:val="22"/>
                <w:lang w:val="en-AU" w:eastAsia="en-AU" w:bidi="ar-SA"/>
              </w:rPr>
            </w:pPr>
            <w:r>
              <w:rPr>
                <w:rFonts w:ascii="Calibri" w:eastAsia="Calibri" w:hAnsi="Calibri"/>
                <w:sz w:val="22"/>
                <w:szCs w:val="22"/>
                <w:lang w:val="en-AU" w:eastAsia="en-AU" w:bidi="ar-SA"/>
              </w:rPr>
              <w:t>The product is returned to the source or disposed of as per exporter instructions upon completion of the inspection.</w:t>
            </w:r>
          </w:p>
        </w:tc>
      </w:tr>
    </w:tbl>
    <w:p w:rsidR="00277208" w:rsidP="00277208" w14:paraId="13DE2B5E" w14:textId="77777777">
      <w:pPr>
        <w:pStyle w:val="Heading3"/>
      </w:pPr>
      <w:r>
        <w:br w:type="page"/>
      </w:r>
    </w:p>
    <w:p w:rsidR="00277208" w:rsidP="00277208" w14:paraId="4D32646D" w14:textId="77777777">
      <w:pPr>
        <w:pStyle w:val="Heading2"/>
      </w:pPr>
      <w:bookmarkStart w:id="25" w:name="_Toc13209137"/>
      <w:bookmarkStart w:id="26" w:name="_Toc87960062"/>
      <w:r>
        <w:t>Related material</w:t>
      </w:r>
      <w:bookmarkEnd w:id="9"/>
      <w:bookmarkEnd w:id="25"/>
      <w:bookmarkEnd w:id="26"/>
    </w:p>
    <w:p w:rsidR="00AC3252" w:rsidRPr="000645E1" w:rsidP="00AC3252" w14:paraId="4A2DB3B9" w14:textId="524E1015">
      <w:pPr>
        <w:pStyle w:val="ListBullet"/>
        <w:rPr>
          <w:i/>
        </w:rPr>
      </w:pPr>
      <w:r w:rsidRPr="000645E1">
        <w:rPr>
          <w:i/>
        </w:rPr>
        <w:t xml:space="preserve">Export Control Act </w:t>
      </w:r>
      <w:r w:rsidR="00910FE8">
        <w:rPr>
          <w:i/>
        </w:rPr>
        <w:t>2020</w:t>
      </w:r>
    </w:p>
    <w:p w:rsidR="00AC3252" w:rsidP="00AC3252" w14:paraId="04E90415" w14:textId="6B594B9E">
      <w:pPr>
        <w:pStyle w:val="ListBullet"/>
      </w:pPr>
      <w:r>
        <w:t xml:space="preserve">Export Control (Plants and Plant Products) </w:t>
      </w:r>
      <w:r w:rsidR="00910FE8">
        <w:t xml:space="preserve">Rules </w:t>
      </w:r>
      <w:r>
        <w:t>20</w:t>
      </w:r>
      <w:r w:rsidR="00910FE8">
        <w:t>2</w:t>
      </w:r>
      <w:r>
        <w:t>1</w:t>
      </w:r>
    </w:p>
    <w:p w:rsidR="00AC3252" w:rsidP="00AC3252" w14:paraId="7A4E3F3D" w14:textId="116F1AD7">
      <w:pPr>
        <w:pStyle w:val="ListBullet"/>
      </w:pPr>
      <w:r w:rsidRPr="000645E1">
        <w:rPr>
          <w:rStyle w:val="DefaultParagraphFont"/>
        </w:rPr>
        <w:t>Manual of Importing Country Requirement (M</w:t>
      </w:r>
      <w:r w:rsidR="00910FE8">
        <w:rPr>
          <w:rStyle w:val="DefaultParagraphFont"/>
        </w:rPr>
        <w:t>ic</w:t>
      </w:r>
      <w:r w:rsidRPr="000645E1">
        <w:rPr>
          <w:rStyle w:val="DefaultParagraphFont"/>
        </w:rPr>
        <w:t>o</w:t>
      </w:r>
      <w:r w:rsidR="00910FE8">
        <w:rPr>
          <w:rStyle w:val="DefaultParagraphFont"/>
        </w:rPr>
        <w:t>r</w:t>
      </w:r>
      <w:r w:rsidRPr="000645E1">
        <w:rPr>
          <w:rStyle w:val="DefaultParagraphFont"/>
        </w:rPr>
        <w:t xml:space="preserve"> – Plants)</w:t>
      </w:r>
    </w:p>
    <w:p w:rsidR="00AC3252" w:rsidP="00AC3252" w14:paraId="26DD0E68" w14:textId="77777777">
      <w:pPr>
        <w:pStyle w:val="ListBullet"/>
      </w:pPr>
      <w:r w:rsidRPr="000645E1">
        <w:rPr>
          <w:rStyle w:val="DefaultParagraphFont"/>
        </w:rPr>
        <w:t>Plant exports operations manual (PEOM):</w:t>
      </w:r>
    </w:p>
    <w:p w:rsidR="00AC3252" w:rsidRPr="003322FA" w:rsidP="00AC3252" w14:paraId="097E8061" w14:textId="77777777">
      <w:pPr>
        <w:pStyle w:val="ListBullet"/>
        <w:numPr>
          <w:ilvl w:val="0"/>
          <w:numId w:val="15"/>
        </w:numPr>
      </w:pPr>
      <w:r>
        <w:t xml:space="preserve">Guideline: </w:t>
      </w:r>
      <w:r w:rsidRPr="000645E1">
        <w:rPr>
          <w:i/>
        </w:rPr>
        <w:t>Inspection of prescribed grain and plant products for export</w:t>
      </w:r>
    </w:p>
    <w:p w:rsidR="00AC3252" w:rsidRPr="003322FA" w:rsidP="00AC3252" w14:paraId="550FBF7C" w14:textId="77777777">
      <w:pPr>
        <w:pStyle w:val="ListBullet"/>
        <w:numPr>
          <w:ilvl w:val="0"/>
          <w:numId w:val="15"/>
        </w:numPr>
      </w:pPr>
      <w:r>
        <w:t xml:space="preserve">Work Instruction: </w:t>
      </w:r>
      <w:r>
        <w:rPr>
          <w:i/>
        </w:rPr>
        <w:t xml:space="preserve">Inspecting </w:t>
      </w:r>
      <w:r w:rsidRPr="000645E1">
        <w:rPr>
          <w:i/>
        </w:rPr>
        <w:t>prescribed grain and plant products for export</w:t>
      </w:r>
    </w:p>
    <w:p w:rsidR="00AC3252" w:rsidRPr="003322FA" w:rsidP="00AC3252" w14:paraId="5831E55E" w14:textId="77777777">
      <w:pPr>
        <w:pStyle w:val="ListBullet"/>
        <w:numPr>
          <w:ilvl w:val="0"/>
          <w:numId w:val="15"/>
        </w:numPr>
      </w:pPr>
      <w:r>
        <w:t xml:space="preserve">Reference: </w:t>
      </w:r>
      <w:r w:rsidRPr="000645E1">
        <w:rPr>
          <w:i/>
        </w:rPr>
        <w:t>Plant exports guide – equipment</w:t>
      </w:r>
    </w:p>
    <w:p w:rsidR="00AC3252" w:rsidRPr="003322FA" w:rsidP="00AC3252" w14:paraId="0D392184" w14:textId="77777777">
      <w:pPr>
        <w:pStyle w:val="ListBullet"/>
        <w:numPr>
          <w:ilvl w:val="0"/>
          <w:numId w:val="15"/>
        </w:numPr>
      </w:pPr>
      <w:r>
        <w:t xml:space="preserve">Reference: </w:t>
      </w:r>
      <w:r w:rsidRPr="000645E1">
        <w:rPr>
          <w:i/>
        </w:rPr>
        <w:t>Plant exports guide – specimen collection</w:t>
      </w:r>
    </w:p>
    <w:p w:rsidR="00AC3252" w:rsidP="00AC3252" w14:paraId="63C77AAD" w14:textId="77777777">
      <w:pPr>
        <w:pStyle w:val="Heading2"/>
      </w:pPr>
      <w:bookmarkStart w:id="27" w:name="_Toc87960063"/>
      <w:r>
        <w:t>Contact information</w:t>
      </w:r>
      <w:bookmarkEnd w:id="27"/>
    </w:p>
    <w:p w:rsidR="00AC3252" w:rsidP="00AC3252" w14:paraId="76BA21C0" w14:textId="77777777">
      <w:pPr>
        <w:pStyle w:val="ListBullet"/>
      </w:pPr>
      <w:r>
        <w:t>Authorised Officer Hotline: 1800 851 305</w:t>
      </w:r>
    </w:p>
    <w:p w:rsidR="00AC3252" w:rsidP="00AC3252" w14:paraId="5DADB9F6" w14:textId="6E655B1B">
      <w:pPr>
        <w:pStyle w:val="ListBullet"/>
      </w:pPr>
      <w:r>
        <w:t xml:space="preserve">Authorised Officer Program: </w:t>
      </w:r>
      <w:r w:rsidRPr="00A55650" w:rsidR="00D23375">
        <w:rPr>
          <w:rStyle w:val="DefaultParagraphFont"/>
        </w:rPr>
        <w:t>PlantExportTraining@awe.gov.au</w:t>
      </w:r>
    </w:p>
    <w:p w:rsidR="00AC3252" w:rsidP="00AC3252" w14:paraId="6CC3EBE7" w14:textId="77777777">
      <w:pPr>
        <w:pStyle w:val="ListBullet"/>
      </w:pPr>
      <w:r>
        <w:t>Grain and Seed Exports Program Hotline: 02 6272 3229</w:t>
      </w:r>
    </w:p>
    <w:p w:rsidR="00AC3252" w:rsidP="00AC3252" w14:paraId="333DFF72" w14:textId="41651312">
      <w:pPr>
        <w:pStyle w:val="ListBullet"/>
      </w:pPr>
      <w:r>
        <w:t xml:space="preserve">Grain and Seed Exports Program: </w:t>
      </w:r>
      <w:r w:rsidRPr="00A55650" w:rsidR="00D23375">
        <w:rPr>
          <w:rStyle w:val="DefaultParagraphFont"/>
        </w:rPr>
        <w:t>Grain.Export@awe.gov.au</w:t>
      </w:r>
    </w:p>
    <w:p w:rsidR="008817EC" w:rsidRPr="003C5AE3" w:rsidP="008817EC" w14:paraId="5076073F" w14:textId="77777777">
      <w:pPr>
        <w:pStyle w:val="Heading2"/>
      </w:pPr>
      <w:bookmarkStart w:id="28" w:name="_Toc87960064"/>
      <w:r w:rsidRPr="003C5AE3">
        <w:t>Document information</w:t>
      </w:r>
      <w:bookmarkEnd w:id="0"/>
      <w:bookmarkEnd w:id="28"/>
    </w:p>
    <w:p w:rsidR="008817EC" w:rsidP="008817EC" w14:paraId="5B00EAC7" w14:textId="77777777">
      <w:pPr>
        <w:pStyle w:val="BodyText"/>
      </w:pPr>
      <w:r w:rsidRPr="003C5AE3">
        <w:t>The following table contains administrative metadata.</w:t>
      </w:r>
    </w:p>
    <w:tbl>
      <w:tblPr>
        <w:tblStyle w:val="TableGrid"/>
        <w:tblW w:w="901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
      <w:tblGrid>
        <w:gridCol w:w="2268"/>
        <w:gridCol w:w="6746"/>
      </w:tblGrid>
      <w:tr w14:paraId="433CC136" w14:textId="77777777" w:rsidTr="008B5769">
        <w:tblPrEx>
          <w:tblW w:w="901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c>
          <w:tcPr>
            <w:tcW w:w="2268" w:type="dxa"/>
            <w:tcBorders>
              <w:right w:val="single" w:sz="4" w:space="0" w:color="FFFFFF" w:themeColor="background1"/>
            </w:tcBorders>
            <w:shd w:val="clear" w:color="auto" w:fill="000000" w:themeFill="text1"/>
          </w:tcPr>
          <w:p w:rsidR="008817EC" w:rsidP="008B5769" w14:paraId="4D3BCDE7" w14:textId="77777777">
            <w:pPr>
              <w:pStyle w:val="Tableheadings"/>
              <w:spacing w:before="60" w:after="120"/>
              <w:rPr>
                <w:rStyle w:val="DefaultParagraphFont"/>
                <w:rFonts w:ascii="Calibri" w:eastAsia="Calibri" w:hAnsi="Calibri"/>
                <w:b/>
                <w:color w:val="FFFFFF"/>
                <w:sz w:val="22"/>
                <w:szCs w:val="22"/>
                <w:lang w:val="en-AU" w:eastAsia="en-AU" w:bidi="ar-SA"/>
              </w:rPr>
            </w:pPr>
            <w:r>
              <w:rPr>
                <w:rFonts w:ascii="Calibri" w:eastAsia="Calibri" w:hAnsi="Calibri"/>
                <w:b/>
                <w:color w:val="FFFFFF"/>
                <w:sz w:val="22"/>
                <w:szCs w:val="22"/>
                <w:lang w:val="en-AU" w:eastAsia="en-AU" w:bidi="ar-SA"/>
              </w:rPr>
              <w:t>Instructional Material Library document ID</w:t>
            </w:r>
          </w:p>
        </w:tc>
        <w:tc>
          <w:tcPr>
            <w:tcW w:w="6746" w:type="dxa"/>
            <w:tcBorders>
              <w:left w:val="single" w:sz="4" w:space="0" w:color="FFFFFF" w:themeColor="background1"/>
            </w:tcBorders>
            <w:shd w:val="clear" w:color="auto" w:fill="000000" w:themeFill="text1"/>
          </w:tcPr>
          <w:p w:rsidR="008817EC" w:rsidP="008B5769" w14:paraId="0A56E931" w14:textId="77777777">
            <w:pPr>
              <w:pStyle w:val="Tableheadings"/>
              <w:spacing w:before="60" w:after="120"/>
              <w:rPr>
                <w:rStyle w:val="DefaultParagraphFont"/>
                <w:rFonts w:ascii="Calibri" w:eastAsia="Calibri" w:hAnsi="Calibri"/>
                <w:b/>
                <w:color w:val="FFFFFF"/>
                <w:sz w:val="22"/>
                <w:szCs w:val="22"/>
                <w:lang w:val="en-AU" w:eastAsia="en-AU" w:bidi="ar-SA"/>
              </w:rPr>
            </w:pPr>
            <w:r>
              <w:rPr>
                <w:rFonts w:ascii="Calibri" w:eastAsia="Calibri" w:hAnsi="Calibri"/>
                <w:b/>
                <w:color w:val="FFFFFF"/>
                <w:sz w:val="22"/>
                <w:szCs w:val="22"/>
                <w:lang w:val="en-AU" w:eastAsia="en-AU" w:bidi="ar-SA"/>
              </w:rPr>
              <w:t>Instructional material owner</w:t>
            </w:r>
          </w:p>
        </w:tc>
      </w:tr>
      <w:tr w14:paraId="17F7F2D1" w14:textId="77777777" w:rsidTr="008B5769">
        <w:tblPrEx>
          <w:tblW w:w="9014" w:type="dxa"/>
          <w:tblInd w:w="0" w:type="dxa"/>
          <w:tblCellMar>
            <w:top w:w="0" w:type="dxa"/>
            <w:left w:w="108" w:type="dxa"/>
            <w:bottom w:w="0" w:type="dxa"/>
            <w:right w:w="108" w:type="dxa"/>
          </w:tblCellMar>
          <w:tblLook w:val="04A0"/>
        </w:tblPrEx>
        <w:sdt>
          <w:sdtPr>
            <w:rPr>
              <w:rFonts w:asciiTheme="minorHAnsi" w:hAnsiTheme="minorHAnsi"/>
            </w:rPr>
            <w:alias w:val="Document ID Value"/>
            <w:tag w:val="_dlc_DocId"/>
            <w:id w:val="1515423241"/>
            <w:lock w:val="contentLocked"/>
            <w:placeholder>
              <w:docPart w:val="956C7F5A0DBA4D7D992D69B5E2BA702D"/>
            </w:placeholder>
            <w:dataBinding w:prefixMappings="xmlns:ns0='http://schemas.microsoft.com/office/2006/metadata/properties' xmlns:ns1='http://www.w3.org/2001/XMLSchema-instance' xmlns:ns2='http://schemas.microsoft.com/office/infopath/2007/PartnerControls' xmlns:ns3='68cbf7e4-70d6-4716-b944-9db67f0d9a11' xmlns:ns4='e9500ca1-f70f-428d-9145-870602b25063' xmlns:ns5='http://schemas.microsoft.com/sharepoint/v3' " w:xpath="/ns0:properties[1]/documentManagement[1]/ns3:_dlc_DocId[1]" w:storeItemID="{F23BE434-2E37-426B-BC4E-040890D26E65}"/>
            <w:text/>
          </w:sdtPr>
          <w:sdtContent>
            <w:tc>
              <w:tcPr>
                <w:tcW w:w="2268" w:type="dxa"/>
              </w:tcPr>
              <w:p w:rsidR="008817EC" w:rsidRPr="00B47A50" w:rsidP="008B5769" w14:paraId="0CCD083E" w14:textId="30E3ABA1">
                <w:pPr>
                  <w:spacing w:before="60" w:after="120"/>
                  <w:rPr>
                    <w:rStyle w:val="DefaultParagraphFont"/>
                    <w:rFonts w:ascii="Calibri" w:eastAsia="Calibri" w:hAnsi="Calibri"/>
                    <w:sz w:val="22"/>
                    <w:szCs w:val="22"/>
                    <w:lang w:val="en-AU" w:eastAsia="en-AU" w:bidi="ar-SA"/>
                  </w:rPr>
                </w:pPr>
                <w:r>
                  <w:rPr>
                    <w:rFonts w:asciiTheme="minorHAnsi" w:hAnsiTheme="minorHAnsi"/>
                  </w:rPr>
                  <w:t>IMLS-9-4484</w:t>
                </w:r>
              </w:p>
            </w:tc>
          </w:sdtContent>
        </w:sdt>
        <w:tc>
          <w:tcPr>
            <w:tcW w:w="6746" w:type="dxa"/>
          </w:tcPr>
          <w:p w:rsidR="008817EC" w:rsidP="008B5769" w14:paraId="30C1DAE9" w14:textId="2DE223B4">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 xml:space="preserve">Director, </w:t>
            </w:r>
            <w:sdt>
              <w:sdtPr>
                <w:alias w:val="Section"/>
                <w:tag w:val="j7476de9ec05428db6536a3a30689853"/>
                <w:id w:val="1473948309"/>
                <w:lock w:val="contentLocked"/>
                <w:placeholder>
                  <w:docPart w:val="DE2BB621FB924BA7948629C7007F0564"/>
                </w:placeholder>
                <w:dataBinding w:prefixMappings="xmlns:ns0='http://schemas.microsoft.com/office/2006/metadata/properties' xmlns:ns1='http://www.w3.org/2001/XMLSchema-instance' xmlns:ns2='http://schemas.microsoft.com/office/infopath/2007/PartnerControls' xmlns:ns3='68cbf7e4-70d6-4716-b944-9db67f0d9a11' xmlns:ns4='e9500ca1-f70f-428d-9145-870602b25063' xmlns:ns5='http://schemas.microsoft.com/sharepoint/v3' " w:xpath="/ns0:properties[1]/documentManagement[1]/ns3:j7476de9ec05428db6536a3a30689853[1]/ns2:Terms[1]" w:storeItemID="{F23BE434-2E37-426B-BC4E-040890D26E65}"/>
                <w:text w:multiLine="1"/>
              </w:sdtPr>
              <w:sdtContent>
                <w:r>
                  <w:t>Grain and Seed Exports</w:t>
                </w:r>
              </w:sdtContent>
            </w:sdt>
            <w:r>
              <w:rPr>
                <w:rFonts w:ascii="Calibri" w:eastAsia="Calibri" w:hAnsi="Calibri"/>
                <w:sz w:val="22"/>
                <w:szCs w:val="22"/>
                <w:lang w:val="en-AU" w:eastAsia="en-AU" w:bidi="ar-SA"/>
              </w:rPr>
              <w:t xml:space="preserve"> </w:t>
            </w:r>
          </w:p>
        </w:tc>
      </w:tr>
    </w:tbl>
    <w:p w:rsidR="008D69BA" w:rsidP="008D69BA" w14:paraId="1E2AEB0F" w14:textId="77777777">
      <w:pPr>
        <w:pStyle w:val="Heading2"/>
      </w:pPr>
      <w:bookmarkStart w:id="29" w:name="_Toc87960065"/>
      <w:r>
        <w:t>Version history</w:t>
      </w:r>
      <w:bookmarkEnd w:id="1"/>
      <w:bookmarkEnd w:id="29"/>
    </w:p>
    <w:p w:rsidR="008D69BA" w:rsidP="008D69BA" w14:paraId="6F885B97" w14:textId="77777777">
      <w:pPr>
        <w:pStyle w:val="BodyText"/>
      </w:pPr>
      <w:r>
        <w:t>The following table details the published date and amendment details for this document.</w:t>
      </w:r>
    </w:p>
    <w:tbl>
      <w:tblPr>
        <w:tblW w:w="90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
      <w:tblGrid>
        <w:gridCol w:w="963"/>
        <w:gridCol w:w="1501"/>
        <w:gridCol w:w="6550"/>
      </w:tblGrid>
      <w:tr w14:paraId="39087CAE" w14:textId="77777777" w:rsidTr="008B5769">
        <w:tblPrEx>
          <w:tblW w:w="90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cantSplit/>
          <w:tblHeader/>
        </w:trPr>
        <w:tc>
          <w:tcPr>
            <w:tcW w:w="963" w:type="dxa"/>
            <w:tcBorders>
              <w:top w:val="single" w:sz="4" w:space="0" w:color="auto"/>
              <w:left w:val="single" w:sz="4" w:space="0" w:color="auto"/>
              <w:bottom w:val="single" w:sz="4" w:space="0" w:color="auto"/>
              <w:right w:val="single" w:sz="4" w:space="0" w:color="FFFFFF"/>
            </w:tcBorders>
            <w:shd w:val="clear" w:color="auto" w:fill="000000"/>
          </w:tcPr>
          <w:p w:rsidR="008D69BA" w:rsidP="008B5769" w14:paraId="5D2E9216" w14:textId="77777777">
            <w:pPr>
              <w:pStyle w:val="Tableheadings"/>
              <w:spacing w:before="60" w:after="120"/>
              <w:jc w:val="center"/>
              <w:rPr>
                <w:rStyle w:val="DefaultParagraphFont"/>
                <w:rFonts w:ascii="Calibri" w:eastAsia="Calibri" w:hAnsi="Calibri"/>
                <w:b/>
                <w:color w:val="FFFFFF"/>
                <w:sz w:val="22"/>
                <w:szCs w:val="22"/>
                <w:lang w:val="en-AU" w:eastAsia="en-AU" w:bidi="ar-SA"/>
              </w:rPr>
            </w:pPr>
            <w:r>
              <w:rPr>
                <w:rFonts w:ascii="Calibri" w:eastAsia="Calibri" w:hAnsi="Calibri"/>
                <w:b/>
                <w:color w:val="FFFFFF"/>
                <w:sz w:val="22"/>
                <w:szCs w:val="22"/>
                <w:lang w:val="en-AU" w:eastAsia="en-AU" w:bidi="ar-SA"/>
              </w:rPr>
              <w:t>Version</w:t>
            </w:r>
          </w:p>
        </w:tc>
        <w:tc>
          <w:tcPr>
            <w:tcW w:w="1501" w:type="dxa"/>
            <w:tcBorders>
              <w:top w:val="single" w:sz="4" w:space="0" w:color="auto"/>
              <w:left w:val="single" w:sz="4" w:space="0" w:color="FFFFFF"/>
              <w:bottom w:val="single" w:sz="4" w:space="0" w:color="auto"/>
              <w:right w:val="single" w:sz="4" w:space="0" w:color="FFFFFF"/>
            </w:tcBorders>
            <w:shd w:val="clear" w:color="auto" w:fill="000000"/>
          </w:tcPr>
          <w:p w:rsidR="008D69BA" w:rsidP="008B5769" w14:paraId="5EA734ED" w14:textId="77777777">
            <w:pPr>
              <w:pStyle w:val="Tableheadings"/>
              <w:spacing w:before="60" w:after="120"/>
              <w:jc w:val="center"/>
              <w:rPr>
                <w:rStyle w:val="DefaultParagraphFont"/>
                <w:rFonts w:ascii="Calibri" w:eastAsia="Calibri" w:hAnsi="Calibri"/>
                <w:b/>
                <w:color w:val="FFFFFF"/>
                <w:sz w:val="22"/>
                <w:szCs w:val="22"/>
                <w:lang w:val="en-AU" w:eastAsia="en-AU" w:bidi="ar-SA"/>
              </w:rPr>
            </w:pPr>
            <w:r>
              <w:rPr>
                <w:rFonts w:ascii="Calibri" w:eastAsia="Calibri" w:hAnsi="Calibri"/>
                <w:b/>
                <w:color w:val="FFFFFF"/>
                <w:sz w:val="22"/>
                <w:szCs w:val="22"/>
                <w:lang w:val="en-AU" w:eastAsia="en-AU" w:bidi="ar-SA"/>
              </w:rPr>
              <w:t>Date</w:t>
            </w:r>
          </w:p>
        </w:tc>
        <w:tc>
          <w:tcPr>
            <w:tcW w:w="6550" w:type="dxa"/>
            <w:tcBorders>
              <w:top w:val="single" w:sz="4" w:space="0" w:color="auto"/>
              <w:left w:val="single" w:sz="4" w:space="0" w:color="FFFFFF"/>
              <w:bottom w:val="single" w:sz="4" w:space="0" w:color="auto"/>
              <w:right w:val="single" w:sz="4" w:space="0" w:color="auto"/>
            </w:tcBorders>
            <w:shd w:val="clear" w:color="auto" w:fill="000000"/>
          </w:tcPr>
          <w:p w:rsidR="008D69BA" w:rsidP="008B5769" w14:paraId="4FA64742" w14:textId="77777777">
            <w:pPr>
              <w:pStyle w:val="Tableheadings"/>
              <w:spacing w:before="60" w:after="120"/>
              <w:rPr>
                <w:rStyle w:val="DefaultParagraphFont"/>
                <w:rFonts w:ascii="Calibri" w:eastAsia="Calibri" w:hAnsi="Calibri"/>
                <w:b/>
                <w:color w:val="FFFFFF"/>
                <w:sz w:val="22"/>
                <w:szCs w:val="22"/>
                <w:lang w:val="en-AU" w:eastAsia="en-AU" w:bidi="ar-SA"/>
              </w:rPr>
            </w:pPr>
            <w:r>
              <w:rPr>
                <w:rFonts w:ascii="Calibri" w:eastAsia="Calibri" w:hAnsi="Calibri"/>
                <w:b/>
                <w:color w:val="FFFFFF"/>
                <w:sz w:val="22"/>
                <w:szCs w:val="22"/>
                <w:lang w:val="en-AU" w:eastAsia="en-AU" w:bidi="ar-SA"/>
              </w:rPr>
              <w:t>Amendment details</w:t>
            </w:r>
          </w:p>
        </w:tc>
      </w:tr>
      <w:tr w14:paraId="03ED691F" w14:textId="77777777" w:rsidTr="008B5769">
        <w:tblPrEx>
          <w:tblW w:w="9014" w:type="dxa"/>
          <w:tblInd w:w="-5" w:type="dxa"/>
          <w:tblCellMar>
            <w:top w:w="0" w:type="dxa"/>
            <w:left w:w="108" w:type="dxa"/>
            <w:bottom w:w="0" w:type="dxa"/>
            <w:right w:w="108" w:type="dxa"/>
          </w:tblCellMar>
          <w:tblLook w:val="04A0"/>
        </w:tblPrEx>
        <w:trPr>
          <w:cantSplit/>
        </w:trPr>
        <w:tc>
          <w:tcPr>
            <w:tcW w:w="963" w:type="dxa"/>
            <w:tcBorders>
              <w:top w:val="single" w:sz="4" w:space="0" w:color="auto"/>
            </w:tcBorders>
          </w:tcPr>
          <w:p w:rsidR="001C2AA9" w:rsidP="001C2AA9" w14:paraId="1568317D" w14:textId="35BFF7DA">
            <w:pPr>
              <w:spacing w:before="60" w:after="120"/>
              <w:jc w:val="center"/>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1</w:t>
            </w:r>
          </w:p>
        </w:tc>
        <w:tc>
          <w:tcPr>
            <w:tcW w:w="1501" w:type="dxa"/>
            <w:tcBorders>
              <w:top w:val="single" w:sz="4" w:space="0" w:color="auto"/>
            </w:tcBorders>
          </w:tcPr>
          <w:p w:rsidR="001C2AA9" w:rsidP="001C2AA9" w14:paraId="593F37C3" w14:textId="5D7762CE">
            <w:pPr>
              <w:spacing w:before="60" w:after="120"/>
              <w:jc w:val="center"/>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11/03/2020</w:t>
            </w:r>
          </w:p>
        </w:tc>
        <w:tc>
          <w:tcPr>
            <w:tcW w:w="6550" w:type="dxa"/>
            <w:tcBorders>
              <w:top w:val="single" w:sz="4" w:space="0" w:color="auto"/>
            </w:tcBorders>
          </w:tcPr>
          <w:p w:rsidR="001C2AA9" w:rsidP="001C2AA9" w14:paraId="694B2C3F" w14:textId="2D1DE15D">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 xml:space="preserve">First publication of this reference.  </w:t>
            </w:r>
          </w:p>
        </w:tc>
      </w:tr>
      <w:tr w14:paraId="5EA63FF1" w14:textId="77777777" w:rsidTr="008B5769">
        <w:tblPrEx>
          <w:tblW w:w="9014" w:type="dxa"/>
          <w:tblInd w:w="-5" w:type="dxa"/>
          <w:tblCellMar>
            <w:top w:w="0" w:type="dxa"/>
            <w:left w:w="108" w:type="dxa"/>
            <w:bottom w:w="0" w:type="dxa"/>
            <w:right w:w="108" w:type="dxa"/>
          </w:tblCellMar>
          <w:tblLook w:val="04A0"/>
        </w:tblPrEx>
        <w:trPr>
          <w:cantSplit/>
        </w:trPr>
        <w:tc>
          <w:tcPr>
            <w:tcW w:w="963" w:type="dxa"/>
            <w:tcBorders>
              <w:top w:val="single" w:sz="4" w:space="0" w:color="auto"/>
            </w:tcBorders>
          </w:tcPr>
          <w:p w:rsidR="00910FE8" w:rsidP="001C2AA9" w14:paraId="4F67D947" w14:textId="1825AD8A">
            <w:pPr>
              <w:spacing w:before="60" w:after="120"/>
              <w:jc w:val="center"/>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2</w:t>
            </w:r>
          </w:p>
        </w:tc>
        <w:tc>
          <w:tcPr>
            <w:tcW w:w="1501" w:type="dxa"/>
            <w:tcBorders>
              <w:top w:val="single" w:sz="4" w:space="0" w:color="auto"/>
            </w:tcBorders>
          </w:tcPr>
          <w:p w:rsidR="00910FE8" w:rsidP="001C2AA9" w14:paraId="5E074D3C" w14:textId="7D44757F">
            <w:pPr>
              <w:spacing w:before="60" w:after="120"/>
              <w:jc w:val="center"/>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3/06/2020</w:t>
            </w:r>
          </w:p>
        </w:tc>
        <w:tc>
          <w:tcPr>
            <w:tcW w:w="6550" w:type="dxa"/>
            <w:tcBorders>
              <w:top w:val="single" w:sz="4" w:space="0" w:color="auto"/>
            </w:tcBorders>
          </w:tcPr>
          <w:p w:rsidR="00910FE8" w:rsidP="001C2AA9" w14:paraId="592AEBD5" w14:textId="3601AEF2">
            <w:pPr>
              <w:spacing w:before="60" w:after="120"/>
              <w:rPr>
                <w:rStyle w:val="DefaultParagraphFont"/>
                <w:rFonts w:ascii="Calibri" w:eastAsia="Calibri" w:hAnsi="Calibri"/>
                <w:sz w:val="22"/>
                <w:szCs w:val="22"/>
                <w:lang w:val="en-AU" w:eastAsia="en-AU" w:bidi="ar-SA"/>
              </w:rPr>
            </w:pPr>
            <w:r>
              <w:rPr>
                <w:rFonts w:ascii="Calibri" w:eastAsia="Calibri" w:hAnsi="Calibri"/>
                <w:sz w:val="22"/>
                <w:szCs w:val="22"/>
                <w:lang w:val="en-AU" w:eastAsia="en-AU" w:bidi="ar-SA"/>
              </w:rPr>
              <w:t>Document re-published from IML Archive with no changes.</w:t>
            </w:r>
          </w:p>
        </w:tc>
      </w:tr>
      <w:tr w14:paraId="0B707803" w14:textId="77777777" w:rsidTr="008B5769">
        <w:tblPrEx>
          <w:tblW w:w="9014" w:type="dxa"/>
          <w:tblInd w:w="-5" w:type="dxa"/>
          <w:tblCellMar>
            <w:top w:w="0" w:type="dxa"/>
            <w:left w:w="108" w:type="dxa"/>
            <w:bottom w:w="0" w:type="dxa"/>
            <w:right w:w="108" w:type="dxa"/>
          </w:tblCellMar>
          <w:tblLook w:val="04A0"/>
        </w:tblPrEx>
        <w:trPr>
          <w:cantSplit/>
        </w:trPr>
        <w:sdt>
          <w:sdtPr>
            <w:alias w:val="IML version"/>
            <w:tag w:val="RevisionNumber"/>
            <w:id w:val="1206678437"/>
            <w:placeholder>
              <w:docPart w:val="D9A8D1868BF246D5A0818CE0A637B593"/>
            </w:placeholder>
            <w:dataBinding w:prefixMappings="xmlns:ns0='http://schemas.microsoft.com/office/2006/metadata/properties' xmlns:ns1='http://www.w3.org/2001/XMLSchema-instance' xmlns:ns2='http://schemas.microsoft.com/office/infopath/2007/PartnerControls' xmlns:ns3='68cbf7e4-70d6-4716-b944-9db67f0d9a11' xmlns:ns4='e9500ca1-f70f-428d-9145-870602b25063' xmlns:ns5='http://schemas.microsoft.com/sharepoint/v3' " w:xpath="/ns0:properties[1]/documentManagement[1]/ns4:RevisionNumber[1]" w:storeItemID="{F23BE434-2E37-426B-BC4E-040890D26E65}"/>
            <w:text/>
          </w:sdtPr>
          <w:sdtContent>
            <w:tc>
              <w:tcPr>
                <w:tcW w:w="963" w:type="dxa"/>
                <w:tcBorders>
                  <w:top w:val="single" w:sz="4" w:space="0" w:color="auto"/>
                </w:tcBorders>
              </w:tcPr>
              <w:p w:rsidR="008D69BA" w:rsidP="008B5769" w14:paraId="15A3E08D" w14:textId="1FFA899A">
                <w:pPr>
                  <w:spacing w:before="60" w:after="120"/>
                  <w:jc w:val="center"/>
                  <w:rPr>
                    <w:rStyle w:val="DefaultParagraphFont"/>
                    <w:rFonts w:ascii="Calibri" w:eastAsia="Calibri" w:hAnsi="Calibri"/>
                    <w:sz w:val="22"/>
                    <w:szCs w:val="22"/>
                    <w:lang w:val="en-AU" w:eastAsia="en-AU" w:bidi="ar-SA"/>
                  </w:rPr>
                </w:pPr>
                <w:r>
                  <w:t>3</w:t>
                </w:r>
              </w:p>
            </w:tc>
          </w:sdtContent>
        </w:sdt>
        <w:sdt>
          <w:sdtPr>
            <w:alias w:val="Date published"/>
            <w:tag w:val="DatePublished"/>
            <w:id w:val="237824217"/>
            <w:placeholder>
              <w:docPart w:val="1ED9EAD7E493421686AB76C4B096D738"/>
            </w:placeholder>
            <w:dataBinding w:prefixMappings="xmlns:ns0='http://schemas.microsoft.com/office/2006/metadata/properties' xmlns:ns1='http://www.w3.org/2001/XMLSchema-instance' xmlns:ns2='http://schemas.microsoft.com/office/infopath/2007/PartnerControls' xmlns:ns3='68cbf7e4-70d6-4716-b944-9db67f0d9a11' xmlns:ns4='e9500ca1-f70f-428d-9145-870602b25063' xmlns:ns5='http://schemas.microsoft.com/sharepoint/v3' " w:xpath="/ns0:properties[1]/documentManagement[1]/ns4:DatePublished[1]" w:storeItemID="{F23BE434-2E37-426B-BC4E-040890D26E65}"/>
            <w:date w:fullDate="2021-11-16T00:00:00Z">
              <w:dateFormat w:val="d/MM/yyyy"/>
              <w:lid w:val="en-AU"/>
              <w:storeMappedDataAs w:val="dateTime"/>
              <w:calendar w:val="gregorian"/>
            </w:date>
          </w:sdtPr>
          <w:sdtContent>
            <w:tc>
              <w:tcPr>
                <w:tcW w:w="1501" w:type="dxa"/>
                <w:tcBorders>
                  <w:top w:val="single" w:sz="4" w:space="0" w:color="auto"/>
                </w:tcBorders>
              </w:tcPr>
              <w:p w:rsidR="008D69BA" w:rsidP="008B5769" w14:paraId="4AEA43AF" w14:textId="16440464">
                <w:pPr>
                  <w:spacing w:before="60" w:after="120"/>
                  <w:jc w:val="center"/>
                  <w:rPr>
                    <w:rStyle w:val="DefaultParagraphFont"/>
                    <w:rFonts w:ascii="Calibri" w:eastAsia="Calibri" w:hAnsi="Calibri"/>
                    <w:sz w:val="22"/>
                    <w:szCs w:val="22"/>
                    <w:lang w:val="en-AU" w:eastAsia="en-AU" w:bidi="ar-SA"/>
                  </w:rPr>
                </w:pPr>
                <w:r>
                  <w:t>16/11/2021</w:t>
                </w:r>
              </w:p>
            </w:tc>
          </w:sdtContent>
        </w:sdt>
        <w:tc>
          <w:tcPr>
            <w:tcW w:w="6550" w:type="dxa"/>
            <w:tcBorders>
              <w:top w:val="single" w:sz="4" w:space="0" w:color="auto"/>
            </w:tcBorders>
          </w:tcPr>
          <w:p w:rsidR="008D69BA" w:rsidP="00277208" w14:paraId="6A459BA2" w14:textId="4B32C46A">
            <w:pPr>
              <w:pStyle w:val="Default"/>
              <w:autoSpaceDE w:val="0"/>
              <w:autoSpaceDN w:val="0"/>
              <w:adjustRightInd w:val="0"/>
              <w:rPr>
                <w:rStyle w:val="DefaultParagraphFont"/>
                <w:rFonts w:ascii="Calibri" w:eastAsia="Calibri" w:hAnsi="Calibri" w:cs="Calibri"/>
                <w:color w:val="000000"/>
                <w:sz w:val="24"/>
                <w:szCs w:val="24"/>
                <w:lang w:val="en-AU" w:eastAsia="en-AU" w:bidi="ar-SA"/>
              </w:rPr>
            </w:pPr>
            <w:r>
              <w:rPr>
                <w:rFonts w:ascii="Calibri" w:eastAsia="Calibri" w:hAnsi="Calibri" w:cs="Calibri"/>
                <w:color w:val="000000"/>
                <w:sz w:val="22"/>
                <w:szCs w:val="22"/>
                <w:lang w:val="en-AU" w:eastAsia="en-AU" w:bidi="ar-SA"/>
              </w:rPr>
              <w:t xml:space="preserve">Amendments for the </w:t>
            </w:r>
            <w:r>
              <w:rPr>
                <w:rFonts w:ascii="Calibri" w:eastAsia="Calibri" w:hAnsi="Calibri" w:cs="Calibri"/>
                <w:i/>
                <w:iCs/>
                <w:color w:val="000000"/>
                <w:sz w:val="22"/>
                <w:szCs w:val="22"/>
                <w:lang w:val="en-AU" w:eastAsia="en-AU" w:bidi="ar-SA"/>
              </w:rPr>
              <w:t xml:space="preserve">Export Control Act 2020 </w:t>
            </w:r>
            <w:r>
              <w:rPr>
                <w:rFonts w:ascii="Calibri" w:eastAsia="Calibri" w:hAnsi="Calibri" w:cs="Calibri"/>
                <w:color w:val="000000"/>
                <w:sz w:val="22"/>
                <w:szCs w:val="22"/>
                <w:lang w:val="en-AU" w:eastAsia="en-AU" w:bidi="ar-SA"/>
              </w:rPr>
              <w:t>and associated Plant Rules</w:t>
            </w:r>
            <w:r w:rsidR="00910FE8">
              <w:rPr>
                <w:rFonts w:ascii="Calibri" w:eastAsia="Calibri" w:hAnsi="Calibri" w:cs="Calibri"/>
                <w:color w:val="000000"/>
                <w:sz w:val="24"/>
                <w:szCs w:val="24"/>
                <w:lang w:val="en-AU" w:eastAsia="en-AU" w:bidi="ar-SA"/>
              </w:rPr>
              <w:t>.</w:t>
            </w:r>
          </w:p>
        </w:tc>
      </w:tr>
    </w:tbl>
    <w:p w:rsidR="00C426B5" w:rsidRPr="00EA7AFE" w:rsidP="008D69BA" w14:paraId="5BFD822F" w14:textId="77777777">
      <w:pPr>
        <w:pStyle w:val="BodyText"/>
      </w:pPr>
    </w:p>
    <w:sectPr>
      <w:footerReference w:type="default" r:id="rId53"/>
      <w:footerReference w:type="first" r:id="rId54"/>
      <w:pgSz w:w="11906" w:h="16838"/>
      <w:pgMar w:top="922" w:right="1440" w:bottom="1440" w:left="1440" w:header="426" w:footer="1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8B5769" w14:paraId="6A10AD42" w14:textId="77777777">
    <w:pPr>
      <w:pStyle w:val="Footer"/>
      <w:pBdr>
        <w:top w:val="single" w:sz="4" w:space="1" w:color="auto"/>
        <w:bottom w:val="single" w:sz="4" w:space="3" w:color="auto"/>
      </w:pBdr>
      <w:tabs>
        <w:tab w:val="clear" w:pos="4513"/>
        <w:tab w:val="clear" w:pos="9026"/>
      </w:tabs>
      <w:spacing w:after="60"/>
      <w:ind w:right="-329" w:hanging="567"/>
      <w:jc w:val="center"/>
      <w:rPr>
        <w:sz w:val="15"/>
        <w:szCs w:val="15"/>
      </w:rPr>
    </w:pPr>
    <w:r>
      <w:rPr>
        <w:sz w:val="15"/>
        <w:szCs w:val="15"/>
      </w:rPr>
      <w:t>This is a CONTROLLED document. Any documents appearing in paper form are not controlled and should be checked against the IML version prior to use.</w:t>
    </w:r>
  </w:p>
  <w:p w:rsidR="008B5769" w14:paraId="1CD3BB3C" w14:textId="106A00D8">
    <w:pPr>
      <w:pStyle w:val="Footer"/>
      <w:tabs>
        <w:tab w:val="clear" w:pos="4513"/>
        <w:tab w:val="clear" w:pos="9026"/>
        <w:tab w:val="right" w:pos="9356"/>
      </w:tabs>
      <w:ind w:left="-567" w:right="-330"/>
      <w:rPr>
        <w:i/>
        <w:sz w:val="18"/>
      </w:rPr>
    </w:pPr>
    <w:sdt>
      <w:sdtPr>
        <w:rPr>
          <w:i/>
          <w:sz w:val="18"/>
        </w:rPr>
        <w:alias w:val="Title"/>
        <w:id w:val="1504859843"/>
        <w:placeholder>
          <w:docPart w:val="CBC28665559E472E867196475F7F2BCC"/>
        </w:placeholder>
        <w:dataBinding w:prefixMappings="xmlns:ns0='http://purl.org/dc/elements/1.1/' xmlns:ns1='http://schemas.openxmlformats.org/package/2006/metadata/core-properties' " w:xpath="/ns1:coreProperties[1]/ns0:title[1]" w:storeItemID="{6C3C8BC8-F283-45AE-878A-BAB7291924A1}"/>
        <w:text/>
      </w:sdtPr>
      <w:sdtContent>
        <w:r w:rsidRPr="00A06339">
          <w:rPr>
            <w:rStyle w:val="PlaceholderText"/>
          </w:rPr>
          <w:t>[Title]</w:t>
        </w:r>
      </w:sdtContent>
    </w:sdt>
    <w:r>
      <w:rPr>
        <w:i/>
        <w:sz w:val="18"/>
      </w:rPr>
      <w:tab/>
    </w:r>
    <w:r>
      <w:rPr>
        <w:sz w:val="18"/>
      </w:rPr>
      <w:t xml:space="preserve">Version no.: </w:t>
    </w:r>
    <w:sdt>
      <w:sdtPr>
        <w:rPr>
          <w:sz w:val="18"/>
        </w:rPr>
        <w:alias w:val="Revision Number"/>
        <w:tag w:val="RevisionNumber"/>
        <w:id w:val="1393611883"/>
        <w:placeholder>
          <w:docPart w:val="7DCE3CBB6C2342F58F9FEEDA44DA0630"/>
        </w:placeholder>
        <w:dataBinding w:prefixMappings="xmlns:ns0='http://schemas.microsoft.com/office/2006/metadata/properties' xmlns:ns1='http://www.w3.org/2001/XMLSchema-instance' xmlns:ns2='http://schemas.microsoft.com/office/infopath/2007/PartnerControls' xmlns:ns3='68cbf7e4-70d6-4716-b944-9db67f0d9a11' xmlns:ns4='e9500ca1-f70f-428d-9145-870602b25063' xmlns:ns5='http://schemas.microsoft.com/sharepoint/v3' " w:xpath="/ns0:properties[1]/documentManagement[1]/ns4:RevisionNumber[1]" w:storeItemID="{F23BE434-2E37-426B-BC4E-040890D26E65}"/>
        <w:text/>
      </w:sdtPr>
      <w:sdtContent>
        <w:r>
          <w:rPr>
            <w:sz w:val="18"/>
          </w:rPr>
          <w:t>3</w:t>
        </w:r>
      </w:sdtContent>
    </w:sdt>
  </w:p>
  <w:p w:rsidR="008B5769" w:rsidP="001C139F" w14:paraId="01C2A2C0" w14:textId="3D6A34B3">
    <w:pPr>
      <w:pStyle w:val="Footer"/>
      <w:tabs>
        <w:tab w:val="clear" w:pos="9026"/>
        <w:tab w:val="right" w:pos="9356"/>
      </w:tabs>
      <w:ind w:left="-567" w:right="-330"/>
    </w:pPr>
    <w:r>
      <w:rPr>
        <w:sz w:val="18"/>
      </w:rPr>
      <w:t xml:space="preserve">Date published: </w:t>
    </w:r>
    <w:sdt>
      <w:sdtPr>
        <w:rPr>
          <w:sz w:val="18"/>
          <w:szCs w:val="18"/>
        </w:rPr>
        <w:alias w:val="Date Published"/>
        <w:tag w:val="DatePublished"/>
        <w:id w:val="738603291"/>
        <w:placeholder>
          <w:docPart w:val="DF7537B3C6AA4F86B06F7BC53BBF94D0"/>
        </w:placeholder>
        <w:dataBinding w:prefixMappings="xmlns:ns0='http://schemas.microsoft.com/office/2006/metadata/properties' xmlns:ns1='http://www.w3.org/2001/XMLSchema-instance' xmlns:ns2='http://schemas.microsoft.com/office/infopath/2007/PartnerControls' xmlns:ns3='68cbf7e4-70d6-4716-b944-9db67f0d9a11' xmlns:ns4='e9500ca1-f70f-428d-9145-870602b25063' xmlns:ns5='http://schemas.microsoft.com/sharepoint/v3' " w:xpath="/ns0:properties[1]/documentManagement[1]/ns4:DatePublished[1]" w:storeItemID="{F23BE434-2E37-426B-BC4E-040890D26E65}"/>
        <w:date w:fullDate="2021-11-16T00:00:00Z">
          <w:dateFormat w:val="d/MM/yyyy"/>
          <w:lid w:val="en-AU"/>
          <w:storeMappedDataAs w:val="dateTime"/>
          <w:calendar w:val="gregorian"/>
        </w:date>
      </w:sdtPr>
      <w:sdtContent>
        <w:r>
          <w:rPr>
            <w:sz w:val="18"/>
            <w:szCs w:val="18"/>
          </w:rPr>
          <w:t>16/11/2021</w:t>
        </w:r>
      </w:sdtContent>
    </w:sdt>
    <w:r>
      <w:rPr>
        <w:sz w:val="18"/>
      </w:rPr>
      <w:tab/>
    </w:r>
    <w:r>
      <w:tab/>
    </w:r>
    <w:r>
      <w:rPr>
        <w:sz w:val="18"/>
        <w:szCs w:val="18"/>
      </w:rPr>
      <w:fldChar w:fldCharType="begin"/>
    </w:r>
    <w:r>
      <w:rPr>
        <w:sz w:val="18"/>
        <w:szCs w:val="18"/>
      </w:rPr>
      <w:instrText xml:space="preserve"> PAGE  \* Arabic  \* MERGEFORMAT </w:instrText>
    </w:r>
    <w:r>
      <w:rPr>
        <w:sz w:val="18"/>
        <w:szCs w:val="18"/>
      </w:rPr>
      <w:fldChar w:fldCharType="separate"/>
    </w:r>
    <w:r w:rsidR="00D44FE6">
      <w:rPr>
        <w:noProof/>
        <w:sz w:val="18"/>
        <w:szCs w:val="18"/>
      </w:rPr>
      <w:t>16</w:t>
    </w:r>
    <w:r>
      <w:rPr>
        <w:sz w:val="18"/>
        <w:szCs w:val="18"/>
      </w:rPr>
      <w:fldChar w:fldCharType="end"/>
    </w:r>
    <w:r>
      <w:rPr>
        <w:sz w:val="18"/>
        <w:szCs w:val="18"/>
      </w:rPr>
      <w:t xml:space="preserve"> of </w:t>
    </w:r>
    <w:r>
      <w:rPr>
        <w:sz w:val="18"/>
        <w:szCs w:val="18"/>
      </w:rPr>
      <w:fldChar w:fldCharType="begin"/>
    </w:r>
    <w:r>
      <w:rPr>
        <w:sz w:val="18"/>
        <w:szCs w:val="18"/>
      </w:rPr>
      <w:instrText xml:space="preserve"> NUMPAGES  \* Arabic  \* MERGEFORMAT </w:instrText>
    </w:r>
    <w:r>
      <w:rPr>
        <w:sz w:val="18"/>
        <w:szCs w:val="18"/>
      </w:rPr>
      <w:fldChar w:fldCharType="separate"/>
    </w:r>
    <w:r w:rsidR="00D44FE6">
      <w:rPr>
        <w:noProof/>
        <w:sz w:val="18"/>
        <w:szCs w:val="18"/>
      </w:rPr>
      <w:t>16</w:t>
    </w:r>
    <w:r>
      <w:rPr>
        <w:sz w:val="18"/>
        <w:szCs w:val="18"/>
      </w:rPr>
      <w:fldChar w:fldCharType="end"/>
    </w:r>
  </w:p>
  <w:p w:rsidR="008B5769" w14:paraId="22EA4AD6" w14:textId="77777777">
    <w:pPr>
      <w:pStyle w:val="Footer"/>
      <w:tabs>
        <w:tab w:val="clear" w:pos="9026"/>
        <w:tab w:val="right" w:pos="9356"/>
      </w:tabs>
      <w:ind w:left="-567"/>
      <w:rPr>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8B5769" w14:paraId="35715A28" w14:textId="77777777">
    <w:pPr>
      <w:pStyle w:val="Footer"/>
      <w:pBdr>
        <w:top w:val="single" w:sz="4" w:space="1" w:color="auto"/>
        <w:bottom w:val="single" w:sz="4" w:space="3" w:color="auto"/>
      </w:pBdr>
      <w:tabs>
        <w:tab w:val="clear" w:pos="9026"/>
        <w:tab w:val="right" w:pos="9498"/>
      </w:tabs>
      <w:spacing w:after="60"/>
      <w:ind w:right="-329" w:hanging="567"/>
      <w:jc w:val="center"/>
      <w:rPr>
        <w:sz w:val="15"/>
        <w:szCs w:val="15"/>
      </w:rPr>
    </w:pPr>
    <w:r>
      <w:rPr>
        <w:sz w:val="15"/>
        <w:szCs w:val="15"/>
      </w:rPr>
      <w:t>This is a CONTROLLED document. Any documents appearing in paper form are not controlled and should be checked against the IML version prior to use.</w:t>
    </w:r>
  </w:p>
  <w:p w:rsidR="008B5769" w14:paraId="589C8294" w14:textId="77777777">
    <w:pPr>
      <w:pStyle w:val="Footer"/>
      <w:tabs>
        <w:tab w:val="clear" w:pos="9026"/>
        <w:tab w:val="right" w:pos="9356"/>
      </w:tabs>
      <w:ind w:left="-567"/>
      <w:rPr>
        <w:b/>
        <w:sz w:val="18"/>
      </w:rPr>
    </w:pPr>
    <w:r>
      <w:rPr>
        <w:b/>
        <w:sz w:val="18"/>
      </w:rPr>
      <w:t>Classification Type</w:t>
    </w:r>
  </w:p>
  <w:p w:rsidR="008B5769" w14:paraId="074A3DA3" w14:textId="77777777">
    <w:pPr>
      <w:pStyle w:val="Footer"/>
      <w:tabs>
        <w:tab w:val="left" w:pos="1418"/>
        <w:tab w:val="left" w:pos="5387"/>
        <w:tab w:val="left" w:pos="6946"/>
        <w:tab w:val="clear" w:pos="9026"/>
        <w:tab w:val="right" w:pos="9356"/>
      </w:tabs>
      <w:ind w:left="-567"/>
      <w:rPr>
        <w:b/>
      </w:rPr>
    </w:pPr>
    <w:r>
      <w:rPr>
        <w:sz w:val="18"/>
      </w:rPr>
      <w:t>Document title:</w:t>
    </w:r>
    <w:r>
      <w:rPr>
        <w:b/>
        <w:sz w:val="18"/>
      </w:rPr>
      <w:t xml:space="preserve"> </w:t>
    </w:r>
    <w:r>
      <w:rPr>
        <w:b/>
        <w:i/>
        <w:sz w:val="18"/>
      </w:rPr>
      <w:t>Please enter in the title of the document</w:t>
    </w:r>
    <w:r>
      <w:rPr>
        <w:b/>
        <w:i/>
        <w:sz w:val="18"/>
      </w:rPr>
      <w:tab/>
    </w:r>
    <w:r>
      <w:rPr>
        <w:b/>
        <w:i/>
        <w:sz w:val="18"/>
      </w:rPr>
      <w:tab/>
    </w:r>
    <w:r>
      <w:rPr>
        <w:sz w:val="18"/>
      </w:rPr>
      <w:t>Version Number:</w:t>
    </w:r>
    <w:r>
      <w:rPr>
        <w:b/>
        <w:sz w:val="18"/>
      </w:rPr>
      <w:tab/>
    </w:r>
    <w:r>
      <w:rPr>
        <w:b/>
        <w:i/>
        <w:sz w:val="18"/>
      </w:rPr>
      <w:t>PPD to complete</w:t>
    </w:r>
    <w:r>
      <w:tab/>
    </w:r>
    <w:r>
      <w:rPr>
        <w:b/>
        <w:sz w:val="18"/>
      </w:rPr>
      <w:fldChar w:fldCharType="begin"/>
    </w:r>
    <w:r>
      <w:rPr>
        <w:b/>
        <w:sz w:val="18"/>
      </w:rPr>
      <w:instrText xml:space="preserve"> PAGE   \* MERGEFORMAT </w:instrText>
    </w:r>
    <w:r>
      <w:rPr>
        <w:b/>
        <w:sz w:val="18"/>
      </w:rPr>
      <w:fldChar w:fldCharType="separate"/>
    </w:r>
    <w:r>
      <w:rPr>
        <w:b/>
        <w:noProof/>
        <w:sz w:val="18"/>
      </w:rPr>
      <w:t>1</w:t>
    </w:r>
    <w:r>
      <w:rPr>
        <w:b/>
        <w:sz w:val="18"/>
      </w:rPr>
      <w:fldChar w:fldCharType="end"/>
    </w:r>
  </w:p>
  <w:p w:rsidR="008B5769" w14:paraId="462B4FD6" w14:textId="77777777">
    <w:pPr>
      <w:pStyle w:val="Footer"/>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FFFFFF89"/>
    <w:multiLevelType w:val="singleLevel"/>
    <w:tmpl w:val="C6DA1914"/>
    <w:lvl w:ilvl="0">
      <w:start w:val="1"/>
      <w:numFmt w:val="bullet"/>
      <w:pStyle w:val="ListBullet"/>
      <w:lvlText w:val=""/>
      <w:lvlJc w:val="left"/>
      <w:pPr>
        <w:ind w:left="360" w:hanging="360"/>
      </w:pPr>
      <w:rPr>
        <w:rFonts w:ascii="Symbol" w:hAnsi="Symbol" w:hint="default"/>
      </w:rPr>
    </w:lvl>
  </w:abstractNum>
  <w:abstractNum w:abstractNumId="1">
    <w:nsid w:val="07DA671F"/>
    <w:multiLevelType w:val="hybridMultilevel"/>
    <w:tmpl w:val="E47E4A34"/>
    <w:lvl w:ilvl="0">
      <w:start w:val="1"/>
      <w:numFmt w:val="decimal"/>
      <w:lvlText w:val="%1."/>
      <w:lvlJc w:val="left"/>
      <w:pPr>
        <w:ind w:left="720" w:hanging="360"/>
      </w:pPr>
      <w:rPr>
        <w:rFonts w:hint="default"/>
      </w:rPr>
    </w:lvl>
    <w:lvl w:ilvl="1">
      <w:start w:val="1"/>
      <w:numFmt w:val="lowerLetter"/>
      <w:lvlText w:val="%2."/>
      <w:lvlJc w:val="left"/>
      <w:pPr>
        <w:ind w:left="1440" w:hanging="360"/>
      </w:pPr>
      <w:rPr>
        <w:b/>
        <w:sz w:val="22"/>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nsid w:val="2565603C"/>
    <w:multiLevelType w:val="hybridMultilevel"/>
    <w:tmpl w:val="7E8ADA8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
    <w:nsid w:val="2607123D"/>
    <w:multiLevelType w:val="multilevel"/>
    <w:tmpl w:val="4FE44D64"/>
    <w:lvl w:ilvl="0">
      <w:start w:val="1"/>
      <w:numFmt w:val="decimal"/>
      <w:lvlText w:val="%1"/>
      <w:lvlJc w:val="left"/>
      <w:pPr>
        <w:ind w:left="390" w:hanging="390"/>
      </w:pPr>
      <w:rPr>
        <w:rFonts w:hint="default"/>
      </w:rPr>
    </w:lvl>
    <w:lvl w:ilvl="1">
      <w:start w:val="1"/>
      <w:numFmt w:val="decimal"/>
      <w:lvlText w:val="%1.%2"/>
      <w:lvlJc w:val="left"/>
      <w:pPr>
        <w:ind w:left="1800" w:hanging="720"/>
      </w:pPr>
      <w:rPr>
        <w:rFonts w:hint="default"/>
      </w:rPr>
    </w:lvl>
    <w:lvl w:ilvl="2">
      <w:start w:val="1"/>
      <w:numFmt w:val="decimal"/>
      <w:pStyle w:val="Bulletlist-Indented"/>
      <w:lvlText w:val="%1.%2.%3"/>
      <w:lvlJc w:val="left"/>
      <w:pPr>
        <w:ind w:left="2880" w:hanging="720"/>
      </w:pPr>
      <w:rPr>
        <w:rFonts w:hint="default"/>
        <w:b w:val="0"/>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4">
    <w:nsid w:val="263C0AC2"/>
    <w:multiLevelType w:val="hybridMultilevel"/>
    <w:tmpl w:val="D4C668C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2E30174B"/>
    <w:multiLevelType w:val="hybridMultilevel"/>
    <w:tmpl w:val="F8FC78F2"/>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nsid w:val="3141550F"/>
    <w:multiLevelType w:val="hybridMultilevel"/>
    <w:tmpl w:val="CD666C32"/>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
    <w:nsid w:val="33FC0EF3"/>
    <w:multiLevelType w:val="hybridMultilevel"/>
    <w:tmpl w:val="5128EEB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
    <w:nsid w:val="463F25D2"/>
    <w:multiLevelType w:val="multilevel"/>
    <w:tmpl w:val="7D4C683C"/>
    <w:lvl w:ilvl="0">
      <w:start w:val="1"/>
      <w:numFmt w:val="decimal"/>
      <w:lvlText w:val="%1"/>
      <w:lvlJc w:val="left"/>
      <w:pPr>
        <w:ind w:left="390" w:hanging="390"/>
      </w:pPr>
      <w:rPr>
        <w:rFonts w:hint="default"/>
      </w:rPr>
    </w:lvl>
    <w:lvl w:ilvl="1">
      <w:start w:val="1"/>
      <w:numFmt w:val="decimal"/>
      <w:lvlText w:val="%1.%2"/>
      <w:lvlJc w:val="left"/>
      <w:pPr>
        <w:ind w:left="1800" w:hanging="720"/>
      </w:pPr>
      <w:rPr>
        <w:rFonts w:hint="default"/>
        <w:b/>
        <w:sz w:val="22"/>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9">
    <w:nsid w:val="48AF3293"/>
    <w:multiLevelType w:val="hybridMultilevel"/>
    <w:tmpl w:val="E23470BA"/>
    <w:lvl w:ilvl="0">
      <w:start w:val="1"/>
      <w:numFmt w:val="bullet"/>
      <w:lvlText w:val="o"/>
      <w:lvlJc w:val="left"/>
      <w:pPr>
        <w:ind w:left="360" w:hanging="360"/>
      </w:pPr>
      <w:rPr>
        <w:rFonts w:ascii="Courier New" w:hAnsi="Courier New" w:cs="Courier New"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0">
    <w:nsid w:val="60B71FCD"/>
    <w:multiLevelType w:val="hybridMultilevel"/>
    <w:tmpl w:val="54A0EE86"/>
    <w:lvl w:ilvl="0">
      <w:start w:val="1"/>
      <w:numFmt w:val="bullet"/>
      <w:lvlText w:val="o"/>
      <w:lvlJc w:val="left"/>
      <w:pPr>
        <w:ind w:left="644" w:hanging="360"/>
      </w:pPr>
      <w:rPr>
        <w:rFonts w:ascii="Courier New" w:hAnsi="Courier New" w:cs="Courier New" w:hint="default"/>
      </w:rPr>
    </w:lvl>
    <w:lvl w:ilvl="1" w:tentative="1">
      <w:start w:val="1"/>
      <w:numFmt w:val="bullet"/>
      <w:lvlText w:val="o"/>
      <w:lvlJc w:val="left"/>
      <w:pPr>
        <w:ind w:left="1364" w:hanging="360"/>
      </w:pPr>
      <w:rPr>
        <w:rFonts w:ascii="Courier New" w:hAnsi="Courier New" w:cs="Courier New" w:hint="default"/>
      </w:rPr>
    </w:lvl>
    <w:lvl w:ilvl="2" w:tentative="1">
      <w:start w:val="1"/>
      <w:numFmt w:val="bullet"/>
      <w:lvlText w:val=""/>
      <w:lvlJc w:val="left"/>
      <w:pPr>
        <w:ind w:left="2084" w:hanging="360"/>
      </w:pPr>
      <w:rPr>
        <w:rFonts w:ascii="Wingdings" w:hAnsi="Wingdings" w:hint="default"/>
      </w:rPr>
    </w:lvl>
    <w:lvl w:ilvl="3" w:tentative="1">
      <w:start w:val="1"/>
      <w:numFmt w:val="bullet"/>
      <w:lvlText w:val=""/>
      <w:lvlJc w:val="left"/>
      <w:pPr>
        <w:ind w:left="2804" w:hanging="360"/>
      </w:pPr>
      <w:rPr>
        <w:rFonts w:ascii="Symbol" w:hAnsi="Symbol" w:hint="default"/>
      </w:rPr>
    </w:lvl>
    <w:lvl w:ilvl="4" w:tentative="1">
      <w:start w:val="1"/>
      <w:numFmt w:val="bullet"/>
      <w:lvlText w:val="o"/>
      <w:lvlJc w:val="left"/>
      <w:pPr>
        <w:ind w:left="3524" w:hanging="360"/>
      </w:pPr>
      <w:rPr>
        <w:rFonts w:ascii="Courier New" w:hAnsi="Courier New" w:cs="Courier New" w:hint="default"/>
      </w:rPr>
    </w:lvl>
    <w:lvl w:ilvl="5" w:tentative="1">
      <w:start w:val="1"/>
      <w:numFmt w:val="bullet"/>
      <w:lvlText w:val=""/>
      <w:lvlJc w:val="left"/>
      <w:pPr>
        <w:ind w:left="4244" w:hanging="360"/>
      </w:pPr>
      <w:rPr>
        <w:rFonts w:ascii="Wingdings" w:hAnsi="Wingdings" w:hint="default"/>
      </w:rPr>
    </w:lvl>
    <w:lvl w:ilvl="6" w:tentative="1">
      <w:start w:val="1"/>
      <w:numFmt w:val="bullet"/>
      <w:lvlText w:val=""/>
      <w:lvlJc w:val="left"/>
      <w:pPr>
        <w:ind w:left="4964" w:hanging="360"/>
      </w:pPr>
      <w:rPr>
        <w:rFonts w:ascii="Symbol" w:hAnsi="Symbol" w:hint="default"/>
      </w:rPr>
    </w:lvl>
    <w:lvl w:ilvl="7" w:tentative="1">
      <w:start w:val="1"/>
      <w:numFmt w:val="bullet"/>
      <w:lvlText w:val="o"/>
      <w:lvlJc w:val="left"/>
      <w:pPr>
        <w:ind w:left="5684" w:hanging="360"/>
      </w:pPr>
      <w:rPr>
        <w:rFonts w:ascii="Courier New" w:hAnsi="Courier New" w:cs="Courier New" w:hint="default"/>
      </w:rPr>
    </w:lvl>
    <w:lvl w:ilvl="8" w:tentative="1">
      <w:start w:val="1"/>
      <w:numFmt w:val="bullet"/>
      <w:lvlText w:val=""/>
      <w:lvlJc w:val="left"/>
      <w:pPr>
        <w:ind w:left="6404" w:hanging="360"/>
      </w:pPr>
      <w:rPr>
        <w:rFonts w:ascii="Wingdings" w:hAnsi="Wingdings" w:hint="default"/>
      </w:rPr>
    </w:lvl>
  </w:abstractNum>
  <w:abstractNum w:abstractNumId="11">
    <w:nsid w:val="6C426E5E"/>
    <w:multiLevelType w:val="hybridMultilevel"/>
    <w:tmpl w:val="D108A45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
    <w:nsid w:val="73F132E4"/>
    <w:multiLevelType w:val="multilevel"/>
    <w:tmpl w:val="18FA8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9A166CA"/>
    <w:multiLevelType w:val="hybridMultilevel"/>
    <w:tmpl w:val="EFDC6CD4"/>
    <w:lvl w:ilvl="0">
      <w:start w:val="6"/>
      <w:numFmt w:val="bullet"/>
      <w:lvlText w:val=""/>
      <w:lvlJc w:val="left"/>
      <w:pPr>
        <w:ind w:left="720" w:hanging="360"/>
      </w:pPr>
      <w:rPr>
        <w:rFonts w:ascii="Symbol" w:eastAsia="Calibri" w:hAnsi="Symbol" w:cs="Times New Roman"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num w:numId="1">
    <w:abstractNumId w:val="1"/>
  </w:num>
  <w:num w:numId="2">
    <w:abstractNumId w:val="8"/>
  </w:num>
  <w:num w:numId="3">
    <w:abstractNumId w:val="3"/>
  </w:num>
  <w:num w:numId="4">
    <w:abstractNumId w:val="11"/>
  </w:num>
  <w:num w:numId="5">
    <w:abstractNumId w:val="0"/>
  </w:num>
  <w:num w:numId="6">
    <w:abstractNumId w:val="11"/>
  </w:num>
  <w:num w:numId="7">
    <w:abstractNumId w:val="13"/>
  </w:num>
  <w:num w:numId="8">
    <w:abstractNumId w:val="5"/>
  </w:num>
  <w:num w:numId="9">
    <w:abstractNumId w:val="2"/>
  </w:num>
  <w:num w:numId="10">
    <w:abstractNumId w:val="7"/>
  </w:num>
  <w:num w:numId="11">
    <w:abstractNumId w:val="12"/>
  </w:num>
  <w:num w:numId="12">
    <w:abstractNumId w:val="4"/>
  </w:num>
  <w:num w:numId="13">
    <w:abstractNumId w:val="6"/>
  </w:num>
  <w:num w:numId="14">
    <w:abstractNumId w:val="9"/>
  </w:num>
  <w:num w:numId="1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28" w:allStyles="0" w:alternateStyleNames="0" w:clearFormatting="1" w:customStyles="0" w:directFormattingOnNumbering="0" w:directFormattingOnParagraphs="0" w:directFormattingOnRuns="0" w:directFormattingOnTables="0" w:headingStyles="1" w:latentStyles="0" w:numberingStyles="0" w:stylesInUse="1" w:tableStyles="0" w:top3HeadingStyles="0" w:visibleStyles="0"/>
  <w:documentProtection w:edit="trackedChanges" w:enforcement="0"/>
  <w:defaultTabStop w:val="720"/>
  <w:drawingGridHorizontalSpacing w:val="11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26B5"/>
    <w:rsid w:val="00020805"/>
    <w:rsid w:val="00031F74"/>
    <w:rsid w:val="00033FDD"/>
    <w:rsid w:val="00035A53"/>
    <w:rsid w:val="000366BF"/>
    <w:rsid w:val="00056A53"/>
    <w:rsid w:val="00056C91"/>
    <w:rsid w:val="00062710"/>
    <w:rsid w:val="000645E1"/>
    <w:rsid w:val="000714E9"/>
    <w:rsid w:val="00084E07"/>
    <w:rsid w:val="0009112F"/>
    <w:rsid w:val="000A5F7D"/>
    <w:rsid w:val="000B2434"/>
    <w:rsid w:val="000C025E"/>
    <w:rsid w:val="000C0FF6"/>
    <w:rsid w:val="000C2E42"/>
    <w:rsid w:val="000C717D"/>
    <w:rsid w:val="000D4657"/>
    <w:rsid w:val="000E637B"/>
    <w:rsid w:val="000F5100"/>
    <w:rsid w:val="00103BD9"/>
    <w:rsid w:val="0011468D"/>
    <w:rsid w:val="00140370"/>
    <w:rsid w:val="00163ECE"/>
    <w:rsid w:val="0016700F"/>
    <w:rsid w:val="00177251"/>
    <w:rsid w:val="001C139F"/>
    <w:rsid w:val="001C2AA9"/>
    <w:rsid w:val="001D0898"/>
    <w:rsid w:val="001D433F"/>
    <w:rsid w:val="001D4D55"/>
    <w:rsid w:val="001E62E3"/>
    <w:rsid w:val="001F1731"/>
    <w:rsid w:val="00211CE5"/>
    <w:rsid w:val="002202BB"/>
    <w:rsid w:val="00222909"/>
    <w:rsid w:val="00232714"/>
    <w:rsid w:val="00233598"/>
    <w:rsid w:val="002372E7"/>
    <w:rsid w:val="00277208"/>
    <w:rsid w:val="00280B6C"/>
    <w:rsid w:val="00281921"/>
    <w:rsid w:val="00290E71"/>
    <w:rsid w:val="00291C9F"/>
    <w:rsid w:val="0029397E"/>
    <w:rsid w:val="00296227"/>
    <w:rsid w:val="002A1DAE"/>
    <w:rsid w:val="002D2D1D"/>
    <w:rsid w:val="002E7E8D"/>
    <w:rsid w:val="00312897"/>
    <w:rsid w:val="003179BA"/>
    <w:rsid w:val="00325BCE"/>
    <w:rsid w:val="003322FA"/>
    <w:rsid w:val="00336A90"/>
    <w:rsid w:val="003451C3"/>
    <w:rsid w:val="00361DB7"/>
    <w:rsid w:val="00371701"/>
    <w:rsid w:val="003850BA"/>
    <w:rsid w:val="00394E32"/>
    <w:rsid w:val="003A2147"/>
    <w:rsid w:val="003B33EF"/>
    <w:rsid w:val="003C5AE3"/>
    <w:rsid w:val="003D59A6"/>
    <w:rsid w:val="004010B9"/>
    <w:rsid w:val="00403AD6"/>
    <w:rsid w:val="00412665"/>
    <w:rsid w:val="00430AEE"/>
    <w:rsid w:val="004477DE"/>
    <w:rsid w:val="00450E05"/>
    <w:rsid w:val="00470FF0"/>
    <w:rsid w:val="00472D28"/>
    <w:rsid w:val="00491DEE"/>
    <w:rsid w:val="0049502B"/>
    <w:rsid w:val="004A15D8"/>
    <w:rsid w:val="004B1C4B"/>
    <w:rsid w:val="004D1D5C"/>
    <w:rsid w:val="004D2AEC"/>
    <w:rsid w:val="004D6D37"/>
    <w:rsid w:val="005065DE"/>
    <w:rsid w:val="0052689B"/>
    <w:rsid w:val="0053276A"/>
    <w:rsid w:val="0053466B"/>
    <w:rsid w:val="00536F1F"/>
    <w:rsid w:val="005425A7"/>
    <w:rsid w:val="00545F95"/>
    <w:rsid w:val="00566A17"/>
    <w:rsid w:val="00590B39"/>
    <w:rsid w:val="005C6E66"/>
    <w:rsid w:val="00644E34"/>
    <w:rsid w:val="0065155D"/>
    <w:rsid w:val="00652392"/>
    <w:rsid w:val="006614DC"/>
    <w:rsid w:val="006909E4"/>
    <w:rsid w:val="00697BEC"/>
    <w:rsid w:val="006A26F3"/>
    <w:rsid w:val="006A46E3"/>
    <w:rsid w:val="006B0C24"/>
    <w:rsid w:val="006C789E"/>
    <w:rsid w:val="006E2E42"/>
    <w:rsid w:val="00700088"/>
    <w:rsid w:val="007273C2"/>
    <w:rsid w:val="00746ECA"/>
    <w:rsid w:val="007644A1"/>
    <w:rsid w:val="007666A4"/>
    <w:rsid w:val="0076735D"/>
    <w:rsid w:val="00782D10"/>
    <w:rsid w:val="007852A1"/>
    <w:rsid w:val="007D11A0"/>
    <w:rsid w:val="007E213F"/>
    <w:rsid w:val="007E2EA0"/>
    <w:rsid w:val="007E5077"/>
    <w:rsid w:val="008064BA"/>
    <w:rsid w:val="0083751F"/>
    <w:rsid w:val="008465E8"/>
    <w:rsid w:val="00847E5F"/>
    <w:rsid w:val="008619DB"/>
    <w:rsid w:val="00864639"/>
    <w:rsid w:val="00872087"/>
    <w:rsid w:val="00877B32"/>
    <w:rsid w:val="00880098"/>
    <w:rsid w:val="008817EC"/>
    <w:rsid w:val="008B22BA"/>
    <w:rsid w:val="008B5769"/>
    <w:rsid w:val="008B6452"/>
    <w:rsid w:val="008C4575"/>
    <w:rsid w:val="008D6665"/>
    <w:rsid w:val="008D69BA"/>
    <w:rsid w:val="008E4403"/>
    <w:rsid w:val="008E6EEF"/>
    <w:rsid w:val="00901FF3"/>
    <w:rsid w:val="00910FE8"/>
    <w:rsid w:val="0091379B"/>
    <w:rsid w:val="00915156"/>
    <w:rsid w:val="00916787"/>
    <w:rsid w:val="00924958"/>
    <w:rsid w:val="00956772"/>
    <w:rsid w:val="00995413"/>
    <w:rsid w:val="009B2322"/>
    <w:rsid w:val="009B48F8"/>
    <w:rsid w:val="009F4138"/>
    <w:rsid w:val="00A06339"/>
    <w:rsid w:val="00A06668"/>
    <w:rsid w:val="00A12C49"/>
    <w:rsid w:val="00A17037"/>
    <w:rsid w:val="00A31428"/>
    <w:rsid w:val="00A55650"/>
    <w:rsid w:val="00A757D8"/>
    <w:rsid w:val="00AA100D"/>
    <w:rsid w:val="00AA4E24"/>
    <w:rsid w:val="00AB1E57"/>
    <w:rsid w:val="00AC3252"/>
    <w:rsid w:val="00AC57CC"/>
    <w:rsid w:val="00AE2184"/>
    <w:rsid w:val="00AF73A1"/>
    <w:rsid w:val="00B07394"/>
    <w:rsid w:val="00B1410E"/>
    <w:rsid w:val="00B36600"/>
    <w:rsid w:val="00B46E9C"/>
    <w:rsid w:val="00B47A50"/>
    <w:rsid w:val="00B570B2"/>
    <w:rsid w:val="00B629B9"/>
    <w:rsid w:val="00B83D09"/>
    <w:rsid w:val="00B843DE"/>
    <w:rsid w:val="00B85317"/>
    <w:rsid w:val="00B950A2"/>
    <w:rsid w:val="00BA7F5A"/>
    <w:rsid w:val="00BB115B"/>
    <w:rsid w:val="00BC031D"/>
    <w:rsid w:val="00BE16D2"/>
    <w:rsid w:val="00BF6F34"/>
    <w:rsid w:val="00C0740E"/>
    <w:rsid w:val="00C426B5"/>
    <w:rsid w:val="00C51124"/>
    <w:rsid w:val="00C55A27"/>
    <w:rsid w:val="00C66F18"/>
    <w:rsid w:val="00C7107B"/>
    <w:rsid w:val="00C71580"/>
    <w:rsid w:val="00C7330F"/>
    <w:rsid w:val="00C7355C"/>
    <w:rsid w:val="00C86C57"/>
    <w:rsid w:val="00C872F1"/>
    <w:rsid w:val="00C93123"/>
    <w:rsid w:val="00C97379"/>
    <w:rsid w:val="00CD0591"/>
    <w:rsid w:val="00D052C7"/>
    <w:rsid w:val="00D23375"/>
    <w:rsid w:val="00D42536"/>
    <w:rsid w:val="00D43EF8"/>
    <w:rsid w:val="00D44FE6"/>
    <w:rsid w:val="00D45BE0"/>
    <w:rsid w:val="00D7282A"/>
    <w:rsid w:val="00D767CF"/>
    <w:rsid w:val="00D81AE6"/>
    <w:rsid w:val="00D849DA"/>
    <w:rsid w:val="00D90DF8"/>
    <w:rsid w:val="00D96E97"/>
    <w:rsid w:val="00DA1788"/>
    <w:rsid w:val="00DA41D8"/>
    <w:rsid w:val="00DC7734"/>
    <w:rsid w:val="00DD2B0B"/>
    <w:rsid w:val="00DD4974"/>
    <w:rsid w:val="00DE7CF4"/>
    <w:rsid w:val="00E1154D"/>
    <w:rsid w:val="00E347A9"/>
    <w:rsid w:val="00E415C5"/>
    <w:rsid w:val="00E55791"/>
    <w:rsid w:val="00E570A4"/>
    <w:rsid w:val="00E61F5D"/>
    <w:rsid w:val="00E771AF"/>
    <w:rsid w:val="00E80149"/>
    <w:rsid w:val="00E90E4A"/>
    <w:rsid w:val="00E924CC"/>
    <w:rsid w:val="00EA3B90"/>
    <w:rsid w:val="00EA5446"/>
    <w:rsid w:val="00EA7AFE"/>
    <w:rsid w:val="00EC151A"/>
    <w:rsid w:val="00EE03F8"/>
    <w:rsid w:val="00EF0A2D"/>
    <w:rsid w:val="00F20BDB"/>
    <w:rsid w:val="00F25B96"/>
    <w:rsid w:val="00F54148"/>
    <w:rsid w:val="00F56EF2"/>
    <w:rsid w:val="00F807D6"/>
    <w:rsid w:val="00F85AEC"/>
    <w:rsid w:val="00F941C8"/>
    <w:rsid w:val="00FB003D"/>
    <w:rsid w:val="00FD4076"/>
    <w:rsid w:val="00FE3831"/>
  </w:rsids>
  <m:mathPr>
    <m:mathFont m:val="Cambria Math"/>
  </m:mathPr>
  <w:themeFontLang w:val="en-AU"/>
  <w:clrSchemeMapping w:bg1="light1" w:t1="dark1" w:bg2="light2" w:t2="dark2" w:accent1="accent1" w:accent2="accent2" w:accent3="accent3" w:accent4="accent4" w:accent5="accent5" w:accent6="accent6" w:hyperlink="hyperlink" w:followedHyperlink="followedHyperlink"/>
  <w15:chartTrackingRefBased/>
  <w15:docId w15:val="{7D00372F-AC48-4C0A-A4C2-F286579D4B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locked="1"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Table body"/>
    <w:qFormat/>
    <w:rsid w:val="00A17037"/>
    <w:pPr>
      <w:spacing w:before="60" w:after="120"/>
    </w:pPr>
  </w:style>
  <w:style w:type="paragraph" w:styleId="Heading1">
    <w:name w:val="heading 1"/>
    <w:basedOn w:val="Normal"/>
    <w:next w:val="Normal"/>
    <w:link w:val="Heading1Char"/>
    <w:uiPriority w:val="9"/>
    <w:qFormat/>
    <w:pPr>
      <w:keepNext/>
      <w:keepLines/>
      <w:spacing w:before="280"/>
      <w:jc w:val="center"/>
      <w:outlineLvl w:val="0"/>
    </w:pPr>
    <w:rPr>
      <w:rFonts w:eastAsia="Times New Roman"/>
      <w:b/>
      <w:bCs/>
      <w:color w:val="000000"/>
      <w:sz w:val="40"/>
      <w:szCs w:val="28"/>
    </w:rPr>
  </w:style>
  <w:style w:type="paragraph" w:styleId="Heading2">
    <w:name w:val="heading 2"/>
    <w:basedOn w:val="Normal"/>
    <w:next w:val="Normal"/>
    <w:link w:val="Heading2Char"/>
    <w:uiPriority w:val="9"/>
    <w:unhideWhenUsed/>
    <w:qFormat/>
    <w:pPr>
      <w:keepNext/>
      <w:keepLines/>
      <w:spacing w:before="200"/>
      <w:outlineLvl w:val="1"/>
    </w:pPr>
    <w:rPr>
      <w:rFonts w:eastAsia="Times New Roman"/>
      <w:b/>
      <w:bCs/>
      <w:sz w:val="30"/>
      <w:szCs w:val="26"/>
    </w:rPr>
  </w:style>
  <w:style w:type="paragraph" w:styleId="Heading3">
    <w:name w:val="heading 3"/>
    <w:basedOn w:val="Normal"/>
    <w:next w:val="Normal"/>
    <w:link w:val="Heading3Char"/>
    <w:uiPriority w:val="9"/>
    <w:unhideWhenUsed/>
    <w:qFormat/>
    <w:pPr>
      <w:keepNext/>
      <w:keepLines/>
      <w:outlineLvl w:val="2"/>
    </w:pPr>
    <w:rPr>
      <w:rFonts w:eastAsia="Times New Roman"/>
      <w:b/>
      <w:bCs/>
      <w:sz w:val="26"/>
    </w:rPr>
  </w:style>
  <w:style w:type="paragraph" w:styleId="Heading4">
    <w:name w:val="heading 4"/>
    <w:basedOn w:val="Normal"/>
    <w:next w:val="Normal"/>
    <w:link w:val="Heading4Char"/>
    <w:uiPriority w:val="9"/>
    <w:unhideWhenUsed/>
    <w:pPr>
      <w:keepNext/>
      <w:keepLines/>
      <w:outlineLvl w:val="3"/>
    </w:pPr>
    <w:rPr>
      <w:rFonts w:eastAsia="Times New Roman"/>
      <w:b/>
      <w:bCs/>
      <w:iCs/>
      <w:color w:val="000000"/>
    </w:rPr>
  </w:style>
  <w:style w:type="paragraph" w:styleId="Heading5">
    <w:name w:val="heading 5"/>
    <w:basedOn w:val="Normal"/>
    <w:next w:val="Normal"/>
    <w:link w:val="Heading5Char"/>
    <w:uiPriority w:val="9"/>
    <w:semiHidden/>
    <w:unhideWhenUsed/>
    <w:qFormat/>
    <w:pPr>
      <w:keepNext/>
      <w:keepLines/>
      <w:spacing w:before="200" w:after="0"/>
      <w:outlineLvl w:val="4"/>
    </w:pPr>
    <w:rPr>
      <w:rFonts w:ascii="Cambria" w:eastAsia="Times New Roman" w:hAnsi="Cambria"/>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Pr>
      <w:rFonts w:eastAsia="Times New Roman"/>
      <w:b/>
      <w:bCs/>
      <w:color w:val="000000"/>
      <w:sz w:val="40"/>
      <w:szCs w:val="28"/>
      <w:lang w:eastAsia="en-US"/>
    </w:rPr>
  </w:style>
  <w:style w:type="character" w:customStyle="1" w:styleId="Heading2Char">
    <w:name w:val="Heading 2 Char"/>
    <w:link w:val="Heading2"/>
    <w:uiPriority w:val="9"/>
    <w:rPr>
      <w:rFonts w:eastAsia="Times New Roman"/>
      <w:b/>
      <w:bCs/>
      <w:sz w:val="30"/>
      <w:szCs w:val="26"/>
      <w:lang w:eastAsia="en-US"/>
    </w:rPr>
  </w:style>
  <w:style w:type="character" w:customStyle="1" w:styleId="Heading3Char">
    <w:name w:val="Heading 3 Char"/>
    <w:link w:val="Heading3"/>
    <w:uiPriority w:val="9"/>
    <w:rPr>
      <w:rFonts w:eastAsia="Times New Roman"/>
      <w:b/>
      <w:bCs/>
      <w:sz w:val="26"/>
      <w:szCs w:val="22"/>
      <w:lang w:eastAsia="en-US"/>
    </w:rPr>
  </w:style>
  <w:style w:type="character" w:customStyle="1" w:styleId="Heading4Char">
    <w:name w:val="Heading 4 Char"/>
    <w:link w:val="Heading4"/>
    <w:uiPriority w:val="9"/>
    <w:rPr>
      <w:rFonts w:eastAsia="Times New Roman"/>
      <w:b/>
      <w:bCs/>
      <w:iCs/>
      <w:color w:val="000000"/>
      <w:sz w:val="22"/>
      <w:szCs w:val="22"/>
      <w:lang w:eastAsia="en-US"/>
    </w:rPr>
  </w:style>
  <w:style w:type="character" w:customStyle="1" w:styleId="Heading5Char">
    <w:name w:val="Heading 5 Char"/>
    <w:link w:val="Heading5"/>
    <w:uiPriority w:val="9"/>
    <w:semiHidden/>
    <w:rPr>
      <w:rFonts w:ascii="Cambria" w:eastAsia="Times New Roman" w:hAnsi="Cambria" w:cs="Times New Roman"/>
      <w:color w:val="243F60"/>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link w:val="BalloonText"/>
    <w:uiPriority w:val="99"/>
    <w:semiHidden/>
    <w:rPr>
      <w:rFonts w:ascii="Tahoma" w:hAnsi="Tahoma" w:cs="Tahoma"/>
      <w:sz w:val="16"/>
      <w:szCs w:val="16"/>
    </w:rPr>
  </w:style>
  <w:style w:type="paragraph" w:styleId="TOCHeading">
    <w:name w:val="TOC Heading"/>
    <w:basedOn w:val="Heading1"/>
    <w:next w:val="Normal"/>
    <w:link w:val="TOCHeadingChar"/>
    <w:uiPriority w:val="39"/>
    <w:unhideWhenUsed/>
    <w:pPr>
      <w:outlineLvl w:val="9"/>
    </w:pPr>
    <w:rPr>
      <w:lang w:val="en-US"/>
    </w:rPr>
  </w:style>
  <w:style w:type="character" w:customStyle="1" w:styleId="TOCHeadingChar">
    <w:name w:val="TOC Heading Char"/>
    <w:link w:val="TOCHeading"/>
    <w:uiPriority w:val="39"/>
    <w:rPr>
      <w:rFonts w:eastAsia="Times New Roman"/>
      <w:b/>
      <w:bCs/>
      <w:color w:val="000000"/>
      <w:sz w:val="40"/>
      <w:szCs w:val="28"/>
      <w:lang w:val="en-US" w:eastAsia="en-US"/>
    </w:rPr>
  </w:style>
  <w:style w:type="paragraph" w:styleId="TOC1">
    <w:name w:val="toc 1"/>
    <w:basedOn w:val="Normal"/>
    <w:next w:val="Normal"/>
    <w:autoRedefine/>
    <w:uiPriority w:val="39"/>
    <w:unhideWhenUsed/>
    <w:rsid w:val="00AC3252"/>
    <w:pPr>
      <w:tabs>
        <w:tab w:val="left" w:pos="426"/>
        <w:tab w:val="right" w:leader="dot" w:pos="9026"/>
      </w:tabs>
      <w:spacing w:after="0"/>
    </w:pPr>
    <w:rPr>
      <w:rFonts w:eastAsia="Times New Roman"/>
      <w:lang w:val="en-US"/>
    </w:rPr>
  </w:style>
  <w:style w:type="table" w:styleId="TableGrid">
    <w:name w:val="Table Grid"/>
    <w:basedOn w:val="TableNorma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pPr>
      <w:tabs>
        <w:tab w:val="center" w:pos="4513"/>
        <w:tab w:val="right" w:pos="9026"/>
      </w:tabs>
      <w:spacing w:after="0"/>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rsid w:val="001C139F"/>
    <w:pPr>
      <w:tabs>
        <w:tab w:val="center" w:pos="4513"/>
        <w:tab w:val="right" w:pos="9026"/>
      </w:tabs>
      <w:spacing w:before="40" w:after="0"/>
    </w:pPr>
  </w:style>
  <w:style w:type="character" w:customStyle="1" w:styleId="FooterChar">
    <w:name w:val="Footer Char"/>
    <w:basedOn w:val="DefaultParagraphFont"/>
    <w:link w:val="Footer"/>
    <w:uiPriority w:val="99"/>
    <w:rsid w:val="001C139F"/>
    <w:rPr>
      <w:sz w:val="22"/>
      <w:szCs w:val="22"/>
      <w:lang w:eastAsia="en-US"/>
    </w:rPr>
  </w:style>
  <w:style w:type="paragraph" w:customStyle="1" w:styleId="Bulletlist-Indented">
    <w:name w:val="Bullet list - Indented"/>
    <w:basedOn w:val="Normal"/>
    <w:link w:val="Bulletlist-IndentedChar"/>
    <w:rsid w:val="00D90DF8"/>
    <w:pPr>
      <w:numPr>
        <w:ilvl w:val="2"/>
        <w:numId w:val="3"/>
      </w:numPr>
      <w:ind w:left="1701" w:hanging="708"/>
      <w:contextualSpacing/>
    </w:pPr>
    <w:rPr>
      <w:rFonts w:ascii="Cambria" w:hAnsi="Cambria"/>
      <w:b/>
    </w:rPr>
  </w:style>
  <w:style w:type="character" w:customStyle="1" w:styleId="Bulletlist-IndentedChar">
    <w:name w:val="Bullet list - Indented Char"/>
    <w:basedOn w:val="DefaultParagraphFont"/>
    <w:link w:val="Bulletlist-Indented"/>
    <w:rsid w:val="00D90DF8"/>
    <w:rPr>
      <w:rFonts w:ascii="Cambria" w:hAnsi="Cambria"/>
      <w:b/>
      <w:color w:val="404A29"/>
      <w:sz w:val="28"/>
    </w:rPr>
  </w:style>
  <w:style w:type="character" w:styleId="Hyperlink">
    <w:name w:val="Hyperlink"/>
    <w:uiPriority w:val="99"/>
    <w:unhideWhenUsed/>
    <w:rPr>
      <w:color w:val="0000FF"/>
      <w:u w:val="single"/>
    </w:rPr>
  </w:style>
  <w:style w:type="paragraph" w:styleId="TOC6">
    <w:name w:val="toc 6"/>
    <w:basedOn w:val="Normal"/>
    <w:next w:val="Normal"/>
    <w:autoRedefine/>
    <w:uiPriority w:val="39"/>
    <w:semiHidden/>
    <w:unhideWhenUsed/>
    <w:pPr>
      <w:spacing w:after="100"/>
      <w:ind w:left="1100"/>
    </w:pPr>
  </w:style>
  <w:style w:type="paragraph" w:styleId="BodyText">
    <w:name w:val="Body Text"/>
    <w:link w:val="BodyTextChar"/>
    <w:qFormat/>
    <w:locked/>
    <w:rsid w:val="00C71580"/>
    <w:pPr>
      <w:spacing w:before="120" w:after="120"/>
    </w:pPr>
    <w:rPr>
      <w:rFonts w:eastAsia="Times New Roman"/>
      <w:szCs w:val="24"/>
      <w:lang w:eastAsia="en-US"/>
    </w:rPr>
  </w:style>
  <w:style w:type="character" w:customStyle="1" w:styleId="BodyTextChar">
    <w:name w:val="Body Text Char"/>
    <w:link w:val="BodyText"/>
    <w:rsid w:val="00C71580"/>
    <w:rPr>
      <w:rFonts w:eastAsia="Times New Roman"/>
      <w:szCs w:val="24"/>
      <w:lang w:eastAsia="en-US"/>
    </w:rPr>
  </w:style>
  <w:style w:type="paragraph" w:styleId="ListBullet">
    <w:name w:val="List Bullet"/>
    <w:basedOn w:val="BodyText"/>
    <w:link w:val="ListBulletChar"/>
    <w:qFormat/>
    <w:pPr>
      <w:numPr>
        <w:numId w:val="5"/>
      </w:numPr>
      <w:spacing w:after="60"/>
      <w:ind w:left="284" w:hanging="284"/>
    </w:pPr>
  </w:style>
  <w:style w:type="paragraph" w:customStyle="1" w:styleId="DocumentType-Reference">
    <w:name w:val="Document Type - Reference"/>
    <w:basedOn w:val="Normal"/>
    <w:link w:val="DocumentType-ReferenceChar"/>
    <w:rsid w:val="00BE16D2"/>
    <w:pPr>
      <w:widowControl w:val="0"/>
      <w:shd w:val="clear" w:color="auto" w:fill="00759A"/>
      <w:tabs>
        <w:tab w:val="center" w:pos="4465"/>
      </w:tabs>
      <w:spacing w:before="240" w:after="60"/>
      <w:jc w:val="center"/>
    </w:pPr>
    <w:rPr>
      <w:rFonts w:ascii="Cambria" w:eastAsia="Times New Roman" w:hAnsi="Cambria"/>
      <w:b/>
      <w:color w:val="FFFFFF" w:themeColor="background1"/>
      <w:sz w:val="48"/>
      <w:szCs w:val="20"/>
    </w:rPr>
  </w:style>
  <w:style w:type="character" w:customStyle="1" w:styleId="DocumentType-ReferenceChar">
    <w:name w:val="Document Type - Reference Char"/>
    <w:link w:val="DocumentType-Reference"/>
    <w:rsid w:val="00BE16D2"/>
    <w:rPr>
      <w:rFonts w:ascii="Cambria" w:eastAsia="Times New Roman" w:hAnsi="Cambria"/>
      <w:b/>
      <w:color w:val="FFFFFF" w:themeColor="background1"/>
      <w:sz w:val="48"/>
      <w:szCs w:val="20"/>
      <w:shd w:val="clear" w:color="auto" w:fill="00759A"/>
    </w:rPr>
  </w:style>
  <w:style w:type="paragraph" w:customStyle="1" w:styleId="Tableheadings">
    <w:name w:val="Table headings"/>
    <w:basedOn w:val="Normal"/>
    <w:qFormat/>
    <w:rsid w:val="0083751F"/>
    <w:rPr>
      <w:b/>
      <w:color w:val="FFFFFF"/>
    </w:rPr>
  </w:style>
  <w:style w:type="character" w:customStyle="1" w:styleId="ListBulletChar">
    <w:name w:val="List Bullet Char"/>
    <w:basedOn w:val="BodyTextChar"/>
    <w:link w:val="ListBullet"/>
    <w:rPr>
      <w:rFonts w:eastAsia="Times New Roman"/>
      <w:sz w:val="22"/>
      <w:szCs w:val="24"/>
      <w:lang w:eastAsia="en-US"/>
    </w:rPr>
  </w:style>
  <w:style w:type="character" w:styleId="CommentReference">
    <w:name w:val="annotation reference"/>
    <w:uiPriority w:val="99"/>
    <w:semiHidden/>
    <w:unhideWhenUsed/>
    <w:rPr>
      <w:sz w:val="16"/>
      <w:szCs w:val="16"/>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link w:val="CommentText"/>
    <w:uiPriority w:val="99"/>
    <w:semiHidden/>
    <w:rPr>
      <w:lang w:eastAsia="en-US"/>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link w:val="CommentSubject"/>
    <w:uiPriority w:val="99"/>
    <w:semiHidden/>
    <w:rPr>
      <w:b/>
      <w:bCs/>
      <w:lang w:eastAsia="en-US"/>
    </w:rPr>
  </w:style>
  <w:style w:type="character" w:styleId="FollowedHyperlink">
    <w:name w:val="FollowedHyperlink"/>
    <w:uiPriority w:val="99"/>
    <w:semiHidden/>
    <w:unhideWhenUsed/>
    <w:rsid w:val="00BB115B"/>
    <w:rPr>
      <w:color w:val="954F72"/>
      <w:u w:val="single"/>
    </w:rPr>
  </w:style>
  <w:style w:type="paragraph" w:styleId="TOC2">
    <w:name w:val="toc 2"/>
    <w:basedOn w:val="Normal"/>
    <w:next w:val="Normal"/>
    <w:autoRedefine/>
    <w:uiPriority w:val="39"/>
    <w:unhideWhenUsed/>
    <w:rsid w:val="008D69BA"/>
    <w:pPr>
      <w:spacing w:after="100"/>
      <w:ind w:left="220"/>
    </w:pPr>
  </w:style>
  <w:style w:type="paragraph" w:styleId="TOC3">
    <w:name w:val="toc 3"/>
    <w:basedOn w:val="Normal"/>
    <w:next w:val="Normal"/>
    <w:autoRedefine/>
    <w:uiPriority w:val="39"/>
    <w:unhideWhenUsed/>
    <w:rsid w:val="008D69BA"/>
    <w:pPr>
      <w:spacing w:after="100"/>
      <w:ind w:left="440"/>
    </w:pPr>
  </w:style>
  <w:style w:type="character" w:styleId="PlaceholderText">
    <w:name w:val="Placeholder Text"/>
    <w:basedOn w:val="DefaultParagraphFont"/>
    <w:uiPriority w:val="99"/>
    <w:semiHidden/>
    <w:rsid w:val="008064BA"/>
    <w:rPr>
      <w:color w:val="808080"/>
    </w:rPr>
  </w:style>
  <w:style w:type="paragraph" w:styleId="Caption">
    <w:name w:val="caption"/>
    <w:basedOn w:val="Normal"/>
    <w:next w:val="Normal"/>
    <w:uiPriority w:val="35"/>
    <w:unhideWhenUsed/>
    <w:qFormat/>
    <w:rsid w:val="008D6665"/>
    <w:pPr>
      <w:spacing w:before="0" w:after="200"/>
    </w:pPr>
    <w:rPr>
      <w:i/>
      <w:iCs/>
      <w:color w:val="44546A" w:themeColor="text2"/>
      <w:sz w:val="18"/>
      <w:szCs w:val="18"/>
    </w:rPr>
  </w:style>
  <w:style w:type="character" w:customStyle="1" w:styleId="UnresolvedMention">
    <w:name w:val="Unresolved Mention"/>
    <w:basedOn w:val="DefaultParagraphFont"/>
    <w:uiPriority w:val="99"/>
    <w:semiHidden/>
    <w:unhideWhenUsed/>
    <w:rsid w:val="00D23375"/>
    <w:rPr>
      <w:color w:val="605E5C"/>
      <w:shd w:val="clear" w:color="auto" w:fill="E1DFDD"/>
    </w:rPr>
  </w:style>
  <w:style w:type="paragraph" w:customStyle="1" w:styleId="Default">
    <w:name w:val="Default"/>
    <w:rsid w:val="00277208"/>
    <w:pPr>
      <w:autoSpaceDE w:val="0"/>
      <w:autoSpaceDN w:val="0"/>
      <w:adjustRightInd w:val="0"/>
    </w:pPr>
    <w:rPr>
      <w:rFonts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1.jpeg" /><Relationship Id="rId11" Type="http://schemas.openxmlformats.org/officeDocument/2006/relationships/image" Target="media/image2.png" /><Relationship Id="rId12" Type="http://schemas.openxmlformats.org/officeDocument/2006/relationships/image" Target="media/image3.png" /><Relationship Id="rId13" Type="http://schemas.openxmlformats.org/officeDocument/2006/relationships/image" Target="media/image4.png" /><Relationship Id="rId14" Type="http://schemas.openxmlformats.org/officeDocument/2006/relationships/image" Target="media/image5.png" /><Relationship Id="rId15" Type="http://schemas.openxmlformats.org/officeDocument/2006/relationships/image" Target="media/image6.png" /><Relationship Id="rId16" Type="http://schemas.openxmlformats.org/officeDocument/2006/relationships/image" Target="media/image7.png" /><Relationship Id="rId17" Type="http://schemas.openxmlformats.org/officeDocument/2006/relationships/image" Target="media/image8.png" /><Relationship Id="rId18" Type="http://schemas.openxmlformats.org/officeDocument/2006/relationships/image" Target="media/image9.png" /><Relationship Id="rId19" Type="http://schemas.openxmlformats.org/officeDocument/2006/relationships/image" Target="media/image10.png" /><Relationship Id="rId2" Type="http://schemas.openxmlformats.org/officeDocument/2006/relationships/webSettings" Target="webSettings.xml" /><Relationship Id="rId20" Type="http://schemas.openxmlformats.org/officeDocument/2006/relationships/image" Target="media/image11.png" /><Relationship Id="rId21" Type="http://schemas.openxmlformats.org/officeDocument/2006/relationships/image" Target="media/image12.png" /><Relationship Id="rId22" Type="http://schemas.openxmlformats.org/officeDocument/2006/relationships/image" Target="media/image13.png" /><Relationship Id="rId23" Type="http://schemas.openxmlformats.org/officeDocument/2006/relationships/image" Target="media/image14.png" /><Relationship Id="rId24" Type="http://schemas.openxmlformats.org/officeDocument/2006/relationships/image" Target="media/image15.png" /><Relationship Id="rId25" Type="http://schemas.openxmlformats.org/officeDocument/2006/relationships/image" Target="media/image16.png" /><Relationship Id="rId26" Type="http://schemas.openxmlformats.org/officeDocument/2006/relationships/image" Target="media/image17.png" /><Relationship Id="rId27" Type="http://schemas.openxmlformats.org/officeDocument/2006/relationships/image" Target="media/image18.png" /><Relationship Id="rId28" Type="http://schemas.openxmlformats.org/officeDocument/2006/relationships/image" Target="media/image19.png" /><Relationship Id="rId29" Type="http://schemas.openxmlformats.org/officeDocument/2006/relationships/image" Target="media/image20.png" /><Relationship Id="rId3" Type="http://schemas.openxmlformats.org/officeDocument/2006/relationships/fontTable" Target="fontTable.xml" /><Relationship Id="rId30" Type="http://schemas.openxmlformats.org/officeDocument/2006/relationships/image" Target="media/image21.png" /><Relationship Id="rId31" Type="http://schemas.openxmlformats.org/officeDocument/2006/relationships/image" Target="media/image22.png" /><Relationship Id="rId32" Type="http://schemas.openxmlformats.org/officeDocument/2006/relationships/image" Target="media/image23.png" /><Relationship Id="rId33" Type="http://schemas.openxmlformats.org/officeDocument/2006/relationships/image" Target="media/image24.png" /><Relationship Id="rId34" Type="http://schemas.openxmlformats.org/officeDocument/2006/relationships/image" Target="media/image25.png" /><Relationship Id="rId35" Type="http://schemas.openxmlformats.org/officeDocument/2006/relationships/image" Target="media/image26.png" /><Relationship Id="rId36" Type="http://schemas.openxmlformats.org/officeDocument/2006/relationships/image" Target="media/image27.png" /><Relationship Id="rId37" Type="http://schemas.openxmlformats.org/officeDocument/2006/relationships/image" Target="media/image28.png" /><Relationship Id="rId38" Type="http://schemas.openxmlformats.org/officeDocument/2006/relationships/image" Target="media/image29.png" /><Relationship Id="rId39" Type="http://schemas.openxmlformats.org/officeDocument/2006/relationships/image" Target="media/image30.png" /><Relationship Id="rId4" Type="http://schemas.openxmlformats.org/officeDocument/2006/relationships/customXml" Target="../customXml/item1.xml" /><Relationship Id="rId40" Type="http://schemas.openxmlformats.org/officeDocument/2006/relationships/image" Target="media/image31.png" /><Relationship Id="rId41" Type="http://schemas.openxmlformats.org/officeDocument/2006/relationships/image" Target="media/image32.png" /><Relationship Id="rId42" Type="http://schemas.openxmlformats.org/officeDocument/2006/relationships/image" Target="media/image33.png" /><Relationship Id="rId43" Type="http://schemas.openxmlformats.org/officeDocument/2006/relationships/image" Target="media/image34.png" /><Relationship Id="rId44" Type="http://schemas.openxmlformats.org/officeDocument/2006/relationships/image" Target="media/image35.png" /><Relationship Id="rId45" Type="http://schemas.openxmlformats.org/officeDocument/2006/relationships/image" Target="media/image36.png" /><Relationship Id="rId46" Type="http://schemas.openxmlformats.org/officeDocument/2006/relationships/image" Target="media/image37.png" /><Relationship Id="rId47" Type="http://schemas.openxmlformats.org/officeDocument/2006/relationships/image" Target="media/image38.png" /><Relationship Id="rId48" Type="http://schemas.openxmlformats.org/officeDocument/2006/relationships/image" Target="media/image39.png" /><Relationship Id="rId49" Type="http://schemas.openxmlformats.org/officeDocument/2006/relationships/image" Target="media/image40.png" /><Relationship Id="rId5" Type="http://schemas.openxmlformats.org/officeDocument/2006/relationships/customXml" Target="../customXml/item2.xml" /><Relationship Id="rId50" Type="http://schemas.openxmlformats.org/officeDocument/2006/relationships/image" Target="media/image41.png" /><Relationship Id="rId51" Type="http://schemas.openxmlformats.org/officeDocument/2006/relationships/image" Target="media/image42.png" /><Relationship Id="rId52" Type="http://schemas.openxmlformats.org/officeDocument/2006/relationships/image" Target="media/image43.png" /><Relationship Id="rId53" Type="http://schemas.openxmlformats.org/officeDocument/2006/relationships/footer" Target="footer1.xml" /><Relationship Id="rId54" Type="http://schemas.openxmlformats.org/officeDocument/2006/relationships/footer" Target="footer2.xml" /><Relationship Id="rId55" Type="http://schemas.openxmlformats.org/officeDocument/2006/relationships/glossaryDocument" Target="glossary/document.xml" /><Relationship Id="rId56" Type="http://schemas.openxmlformats.org/officeDocument/2006/relationships/theme" Target="theme/theme1.xml" /><Relationship Id="rId57" Type="http://schemas.openxmlformats.org/officeDocument/2006/relationships/numbering" Target="numbering.xml" /><Relationship Id="rId58" Type="http://schemas.openxmlformats.org/officeDocument/2006/relationships/styles" Target="styles.xml" /><Relationship Id="rId6" Type="http://schemas.openxmlformats.org/officeDocument/2006/relationships/customXml" Target="../customXml/item3.xml" /><Relationship Id="rId7" Type="http://schemas.openxmlformats.org/officeDocument/2006/relationships/customXml" Target="../customXml/item4.xml" /><Relationship Id="rId8" Type="http://schemas.openxmlformats.org/officeDocument/2006/relationships/customXml" Target="../customXml/item5.xml" /><Relationship Id="rId9" Type="http://schemas.openxmlformats.org/officeDocument/2006/relationships/customXml" Target="../customXml/item6.xml" /></Relationships>
</file>

<file path=word/glossary/_rels/document.xml.rels>&#65279;<?xml version="1.0" encoding="utf-8" standalone="yes"?><Relationships xmlns="http://schemas.openxmlformats.org/package/2006/relationships"><Relationship Id="rId1" Type="http://schemas.openxmlformats.org/officeDocument/2006/relationships/settings" Target="settings.xml" /><Relationship Id="rId2" Type="http://schemas.openxmlformats.org/officeDocument/2006/relationships/webSettings" Target="webSettings.xml" /><Relationship Id="rId3" Type="http://schemas.openxmlformats.org/officeDocument/2006/relationships/fontTable" Target="fontTable.xml" /><Relationship Id="rId4" Type="http://schemas.openxmlformats.org/officeDocument/2006/relationships/styles" Target="styles.xml" /></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docParts>
    <w:docPart>
      <w:docPartPr>
        <w:name w:val="CBC28665559E472E867196475F7F2BCC"/>
        <w:category>
          <w:name w:val="General"/>
          <w:gallery w:val="placeholder"/>
        </w:category>
        <w:types>
          <w:type w:val="bbPlcHdr"/>
        </w:types>
        <w:behaviors>
          <w:behavior w:val="content"/>
        </w:behaviors>
        <w:guid w:val="{B519E723-18DC-467E-B08C-3652FA2C570A}"/>
      </w:docPartPr>
      <w:docPartBody>
        <w:p w:rsidR="006E2E42">
          <w:r w:rsidRPr="00A06339">
            <w:rPr>
              <w:rStyle w:val="PlaceholderText"/>
            </w:rPr>
            <w:t>[Title]</w:t>
          </w:r>
        </w:p>
      </w:docPartBody>
    </w:docPart>
    <w:docPart>
      <w:docPartPr>
        <w:name w:val="7DCE3CBB6C2342F58F9FEEDA44DA0630"/>
        <w:category>
          <w:name w:val="General"/>
          <w:gallery w:val="placeholder"/>
        </w:category>
        <w:types>
          <w:type w:val="bbPlcHdr"/>
        </w:types>
        <w:behaviors>
          <w:behavior w:val="content"/>
        </w:behaviors>
        <w:guid w:val="{9BCCF688-D262-4BB7-9DA9-F450A0C1F49F}"/>
      </w:docPartPr>
      <w:docPartBody>
        <w:p w:rsidR="006E2E42">
          <w:r w:rsidRPr="00A06339">
            <w:rPr>
              <w:rStyle w:val="PlaceholderText"/>
            </w:rPr>
            <w:t>[Revision Number]</w:t>
          </w:r>
        </w:p>
      </w:docPartBody>
    </w:docPart>
    <w:docPart>
      <w:docPartPr>
        <w:name w:val="DF7537B3C6AA4F86B06F7BC53BBF94D0"/>
        <w:category>
          <w:name w:val="General"/>
          <w:gallery w:val="placeholder"/>
        </w:category>
        <w:types>
          <w:type w:val="bbPlcHdr"/>
        </w:types>
        <w:behaviors>
          <w:behavior w:val="content"/>
        </w:behaviors>
        <w:guid w:val="{F16A4769-161F-4D73-A4B0-A6D2BDC60633}"/>
      </w:docPartPr>
      <w:docPartBody>
        <w:p w:rsidR="006E2E42">
          <w:r w:rsidRPr="00A06339">
            <w:rPr>
              <w:rStyle w:val="PlaceholderText"/>
            </w:rPr>
            <w:t>[Date Published]</w:t>
          </w:r>
        </w:p>
      </w:docPartBody>
    </w:docPart>
    <w:docPart>
      <w:docPartPr>
        <w:name w:val="1ED9EAD7E493421686AB76C4B096D738"/>
        <w:category>
          <w:name w:val="General"/>
          <w:gallery w:val="placeholder"/>
        </w:category>
        <w:types>
          <w:type w:val="bbPlcHdr"/>
        </w:types>
        <w:behaviors>
          <w:behavior w:val="content"/>
        </w:behaviors>
        <w:guid w:val="{0F1BDAEF-6BEF-45DB-B7CA-5C299F3A9910}"/>
      </w:docPartPr>
      <w:docPartBody>
        <w:p w:rsidR="00472D28">
          <w:r w:rsidRPr="00EA3B90">
            <w:rPr>
              <w:rStyle w:val="PlaceholderText"/>
            </w:rPr>
            <w:t>[Date published]</w:t>
          </w:r>
        </w:p>
      </w:docPartBody>
    </w:docPart>
    <w:docPart>
      <w:docPartPr>
        <w:name w:val="956C7F5A0DBA4D7D992D69B5E2BA702D"/>
        <w:category>
          <w:name w:val="General"/>
          <w:gallery w:val="placeholder"/>
        </w:category>
        <w:types>
          <w:type w:val="bbPlcHdr"/>
        </w:types>
        <w:behaviors>
          <w:behavior w:val="content"/>
        </w:behaviors>
        <w:guid w:val="{38208E90-7C9A-474F-8454-2B90AA772DBD}"/>
      </w:docPartPr>
      <w:docPartBody>
        <w:p w:rsidR="00290E71">
          <w:r w:rsidRPr="000B2434">
            <w:rPr>
              <w:rStyle w:val="PlaceholderText"/>
            </w:rPr>
            <w:t>[Document ID Value]</w:t>
          </w:r>
        </w:p>
      </w:docPartBody>
    </w:docPart>
    <w:docPart>
      <w:docPartPr>
        <w:name w:val="D9A8D1868BF246D5A0818CE0A637B593"/>
        <w:category>
          <w:name w:val="General"/>
          <w:gallery w:val="placeholder"/>
        </w:category>
        <w:types>
          <w:type w:val="bbPlcHdr"/>
        </w:types>
        <w:behaviors>
          <w:behavior w:val="content"/>
        </w:behaviors>
        <w:guid w:val="{075BBE61-F3F4-4908-B430-D9394A4452FC}"/>
      </w:docPartPr>
      <w:docPartBody>
        <w:p w:rsidR="00291C9F">
          <w:r w:rsidRPr="00DA1788">
            <w:rPr>
              <w:rStyle w:val="PlaceholderText"/>
            </w:rPr>
            <w:t>[IML version]</w:t>
          </w:r>
        </w:p>
      </w:docPartBody>
    </w:docPart>
    <w:docPart>
      <w:docPartPr>
        <w:name w:val="DE2BB621FB924BA7948629C7007F0564"/>
        <w:category>
          <w:name w:val="General"/>
          <w:gallery w:val="placeholder"/>
        </w:category>
        <w:types>
          <w:type w:val="bbPlcHdr"/>
        </w:types>
        <w:behaviors>
          <w:behavior w:val="content"/>
        </w:behaviors>
        <w:guid w:val="{C8557F77-EB81-45D8-96BB-F3FAC53B058C}"/>
      </w:docPartPr>
      <w:docPartBody>
        <w:p w:rsidR="00F54148">
          <w:r w:rsidRPr="00C93123">
            <w:rPr>
              <w:rStyle w:val="PlaceholderText"/>
            </w:rPr>
            <w:t>[Section]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49A4"/>
    <w:rsid w:val="00253330"/>
    <w:rsid w:val="00290E71"/>
    <w:rsid w:val="00291C9F"/>
    <w:rsid w:val="0031160A"/>
    <w:rsid w:val="003F24EE"/>
    <w:rsid w:val="00472D28"/>
    <w:rsid w:val="006E2E42"/>
    <w:rsid w:val="007F49A4"/>
    <w:rsid w:val="00C04F78"/>
    <w:rsid w:val="00E63B26"/>
    <w:rsid w:val="00F54148"/>
  </w:rsids>
  <m:mathPr>
    <m:mathFont m:val="Cambria Math"/>
  </m:mathPr>
  <w:themeFontLang w:val="en-AU"/>
  <w:clrSchemeMapping w:bg1="light1" w:t1="dark1" w:bg2="light2" w:t2="dark2" w:accent1="accent1" w:accent2="accent2" w:accent3="accent3" w:accent4="accent4" w:accent5="accent5" w:accent6="accent6" w:hyperlink="hyperlink" w:followedHyperlink="followedHyperlink"/>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49A4"/>
    <w:pPr>
      <w:spacing w:after="160" w:line="259" w:lineRule="auto"/>
    </w:pPr>
    <w:rPr>
      <w:rFonts w:cs="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1160A"/>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&#65279;<?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&#65279;<?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&#65279;<?xml version="1.0" encoding="utf-8" standalone="yes"?><Relationships xmlns="http://schemas.openxmlformats.org/package/2006/relationships"><Relationship Id="rId1" Type="http://schemas.openxmlformats.org/officeDocument/2006/relationships/customXmlProps" Target="itemProps4.xml" /></Relationships>
</file>

<file path=customXml/_rels/item5.xml.rels>&#65279;<?xml version="1.0" encoding="utf-8" standalone="yes"?><Relationships xmlns="http://schemas.openxmlformats.org/package/2006/relationships"><Relationship Id="rId1" Type="http://schemas.openxmlformats.org/officeDocument/2006/relationships/customXmlProps" Target="itemProps5.xml" /></Relationships>
</file>

<file path=customXml/_rels/item6.xml.rels>&#65279;<?xml version="1.0" encoding="utf-8" standalone="yes"?><Relationships xmlns="http://schemas.openxmlformats.org/package/2006/relationships"><Relationship Id="rId1" Type="http://schemas.openxmlformats.org/officeDocument/2006/relationships/customXmlProps" Target="itemProps6.xml" /></Relationships>
</file>

<file path=customXml/item1.xml><?xml version="1.0" encoding="utf-8"?>
<?mso-contentType ?>
<SharedContentType xmlns="Microsoft.SharePoint.Taxonomy.ContentTypeSync" SourceId="c418c2f4-144c-452a-98ce-a26fdf7e64a7" ContentTypeId="0x010100C8B04A66FC9C6E4C9192AC8DD4BD954B02" PreviousValue="false"/>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Receiver>
    <Name>Bluebox Controlled Documents Event Receiver</Name>
    <Synchronization>Synchronous</Synchronization>
    <Type>10002</Type>
    <SequenceNumber>1000</SequenceNumber>
    <Url/>
    <Assembly>Bluebox.CDMS.ER.ControlledDocuments, Version=1.0.0.0, Culture=neutral, PublicKeyToken=f18db036f7174bd9</Assembly>
    <Class>Bluebox.CDMS.ER.ControlledDocuments.ControlledDocumentReceiver</Class>
    <Data/>
    <Filter/>
  </Receiver>
  <Receiver>
    <Name>Bluebox Controlled Documents Event Receiver</Name>
    <Synchronization>Synchronous</Synchronization>
    <Type>10001</Type>
    <SequenceNumber>2000</SequenceNumber>
    <Url/>
    <Assembly>Bluebox.CDMS.ER.ControlledDocuments, Version=1.0.0.0, Culture=neutral, PublicKeyToken=f18db036f7174bd9</Assembly>
    <Class>Bluebox.CDMS.ER.ControlledDocuments.WorkingControlledDocumentReceiver</Class>
    <Data/>
    <Filter/>
  </Receiver>
  <Receiver>
    <Name>Bluebox Controlled Documents Event Receiver</Name>
    <Synchronization>Synchronous</Synchronization>
    <Type>10002</Type>
    <SequenceNumber>1100</SequenceNumber>
    <Url/>
    <Assembly>Bluebox.CDMS.ER.ControlledDocuments, Version=1.0.0.0, Culture=neutral, PublicKeyToken=f18db036f7174bd9</Assembly>
    <Class>Bluebox.CDMS.ER.ControlledDocuments.WorkingControlledDocumentReceiver</Class>
    <Data/>
    <Filter/>
  </Receiver>
</spe:Receiver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RelatedDocuments xmlns="68cbf7e4-70d6-4716-b944-9db67f0d9a11" xsi:nil="true"/>
    <DocumentStatus2 xmlns="68cbf7e4-70d6-4716-b944-9db67f0d9a11">11-Published</DocumentStatus2>
    <ImportExport xmlns="68cbf7e4-70d6-4716-b944-9db67f0d9a11">Export</ImportExport>
    <lc45229bf63341f59e6df592c84cb2da xmlns="e9500ca1-f70f-428d-9145-870602b25063">
      <Terms xmlns="http://schemas.microsoft.com/office/infopath/2007/PartnerControls"/>
    </lc45229bf63341f59e6df592c84cb2da>
    <RevisionNumber xmlns="e9500ca1-f70f-428d-9145-870602b25063">3</RevisionNumber>
    <AutomaticallyRename xmlns="e9500ca1-f70f-428d-9145-870602b25063">No</AutomaticallyRename>
    <LastApproverReviewDate xmlns="e9500ca1-f70f-428d-9145-870602b25063">2021-11-15T13:00:00+00:00</LastApproverReviewDate>
    <Web_x0020_Accessibility xmlns="68cbf7e4-70d6-4716-b944-9db67f0d9a11">Fully accessible</Web_x0020_Accessibility>
    <lf3868a1de4247108347a5cc883bf3ec xmlns="68cbf7e4-70d6-4716-b944-9db67f0d9a11">
      <Terms xmlns="http://schemas.microsoft.com/office/infopath/2007/PartnerControls"/>
    </lf3868a1de4247108347a5cc883bf3ec>
    <Approver xmlns="e9500ca1-f70f-428d-9145-870602b25063">
      <UserInfo>
        <DisplayName>Carr, Rossana</DisplayName>
        <AccountId>2371</AccountId>
        <AccountType/>
      </UserInfo>
    </Approver>
    <InternalReference xmlns="e9500ca1-f70f-428d-9145-870602b25063" xsi:nil="true"/>
    <TaxCatchAll xmlns="e9500ca1-f70f-428d-9145-870602b25063">
      <Value>845</Value>
      <Value>625</Value>
      <Value>1151</Value>
      <Value>449</Value>
      <Value>6</Value>
      <Value>869</Value>
      <Value>948</Value>
      <Value>119</Value>
    </TaxCatchAll>
    <QualityControlled xmlns="e9500ca1-f70f-428d-9145-870602b25063">No</QualityControlled>
    <WorkingDocumentID xmlns="e9500ca1-f70f-428d-9145-870602b25063">IMLS-9-4484</WorkingDocumentID>
    <DocOwner xmlns="e9500ca1-f70f-428d-9145-870602b25063">
      <UserInfo>
        <DisplayName>Elson, Ray</DisplayName>
        <AccountId>4655</AccountId>
        <AccountType/>
      </UserInfo>
    </DocOwner>
    <QuickPublish xmlns="e9500ca1-f70f-428d-9145-870602b25063">false</QuickPublish>
    <k161f926b226448eace69e85a27e6042 xmlns="68cbf7e4-70d6-4716-b944-9db67f0d9a11">
      <Terms xmlns="http://schemas.microsoft.com/office/infopath/2007/PartnerControls">
        <TermInfo xmlns="http://schemas.microsoft.com/office/infopath/2007/PartnerControls">
          <TermName xmlns="http://schemas.microsoft.com/office/infopath/2007/PartnerControls">Product inspection</TermName>
          <TermId xmlns="http://schemas.microsoft.com/office/infopath/2007/PartnerControls">7ebf3696-1d51-497c-80e7-d4e67cd89eda</TermId>
        </TermInfo>
      </Terms>
    </k161f926b226448eace69e85a27e6042>
    <TitleAZ xmlns="68cbf7e4-70d6-4716-b944-9db67f0d9a11">P</TitleAZ>
    <ReviewTiming xmlns="e9500ca1-f70f-428d-9145-870602b25063">36</ReviewTiming>
    <PSF xmlns="68cbf7e4-70d6-4716-b944-9db67f0d9a11">true</PSF>
    <ClientContact xmlns="e9500ca1-f70f-428d-9145-870602b25063">
      <UserInfo>
        <DisplayName>Nisar, Nazia</DisplayName>
        <AccountId>867</AccountId>
        <AccountType/>
      </UserInfo>
    </ClientContact>
    <Enabled xmlns="e9500ca1-f70f-428d-9145-870602b25063">Yes</Enabled>
    <TopicBasedPageTXT xmlns="68cbf7e4-70d6-4716-b944-9db67f0d9a11">Plant Exports|8c351e2c-f5e8-402e-aa15-87b507a326f3</TopicBasedPageTXT>
    <eea302b347c740019c7f3553f178ab77 xmlns="e9500ca1-f70f-428d-9145-870602b25063">
      <Terms xmlns="http://schemas.microsoft.com/office/infopath/2007/PartnerControls"/>
    </eea302b347c740019c7f3553f178ab77>
    <FOIExempt xmlns="e9500ca1-f70f-428d-9145-870602b25063"/>
    <m4d11d480e694b37b542e3eba15089d0 xmlns="e9500ca1-f70f-428d-9145-870602b25063">
      <Terms xmlns="http://schemas.microsoft.com/office/infopath/2007/PartnerControls">
        <TermInfo xmlns="http://schemas.microsoft.com/office/infopath/2007/PartnerControls">
          <TermName xmlns="http://schemas.microsoft.com/office/infopath/2007/PartnerControls">Grains and plant products</TermName>
          <TermId xmlns="http://schemas.microsoft.com/office/infopath/2007/PartnerControls">0a6633e8-e58c-40c9-9c6f-e4564e4f97f3</TermId>
        </TermInfo>
      </Terms>
    </m4d11d480e694b37b542e3eba15089d0>
    <ConvertToPDF xmlns="e9500ca1-f70f-428d-9145-870602b25063">Yes</ConvertToPDF>
    <e3552ac25664425f9dec3bf982a67041 xmlns="e9500ca1-f70f-428d-9145-870602b25063">
      <Terms xmlns="http://schemas.microsoft.com/office/infopath/2007/PartnerControls">
        <TermInfo xmlns="http://schemas.microsoft.com/office/infopath/2007/PartnerControls">
          <TermName xmlns="http://schemas.microsoft.com/office/infopath/2007/PartnerControls">Department of Agriculture</TermName>
          <TermId xmlns="http://schemas.microsoft.com/office/infopath/2007/PartnerControls">5ab835ac-4b11-4ce4-b610-333d04e5f48f</TermId>
        </TermInfo>
      </Terms>
    </e3552ac25664425f9dec3bf982a67041>
    <Suggestion_x0020_Count xmlns="68cbf7e4-70d6-4716-b944-9db67f0d9a11">0</Suggestion_x0020_Count>
    <b9a6fe0eb4e641c69c5357ed8c21232e xmlns="68cbf7e4-70d6-4716-b944-9db67f0d9a11">
      <Terms xmlns="http://schemas.microsoft.com/office/infopath/2007/PartnerControls">
        <TermInfo xmlns="http://schemas.microsoft.com/office/infopath/2007/PartnerControls">
          <TermName xmlns="http://schemas.microsoft.com/office/infopath/2007/PartnerControls">Plant Exports</TermName>
          <TermId xmlns="http://schemas.microsoft.com/office/infopath/2007/PartnerControls">8c351e2c-f5e8-402e-aa15-87b507a326f3</TermId>
        </TermInfo>
      </Terms>
    </b9a6fe0eb4e641c69c5357ed8c21232e>
    <Program_x0020_Code xmlns="68cbf7e4-70d6-4716-b944-9db67f0d9a11" xsi:nil="true"/>
    <DatePublished xmlns="e9500ca1-f70f-428d-9145-870602b25063">2021-11-15T13:00:00+00:00</DatePublished>
    <RelatedItems xmlns="http://schemas.microsoft.com/sharepoint/v3" xsi:nil="true"/>
    <daf09614a8b04480a754141e6cb741f9 xmlns="e9500ca1-f70f-428d-9145-870602b25063">
      <Terms xmlns="http://schemas.microsoft.com/office/infopath/2007/PartnerControls">
        <TermInfo xmlns="http://schemas.microsoft.com/office/infopath/2007/PartnerControls">
          <TermName>3.1 Reference</TermName>
          <TermId>3f6e3ac3-4b14-47d9-844b-4f1a5b7aca54</TermId>
        </TermInfo>
      </Terms>
    </daf09614a8b04480a754141e6cb741f9>
    <CurrentTicket xmlns="68cbf7e4-70d6-4716-b944-9db67f0d9a11">8042</CurrentTicket>
    <_dlc_DocId xmlns="68cbf7e4-70d6-4716-b944-9db67f0d9a11">IMLS-9-4484</_dlc_DocId>
    <_dlc_DocIdUrl xmlns="68cbf7e4-70d6-4716-b944-9db67f0d9a11">
      <Url>http://iml.agdaff.gov.au/_layouts/15/DocIdRedir.aspx?ID=IMLS-9-4484</Url>
      <Description>IMLS-9-4484</Description>
    </_dlc_DocIdUrl>
    <SPDate xmlns="68cbf7e4-70d6-4716-b944-9db67f0d9a11" xsi:nil="true"/>
    <j7476de9ec05428db6536a3a30689853 xmlns="68cbf7e4-70d6-4716-b944-9db67f0d9a11">
      <Terms xmlns="http://schemas.microsoft.com/office/infopath/2007/PartnerControls">
        <TermInfo xmlns="http://schemas.microsoft.com/office/infopath/2007/PartnerControls">
          <TermName xmlns="http://schemas.microsoft.com/office/infopath/2007/PartnerControls">Grain and Seed Exports</TermName>
          <TermId xmlns="http://schemas.microsoft.com/office/infopath/2007/PartnerControls">f6f8ba9b-7849-4022-9a95-cec2e78ad9a1</TermId>
        </TermInfo>
      </Terms>
    </j7476de9ec05428db6536a3a30689853>
    <b49c385353f84b3db16b9c685b647254 xmlns="e9500ca1-f70f-428d-9145-870602b25063">
      <Terms xmlns="http://schemas.microsoft.com/office/infopath/2007/PartnerControls">
        <TermInfo xmlns="http://schemas.microsoft.com/office/infopath/2007/PartnerControls">
          <TermName xmlns="http://schemas.microsoft.com/office/infopath/2007/PartnerControls">Plant and Live Animal Exports</TermName>
          <TermId xmlns="http://schemas.microsoft.com/office/infopath/2007/PartnerControls">628e55a5-e0e0-4278-90b3-fe613f05f08c</TermId>
        </TermInfo>
      </Terms>
    </b49c385353f84b3db16b9c685b647254>
    <ide36b51d32e4a128c331630a08fe631 xmlns="e9500ca1-f70f-428d-9145-870602b25063">
      <Terms xmlns="http://schemas.microsoft.com/office/infopath/2007/PartnerControls">
        <TermInfo xmlns="http://schemas.microsoft.com/office/infopath/2007/PartnerControls">
          <TermName xmlns="http://schemas.microsoft.com/office/infopath/2007/PartnerControls">Plant Export Operations</TermName>
          <TermId xmlns="http://schemas.microsoft.com/office/infopath/2007/PartnerControls">49af6338-80ee-4dde-8d87-ab0f74deea08</TermId>
        </TermInfo>
      </Terms>
    </ide36b51d32e4a128c331630a08fe631>
  </documentManagement>
</p:properties>
</file>

<file path=customXml/item6.xml><?xml version="1.0" encoding="utf-8"?>
<ct:contentTypeSchema xmlns:ct="http://schemas.microsoft.com/office/2006/metadata/contentType" xmlns:ma="http://schemas.microsoft.com/office/2006/metadata/properties/metaAttributes" ct:_="" ma:_="" ma:contentTypeName="Reference" ma:contentTypeID="0x010100C8B04A66FC9C6E4C9192AC8DD4BD954B020060FBC3538CDEAB43918D73C5BBBED7060037A2B077E2E94D49A11838000C2D48C2" ma:contentTypeVersion="320" ma:contentTypeDescription="" ma:contentTypeScope="" ma:versionID="076cf403f91e9f14b429639ccd7724d8">
  <xsd:schema xmlns:xsd="http://www.w3.org/2001/XMLSchema" xmlns:xs="http://www.w3.org/2001/XMLSchema" xmlns:p="http://schemas.microsoft.com/office/2006/metadata/properties" xmlns:ns1="http://schemas.microsoft.com/sharepoint/v3" xmlns:ns2="e9500ca1-f70f-428d-9145-870602b25063" xmlns:ns3="68cbf7e4-70d6-4716-b944-9db67f0d9a11" targetNamespace="http://schemas.microsoft.com/office/2006/metadata/properties" ma:root="true" ma:fieldsID="f420a69cfa08f62abf14ff79b74d9946" ns1:_="" ns2:_="" ns3:_="">
    <xsd:import namespace="http://schemas.microsoft.com/sharepoint/v3"/>
    <xsd:import namespace="e9500ca1-f70f-428d-9145-870602b25063"/>
    <xsd:import namespace="68cbf7e4-70d6-4716-b944-9db67f0d9a11"/>
    <xsd:element name="properties">
      <xsd:complexType>
        <xsd:sequence>
          <xsd:element name="documentManagement">
            <xsd:complexType>
              <xsd:all>
                <xsd:element ref="ns3:ImportExport" minOccurs="0"/>
                <xsd:element ref="ns3:TitleAZ"/>
                <xsd:element ref="ns3:RelatedDocuments" minOccurs="0"/>
                <xsd:element ref="ns2:ClientContact" minOccurs="0"/>
                <xsd:element ref="ns2:DocOwner" minOccurs="0"/>
                <xsd:element ref="ns2:Approver" minOccurs="0"/>
                <xsd:element ref="ns2:InternalReference" minOccurs="0"/>
                <xsd:element ref="ns2:LastApproverReviewDate" minOccurs="0"/>
                <xsd:element ref="ns2:QualityControlled" minOccurs="0"/>
                <xsd:element ref="ns2:RevisionNumber" minOccurs="0"/>
                <xsd:element ref="ns2:DatePublished" minOccurs="0"/>
                <xsd:element ref="ns2:WorkingDocumentID" minOccurs="0"/>
                <xsd:element ref="ns2:m4d11d480e694b37b542e3eba15089d0" minOccurs="0"/>
                <xsd:element ref="ns3:_dlc_DocIdPersistId" minOccurs="0"/>
                <xsd:element ref="ns2:eea302b347c740019c7f3553f178ab77" minOccurs="0"/>
                <xsd:element ref="ns2:AutomaticallyRename" minOccurs="0"/>
                <xsd:element ref="ns2:lc45229bf63341f59e6df592c84cb2da" minOccurs="0"/>
                <xsd:element ref="ns2:TaxCatchAll" minOccurs="0"/>
                <xsd:element ref="ns2:ReviewTiming" minOccurs="0"/>
                <xsd:element ref="ns2:Enabled" minOccurs="0"/>
                <xsd:element ref="ns3:_dlc_DocIdUrl" minOccurs="0"/>
                <xsd:element ref="ns2:e3552ac25664425f9dec3bf982a67041" minOccurs="0"/>
                <xsd:element ref="ns3:_dlc_DocId" minOccurs="0"/>
                <xsd:element ref="ns3:b9a6fe0eb4e641c69c5357ed8c21232e" minOccurs="0"/>
                <xsd:element ref="ns2:TaxCatchAllLabel" minOccurs="0"/>
                <xsd:element ref="ns1:RelatedItems" minOccurs="0"/>
                <xsd:element ref="ns2:daf09614a8b04480a754141e6cb741f9" minOccurs="0"/>
                <xsd:element ref="ns3:lf3868a1de4247108347a5cc883bf3ec" minOccurs="0"/>
                <xsd:element ref="ns3:DocumentStatus2" minOccurs="0"/>
                <xsd:element ref="ns3:Suggestion_x0020_Count" minOccurs="0"/>
                <xsd:element ref="ns2:ConvertToPDF" minOccurs="0"/>
                <xsd:element ref="ns3:CurrentTicket" minOccurs="0"/>
                <xsd:element ref="ns2:QuickPublish" minOccurs="0"/>
                <xsd:element ref="ns3:PSF" minOccurs="0"/>
                <xsd:element ref="ns2:FOIExempt" minOccurs="0"/>
                <xsd:element ref="ns3:Web_x0020_Accessibility" minOccurs="0"/>
                <xsd:element ref="ns3:Program_x0020_Code" minOccurs="0"/>
                <xsd:element ref="ns3:k161f926b226448eace69e85a27e6042" minOccurs="0"/>
                <xsd:element ref="ns3:SPDate" minOccurs="0"/>
                <xsd:element ref="ns2:b49c385353f84b3db16b9c685b647254" minOccurs="0"/>
                <xsd:element ref="ns2:ide36b51d32e4a128c331630a08fe631" minOccurs="0"/>
                <xsd:element ref="ns3:j7476de9ec05428db6536a3a30689853" minOccurs="0"/>
                <xsd:element ref="ns3:TopicBasedPageTX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elatedItems" ma:index="40" nillable="true" ma:displayName="Related Items" ma:hidden="true" ma:internalName="RelatedItems"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9500ca1-f70f-428d-9145-870602b25063" elementFormDefault="qualified">
    <xsd:import namespace="http://schemas.microsoft.com/office/2006/documentManagement/types"/>
    <xsd:import namespace="http://schemas.microsoft.com/office/infopath/2007/PartnerControls"/>
    <xsd:element name="ClientContact" ma:index="12" nillable="true" ma:displayName="Client contact" ma:list="UserInfo" ma:SharePointGroup="0" ma:internalName="ClientContact"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cOwner" ma:index="13" nillable="true" ma:displayName="Approver 1" ma:list="UserInfo" ma:SharePointGroup="0" ma:internalName="DocOwn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prover" ma:index="14" nillable="true" ma:displayName="Approver 2" ma:list="UserInfo" ma:SharePointGroup="0" ma:internalName="Approv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ternalReference" ma:index="15" nillable="true" ma:displayName="Internal Reference" ma:internalName="InternalReference" ma:readOnly="false">
      <xsd:simpleType>
        <xsd:restriction base="dms:Text">
          <xsd:maxLength value="255"/>
        </xsd:restriction>
      </xsd:simpleType>
    </xsd:element>
    <xsd:element name="LastApproverReviewDate" ma:index="17" nillable="true" ma:displayName="Last Approver Review Date" ma:format="DateOnly" ma:internalName="LastApproverReviewDate" ma:readOnly="false">
      <xsd:simpleType>
        <xsd:restriction base="dms:DateTime"/>
      </xsd:simpleType>
    </xsd:element>
    <xsd:element name="QualityControlled" ma:index="18" nillable="true" ma:displayName="Quality Controlled" ma:default="No" ma:format="Dropdown" ma:hidden="true" ma:internalName="QualityControlled" ma:readOnly="false">
      <xsd:simpleType>
        <xsd:restriction base="dms:Choice">
          <xsd:enumeration value="Yes"/>
          <xsd:enumeration value="No"/>
        </xsd:restriction>
      </xsd:simpleType>
    </xsd:element>
    <xsd:element name="RevisionNumber" ma:index="19" nillable="true" ma:displayName="IML version" ma:decimals="2" ma:default="0" ma:internalName="RevisionNumber" ma:readOnly="false" ma:percentage="FALSE">
      <xsd:simpleType>
        <xsd:restriction base="dms:Number">
          <xsd:minInclusive value="0"/>
        </xsd:restriction>
      </xsd:simpleType>
    </xsd:element>
    <xsd:element name="DatePublished" ma:index="20" nillable="true" ma:displayName="Date published" ma:format="DateOnly" ma:indexed="true" ma:internalName="DatePublished" ma:readOnly="false">
      <xsd:simpleType>
        <xsd:restriction base="dms:DateTime"/>
      </xsd:simpleType>
    </xsd:element>
    <xsd:element name="WorkingDocumentID" ma:index="21" nillable="true" ma:displayName="Working document ID" ma:indexed="true" ma:internalName="WorkingDocumentID" ma:readOnly="false">
      <xsd:simpleType>
        <xsd:restriction base="dms:Text">
          <xsd:maxLength value="255"/>
        </xsd:restriction>
      </xsd:simpleType>
    </xsd:element>
    <xsd:element name="m4d11d480e694b37b542e3eba15089d0" ma:index="24" nillable="true" ma:taxonomy="true" ma:internalName="m4d11d480e694b37b542e3eba15089d0" ma:taxonomyFieldName="Activities" ma:displayName="Activities" ma:default="" ma:fieldId="{64d11d48-0e69-4b37-b542-e3eba15089d0}" ma:taxonomyMulti="true" ma:sspId="c7ebd14f-dd4b-4bc0-ac50-28fa852daa39" ma:termSetId="a2773c5a-35e0-4654-bf35-45b158faae9d" ma:anchorId="00000000-0000-0000-0000-000000000000" ma:open="false" ma:isKeyword="false">
      <xsd:complexType>
        <xsd:sequence>
          <xsd:element ref="pc:Terms" minOccurs="0" maxOccurs="1"/>
        </xsd:sequence>
      </xsd:complexType>
    </xsd:element>
    <xsd:element name="eea302b347c740019c7f3553f178ab77" ma:index="26" nillable="true" ma:taxonomy="true" ma:internalName="eea302b347c740019c7f3553f178ab77" ma:taxonomyFieldName="Legislation" ma:displayName="Legislation" ma:default="" ma:fieldId="{eea302b3-47c7-4001-9c7f-3553f178ab77}" ma:taxonomyMulti="true" ma:sspId="c7ebd14f-dd4b-4bc0-ac50-28fa852daa39" ma:termSetId="8509f7e8-173c-4d0c-88c0-fc6d3696be39" ma:anchorId="00000000-0000-0000-0000-000000000000" ma:open="false" ma:isKeyword="false">
      <xsd:complexType>
        <xsd:sequence>
          <xsd:element ref="pc:Terms" minOccurs="0" maxOccurs="1"/>
        </xsd:sequence>
      </xsd:complexType>
    </xsd:element>
    <xsd:element name="AutomaticallyRename" ma:index="28" nillable="true" ma:displayName="Automatically Rename" ma:default="No" ma:format="RadioButtons" ma:hidden="true" ma:internalName="AutomaticallyRename" ma:readOnly="false">
      <xsd:simpleType>
        <xsd:restriction base="dms:Choice">
          <xsd:enumeration value="Yes"/>
          <xsd:enumeration value="No"/>
        </xsd:restriction>
      </xsd:simpleType>
    </xsd:element>
    <xsd:element name="lc45229bf63341f59e6df592c84cb2da" ma:index="29" nillable="true" ma:taxonomy="true" ma:internalName="lc45229bf63341f59e6df592c84cb2da" ma:taxonomyFieldName="Systems" ma:displayName="Systems" ma:default="" ma:fieldId="{5c45229b-f633-41f5-9e6d-f592c84cb2da}" ma:taxonomyMulti="true" ma:sspId="c7ebd14f-dd4b-4bc0-ac50-28fa852daa39" ma:termSetId="25e60c3e-4dc5-4d6b-a106-af928781485f" ma:anchorId="00000000-0000-0000-0000-000000000000" ma:open="false" ma:isKeyword="false">
      <xsd:complexType>
        <xsd:sequence>
          <xsd:element ref="pc:Terms" minOccurs="0" maxOccurs="1"/>
        </xsd:sequence>
      </xsd:complexType>
    </xsd:element>
    <xsd:element name="TaxCatchAll" ma:index="30" nillable="true" ma:displayName="Taxonomy Catch All Column" ma:hidden="true" ma:list="{6e03e867-24c9-4c48-b3ab-f1851f2ee4d1}" ma:internalName="TaxCatchAll" ma:showField="CatchAllData" ma:web="68cbf7e4-70d6-4716-b944-9db67f0d9a11">
      <xsd:complexType>
        <xsd:complexContent>
          <xsd:extension base="dms:MultiChoiceLookup">
            <xsd:sequence>
              <xsd:element name="Value" type="dms:Lookup" maxOccurs="unbounded" minOccurs="0" nillable="true"/>
            </xsd:sequence>
          </xsd:extension>
        </xsd:complexContent>
      </xsd:complexType>
    </xsd:element>
    <xsd:element name="ReviewTiming" ma:index="32" nillable="true" ma:displayName="Review Timing" ma:decimals="0" ma:default="0" ma:description="The number of months following approval that a document review will be scheduled. Leave as zero to apply the default value for this document type." ma:internalName="ReviewTiming" ma:readOnly="false" ma:percentage="FALSE">
      <xsd:simpleType>
        <xsd:restriction base="dms:Number"/>
      </xsd:simpleType>
    </xsd:element>
    <xsd:element name="Enabled" ma:index="33" nillable="true" ma:displayName="Enabled" ma:default="Yes" ma:format="RadioButtons" ma:indexed="true" ma:internalName="Enabled">
      <xsd:simpleType>
        <xsd:restriction base="dms:Choice">
          <xsd:enumeration value="Yes"/>
          <xsd:enumeration value="No"/>
        </xsd:restriction>
      </xsd:simpleType>
    </xsd:element>
    <xsd:element name="e3552ac25664425f9dec3bf982a67041" ma:index="35" nillable="true" ma:taxonomy="true" ma:internalName="e3552ac25664425f9dec3bf982a67041" ma:taxonomyFieldName="Entity" ma:displayName="Entity" ma:default="6;#Brightwater Care Group|5ab835ac-4b11-4ce4-b610-333d04e5f48f" ma:fieldId="{e3552ac2-5664-425f-9dec-3bf982a67041}" ma:sspId="c7ebd14f-dd4b-4bc0-ac50-28fa852daa39" ma:termSetId="27d5ddf4-8784-4627-b0e5-e1ba5a6fdc37" ma:anchorId="00000000-0000-0000-0000-000000000000" ma:open="false" ma:isKeyword="false">
      <xsd:complexType>
        <xsd:sequence>
          <xsd:element ref="pc:Terms" minOccurs="0" maxOccurs="1"/>
        </xsd:sequence>
      </xsd:complexType>
    </xsd:element>
    <xsd:element name="TaxCatchAllLabel" ma:index="38" nillable="true" ma:displayName="Taxonomy Catch All Column1" ma:hidden="true" ma:list="{6e03e867-24c9-4c48-b3ab-f1851f2ee4d1}" ma:internalName="TaxCatchAllLabel" ma:readOnly="true" ma:showField="CatchAllDataLabel" ma:web="68cbf7e4-70d6-4716-b944-9db67f0d9a11">
      <xsd:complexType>
        <xsd:complexContent>
          <xsd:extension base="dms:MultiChoiceLookup">
            <xsd:sequence>
              <xsd:element name="Value" type="dms:Lookup" maxOccurs="unbounded" minOccurs="0" nillable="true"/>
            </xsd:sequence>
          </xsd:extension>
        </xsd:complexContent>
      </xsd:complexType>
    </xsd:element>
    <xsd:element name="daf09614a8b04480a754141e6cb741f9" ma:index="41" ma:taxonomy="true" ma:internalName="daf09614a8b04480a754141e6cb741f9" ma:taxonomyFieldName="CDMSDocumentType" ma:displayName="Document Type" ma:indexed="true" ma:readOnly="false" ma:default="" ma:fieldId="{daf09614-a8b0-4480-a754-141e6cb741f9}" ma:sspId="c7ebd14f-dd4b-4bc0-ac50-28fa852daa39" ma:termSetId="17753b22-423a-4b40-8c1f-ed5f8548f4ad" ma:anchorId="00000000-0000-0000-0000-000000000000" ma:open="false" ma:isKeyword="false">
      <xsd:complexType>
        <xsd:sequence>
          <xsd:element ref="pc:Terms" minOccurs="0" maxOccurs="1"/>
        </xsd:sequence>
      </xsd:complexType>
    </xsd:element>
    <xsd:element name="ConvertToPDF" ma:index="46" nillable="true" ma:displayName="Convert to PDF" ma:default="No" ma:description="Only applicable for Word documents (.doc, .docx)" ma:format="RadioButtons" ma:internalName="ConvertToPDF">
      <xsd:simpleType>
        <xsd:restriction base="dms:Choice">
          <xsd:enumeration value="Yes"/>
          <xsd:enumeration value="No"/>
        </xsd:restriction>
      </xsd:simpleType>
    </xsd:element>
    <xsd:element name="QuickPublish" ma:index="48" nillable="true" ma:displayName="Quick publish" ma:default="0" ma:internalName="QuickPublish">
      <xsd:simpleType>
        <xsd:restriction base="dms:Boolean"/>
      </xsd:simpleType>
    </xsd:element>
    <xsd:element name="FOIExempt" ma:index="50" nillable="true" ma:displayName="FOI Exempt" ma:internalName="FOIExempt">
      <xsd:complexType>
        <xsd:complexContent>
          <xsd:extension base="dms:MultiChoice">
            <xsd:sequence>
              <xsd:element name="Value" maxOccurs="unbounded" minOccurs="0" nillable="true">
                <xsd:simpleType>
                  <xsd:restriction base="dms:Choice">
                    <xsd:enumeration value="Yes"/>
                    <xsd:enumeration value="No"/>
                    <xsd:enumeration value="TBC"/>
                  </xsd:restriction>
                </xsd:simpleType>
              </xsd:element>
            </xsd:sequence>
          </xsd:extension>
        </xsd:complexContent>
      </xsd:complexType>
    </xsd:element>
    <xsd:element name="b49c385353f84b3db16b9c685b647254" ma:index="57" nillable="true" ma:taxonomy="true" ma:internalName="b49c385353f84b3db16b9c685b647254" ma:taxonomyFieldName="Division" ma:displayName="Division" ma:indexed="true" ma:default="" ma:fieldId="{b49c3853-53f8-4b3d-b16b-9c685b647254}" ma:sspId="c7ebd14f-dd4b-4bc0-ac50-28fa852daa39" ma:termSetId="f891c53e-22de-4f32-ba3b-832b5e6f43fe" ma:anchorId="00000000-0000-0000-0000-000000000000" ma:open="true" ma:isKeyword="false">
      <xsd:complexType>
        <xsd:sequence>
          <xsd:element ref="pc:Terms" minOccurs="0" maxOccurs="1"/>
        </xsd:sequence>
      </xsd:complexType>
    </xsd:element>
    <xsd:element name="ide36b51d32e4a128c331630a08fe631" ma:index="59" nillable="true" ma:taxonomy="true" ma:internalName="ide36b51d32e4a128c331630a08fe631" ma:taxonomyFieldName="Branch" ma:displayName="Branch" ma:indexed="true" ma:default="" ma:fieldId="{2de36b51-d32e-4a12-8c33-1630a08fe631}" ma:sspId="c7ebd14f-dd4b-4bc0-ac50-28fa852daa39" ma:termSetId="3805990d-afdb-4f57-9e87-55f2ffa15d59"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8cbf7e4-70d6-4716-b944-9db67f0d9a11" elementFormDefault="qualified">
    <xsd:import namespace="http://schemas.microsoft.com/office/2006/documentManagement/types"/>
    <xsd:import namespace="http://schemas.microsoft.com/office/infopath/2007/PartnerControls"/>
    <xsd:element name="ImportExport" ma:index="8" nillable="true" ma:displayName="Import Export" ma:default="None" ma:format="Dropdown" ma:internalName="ImportExport" ma:readOnly="false">
      <xsd:simpleType>
        <xsd:restriction base="dms:Choice">
          <xsd:enumeration value="None"/>
          <xsd:enumeration value="Export"/>
          <xsd:enumeration value="Import"/>
          <xsd:enumeration value="Import and Export"/>
        </xsd:restriction>
      </xsd:simpleType>
    </xsd:element>
    <xsd:element name="TitleAZ" ma:index="9" ma:displayName="Title A-Z" ma:format="Dropdown" ma:internalName="TitleAZ" ma:readOnly="false">
      <xsd:simpleType>
        <xsd:restriction base="dms:Choice">
          <xsd:enumeration value="+ Title A-Z not set"/>
          <xsd:enumeration value="0"/>
          <xsd:enumeration value="1"/>
          <xsd:enumeration value="2"/>
          <xsd:enumeration value="3"/>
          <xsd:enumeration value="4"/>
          <xsd:enumeration value="5"/>
          <xsd:enumeration value="6"/>
          <xsd:enumeration value="7"/>
          <xsd:enumeration value="8"/>
          <xsd:enumeration value="9"/>
          <xsd:enumeration value="A"/>
          <xsd:enumeration value="B"/>
          <xsd:enumeration value="C"/>
          <xsd:enumeration value="D"/>
          <xsd:enumeration value="E"/>
          <xsd:enumeration value="F"/>
          <xsd:enumeration value="G"/>
          <xsd:enumeration value="H"/>
          <xsd:enumeration value="I"/>
          <xsd:enumeration value="J"/>
          <xsd:enumeration value="K"/>
          <xsd:enumeration value="L"/>
          <xsd:enumeration value="M"/>
          <xsd:enumeration value="N"/>
          <xsd:enumeration value="O"/>
          <xsd:enumeration value="P"/>
          <xsd:enumeration value="Q"/>
          <xsd:enumeration value="R"/>
          <xsd:enumeration value="S"/>
          <xsd:enumeration value="T"/>
          <xsd:enumeration value="U"/>
          <xsd:enumeration value="V"/>
          <xsd:enumeration value="W"/>
          <xsd:enumeration value="X"/>
          <xsd:enumeration value="Y"/>
          <xsd:enumeration value="Z"/>
        </xsd:restriction>
      </xsd:simpleType>
    </xsd:element>
    <xsd:element name="RelatedDocuments" ma:index="11" nillable="true" ma:displayName="Related documents" ma:internalName="RelatedDocuments">
      <xsd:simpleType>
        <xsd:restriction base="dms:Note"/>
      </xsd:simpleType>
    </xsd:element>
    <xsd:element name="_dlc_DocIdPersistId" ma:index="25" nillable="true" ma:displayName="Persist ID" ma:description="Keep ID on add." ma:hidden="true" ma:internalName="_dlc_DocIdPersistId" ma:readOnly="true">
      <xsd:simpleType>
        <xsd:restriction base="dms:Boolean"/>
      </xsd:simpleType>
    </xsd:element>
    <xsd:element name="_dlc_DocIdUrl" ma:index="3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36" nillable="true" ma:displayName="Document ID Value" ma:description="The value of the document ID assigned to this item." ma:internalName="_dlc_DocId" ma:readOnly="true">
      <xsd:simpleType>
        <xsd:restriction base="dms:Text"/>
      </xsd:simpleType>
    </xsd:element>
    <xsd:element name="b9a6fe0eb4e641c69c5357ed8c21232e" ma:index="37" nillable="true" ma:taxonomy="true" ma:internalName="b9a6fe0eb4e641c69c5357ed8c21232e" ma:taxonomyFieldName="TopicPage" ma:displayName="Topic Page" ma:readOnly="false" ma:default="" ma:fieldId="{b9a6fe0e-b4e6-41c6-9c53-57ed8c21232e}" ma:taxonomyMulti="true" ma:sspId="c7ebd14f-dd4b-4bc0-ac50-28fa852daa39" ma:termSetId="7a65756c-8e0d-416b-9825-06a0ad8c7b77" ma:anchorId="00000000-0000-0000-0000-000000000000" ma:open="false" ma:isKeyword="false">
      <xsd:complexType>
        <xsd:sequence>
          <xsd:element ref="pc:Terms" minOccurs="0" maxOccurs="1"/>
        </xsd:sequence>
      </xsd:complexType>
    </xsd:element>
    <xsd:element name="lf3868a1de4247108347a5cc883bf3ec" ma:index="42" nillable="true" ma:taxonomy="true" ma:internalName="lf3868a1de4247108347a5cc883bf3ec" ma:taxonomyFieldName="BusinessService" ma:displayName="Business Service" ma:readOnly="false" ma:default="" ma:fieldId="{5f3868a1-de42-4710-8347-a5cc883bf3ec}" ma:taxonomyMulti="true" ma:sspId="c7ebd14f-dd4b-4bc0-ac50-28fa852daa39" ma:termSetId="c30bae3c-76e4-4781-a14b-c2346aef0b2b" ma:anchorId="00000000-0000-0000-0000-000000000000" ma:open="false" ma:isKeyword="false">
      <xsd:complexType>
        <xsd:sequence>
          <xsd:element ref="pc:Terms" minOccurs="0" maxOccurs="1"/>
        </xsd:sequence>
      </xsd:complexType>
    </xsd:element>
    <xsd:element name="DocumentStatus2" ma:index="44" nillable="true" ma:displayName="Ticket status" ma:default="0-New" ma:format="Dropdown" ma:internalName="DocumentStatus2" ma:readOnly="false">
      <xsd:simpleType>
        <xsd:restriction base="dms:Choice">
          <xsd:enumeration value="0-New"/>
          <xsd:enumeration value="0-Document Being Created"/>
          <xsd:enumeration value="0-Document Ready for Editing"/>
          <xsd:enumeration value="1-Open For Review"/>
          <xsd:enumeration value="1-Document Review Cancelled"/>
          <xsd:enumeration value="2-Business Review In Progress"/>
          <xsd:enumeration value="3-Business Review Completed"/>
          <xsd:enumeration value="4-TW Ready For Review"/>
          <xsd:enumeration value="5-TW Review In Progress"/>
          <xsd:enumeration value="5-TW Review Completed"/>
          <xsd:enumeration value="6-Approval In Progress"/>
          <xsd:enumeration value="7-Approval Completed"/>
          <xsd:enumeration value="8-QA Ready For Review"/>
          <xsd:enumeration value="9-QA In Progress"/>
          <xsd:enumeration value="10-QA Completed"/>
          <xsd:enumeration value="11-Ready for Publishing"/>
          <xsd:enumeration value="11-Publishing"/>
          <xsd:enumeration value="11-Published"/>
          <xsd:enumeration value="11-Publishing Failed"/>
          <xsd:enumeration value="12-Archiving"/>
          <xsd:enumeration value="12-Archived"/>
          <xsd:enumeration value="13-Approver Rejected"/>
          <xsd:enumeration value="14-Cancelled"/>
          <xsd:enumeration value="15-Replaced"/>
        </xsd:restriction>
      </xsd:simpleType>
    </xsd:element>
    <xsd:element name="Suggestion_x0020_Count" ma:index="45" nillable="true" ma:displayName="Suggestion Count" ma:decimals="0" ma:default="0" ma:internalName="Suggestion_x0020_Count">
      <xsd:simpleType>
        <xsd:restriction base="dms:Number"/>
      </xsd:simpleType>
    </xsd:element>
    <xsd:element name="CurrentTicket" ma:index="47" nillable="true" ma:displayName="Current ticket" ma:decimals="0" ma:internalName="CurrentTicket" ma:percentage="FALSE">
      <xsd:simpleType>
        <xsd:restriction base="dms:Number"/>
      </xsd:simpleType>
    </xsd:element>
    <xsd:element name="PSF" ma:index="49" nillable="true" ma:displayName="PSF" ma:default="0" ma:internalName="PSF">
      <xsd:simpleType>
        <xsd:restriction base="dms:Boolean"/>
      </xsd:simpleType>
    </xsd:element>
    <xsd:element name="Web_x0020_Accessibility" ma:index="51" nillable="true" ma:displayName="Web Accessibility" ma:format="RadioButtons" ma:internalName="Web_x0020_Accessibility">
      <xsd:simpleType>
        <xsd:restriction base="dms:Choice">
          <xsd:enumeration value="Fully accessible"/>
          <xsd:enumeration value="Partially accessible"/>
          <xsd:enumeration value="Not accessible"/>
        </xsd:restriction>
      </xsd:simpleType>
    </xsd:element>
    <xsd:element name="Program_x0020_Code" ma:index="52" nillable="true" ma:displayName="Program Code" ma:internalName="Program_x0020_Code">
      <xsd:simpleType>
        <xsd:restriction base="dms:Text">
          <xsd:maxLength value="255"/>
        </xsd:restriction>
      </xsd:simpleType>
    </xsd:element>
    <xsd:element name="k161f926b226448eace69e85a27e6042" ma:index="53" nillable="true" ma:taxonomy="true" ma:internalName="k161f926b226448eace69e85a27e6042" ma:taxonomyFieldName="Function1" ma:displayName="Function" ma:default="" ma:fieldId="{4161f926-b226-448e-ace6-9e85a27e6042}" ma:taxonomyMulti="true" ma:sspId="c7ebd14f-dd4b-4bc0-ac50-28fa852daa39" ma:termSetId="f83bd0d7-374f-4638-ad3f-8ee7c128f574" ma:anchorId="00000000-0000-0000-0000-000000000000" ma:open="false" ma:isKeyword="false">
      <xsd:complexType>
        <xsd:sequence>
          <xsd:element ref="pc:Terms" minOccurs="0" maxOccurs="1"/>
        </xsd:sequence>
      </xsd:complexType>
    </xsd:element>
    <xsd:element name="SPDate" ma:index="55" nillable="true" ma:displayName="SP Date" ma:format="DateTime" ma:internalName="SPDate">
      <xsd:simpleType>
        <xsd:restriction base="dms:DateTime"/>
      </xsd:simpleType>
    </xsd:element>
    <xsd:element name="j7476de9ec05428db6536a3a30689853" ma:index="61" nillable="true" ma:taxonomy="true" ma:internalName="j7476de9ec05428db6536a3a30689853" ma:taxonomyFieldName="Section" ma:displayName="Section" ma:indexed="true" ma:default="" ma:fieldId="{37476de9-ec05-428d-b653-6a3a30689853}" ma:sspId="c7ebd14f-dd4b-4bc0-ac50-28fa852daa39" ma:termSetId="bac28338-6ec4-4c83-bede-4ea2e9a06e34" ma:anchorId="00000000-0000-0000-0000-000000000000" ma:open="true" ma:isKeyword="false">
      <xsd:complexType>
        <xsd:sequence>
          <xsd:element ref="pc:Terms" minOccurs="0" maxOccurs="1"/>
        </xsd:sequence>
      </xsd:complexType>
    </xsd:element>
    <xsd:element name="TopicBasedPageTXT" ma:index="62" nillable="true" ma:displayName="Topic Based Page TXT" ma:internalName="TopicBasedPageTXT">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7" ma:displayName="Content Type"/>
        <xsd:element ref="dc:title" minOccurs="0" maxOccurs="1" ma:index="1" ma:displayName="Title"/>
        <xsd:element ref="dc:subject" minOccurs="0" maxOccurs="1"/>
        <xsd:element ref="dc:description" minOccurs="0" maxOccurs="1" ma:index="16"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F9CCE0A-2EA0-4BF3-ACFF-7DB90C6E604B}">
  <ds:schemaRefs>
    <ds:schemaRef ds:uri="Microsoft.SharePoint.Taxonomy.ContentTypeSync"/>
  </ds:schemaRefs>
</ds:datastoreItem>
</file>

<file path=customXml/itemProps2.xml><?xml version="1.0" encoding="utf-8"?>
<ds:datastoreItem xmlns:ds="http://schemas.openxmlformats.org/officeDocument/2006/customXml" ds:itemID="{D1C4040D-549A-45D0-9177-69A7CCD62C94}">
  <ds:schemaRefs>
    <ds:schemaRef ds:uri="http://schemas.microsoft.com/sharepoint/events"/>
  </ds:schemaRefs>
</ds:datastoreItem>
</file>

<file path=customXml/itemProps3.xml><?xml version="1.0" encoding="utf-8"?>
<ds:datastoreItem xmlns:ds="http://schemas.openxmlformats.org/officeDocument/2006/customXml" ds:itemID="{3F335CEE-0332-48C9-B0C9-06E8528843F7}">
  <ds:schemaRefs>
    <ds:schemaRef ds:uri="http://schemas.openxmlformats.org/officeDocument/2006/bibliography"/>
  </ds:schemaRefs>
</ds:datastoreItem>
</file>

<file path=customXml/itemProps4.xml><?xml version="1.0" encoding="utf-8"?>
<ds:datastoreItem xmlns:ds="http://schemas.openxmlformats.org/officeDocument/2006/customXml" ds:itemID="{08FB7720-EB04-4A2B-BB6E-94A46841856A}">
  <ds:schemaRefs>
    <ds:schemaRef ds:uri="http://schemas.microsoft.com/sharepoint/v3/contenttype/forms"/>
  </ds:schemaRefs>
</ds:datastoreItem>
</file>

<file path=customXml/itemProps5.xml><?xml version="1.0" encoding="utf-8"?>
<ds:datastoreItem xmlns:ds="http://schemas.openxmlformats.org/officeDocument/2006/customXml" ds:itemID="{F23BE434-2E37-426B-BC4E-040890D26E65}">
  <ds:schemaRefs>
    <ds:schemaRef ds:uri="68cbf7e4-70d6-4716-b944-9db67f0d9a11"/>
    <ds:schemaRef ds:uri="http://purl.org/dc/elements/1.1/"/>
    <ds:schemaRef ds:uri="http://schemas.microsoft.com/office/2006/metadata/properties"/>
    <ds:schemaRef ds:uri="http://schemas.microsoft.com/sharepoint/v3"/>
    <ds:schemaRef ds:uri="http://purl.org/dc/terms/"/>
    <ds:schemaRef ds:uri="http://schemas.microsoft.com/office/infopath/2007/PartnerControls"/>
    <ds:schemaRef ds:uri="http://schemas.microsoft.com/office/2006/documentManagement/types"/>
    <ds:schemaRef ds:uri="http://schemas.openxmlformats.org/package/2006/metadata/core-properties"/>
    <ds:schemaRef ds:uri="e9500ca1-f70f-428d-9145-870602b25063"/>
    <ds:schemaRef ds:uri="http://www.w3.org/XML/1998/namespace"/>
    <ds:schemaRef ds:uri="http://purl.org/dc/dcmitype/"/>
  </ds:schemaRefs>
</ds:datastoreItem>
</file>

<file path=customXml/itemProps6.xml><?xml version="1.0" encoding="utf-8"?>
<ds:datastoreItem xmlns:ds="http://schemas.openxmlformats.org/officeDocument/2006/customXml" ds:itemID="{A06CE868-8E92-4236-A41B-178CFDB39D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9500ca1-f70f-428d-9145-870602b25063"/>
    <ds:schemaRef ds:uri="68cbf7e4-70d6-4716-b944-9db67f0d9a1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1877</Words>
  <Characters>10699</Characters>
  <DocSecurity>0</DocSecurity>
  <Lines>89</Lines>
  <Paragraphs>25</Paragraphs>
  <ScaleCrop>false</ScaleCrop>
  <HeadingPairs>
    <vt:vector size="2" baseType="variant">
      <vt:variant>
        <vt:lpstr>Title</vt:lpstr>
      </vt:variant>
      <vt:variant>
        <vt:i4>1</vt:i4>
      </vt:variant>
    </vt:vector>
  </HeadingPairs>
  <TitlesOfParts>
    <vt:vector size="1" baseType="lpstr">
      <vt:lpstr>Plant exports guide—prescribed grain and plant products inspection techniques </vt:lpstr>
    </vt:vector>
  </TitlesOfParts>
  <Company/>
  <LinksUpToDate>false</LinksUpToDate>
  <CharactersWithSpaces>12551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Department of Agriculture, Water and the Environment</dc:creator>
  <cp:lastPrinted>1899-12-30T00:00:00Z</cp:lastPrinted>
  <dcterms:created xsi:type="dcterms:W3CDTF">2021-11-18T22:40:47Z</dcterms:created>
  <dcterms:modified xsi:type="dcterms:W3CDTF">2021-11-18T22:40:47Z</dcterms:modified>
</cp:coreProperties>
</file>