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AEA6E" w14:textId="34F731E7" w:rsidR="00B80AF5" w:rsidRDefault="00E00594" w:rsidP="008A0264">
      <w:pPr>
        <w:spacing w:after="0"/>
        <w:jc w:val="center"/>
        <w:rPr>
          <w:rFonts w:ascii="Century Gothic" w:hAnsi="Century Gothic" w:cstheme="minorHAnsi"/>
          <w:b/>
          <w:color w:val="07601F"/>
          <w:sz w:val="36"/>
          <w:szCs w:val="36"/>
        </w:rPr>
      </w:pPr>
      <w:bookmarkStart w:id="0" w:name="_GoBack"/>
      <w:bookmarkEnd w:id="0"/>
      <w:r>
        <w:rPr>
          <w:noProof/>
        </w:rPr>
        <w:drawing>
          <wp:anchor distT="0" distB="0" distL="114300" distR="114300" simplePos="0" relativeHeight="251660288" behindDoc="1" locked="0" layoutInCell="0" allowOverlap="1" wp14:anchorId="5C461132" wp14:editId="2B4918AB">
            <wp:simplePos x="0" y="0"/>
            <wp:positionH relativeFrom="margin">
              <wp:posOffset>50327</wp:posOffset>
            </wp:positionH>
            <wp:positionV relativeFrom="page">
              <wp:posOffset>10795</wp:posOffset>
            </wp:positionV>
            <wp:extent cx="7474688" cy="10643141"/>
            <wp:effectExtent l="0" t="0" r="0" b="6350"/>
            <wp:wrapNone/>
            <wp:docPr id="205" name="Picture 205"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74688" cy="10643141"/>
                    </a:xfrm>
                    <a:prstGeom prst="rect">
                      <a:avLst/>
                    </a:prstGeom>
                    <a:noFill/>
                  </pic:spPr>
                </pic:pic>
              </a:graphicData>
            </a:graphic>
            <wp14:sizeRelH relativeFrom="page">
              <wp14:pctWidth>0</wp14:pctWidth>
            </wp14:sizeRelH>
            <wp14:sizeRelV relativeFrom="page">
              <wp14:pctHeight>0</wp14:pctHeight>
            </wp14:sizeRelV>
          </wp:anchor>
        </w:drawing>
      </w:r>
      <w:bookmarkStart w:id="1" w:name="_Toc396916450"/>
      <w:bookmarkStart w:id="2" w:name="_Ref396901595"/>
    </w:p>
    <w:p w14:paraId="1BF4D1F3" w14:textId="186E8D4C" w:rsidR="008A0264" w:rsidRPr="00B80AF5" w:rsidRDefault="00E00594" w:rsidP="00B80AF5">
      <w:pPr>
        <w:tabs>
          <w:tab w:val="center" w:pos="5244"/>
        </w:tabs>
        <w:rPr>
          <w:rFonts w:ascii="Century Gothic" w:hAnsi="Century Gothic" w:cstheme="minorHAnsi"/>
          <w:sz w:val="36"/>
          <w:szCs w:val="36"/>
        </w:rPr>
        <w:sectPr w:rsidR="008A0264" w:rsidRPr="00B80AF5" w:rsidSect="00E00594">
          <w:headerReference w:type="even" r:id="rId8"/>
          <w:headerReference w:type="default" r:id="rId9"/>
          <w:footerReference w:type="even" r:id="rId10"/>
          <w:footerReference w:type="default" r:id="rId11"/>
          <w:headerReference w:type="first" r:id="rId12"/>
          <w:footerReference w:type="first" r:id="rId13"/>
          <w:pgSz w:w="11907" w:h="16839" w:code="9"/>
          <w:pgMar w:top="0" w:right="709" w:bottom="1440" w:left="0" w:header="425" w:footer="502" w:gutter="0"/>
          <w:pgNumType w:start="0"/>
          <w:cols w:space="708"/>
          <w:titlePg/>
          <w:docGrid w:linePitch="360"/>
        </w:sectPr>
      </w:pPr>
      <w:r>
        <w:rPr>
          <w:noProof/>
        </w:rPr>
        <mc:AlternateContent>
          <mc:Choice Requires="wps">
            <w:drawing>
              <wp:anchor distT="0" distB="0" distL="114300" distR="114300" simplePos="0" relativeHeight="251661312" behindDoc="0" locked="0" layoutInCell="1" allowOverlap="1" wp14:anchorId="642F5C4C" wp14:editId="4C28B315">
                <wp:simplePos x="0" y="0"/>
                <wp:positionH relativeFrom="margin">
                  <wp:align>center</wp:align>
                </wp:positionH>
                <wp:positionV relativeFrom="margin">
                  <wp:posOffset>3188851</wp:posOffset>
                </wp:positionV>
                <wp:extent cx="4756150" cy="5730240"/>
                <wp:effectExtent l="0" t="0" r="635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573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E6916" w14:textId="77777777" w:rsidR="00A443AD" w:rsidRPr="000130D1" w:rsidRDefault="00A443AD" w:rsidP="00E00594">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6C821EFF" w14:textId="77777777" w:rsidR="00A443AD" w:rsidRPr="000130D1" w:rsidRDefault="00A443AD" w:rsidP="00E0059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56EC0AB5" w14:textId="77777777" w:rsidR="00A443AD" w:rsidRDefault="00A443AD" w:rsidP="00E00594">
                            <w:pPr>
                              <w:spacing w:after="0"/>
                              <w:jc w:val="left"/>
                              <w:rPr>
                                <w:b/>
                                <w:color w:val="5F497A" w:themeColor="accent4" w:themeShade="BF"/>
                                <w:sz w:val="52"/>
                                <w:szCs w:val="52"/>
                                <w:lang w:val="en-GB" w:eastAsia="en-US"/>
                              </w:rPr>
                            </w:pPr>
                          </w:p>
                          <w:p w14:paraId="3863A0B0" w14:textId="77777777" w:rsidR="00A443AD" w:rsidRDefault="00A443AD" w:rsidP="00E00594">
                            <w:pPr>
                              <w:spacing w:after="0"/>
                              <w:jc w:val="left"/>
                              <w:rPr>
                                <w:b/>
                                <w:color w:val="5F497A" w:themeColor="accent4" w:themeShade="BF"/>
                                <w:sz w:val="52"/>
                                <w:szCs w:val="52"/>
                                <w:lang w:val="en-GB" w:eastAsia="en-US"/>
                              </w:rPr>
                            </w:pPr>
                          </w:p>
                          <w:p w14:paraId="61185F18" w14:textId="77777777" w:rsidR="00A443AD" w:rsidRDefault="00A443AD" w:rsidP="00E00594">
                            <w:pPr>
                              <w:spacing w:after="0"/>
                              <w:jc w:val="left"/>
                              <w:rPr>
                                <w:b/>
                                <w:color w:val="5F497A" w:themeColor="accent4" w:themeShade="BF"/>
                                <w:sz w:val="52"/>
                                <w:szCs w:val="52"/>
                                <w:lang w:val="en-GB" w:eastAsia="en-US"/>
                              </w:rPr>
                            </w:pPr>
                          </w:p>
                          <w:p w14:paraId="7F050FC7" w14:textId="77777777" w:rsidR="00A443AD" w:rsidRDefault="00A443AD" w:rsidP="00E00594">
                            <w:pPr>
                              <w:spacing w:after="0"/>
                              <w:jc w:val="left"/>
                              <w:rPr>
                                <w:b/>
                                <w:color w:val="5F497A" w:themeColor="accent4" w:themeShade="BF"/>
                                <w:sz w:val="52"/>
                                <w:szCs w:val="52"/>
                                <w:lang w:val="en-GB" w:eastAsia="en-US"/>
                              </w:rPr>
                            </w:pPr>
                          </w:p>
                          <w:p w14:paraId="003B535C" w14:textId="408B37E8" w:rsidR="00A443AD" w:rsidRPr="00F87E44" w:rsidRDefault="00A443AD" w:rsidP="00E00594">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Northern Intersecting Streams</w:t>
                            </w:r>
                          </w:p>
                          <w:p w14:paraId="7EF9B2E1" w14:textId="77777777" w:rsidR="00A443AD" w:rsidRDefault="00A443AD" w:rsidP="00E00594">
                            <w:pPr>
                              <w:spacing w:after="0"/>
                              <w:jc w:val="left"/>
                              <w:rPr>
                                <w:b/>
                                <w:color w:val="5F497A" w:themeColor="accent4" w:themeShade="BF"/>
                                <w:sz w:val="52"/>
                                <w:szCs w:val="52"/>
                                <w:lang w:val="en-GB" w:eastAsia="en-US"/>
                              </w:rPr>
                            </w:pPr>
                          </w:p>
                          <w:p w14:paraId="4C50665D" w14:textId="77777777" w:rsidR="00A443AD" w:rsidRDefault="00A443AD" w:rsidP="00E00594">
                            <w:pPr>
                              <w:spacing w:after="0"/>
                              <w:jc w:val="left"/>
                              <w:rPr>
                                <w:color w:val="808080" w:themeColor="background1" w:themeShade="80"/>
                                <w:sz w:val="36"/>
                                <w:szCs w:val="36"/>
                                <w:lang w:val="en-GB" w:eastAsia="en-US"/>
                              </w:rPr>
                            </w:pPr>
                          </w:p>
                          <w:p w14:paraId="4373D2FB" w14:textId="77777777" w:rsidR="00A443AD" w:rsidRDefault="00A443AD" w:rsidP="00E00594">
                            <w:pPr>
                              <w:spacing w:after="0"/>
                              <w:jc w:val="left"/>
                              <w:rPr>
                                <w:color w:val="808080" w:themeColor="background1" w:themeShade="80"/>
                                <w:sz w:val="36"/>
                                <w:szCs w:val="36"/>
                                <w:lang w:val="en-GB" w:eastAsia="en-US"/>
                              </w:rPr>
                            </w:pPr>
                          </w:p>
                          <w:p w14:paraId="4D71AED1" w14:textId="77777777" w:rsidR="00A443AD" w:rsidRDefault="00A443AD" w:rsidP="00E00594">
                            <w:pPr>
                              <w:spacing w:after="0"/>
                              <w:jc w:val="left"/>
                              <w:rPr>
                                <w:color w:val="808080" w:themeColor="background1" w:themeShade="80"/>
                                <w:sz w:val="36"/>
                                <w:szCs w:val="36"/>
                                <w:lang w:val="en-GB" w:eastAsia="en-US"/>
                              </w:rPr>
                            </w:pPr>
                          </w:p>
                          <w:p w14:paraId="1D4C5448" w14:textId="77777777" w:rsidR="00A443AD" w:rsidRDefault="00A443AD" w:rsidP="00E00594">
                            <w:pPr>
                              <w:spacing w:after="0"/>
                              <w:jc w:val="left"/>
                              <w:rPr>
                                <w:color w:val="808080" w:themeColor="background1" w:themeShade="80"/>
                                <w:sz w:val="36"/>
                                <w:szCs w:val="36"/>
                                <w:lang w:val="en-GB" w:eastAsia="en-US"/>
                              </w:rPr>
                            </w:pPr>
                          </w:p>
                          <w:p w14:paraId="144A0528" w14:textId="77777777" w:rsidR="00A443AD" w:rsidRDefault="00A443AD" w:rsidP="00E00594">
                            <w:pPr>
                              <w:spacing w:after="0"/>
                              <w:jc w:val="left"/>
                              <w:rPr>
                                <w:color w:val="808080" w:themeColor="background1" w:themeShade="80"/>
                                <w:sz w:val="36"/>
                                <w:szCs w:val="36"/>
                                <w:lang w:val="en-GB" w:eastAsia="en-US"/>
                              </w:rPr>
                            </w:pPr>
                          </w:p>
                          <w:p w14:paraId="76B48F71" w14:textId="77777777" w:rsidR="00A443AD" w:rsidRPr="000130D1" w:rsidRDefault="00A443AD" w:rsidP="00E0059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07EFDFEF" w14:textId="77777777" w:rsidR="00A443AD" w:rsidRDefault="00A443AD" w:rsidP="00E00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F5C4C" id="_x0000_t202" coordsize="21600,21600" o:spt="202" path="m,l,21600r21600,l21600,xe">
                <v:stroke joinstyle="miter"/>
                <v:path gradientshapeok="t" o:connecttype="rect"/>
              </v:shapetype>
              <v:shape id="Text Box 13" o:spid="_x0000_s1026" type="#_x0000_t202" style="position:absolute;left:0;text-align:left;margin-left:0;margin-top:251.1pt;width:374.5pt;height:451.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NVhAIAABI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" stroked="f">
                <v:textbox>
                  <w:txbxContent>
                    <w:p w14:paraId="012E6916" w14:textId="77777777" w:rsidR="00A443AD" w:rsidRPr="000130D1" w:rsidRDefault="00A443AD" w:rsidP="00E00594">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6C821EFF" w14:textId="77777777" w:rsidR="00A443AD" w:rsidRPr="000130D1" w:rsidRDefault="00A443AD" w:rsidP="00E0059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56EC0AB5" w14:textId="77777777" w:rsidR="00A443AD" w:rsidRDefault="00A443AD" w:rsidP="00E00594">
                      <w:pPr>
                        <w:spacing w:after="0"/>
                        <w:jc w:val="left"/>
                        <w:rPr>
                          <w:b/>
                          <w:color w:val="5F497A" w:themeColor="accent4" w:themeShade="BF"/>
                          <w:sz w:val="52"/>
                          <w:szCs w:val="52"/>
                          <w:lang w:val="en-GB" w:eastAsia="en-US"/>
                        </w:rPr>
                      </w:pPr>
                    </w:p>
                    <w:p w14:paraId="3863A0B0" w14:textId="77777777" w:rsidR="00A443AD" w:rsidRDefault="00A443AD" w:rsidP="00E00594">
                      <w:pPr>
                        <w:spacing w:after="0"/>
                        <w:jc w:val="left"/>
                        <w:rPr>
                          <w:b/>
                          <w:color w:val="5F497A" w:themeColor="accent4" w:themeShade="BF"/>
                          <w:sz w:val="52"/>
                          <w:szCs w:val="52"/>
                          <w:lang w:val="en-GB" w:eastAsia="en-US"/>
                        </w:rPr>
                      </w:pPr>
                    </w:p>
                    <w:p w14:paraId="61185F18" w14:textId="77777777" w:rsidR="00A443AD" w:rsidRDefault="00A443AD" w:rsidP="00E00594">
                      <w:pPr>
                        <w:spacing w:after="0"/>
                        <w:jc w:val="left"/>
                        <w:rPr>
                          <w:b/>
                          <w:color w:val="5F497A" w:themeColor="accent4" w:themeShade="BF"/>
                          <w:sz w:val="52"/>
                          <w:szCs w:val="52"/>
                          <w:lang w:val="en-GB" w:eastAsia="en-US"/>
                        </w:rPr>
                      </w:pPr>
                    </w:p>
                    <w:p w14:paraId="7F050FC7" w14:textId="77777777" w:rsidR="00A443AD" w:rsidRDefault="00A443AD" w:rsidP="00E00594">
                      <w:pPr>
                        <w:spacing w:after="0"/>
                        <w:jc w:val="left"/>
                        <w:rPr>
                          <w:b/>
                          <w:color w:val="5F497A" w:themeColor="accent4" w:themeShade="BF"/>
                          <w:sz w:val="52"/>
                          <w:szCs w:val="52"/>
                          <w:lang w:val="en-GB" w:eastAsia="en-US"/>
                        </w:rPr>
                      </w:pPr>
                    </w:p>
                    <w:p w14:paraId="003B535C" w14:textId="408B37E8" w:rsidR="00A443AD" w:rsidRPr="00F87E44" w:rsidRDefault="00A443AD" w:rsidP="00E00594">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Northern Intersecting Streams</w:t>
                      </w:r>
                    </w:p>
                    <w:p w14:paraId="7EF9B2E1" w14:textId="77777777" w:rsidR="00A443AD" w:rsidRDefault="00A443AD" w:rsidP="00E00594">
                      <w:pPr>
                        <w:spacing w:after="0"/>
                        <w:jc w:val="left"/>
                        <w:rPr>
                          <w:b/>
                          <w:color w:val="5F497A" w:themeColor="accent4" w:themeShade="BF"/>
                          <w:sz w:val="52"/>
                          <w:szCs w:val="52"/>
                          <w:lang w:val="en-GB" w:eastAsia="en-US"/>
                        </w:rPr>
                      </w:pPr>
                    </w:p>
                    <w:p w14:paraId="4C50665D" w14:textId="77777777" w:rsidR="00A443AD" w:rsidRDefault="00A443AD" w:rsidP="00E00594">
                      <w:pPr>
                        <w:spacing w:after="0"/>
                        <w:jc w:val="left"/>
                        <w:rPr>
                          <w:color w:val="808080" w:themeColor="background1" w:themeShade="80"/>
                          <w:sz w:val="36"/>
                          <w:szCs w:val="36"/>
                          <w:lang w:val="en-GB" w:eastAsia="en-US"/>
                        </w:rPr>
                      </w:pPr>
                    </w:p>
                    <w:p w14:paraId="4373D2FB" w14:textId="77777777" w:rsidR="00A443AD" w:rsidRDefault="00A443AD" w:rsidP="00E00594">
                      <w:pPr>
                        <w:spacing w:after="0"/>
                        <w:jc w:val="left"/>
                        <w:rPr>
                          <w:color w:val="808080" w:themeColor="background1" w:themeShade="80"/>
                          <w:sz w:val="36"/>
                          <w:szCs w:val="36"/>
                          <w:lang w:val="en-GB" w:eastAsia="en-US"/>
                        </w:rPr>
                      </w:pPr>
                    </w:p>
                    <w:p w14:paraId="4D71AED1" w14:textId="77777777" w:rsidR="00A443AD" w:rsidRDefault="00A443AD" w:rsidP="00E00594">
                      <w:pPr>
                        <w:spacing w:after="0"/>
                        <w:jc w:val="left"/>
                        <w:rPr>
                          <w:color w:val="808080" w:themeColor="background1" w:themeShade="80"/>
                          <w:sz w:val="36"/>
                          <w:szCs w:val="36"/>
                          <w:lang w:val="en-GB" w:eastAsia="en-US"/>
                        </w:rPr>
                      </w:pPr>
                    </w:p>
                    <w:p w14:paraId="1D4C5448" w14:textId="77777777" w:rsidR="00A443AD" w:rsidRDefault="00A443AD" w:rsidP="00E00594">
                      <w:pPr>
                        <w:spacing w:after="0"/>
                        <w:jc w:val="left"/>
                        <w:rPr>
                          <w:color w:val="808080" w:themeColor="background1" w:themeShade="80"/>
                          <w:sz w:val="36"/>
                          <w:szCs w:val="36"/>
                          <w:lang w:val="en-GB" w:eastAsia="en-US"/>
                        </w:rPr>
                      </w:pPr>
                    </w:p>
                    <w:p w14:paraId="144A0528" w14:textId="77777777" w:rsidR="00A443AD" w:rsidRDefault="00A443AD" w:rsidP="00E00594">
                      <w:pPr>
                        <w:spacing w:after="0"/>
                        <w:jc w:val="left"/>
                        <w:rPr>
                          <w:color w:val="808080" w:themeColor="background1" w:themeShade="80"/>
                          <w:sz w:val="36"/>
                          <w:szCs w:val="36"/>
                          <w:lang w:val="en-GB" w:eastAsia="en-US"/>
                        </w:rPr>
                      </w:pPr>
                    </w:p>
                    <w:p w14:paraId="76B48F71" w14:textId="77777777" w:rsidR="00A443AD" w:rsidRPr="000130D1" w:rsidRDefault="00A443AD" w:rsidP="00E0059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07EFDFEF" w14:textId="77777777" w:rsidR="00A443AD" w:rsidRDefault="00A443AD" w:rsidP="00E00594"/>
                  </w:txbxContent>
                </v:textbox>
                <w10:wrap anchorx="margin" anchory="margin"/>
              </v:shape>
            </w:pict>
          </mc:Fallback>
        </mc:AlternateContent>
      </w:r>
      <w:r>
        <w:rPr>
          <w:noProof/>
        </w:rPr>
        <mc:AlternateContent>
          <mc:Choice Requires="wps">
            <w:drawing>
              <wp:anchor distT="0" distB="0" distL="114300" distR="114300" simplePos="0" relativeHeight="251654144" behindDoc="0" locked="0" layoutInCell="1" allowOverlap="1" wp14:anchorId="46722BBC" wp14:editId="57DF0FAC">
                <wp:simplePos x="0" y="0"/>
                <wp:positionH relativeFrom="column">
                  <wp:posOffset>350417</wp:posOffset>
                </wp:positionH>
                <wp:positionV relativeFrom="paragraph">
                  <wp:posOffset>9958645</wp:posOffset>
                </wp:positionV>
                <wp:extent cx="4749421" cy="266131"/>
                <wp:effectExtent l="0" t="0" r="0" b="635"/>
                <wp:wrapNone/>
                <wp:docPr id="206" name="Text Box 206"/>
                <wp:cNvGraphicFramePr/>
                <a:graphic xmlns:a="http://schemas.openxmlformats.org/drawingml/2006/main">
                  <a:graphicData uri="http://schemas.microsoft.com/office/word/2010/wordprocessingShape">
                    <wps:wsp>
                      <wps:cNvSpPr txBox="1"/>
                      <wps:spPr>
                        <a:xfrm>
                          <a:off x="0" y="0"/>
                          <a:ext cx="4749421"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630BD" w14:textId="77777777" w:rsidR="00A443AD" w:rsidRPr="00F34F62" w:rsidRDefault="00A443AD" w:rsidP="00E00594">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343905CC" wp14:editId="0AA04472">
                                  <wp:extent cx="127813" cy="127813"/>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4418A052" w14:textId="77777777" w:rsidR="00A443AD" w:rsidRDefault="00A443AD" w:rsidP="00E005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22BBC" id="Text Box 206" o:spid="_x0000_s1027" type="#_x0000_t202" style="position:absolute;left:0;text-align:left;margin-left:27.6pt;margin-top:784.15pt;width:373.95pt;height:20.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ofggIAAG0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" filled="f" stroked="f" strokeweight=".5pt">
                <v:textbox>
                  <w:txbxContent>
                    <w:p w14:paraId="50D630BD" w14:textId="77777777" w:rsidR="00A443AD" w:rsidRPr="00F34F62" w:rsidRDefault="00A443AD" w:rsidP="00E00594">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343905CC" wp14:editId="0AA04472">
                            <wp:extent cx="127813" cy="127813"/>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4418A052" w14:textId="77777777" w:rsidR="00A443AD" w:rsidRDefault="00A443AD" w:rsidP="00E00594"/>
                  </w:txbxContent>
                </v:textbox>
              </v:shape>
            </w:pict>
          </mc:Fallback>
        </mc:AlternateContent>
      </w:r>
      <w:r w:rsidR="00B80AF5">
        <w:rPr>
          <w:rFonts w:ascii="Century Gothic" w:hAnsi="Century Gothic" w:cstheme="minorHAnsi"/>
          <w:sz w:val="36"/>
          <w:szCs w:val="36"/>
        </w:rPr>
        <w:tab/>
      </w:r>
    </w:p>
    <w:p w14:paraId="344C1FD4" w14:textId="77777777" w:rsidR="00B934D9" w:rsidRPr="00B934D9" w:rsidRDefault="00B934D9" w:rsidP="00B934D9">
      <w:pPr>
        <w:rPr>
          <w:rFonts w:ascii="Century Gothic" w:hAnsi="Century Gothic"/>
          <w:b/>
          <w:color w:val="5F497A" w:themeColor="accent4" w:themeShade="BF"/>
          <w:sz w:val="24"/>
          <w:szCs w:val="24"/>
        </w:rPr>
      </w:pPr>
      <w:r w:rsidRPr="00B934D9">
        <w:rPr>
          <w:rFonts w:ascii="Century Gothic" w:hAnsi="Century Gothic"/>
          <w:b/>
          <w:color w:val="5F497A" w:themeColor="accent4" w:themeShade="BF"/>
          <w:sz w:val="24"/>
          <w:szCs w:val="24"/>
        </w:rPr>
        <w:lastRenderedPageBreak/>
        <w:t>Acknowledgement of the traditional owners of the Murray-Darling Basin</w:t>
      </w:r>
    </w:p>
    <w:p w14:paraId="676DC5E8" w14:textId="77777777" w:rsidR="00B934D9" w:rsidRPr="00B934D9" w:rsidRDefault="00B934D9" w:rsidP="00B934D9">
      <w:pPr>
        <w:jc w:val="left"/>
        <w:rPr>
          <w:rFonts w:ascii="Century Gothic" w:hAnsi="Century Gothic"/>
        </w:rPr>
      </w:pPr>
      <w:r w:rsidRPr="00B934D9">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794E3077" w14:textId="77777777" w:rsidR="00B934D9" w:rsidRPr="00B934D9" w:rsidRDefault="00B934D9" w:rsidP="00B934D9">
      <w:pPr>
        <w:rPr>
          <w:rFonts w:ascii="Century Gothic" w:hAnsi="Century Gothic"/>
        </w:rPr>
      </w:pPr>
    </w:p>
    <w:p w14:paraId="47A6479B" w14:textId="3991E4BB"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color w:val="000000"/>
        </w:rPr>
        <w:t>© Copyright</w:t>
      </w:r>
      <w:r>
        <w:rPr>
          <w:rFonts w:ascii="Century Gothic" w:hAnsi="Century Gothic" w:cs="Century Gothic"/>
          <w:color w:val="000000"/>
        </w:rPr>
        <w:t xml:space="preserve"> Commonwealth of Australia, 2019</w:t>
      </w:r>
      <w:r w:rsidRPr="00B934D9">
        <w:rPr>
          <w:rFonts w:ascii="Century Gothic" w:hAnsi="Century Gothic" w:cs="Century Gothic"/>
          <w:color w:val="000000"/>
        </w:rPr>
        <w:t>.</w:t>
      </w:r>
    </w:p>
    <w:p w14:paraId="5115E13F" w14:textId="77777777" w:rsidR="00B934D9" w:rsidRPr="00B934D9" w:rsidRDefault="00B934D9" w:rsidP="00B934D9">
      <w:pPr>
        <w:spacing w:after="0"/>
        <w:jc w:val="left"/>
        <w:rPr>
          <w:rFonts w:ascii="Century Gothic" w:hAnsi="Century Gothic" w:cs="Century Gothic"/>
          <w:color w:val="000000"/>
        </w:rPr>
      </w:pPr>
    </w:p>
    <w:p w14:paraId="4F6F02DB" w14:textId="77777777"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noProof/>
          <w:color w:val="000000"/>
        </w:rPr>
        <w:drawing>
          <wp:inline distT="0" distB="0" distL="0" distR="0" wp14:anchorId="1F4F1F5F" wp14:editId="0FAD58F6">
            <wp:extent cx="1000125" cy="338693"/>
            <wp:effectExtent l="0" t="0" r="0" b="4445"/>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4037" cy="346791"/>
                    </a:xfrm>
                    <a:prstGeom prst="rect">
                      <a:avLst/>
                    </a:prstGeom>
                    <a:noFill/>
                    <a:ln>
                      <a:noFill/>
                    </a:ln>
                  </pic:spPr>
                </pic:pic>
              </a:graphicData>
            </a:graphic>
          </wp:inline>
        </w:drawing>
      </w:r>
    </w:p>
    <w:p w14:paraId="70CD64A5" w14:textId="57C920E2"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Commonwealth Environmental Water Portfolio Man</w:t>
      </w:r>
      <w:r w:rsidR="00A3178D">
        <w:rPr>
          <w:rFonts w:ascii="Century Gothic" w:hAnsi="Century Gothic" w:cs="Century Gothic"/>
          <w:color w:val="000000"/>
        </w:rPr>
        <w:t xml:space="preserve">agement Plan: </w:t>
      </w:r>
      <w:r w:rsidR="00CD661E">
        <w:rPr>
          <w:rFonts w:ascii="Century Gothic" w:hAnsi="Century Gothic" w:cs="Century Gothic"/>
          <w:color w:val="000000"/>
        </w:rPr>
        <w:t xml:space="preserve">Northern Intersecting Streams </w:t>
      </w:r>
      <w:r w:rsidR="00A3178D">
        <w:rPr>
          <w:rFonts w:ascii="Century Gothic" w:hAnsi="Century Gothic" w:cs="Century Gothic"/>
          <w:color w:val="000000"/>
        </w:rPr>
        <w:t>2019–20</w:t>
      </w:r>
      <w:r w:rsidRPr="00B934D9">
        <w:rPr>
          <w:rFonts w:ascii="Century Gothic" w:hAnsi="Century Gothic" w:cs="Century Gothic"/>
          <w:color w:val="00000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29B0D06" w14:textId="625CC28B"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This report should be attributed as ‘Commonwealth Environmental Water Portfolio Man</w:t>
      </w:r>
      <w:r w:rsidR="00A3178D">
        <w:rPr>
          <w:rFonts w:ascii="Century Gothic" w:hAnsi="Century Gothic" w:cs="Century Gothic"/>
          <w:color w:val="000000"/>
        </w:rPr>
        <w:t xml:space="preserve">agement Plan: </w:t>
      </w:r>
      <w:r w:rsidR="00CD661E">
        <w:rPr>
          <w:rFonts w:ascii="Century Gothic" w:hAnsi="Century Gothic" w:cs="Century Gothic"/>
          <w:color w:val="000000"/>
        </w:rPr>
        <w:t>Northern Intersecting Streams</w:t>
      </w:r>
      <w:r w:rsidR="00A3178D">
        <w:rPr>
          <w:rFonts w:ascii="Century Gothic" w:hAnsi="Century Gothic" w:cs="Century Gothic"/>
          <w:color w:val="000000"/>
        </w:rPr>
        <w:t xml:space="preserve"> 2019–20</w:t>
      </w:r>
      <w:r w:rsidRPr="00B934D9">
        <w:rPr>
          <w:rFonts w:ascii="Century Gothic" w:hAnsi="Century Gothic" w:cs="Century Gothic"/>
          <w:color w:val="000000"/>
        </w:rPr>
        <w:t>, Commonwealth of Australia, 201</w:t>
      </w:r>
      <w:r w:rsidR="00A90593">
        <w:rPr>
          <w:rFonts w:ascii="Century Gothic" w:hAnsi="Century Gothic" w:cs="Century Gothic"/>
          <w:color w:val="000000"/>
        </w:rPr>
        <w:t>9</w:t>
      </w:r>
      <w:r w:rsidRPr="00B934D9">
        <w:rPr>
          <w:rFonts w:ascii="Century Gothic" w:hAnsi="Century Gothic" w:cs="Century Gothic"/>
          <w:color w:val="000000"/>
        </w:rPr>
        <w:t>’.</w:t>
      </w:r>
    </w:p>
    <w:p w14:paraId="614F550D"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The Commonwealth of Australia has made all reasonable efforts to identify content supplied by third parties using the following format ‘© Copyright’ noting the third party.</w:t>
      </w:r>
    </w:p>
    <w:p w14:paraId="3B7EC491"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 xml:space="preserve">The views and opinions expressed in this publication are those of the authors and do not necessarily reflect those of the Australian Government or the Minister for the Environment. </w:t>
      </w:r>
    </w:p>
    <w:p w14:paraId="56B5B0EF" w14:textId="2C65216B" w:rsidR="00B934D9" w:rsidRPr="00106160" w:rsidRDefault="00B934D9" w:rsidP="00106160">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06160">
        <w:rPr>
          <w:rFonts w:ascii="Century Gothic" w:hAnsi="Century Gothic" w:cs="Century Gothic"/>
          <w:color w:val="000000"/>
        </w:rPr>
        <w:t xml:space="preserve"> </w:t>
      </w:r>
    </w:p>
    <w:p w14:paraId="122F6E8B" w14:textId="77777777" w:rsidR="00106160" w:rsidRDefault="00106160" w:rsidP="00B934D9">
      <w:pPr>
        <w:rPr>
          <w:rFonts w:ascii="Century Gothic" w:hAnsi="Century Gothic"/>
        </w:rPr>
      </w:pPr>
    </w:p>
    <w:p w14:paraId="322618D5" w14:textId="77777777" w:rsidR="00B934D9" w:rsidRDefault="00B934D9" w:rsidP="00B934D9">
      <w:pPr>
        <w:rPr>
          <w:rFonts w:ascii="Century Gothic" w:hAnsi="Century Gothic"/>
        </w:rPr>
      </w:pPr>
      <w:r>
        <w:rPr>
          <w:rFonts w:ascii="Century Gothic" w:hAnsi="Century Gothic"/>
        </w:rPr>
        <w:t>For more information about Commonwealth environmental water, please contact us at:</w:t>
      </w:r>
    </w:p>
    <w:p w14:paraId="7A93774C" w14:textId="77777777" w:rsidR="00B934D9" w:rsidRPr="00953498" w:rsidRDefault="00B934D9" w:rsidP="00B934D9">
      <w:pPr>
        <w:rPr>
          <w:rFonts w:ascii="Century Gothic" w:hAnsi="Century Gothic"/>
        </w:rPr>
      </w:pPr>
      <w:r w:rsidRPr="00953498">
        <w:rPr>
          <w:rFonts w:ascii="Century Gothic" w:hAnsi="Century Gothic"/>
        </w:rPr>
        <w:t>1800 803 772</w:t>
      </w:r>
    </w:p>
    <w:p w14:paraId="0654893C" w14:textId="77777777" w:rsidR="00B934D9" w:rsidRPr="00953498" w:rsidRDefault="00503217" w:rsidP="00B934D9">
      <w:pPr>
        <w:rPr>
          <w:rFonts w:ascii="Century Gothic" w:hAnsi="Century Gothic"/>
        </w:rPr>
      </w:pPr>
      <w:hyperlink r:id="rId21" w:history="1">
        <w:r w:rsidR="00B934D9" w:rsidRPr="00953498">
          <w:rPr>
            <w:rStyle w:val="Hyperlink"/>
            <w:rFonts w:ascii="Century Gothic" w:hAnsi="Century Gothic"/>
          </w:rPr>
          <w:t>ewater@environment.gov.au</w:t>
        </w:r>
      </w:hyperlink>
    </w:p>
    <w:p w14:paraId="7421888D" w14:textId="77777777" w:rsidR="00B934D9" w:rsidRDefault="00503217" w:rsidP="00B934D9">
      <w:pPr>
        <w:rPr>
          <w:rFonts w:ascii="Century Gothic" w:hAnsi="Century Gothic"/>
        </w:rPr>
      </w:pPr>
      <w:hyperlink r:id="rId22" w:history="1">
        <w:r w:rsidR="00B934D9" w:rsidRPr="00953498">
          <w:rPr>
            <w:rStyle w:val="Hyperlink"/>
            <w:rFonts w:ascii="Century Gothic" w:hAnsi="Century Gothic"/>
          </w:rPr>
          <w:t>www.environment.gov.au/water/cewo</w:t>
        </w:r>
      </w:hyperlink>
    </w:p>
    <w:p w14:paraId="45808D8C" w14:textId="77777777" w:rsidR="00B934D9" w:rsidRDefault="00B934D9" w:rsidP="00B934D9">
      <w:pPr>
        <w:rPr>
          <w:rFonts w:ascii="Century Gothic" w:hAnsi="Century Gothic"/>
        </w:rPr>
      </w:pPr>
      <w:r>
        <w:rPr>
          <w:rFonts w:ascii="Century Gothic" w:hAnsi="Century Gothic"/>
        </w:rPr>
        <w:t>@theCEWH</w:t>
      </w:r>
    </w:p>
    <w:p w14:paraId="3F06F551" w14:textId="77777777" w:rsidR="00CA2DE9" w:rsidRDefault="00106160" w:rsidP="00B934D9">
      <w:pPr>
        <w:rPr>
          <w:rFonts w:ascii="Century Gothic" w:hAnsi="Century Gothic"/>
        </w:rPr>
        <w:sectPr w:rsidR="00CA2DE9" w:rsidSect="008A0264">
          <w:footerReference w:type="first" r:id="rId23"/>
          <w:type w:val="oddPage"/>
          <w:pgSz w:w="11907" w:h="16839" w:code="9"/>
          <w:pgMar w:top="821" w:right="709" w:bottom="1440" w:left="709" w:header="425" w:footer="502" w:gutter="0"/>
          <w:pgNumType w:start="0"/>
          <w:cols w:space="708"/>
          <w:titlePg/>
          <w:docGrid w:linePitch="360"/>
        </w:sectPr>
      </w:pPr>
      <w:r>
        <w:rPr>
          <w:rFonts w:ascii="Century Gothic" w:hAnsi="Century Gothic"/>
        </w:rPr>
        <w:t>GPO Box 787, Canberra ACT 260</w:t>
      </w:r>
      <w:r w:rsidR="00CA2DE9">
        <w:rPr>
          <w:rFonts w:ascii="Century Gothic" w:hAnsi="Century Gothic"/>
        </w:rPr>
        <w:t>1</w:t>
      </w:r>
    </w:p>
    <w:p w14:paraId="6FC3054E" w14:textId="6A97077B" w:rsidR="00106160" w:rsidRDefault="00106160" w:rsidP="00B934D9">
      <w:pPr>
        <w:rPr>
          <w:rFonts w:ascii="Century Gothic" w:hAnsi="Century Gothic"/>
        </w:rPr>
      </w:pPr>
    </w:p>
    <w:p w14:paraId="5FC746A7" w14:textId="77777777" w:rsidR="00106160" w:rsidRDefault="00106160" w:rsidP="00106160">
      <w:pPr>
        <w:tabs>
          <w:tab w:val="left" w:pos="510"/>
        </w:tabs>
        <w:rPr>
          <w:rFonts w:ascii="Century Gothic" w:hAnsi="Century Gothic"/>
        </w:rPr>
        <w:sectPr w:rsidR="00106160" w:rsidSect="00CA2DE9">
          <w:type w:val="continuous"/>
          <w:pgSz w:w="11907" w:h="16839" w:code="9"/>
          <w:pgMar w:top="821" w:right="709" w:bottom="1440" w:left="709" w:header="425" w:footer="502" w:gutter="0"/>
          <w:pgNumType w:start="0"/>
          <w:cols w:space="708"/>
          <w:titlePg/>
          <w:docGrid w:linePitch="360"/>
        </w:sectPr>
      </w:pPr>
      <w:r>
        <w:rPr>
          <w:rFonts w:ascii="Century Gothic" w:hAnsi="Century Gothic"/>
        </w:rPr>
        <w:tab/>
      </w:r>
    </w:p>
    <w:p w14:paraId="5377DC6B" w14:textId="12CC1912" w:rsidR="00765F1B" w:rsidRPr="00792082" w:rsidRDefault="00765F1B" w:rsidP="00765F1B">
      <w:pPr>
        <w:pStyle w:val="Heading1"/>
        <w:numPr>
          <w:ilvl w:val="0"/>
          <w:numId w:val="0"/>
        </w:numPr>
        <w:jc w:val="left"/>
        <w:rPr>
          <w:color w:val="5F497A" w:themeColor="accent4" w:themeShade="BF"/>
        </w:rPr>
      </w:pPr>
      <w:bookmarkStart w:id="3" w:name="_Toc17190518"/>
      <w:r>
        <w:rPr>
          <w:color w:val="5F497A" w:themeColor="accent4" w:themeShade="BF"/>
        </w:rPr>
        <w:lastRenderedPageBreak/>
        <w:t>Commonwealth environmental water portfolio management planning</w:t>
      </w:r>
      <w:bookmarkEnd w:id="3"/>
      <w:r>
        <w:rPr>
          <w:color w:val="5F497A" w:themeColor="accent4" w:themeShade="BF"/>
        </w:rPr>
        <w:t xml:space="preserve"> </w:t>
      </w:r>
    </w:p>
    <w:p w14:paraId="589BE36B" w14:textId="7422BC6A" w:rsidR="00D862C6" w:rsidRDefault="00D862C6" w:rsidP="00765F1B">
      <w:pPr>
        <w:pStyle w:val="Heading2"/>
        <w:numPr>
          <w:ilvl w:val="0"/>
          <w:numId w:val="0"/>
        </w:numPr>
        <w:spacing w:before="0"/>
        <w:rPr>
          <w:rFonts w:ascii="Century Gothic" w:hAnsi="Century Gothic"/>
          <w:noProof/>
          <w:color w:val="5F497A" w:themeColor="accent4" w:themeShade="BF"/>
        </w:rPr>
      </w:pPr>
      <w:bookmarkStart w:id="4" w:name="_Toc17190519"/>
      <w:bookmarkStart w:id="5" w:name="_Toc396916452"/>
      <w:r>
        <w:rPr>
          <w:rFonts w:ascii="Century Gothic" w:hAnsi="Century Gothic"/>
          <w:noProof/>
          <w:color w:val="5F497A" w:themeColor="accent4" w:themeShade="BF"/>
        </w:rPr>
        <w:t>Commonwealth Environmental Water Holder</w:t>
      </w:r>
      <w:bookmarkEnd w:id="4"/>
    </w:p>
    <w:p w14:paraId="21FF8B4A" w14:textId="2825096B"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Jody Swirepik</w:t>
      </w:r>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w:t>
      </w:r>
      <w:r w:rsidR="00140A4D" w:rsidRPr="00D862C6">
        <w:rPr>
          <w:rFonts w:ascii="Century Gothic" w:hAnsi="Century Gothic" w:cs="Arial"/>
        </w:rPr>
        <w:t>Commonwealth Environmental Water Holder</w:t>
      </w:r>
      <w:r w:rsidRPr="00D862C6">
        <w:rPr>
          <w:rFonts w:ascii="Century Gothic" w:hAnsi="Century Gothic" w:cs="Arial"/>
        </w:rPr>
        <w:t xml:space="preserve">. </w:t>
      </w:r>
      <w:r w:rsidR="004229B8">
        <w:rPr>
          <w:rFonts w:ascii="Century Gothic" w:hAnsi="Century Gothic" w:cs="Arial"/>
        </w:rPr>
        <w:t>Sh</w:t>
      </w:r>
      <w:r w:rsidRPr="00D862C6">
        <w:rPr>
          <w:rFonts w:ascii="Century Gothic" w:hAnsi="Century Gothic" w:cs="Arial"/>
        </w:rPr>
        <w:t>e is supported by staff of the Commonwealth Environmental Water Office</w:t>
      </w:r>
      <w:r w:rsidR="00140A4D">
        <w:rPr>
          <w:rFonts w:ascii="Century Gothic" w:hAnsi="Century Gothic" w:cs="Arial"/>
        </w:rPr>
        <w:t xml:space="preserve">, </w:t>
      </w:r>
      <w:r w:rsidR="008352AA">
        <w:rPr>
          <w:rFonts w:ascii="Century Gothic" w:hAnsi="Century Gothic" w:cs="Arial"/>
        </w:rPr>
        <w:t>which</w:t>
      </w:r>
      <w:r w:rsidR="00261F1A">
        <w:rPr>
          <w:rFonts w:ascii="Century Gothic" w:hAnsi="Century Gothic" w:cs="Arial"/>
        </w:rPr>
        <w:t xml:space="preserve"> </w:t>
      </w:r>
      <w:r w:rsidRPr="00D862C6">
        <w:rPr>
          <w:rFonts w:ascii="Century Gothic" w:hAnsi="Century Gothic" w:cs="Arial"/>
        </w:rPr>
        <w:t>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6" w:name="_Toc17190520"/>
      <w:r>
        <w:rPr>
          <w:rFonts w:ascii="Century Gothic" w:hAnsi="Century Gothic"/>
          <w:noProof/>
          <w:color w:val="5F497A" w:themeColor="accent4" w:themeShade="BF"/>
        </w:rPr>
        <w:t>Commonwealth environmental water</w:t>
      </w:r>
      <w:bookmarkEnd w:id="6"/>
    </w:p>
    <w:p w14:paraId="2F96C7F5" w14:textId="5F250759"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0E8F83C5" w:rsidR="00D862C6" w:rsidRPr="00D862C6" w:rsidRDefault="00D862C6" w:rsidP="00D862C6">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F05703">
      <w:pPr>
        <w:pStyle w:val="ListBullet"/>
        <w:jc w:val="left"/>
        <w:rPr>
          <w:rFonts w:ascii="Century Gothic" w:hAnsi="Century Gothic"/>
        </w:rPr>
      </w:pPr>
      <w:r w:rsidRPr="00D862C6">
        <w:rPr>
          <w:rFonts w:ascii="Century Gothic" w:hAnsi="Century Gothic"/>
        </w:rPr>
        <w:t>delivering water to a river or wetland to meet an identified environmental demand</w:t>
      </w:r>
    </w:p>
    <w:p w14:paraId="1E7A68ED" w14:textId="57A42042" w:rsidR="00D862C6" w:rsidRPr="00D862C6" w:rsidRDefault="00D862C6" w:rsidP="00F05703">
      <w:pPr>
        <w:pStyle w:val="ListBullet"/>
        <w:jc w:val="lef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F05703">
      <w:pPr>
        <w:pStyle w:val="ListBullet"/>
        <w:jc w:val="left"/>
        <w:rPr>
          <w:rFonts w:ascii="Century Gothic" w:hAnsi="Century Gothic"/>
        </w:rPr>
      </w:pPr>
      <w:r w:rsidRPr="00D862C6">
        <w:rPr>
          <w:rFonts w:ascii="Century Gothic" w:hAnsi="Century Gothic"/>
        </w:rPr>
        <w:t>trading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7" w:name="_Toc17190521"/>
      <w:r>
        <w:rPr>
          <w:rFonts w:ascii="Century Gothic" w:hAnsi="Century Gothic"/>
          <w:noProof/>
          <w:color w:val="5F497A" w:themeColor="accent4" w:themeShade="BF"/>
        </w:rPr>
        <w:t>Purpose of the document</w:t>
      </w:r>
      <w:bookmarkEnd w:id="5"/>
      <w:bookmarkEnd w:id="7"/>
    </w:p>
    <w:p w14:paraId="259F1352" w14:textId="666EC34B"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D61B24" w:rsidRPr="00D61B24">
        <w:rPr>
          <w:rFonts w:ascii="Century Gothic" w:hAnsi="Century Gothic"/>
        </w:rPr>
        <w:t>Northern Intersecting Streams</w:t>
      </w:r>
      <w:r>
        <w:rPr>
          <w:rFonts w:ascii="Century Gothic" w:hAnsi="Century Gothic"/>
          <w:color w:val="FF0000"/>
        </w:rPr>
        <w:t xml:space="preserve"> </w:t>
      </w:r>
      <w:r w:rsidRPr="00CC566A">
        <w:rPr>
          <w:rFonts w:ascii="Century Gothic" w:hAnsi="Century Gothic"/>
        </w:rPr>
        <w:t>for</w:t>
      </w:r>
      <w:r w:rsidR="005B4D87">
        <w:rPr>
          <w:rFonts w:ascii="Century Gothic" w:hAnsi="Century Gothic"/>
        </w:rPr>
        <w:t xml:space="preserve"> </w:t>
      </w:r>
      <w:r w:rsidR="00C8746A">
        <w:rPr>
          <w:rFonts w:ascii="Century Gothic" w:hAnsi="Century Gothic"/>
        </w:rPr>
        <w:t>2019–20</w:t>
      </w:r>
      <w:r>
        <w:rPr>
          <w:rFonts w:ascii="Century Gothic" w:hAnsi="Century Gothic"/>
        </w:rPr>
        <w:t xml:space="preserve">. </w:t>
      </w:r>
      <w:bookmarkEnd w:id="1"/>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Pr="00716189" w:rsidRDefault="00765F1B" w:rsidP="00716189">
      <w:pPr>
        <w:spacing w:after="240"/>
        <w:ind w:right="-1"/>
        <w:jc w:val="left"/>
        <w:outlineLvl w:val="0"/>
        <w:rPr>
          <w:rFonts w:ascii="Century Gothic" w:hAnsi="Century Gothic"/>
        </w:rPr>
      </w:pPr>
      <w:r w:rsidRPr="00716189">
        <w:rPr>
          <w:rFonts w:ascii="Century Gothic" w:hAnsi="Century Gothic"/>
        </w:rPr>
        <w:t>The portfolio management plans support transparent, coordinated and adaptive management of Common</w:t>
      </w:r>
      <w:r w:rsidR="00B07BEF" w:rsidRPr="00716189">
        <w:rPr>
          <w:rFonts w:ascii="Century Gothic" w:hAnsi="Century Gothic"/>
        </w:rPr>
        <w:t>wealth environmental water</w:t>
      </w:r>
      <w:r w:rsidRPr="00716189">
        <w:rPr>
          <w:rFonts w:ascii="Century Gothic" w:hAnsi="Century Gothic"/>
        </w:rPr>
        <w:t xml:space="preserve">, consistent with the Basin-wide environmental watering strategy and </w:t>
      </w:r>
      <w:r w:rsidR="00570148" w:rsidRPr="00716189">
        <w:rPr>
          <w:rFonts w:ascii="Century Gothic" w:hAnsi="Century Gothic"/>
        </w:rPr>
        <w:t xml:space="preserve">having regard to </w:t>
      </w:r>
      <w:r w:rsidRPr="00716189">
        <w:rPr>
          <w:rFonts w:ascii="Century Gothic" w:hAnsi="Century Gothic"/>
        </w:rPr>
        <w:t xml:space="preserve">the Basin annual environmental watering priorities. </w:t>
      </w:r>
    </w:p>
    <w:p w14:paraId="5377DC72" w14:textId="738A00DC"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 xml:space="preserve">Approach to planning for the use, carryover and trade of Commonwealth environmental water, </w:t>
      </w:r>
      <w:r w:rsidR="00C8746A">
        <w:rPr>
          <w:rFonts w:ascii="Century Gothic" w:hAnsi="Century Gothic"/>
          <w:i/>
        </w:rPr>
        <w:t>2019–20</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24"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2A5B643D" w:rsidR="00765F1B" w:rsidRDefault="002244A9" w:rsidP="00765F1B">
      <w:pPr>
        <w:pStyle w:val="Heading2"/>
        <w:numPr>
          <w:ilvl w:val="0"/>
          <w:numId w:val="0"/>
        </w:numPr>
        <w:spacing w:before="0"/>
        <w:rPr>
          <w:rFonts w:ascii="Century Gothic" w:hAnsi="Century Gothic"/>
          <w:noProof/>
          <w:color w:val="5F497A" w:themeColor="accent4" w:themeShade="BF"/>
        </w:rPr>
      </w:pPr>
      <w:bookmarkStart w:id="8" w:name="_Toc17190522"/>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8"/>
    </w:p>
    <w:p w14:paraId="1DA6BAE4" w14:textId="77777777" w:rsidR="005948D5" w:rsidRPr="00716189" w:rsidRDefault="005948D5" w:rsidP="00716189">
      <w:pPr>
        <w:spacing w:after="240"/>
        <w:ind w:right="-1"/>
        <w:jc w:val="left"/>
        <w:outlineLvl w:val="0"/>
        <w:rPr>
          <w:rFonts w:ascii="Century Gothic" w:hAnsi="Century Gothic"/>
        </w:rPr>
      </w:pPr>
      <w:r w:rsidRPr="00716189">
        <w:rPr>
          <w:rFonts w:ascii="Century Gothic" w:hAnsi="Century Gothic"/>
        </w:rPr>
        <w:t>Commonwealth environmental water is managed with advice from a range of partners. In the Northern Intersecting Streams, our partners include the Queensland Departments of Natural Resources, Mines and Energy (DNRME), Environment and Science (DES) and Agriculture and Fisheries (DAF), New South Wales Office of Environment and Heritage (NSW OEH), New South Wales Department of Primary Industries –Fisheries (DPI Fisheries), New South Wales Department of Industry – Water (DoI Water), SunWater and WaterNSW.</w:t>
      </w:r>
    </w:p>
    <w:p w14:paraId="4D37770A" w14:textId="77777777" w:rsidR="00C24D87" w:rsidRDefault="00C24D87" w:rsidP="00765F1B">
      <w:pPr>
        <w:pStyle w:val="Heading2"/>
        <w:numPr>
          <w:ilvl w:val="0"/>
          <w:numId w:val="0"/>
        </w:numPr>
        <w:spacing w:before="0"/>
        <w:rPr>
          <w:rFonts w:ascii="Century Gothic" w:hAnsi="Century Gothic"/>
          <w:noProof/>
          <w:color w:val="5F497A" w:themeColor="accent4" w:themeShade="BF"/>
        </w:rPr>
      </w:pPr>
    </w:p>
    <w:p w14:paraId="5377DC76" w14:textId="205C8D8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9" w:name="_Toc17190523"/>
      <w:r w:rsidRPr="008E1BCD">
        <w:rPr>
          <w:rFonts w:ascii="Century Gothic" w:hAnsi="Century Gothic"/>
          <w:noProof/>
          <w:color w:val="5F497A" w:themeColor="accent4" w:themeShade="BF"/>
        </w:rPr>
        <w:t>Your input</w:t>
      </w:r>
      <w:bookmarkEnd w:id="9"/>
    </w:p>
    <w:p w14:paraId="4B8FCCAF" w14:textId="77777777" w:rsidR="00A443AD" w:rsidRDefault="00765F1B" w:rsidP="008E17D0">
      <w:pPr>
        <w:spacing w:after="0"/>
        <w:jc w:val="left"/>
        <w:rPr>
          <w:rFonts w:ascii="Century Gothic" w:hAnsi="Century Gothic"/>
        </w:rPr>
        <w:sectPr w:rsidR="00A443AD" w:rsidSect="00954D5D">
          <w:footerReference w:type="default" r:id="rId25"/>
          <w:type w:val="oddPage"/>
          <w:pgSz w:w="11907" w:h="16839" w:code="9"/>
          <w:pgMar w:top="821" w:right="709" w:bottom="1440" w:left="709" w:header="425" w:footer="0" w:gutter="0"/>
          <w:pgNumType w:start="1"/>
          <w:cols w:space="708"/>
          <w:docGrid w:linePitch="360"/>
        </w:sect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w:t>
      </w:r>
      <w:r w:rsidRPr="00C8746A">
        <w:rPr>
          <w:rFonts w:ascii="Century Gothic" w:hAnsi="Century Gothic"/>
        </w:rPr>
        <w:t xml:space="preserve">environmental water. Please contact </w:t>
      </w:r>
      <w:r w:rsidR="008352AA">
        <w:rPr>
          <w:rFonts w:ascii="Century Gothic" w:hAnsi="Century Gothic"/>
        </w:rPr>
        <w:t xml:space="preserve">the </w:t>
      </w:r>
      <w:r w:rsidR="00140A4D" w:rsidRPr="00D862C6">
        <w:rPr>
          <w:rFonts w:ascii="Century Gothic" w:hAnsi="Century Gothic" w:cs="Arial"/>
        </w:rPr>
        <w:t xml:space="preserve">Commonwealth Environmental Water </w:t>
      </w:r>
      <w:r w:rsidR="00140A4D">
        <w:rPr>
          <w:rFonts w:ascii="Century Gothic" w:hAnsi="Century Gothic" w:cs="Arial"/>
        </w:rPr>
        <w:t>Office</w:t>
      </w:r>
      <w:r w:rsidRPr="00C8746A">
        <w:rPr>
          <w:rFonts w:ascii="Century Gothic" w:hAnsi="Century Gothic"/>
        </w:rPr>
        <w:t xml:space="preserve"> via: </w:t>
      </w:r>
      <w:hyperlink r:id="rId26" w:history="1">
        <w:r w:rsidRPr="00C8746A">
          <w:rPr>
            <w:rStyle w:val="Hyperlink"/>
            <w:rFonts w:ascii="Century Gothic" w:hAnsi="Century Gothic"/>
          </w:rPr>
          <w:t>ewater@environment.gov.au</w:t>
        </w:r>
      </w:hyperlink>
      <w:r w:rsidRPr="00C8746A">
        <w:rPr>
          <w:rFonts w:ascii="Century Gothic" w:hAnsi="Century Gothic"/>
        </w:rPr>
        <w:t>.</w:t>
      </w:r>
      <w:bookmarkEnd w:id="2"/>
      <w:r w:rsidR="00A443AD">
        <w:rPr>
          <w:rFonts w:ascii="Century Gothic" w:hAnsi="Century Gothic"/>
        </w:rPr>
        <w:t xml:space="preserve"> </w:t>
      </w:r>
    </w:p>
    <w:p w14:paraId="5377DC78" w14:textId="31880E0D" w:rsidR="00765F1B" w:rsidRPr="00C8746A" w:rsidRDefault="00765F1B" w:rsidP="008E17D0">
      <w:pPr>
        <w:spacing w:after="0"/>
        <w:jc w:val="left"/>
        <w:rPr>
          <w:b/>
          <w:color w:val="5F497A" w:themeColor="accent4" w:themeShade="BF"/>
          <w:lang w:val="en-GB" w:eastAsia="en-US"/>
        </w:rPr>
      </w:pPr>
      <w:r w:rsidRPr="00C8746A">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0" w:name="_Toc440639264"/>
      <w:bookmarkStart w:id="11" w:name="_Toc17190524"/>
      <w:r w:rsidRPr="00002517">
        <w:rPr>
          <w:color w:val="5F497A" w:themeColor="accent4" w:themeShade="BF"/>
        </w:rPr>
        <w:t>Table of contents</w:t>
      </w:r>
      <w:bookmarkEnd w:id="10"/>
      <w:bookmarkEnd w:id="11"/>
    </w:p>
    <w:p w14:paraId="637F1F4A" w14:textId="77777777" w:rsidR="00901C9E"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17190518" w:history="1">
        <w:r w:rsidR="00901C9E" w:rsidRPr="00F00F88">
          <w:rPr>
            <w:rStyle w:val="Hyperlink"/>
          </w:rPr>
          <w:t>Commonwealth environmental water portfolio management planning</w:t>
        </w:r>
        <w:r w:rsidR="00901C9E">
          <w:rPr>
            <w:webHidden/>
          </w:rPr>
          <w:tab/>
        </w:r>
        <w:r w:rsidR="00901C9E">
          <w:rPr>
            <w:webHidden/>
          </w:rPr>
          <w:fldChar w:fldCharType="begin"/>
        </w:r>
        <w:r w:rsidR="00901C9E">
          <w:rPr>
            <w:webHidden/>
          </w:rPr>
          <w:instrText xml:space="preserve"> PAGEREF _Toc17190518 \h </w:instrText>
        </w:r>
        <w:r w:rsidR="00901C9E">
          <w:rPr>
            <w:webHidden/>
          </w:rPr>
        </w:r>
        <w:r w:rsidR="00901C9E">
          <w:rPr>
            <w:webHidden/>
          </w:rPr>
          <w:fldChar w:fldCharType="separate"/>
        </w:r>
        <w:r w:rsidR="00E95DC0">
          <w:rPr>
            <w:webHidden/>
          </w:rPr>
          <w:t>1</w:t>
        </w:r>
        <w:r w:rsidR="00901C9E">
          <w:rPr>
            <w:webHidden/>
          </w:rPr>
          <w:fldChar w:fldCharType="end"/>
        </w:r>
      </w:hyperlink>
    </w:p>
    <w:p w14:paraId="1EE052BF" w14:textId="77777777" w:rsidR="00901C9E" w:rsidRDefault="00503217">
      <w:pPr>
        <w:pStyle w:val="TOC2"/>
        <w:rPr>
          <w:rFonts w:asciiTheme="minorHAnsi" w:eastAsiaTheme="minorEastAsia" w:hAnsiTheme="minorHAnsi" w:cstheme="minorBidi"/>
          <w:sz w:val="22"/>
          <w:szCs w:val="22"/>
        </w:rPr>
      </w:pPr>
      <w:hyperlink w:anchor="_Toc17190519" w:history="1">
        <w:r w:rsidR="00901C9E" w:rsidRPr="00F00F88">
          <w:rPr>
            <w:rStyle w:val="Hyperlink"/>
          </w:rPr>
          <w:t>Commonwealth Environmental Water Holder</w:t>
        </w:r>
        <w:r w:rsidR="00901C9E">
          <w:rPr>
            <w:webHidden/>
          </w:rPr>
          <w:tab/>
        </w:r>
        <w:r w:rsidR="00901C9E">
          <w:rPr>
            <w:webHidden/>
          </w:rPr>
          <w:fldChar w:fldCharType="begin"/>
        </w:r>
        <w:r w:rsidR="00901C9E">
          <w:rPr>
            <w:webHidden/>
          </w:rPr>
          <w:instrText xml:space="preserve"> PAGEREF _Toc17190519 \h </w:instrText>
        </w:r>
        <w:r w:rsidR="00901C9E">
          <w:rPr>
            <w:webHidden/>
          </w:rPr>
        </w:r>
        <w:r w:rsidR="00901C9E">
          <w:rPr>
            <w:webHidden/>
          </w:rPr>
          <w:fldChar w:fldCharType="separate"/>
        </w:r>
        <w:r w:rsidR="00E95DC0">
          <w:rPr>
            <w:webHidden/>
          </w:rPr>
          <w:t>1</w:t>
        </w:r>
        <w:r w:rsidR="00901C9E">
          <w:rPr>
            <w:webHidden/>
          </w:rPr>
          <w:fldChar w:fldCharType="end"/>
        </w:r>
      </w:hyperlink>
    </w:p>
    <w:p w14:paraId="1ED31C57" w14:textId="77777777" w:rsidR="00901C9E" w:rsidRDefault="00503217">
      <w:pPr>
        <w:pStyle w:val="TOC2"/>
        <w:rPr>
          <w:rFonts w:asciiTheme="minorHAnsi" w:eastAsiaTheme="minorEastAsia" w:hAnsiTheme="minorHAnsi" w:cstheme="minorBidi"/>
          <w:sz w:val="22"/>
          <w:szCs w:val="22"/>
        </w:rPr>
      </w:pPr>
      <w:hyperlink w:anchor="_Toc17190520" w:history="1">
        <w:r w:rsidR="00901C9E" w:rsidRPr="00F00F88">
          <w:rPr>
            <w:rStyle w:val="Hyperlink"/>
          </w:rPr>
          <w:t>Commonwealth environmental water</w:t>
        </w:r>
        <w:r w:rsidR="00901C9E">
          <w:rPr>
            <w:webHidden/>
          </w:rPr>
          <w:tab/>
        </w:r>
        <w:r w:rsidR="00901C9E">
          <w:rPr>
            <w:webHidden/>
          </w:rPr>
          <w:fldChar w:fldCharType="begin"/>
        </w:r>
        <w:r w:rsidR="00901C9E">
          <w:rPr>
            <w:webHidden/>
          </w:rPr>
          <w:instrText xml:space="preserve"> PAGEREF _Toc17190520 \h </w:instrText>
        </w:r>
        <w:r w:rsidR="00901C9E">
          <w:rPr>
            <w:webHidden/>
          </w:rPr>
        </w:r>
        <w:r w:rsidR="00901C9E">
          <w:rPr>
            <w:webHidden/>
          </w:rPr>
          <w:fldChar w:fldCharType="separate"/>
        </w:r>
        <w:r w:rsidR="00E95DC0">
          <w:rPr>
            <w:webHidden/>
          </w:rPr>
          <w:t>1</w:t>
        </w:r>
        <w:r w:rsidR="00901C9E">
          <w:rPr>
            <w:webHidden/>
          </w:rPr>
          <w:fldChar w:fldCharType="end"/>
        </w:r>
      </w:hyperlink>
    </w:p>
    <w:p w14:paraId="23F2FCDD" w14:textId="77777777" w:rsidR="00901C9E" w:rsidRDefault="00503217">
      <w:pPr>
        <w:pStyle w:val="TOC2"/>
        <w:rPr>
          <w:rFonts w:asciiTheme="minorHAnsi" w:eastAsiaTheme="minorEastAsia" w:hAnsiTheme="minorHAnsi" w:cstheme="minorBidi"/>
          <w:sz w:val="22"/>
          <w:szCs w:val="22"/>
        </w:rPr>
      </w:pPr>
      <w:hyperlink w:anchor="_Toc17190521" w:history="1">
        <w:r w:rsidR="00901C9E" w:rsidRPr="00F00F88">
          <w:rPr>
            <w:rStyle w:val="Hyperlink"/>
          </w:rPr>
          <w:t>Purpose of the document</w:t>
        </w:r>
        <w:r w:rsidR="00901C9E">
          <w:rPr>
            <w:webHidden/>
          </w:rPr>
          <w:tab/>
        </w:r>
        <w:r w:rsidR="00901C9E">
          <w:rPr>
            <w:webHidden/>
          </w:rPr>
          <w:fldChar w:fldCharType="begin"/>
        </w:r>
        <w:r w:rsidR="00901C9E">
          <w:rPr>
            <w:webHidden/>
          </w:rPr>
          <w:instrText xml:space="preserve"> PAGEREF _Toc17190521 \h </w:instrText>
        </w:r>
        <w:r w:rsidR="00901C9E">
          <w:rPr>
            <w:webHidden/>
          </w:rPr>
        </w:r>
        <w:r w:rsidR="00901C9E">
          <w:rPr>
            <w:webHidden/>
          </w:rPr>
          <w:fldChar w:fldCharType="separate"/>
        </w:r>
        <w:r w:rsidR="00E95DC0">
          <w:rPr>
            <w:webHidden/>
          </w:rPr>
          <w:t>1</w:t>
        </w:r>
        <w:r w:rsidR="00901C9E">
          <w:rPr>
            <w:webHidden/>
          </w:rPr>
          <w:fldChar w:fldCharType="end"/>
        </w:r>
      </w:hyperlink>
    </w:p>
    <w:p w14:paraId="3BDB7A29" w14:textId="77777777" w:rsidR="00901C9E" w:rsidRDefault="00503217">
      <w:pPr>
        <w:pStyle w:val="TOC2"/>
        <w:rPr>
          <w:rFonts w:asciiTheme="minorHAnsi" w:eastAsiaTheme="minorEastAsia" w:hAnsiTheme="minorHAnsi" w:cstheme="minorBidi"/>
          <w:sz w:val="22"/>
          <w:szCs w:val="22"/>
        </w:rPr>
      </w:pPr>
      <w:hyperlink w:anchor="_Toc17190522" w:history="1">
        <w:r w:rsidR="00901C9E" w:rsidRPr="00F00F88">
          <w:rPr>
            <w:rStyle w:val="Hyperlink"/>
          </w:rPr>
          <w:t>Delivery partners</w:t>
        </w:r>
        <w:r w:rsidR="00901C9E">
          <w:rPr>
            <w:webHidden/>
          </w:rPr>
          <w:tab/>
        </w:r>
        <w:r w:rsidR="00901C9E">
          <w:rPr>
            <w:webHidden/>
          </w:rPr>
          <w:fldChar w:fldCharType="begin"/>
        </w:r>
        <w:r w:rsidR="00901C9E">
          <w:rPr>
            <w:webHidden/>
          </w:rPr>
          <w:instrText xml:space="preserve"> PAGEREF _Toc17190522 \h </w:instrText>
        </w:r>
        <w:r w:rsidR="00901C9E">
          <w:rPr>
            <w:webHidden/>
          </w:rPr>
        </w:r>
        <w:r w:rsidR="00901C9E">
          <w:rPr>
            <w:webHidden/>
          </w:rPr>
          <w:fldChar w:fldCharType="separate"/>
        </w:r>
        <w:r w:rsidR="00E95DC0">
          <w:rPr>
            <w:webHidden/>
          </w:rPr>
          <w:t>1</w:t>
        </w:r>
        <w:r w:rsidR="00901C9E">
          <w:rPr>
            <w:webHidden/>
          </w:rPr>
          <w:fldChar w:fldCharType="end"/>
        </w:r>
      </w:hyperlink>
    </w:p>
    <w:p w14:paraId="6DEA427F" w14:textId="77777777" w:rsidR="00901C9E" w:rsidRDefault="00503217">
      <w:pPr>
        <w:pStyle w:val="TOC2"/>
        <w:rPr>
          <w:rFonts w:asciiTheme="minorHAnsi" w:eastAsiaTheme="minorEastAsia" w:hAnsiTheme="minorHAnsi" w:cstheme="minorBidi"/>
          <w:sz w:val="22"/>
          <w:szCs w:val="22"/>
        </w:rPr>
      </w:pPr>
      <w:hyperlink w:anchor="_Toc17190523" w:history="1">
        <w:r w:rsidR="00901C9E" w:rsidRPr="00F00F88">
          <w:rPr>
            <w:rStyle w:val="Hyperlink"/>
          </w:rPr>
          <w:t>Your input</w:t>
        </w:r>
        <w:r w:rsidR="00901C9E">
          <w:rPr>
            <w:webHidden/>
          </w:rPr>
          <w:tab/>
        </w:r>
        <w:r w:rsidR="00901C9E">
          <w:rPr>
            <w:webHidden/>
          </w:rPr>
          <w:fldChar w:fldCharType="begin"/>
        </w:r>
        <w:r w:rsidR="00901C9E">
          <w:rPr>
            <w:webHidden/>
          </w:rPr>
          <w:instrText xml:space="preserve"> PAGEREF _Toc17190523 \h </w:instrText>
        </w:r>
        <w:r w:rsidR="00901C9E">
          <w:rPr>
            <w:webHidden/>
          </w:rPr>
        </w:r>
        <w:r w:rsidR="00901C9E">
          <w:rPr>
            <w:webHidden/>
          </w:rPr>
          <w:fldChar w:fldCharType="separate"/>
        </w:r>
        <w:r w:rsidR="00E95DC0">
          <w:rPr>
            <w:webHidden/>
          </w:rPr>
          <w:t>2</w:t>
        </w:r>
        <w:r w:rsidR="00901C9E">
          <w:rPr>
            <w:webHidden/>
          </w:rPr>
          <w:fldChar w:fldCharType="end"/>
        </w:r>
      </w:hyperlink>
    </w:p>
    <w:p w14:paraId="4F05E68A" w14:textId="77777777" w:rsidR="00901C9E" w:rsidRDefault="00503217">
      <w:pPr>
        <w:pStyle w:val="TOC1"/>
        <w:rPr>
          <w:rFonts w:asciiTheme="minorHAnsi" w:eastAsiaTheme="minorEastAsia" w:hAnsiTheme="minorHAnsi" w:cstheme="minorBidi"/>
          <w:b w:val="0"/>
          <w:sz w:val="22"/>
          <w:szCs w:val="22"/>
        </w:rPr>
      </w:pPr>
      <w:hyperlink w:anchor="_Toc17190524" w:history="1">
        <w:r w:rsidR="00901C9E" w:rsidRPr="00F00F88">
          <w:rPr>
            <w:rStyle w:val="Hyperlink"/>
          </w:rPr>
          <w:t>Table of contents</w:t>
        </w:r>
        <w:r w:rsidR="00901C9E">
          <w:rPr>
            <w:webHidden/>
          </w:rPr>
          <w:tab/>
        </w:r>
        <w:r w:rsidR="00901C9E">
          <w:rPr>
            <w:webHidden/>
          </w:rPr>
          <w:fldChar w:fldCharType="begin"/>
        </w:r>
        <w:r w:rsidR="00901C9E">
          <w:rPr>
            <w:webHidden/>
          </w:rPr>
          <w:instrText xml:space="preserve"> PAGEREF _Toc17190524 \h </w:instrText>
        </w:r>
        <w:r w:rsidR="00901C9E">
          <w:rPr>
            <w:webHidden/>
          </w:rPr>
        </w:r>
        <w:r w:rsidR="00901C9E">
          <w:rPr>
            <w:webHidden/>
          </w:rPr>
          <w:fldChar w:fldCharType="separate"/>
        </w:r>
        <w:r w:rsidR="00E95DC0">
          <w:rPr>
            <w:webHidden/>
          </w:rPr>
          <w:t>3</w:t>
        </w:r>
        <w:r w:rsidR="00901C9E">
          <w:rPr>
            <w:webHidden/>
          </w:rPr>
          <w:fldChar w:fldCharType="end"/>
        </w:r>
      </w:hyperlink>
    </w:p>
    <w:p w14:paraId="306A2542" w14:textId="77777777" w:rsidR="00901C9E" w:rsidRDefault="00503217">
      <w:pPr>
        <w:pStyle w:val="TOC1"/>
        <w:rPr>
          <w:rFonts w:asciiTheme="minorHAnsi" w:eastAsiaTheme="minorEastAsia" w:hAnsiTheme="minorHAnsi" w:cstheme="minorBidi"/>
          <w:b w:val="0"/>
          <w:sz w:val="22"/>
          <w:szCs w:val="22"/>
        </w:rPr>
      </w:pPr>
      <w:hyperlink w:anchor="_Toc17190525" w:history="1">
        <w:r w:rsidR="00901C9E" w:rsidRPr="00F00F88">
          <w:rPr>
            <w:rStyle w:val="Hyperlink"/>
          </w:rPr>
          <w:t>Environmental watering in the Northern Intersecting Streams</w:t>
        </w:r>
        <w:r w:rsidR="00901C9E">
          <w:rPr>
            <w:webHidden/>
          </w:rPr>
          <w:tab/>
        </w:r>
        <w:r w:rsidR="00901C9E">
          <w:rPr>
            <w:webHidden/>
          </w:rPr>
          <w:fldChar w:fldCharType="begin"/>
        </w:r>
        <w:r w:rsidR="00901C9E">
          <w:rPr>
            <w:webHidden/>
          </w:rPr>
          <w:instrText xml:space="preserve"> PAGEREF _Toc17190525 \h </w:instrText>
        </w:r>
        <w:r w:rsidR="00901C9E">
          <w:rPr>
            <w:webHidden/>
          </w:rPr>
        </w:r>
        <w:r w:rsidR="00901C9E">
          <w:rPr>
            <w:webHidden/>
          </w:rPr>
          <w:fldChar w:fldCharType="separate"/>
        </w:r>
        <w:r w:rsidR="00E95DC0">
          <w:rPr>
            <w:webHidden/>
          </w:rPr>
          <w:t>4</w:t>
        </w:r>
        <w:r w:rsidR="00901C9E">
          <w:rPr>
            <w:webHidden/>
          </w:rPr>
          <w:fldChar w:fldCharType="end"/>
        </w:r>
      </w:hyperlink>
    </w:p>
    <w:p w14:paraId="732428BE" w14:textId="77777777" w:rsidR="00901C9E" w:rsidRDefault="00503217">
      <w:pPr>
        <w:pStyle w:val="TOC2"/>
        <w:rPr>
          <w:rFonts w:asciiTheme="minorHAnsi" w:eastAsiaTheme="minorEastAsia" w:hAnsiTheme="minorHAnsi" w:cstheme="minorBidi"/>
          <w:sz w:val="22"/>
          <w:szCs w:val="22"/>
        </w:rPr>
      </w:pPr>
      <w:hyperlink w:anchor="_Toc17190526" w:history="1">
        <w:r w:rsidR="00901C9E" w:rsidRPr="00F00F88">
          <w:rPr>
            <w:rStyle w:val="Hyperlink"/>
          </w:rPr>
          <w:t>1.1.</w:t>
        </w:r>
        <w:r w:rsidR="00901C9E">
          <w:rPr>
            <w:rFonts w:asciiTheme="minorHAnsi" w:eastAsiaTheme="minorEastAsia" w:hAnsiTheme="minorHAnsi" w:cstheme="minorBidi"/>
            <w:sz w:val="22"/>
            <w:szCs w:val="22"/>
          </w:rPr>
          <w:tab/>
        </w:r>
        <w:r w:rsidR="00901C9E" w:rsidRPr="00F00F88">
          <w:rPr>
            <w:rStyle w:val="Hyperlink"/>
          </w:rPr>
          <w:t>The Northern intersecting Streams</w:t>
        </w:r>
        <w:r w:rsidR="00901C9E">
          <w:rPr>
            <w:webHidden/>
          </w:rPr>
          <w:tab/>
        </w:r>
        <w:r w:rsidR="00901C9E">
          <w:rPr>
            <w:webHidden/>
          </w:rPr>
          <w:fldChar w:fldCharType="begin"/>
        </w:r>
        <w:r w:rsidR="00901C9E">
          <w:rPr>
            <w:webHidden/>
          </w:rPr>
          <w:instrText xml:space="preserve"> PAGEREF _Toc17190526 \h </w:instrText>
        </w:r>
        <w:r w:rsidR="00901C9E">
          <w:rPr>
            <w:webHidden/>
          </w:rPr>
        </w:r>
        <w:r w:rsidR="00901C9E">
          <w:rPr>
            <w:webHidden/>
          </w:rPr>
          <w:fldChar w:fldCharType="separate"/>
        </w:r>
        <w:r w:rsidR="00E95DC0">
          <w:rPr>
            <w:webHidden/>
          </w:rPr>
          <w:t>4</w:t>
        </w:r>
        <w:r w:rsidR="00901C9E">
          <w:rPr>
            <w:webHidden/>
          </w:rPr>
          <w:fldChar w:fldCharType="end"/>
        </w:r>
      </w:hyperlink>
    </w:p>
    <w:p w14:paraId="4D3C0413" w14:textId="77777777" w:rsidR="00901C9E" w:rsidRDefault="00503217">
      <w:pPr>
        <w:pStyle w:val="TOC2"/>
        <w:rPr>
          <w:rFonts w:asciiTheme="minorHAnsi" w:eastAsiaTheme="minorEastAsia" w:hAnsiTheme="minorHAnsi" w:cstheme="minorBidi"/>
          <w:sz w:val="22"/>
          <w:szCs w:val="22"/>
        </w:rPr>
      </w:pPr>
      <w:hyperlink w:anchor="_Toc17190527" w:history="1">
        <w:r w:rsidR="00901C9E" w:rsidRPr="00F00F88">
          <w:rPr>
            <w:rStyle w:val="Hyperlink"/>
          </w:rPr>
          <w:t>1.2.</w:t>
        </w:r>
        <w:r w:rsidR="00901C9E">
          <w:rPr>
            <w:rFonts w:asciiTheme="minorHAnsi" w:eastAsiaTheme="minorEastAsia" w:hAnsiTheme="minorHAnsi" w:cstheme="minorBidi"/>
            <w:sz w:val="22"/>
            <w:szCs w:val="22"/>
          </w:rPr>
          <w:tab/>
        </w:r>
        <w:r w:rsidR="00901C9E" w:rsidRPr="00F00F88">
          <w:rPr>
            <w:rStyle w:val="Hyperlink"/>
          </w:rPr>
          <w:t>Environmental objectives in the Intersecting Streams</w:t>
        </w:r>
        <w:r w:rsidR="00901C9E">
          <w:rPr>
            <w:webHidden/>
          </w:rPr>
          <w:tab/>
        </w:r>
        <w:r w:rsidR="00901C9E">
          <w:rPr>
            <w:webHidden/>
          </w:rPr>
          <w:fldChar w:fldCharType="begin"/>
        </w:r>
        <w:r w:rsidR="00901C9E">
          <w:rPr>
            <w:webHidden/>
          </w:rPr>
          <w:instrText xml:space="preserve"> PAGEREF _Toc17190527 \h </w:instrText>
        </w:r>
        <w:r w:rsidR="00901C9E">
          <w:rPr>
            <w:webHidden/>
          </w:rPr>
        </w:r>
        <w:r w:rsidR="00901C9E">
          <w:rPr>
            <w:webHidden/>
          </w:rPr>
          <w:fldChar w:fldCharType="separate"/>
        </w:r>
        <w:r w:rsidR="00E95DC0">
          <w:rPr>
            <w:webHidden/>
          </w:rPr>
          <w:t>7</w:t>
        </w:r>
        <w:r w:rsidR="00901C9E">
          <w:rPr>
            <w:webHidden/>
          </w:rPr>
          <w:fldChar w:fldCharType="end"/>
        </w:r>
      </w:hyperlink>
    </w:p>
    <w:p w14:paraId="12751AE8" w14:textId="77777777" w:rsidR="00901C9E" w:rsidRDefault="00503217">
      <w:pPr>
        <w:pStyle w:val="TOC2"/>
        <w:rPr>
          <w:rFonts w:asciiTheme="minorHAnsi" w:eastAsiaTheme="minorEastAsia" w:hAnsiTheme="minorHAnsi" w:cstheme="minorBidi"/>
          <w:sz w:val="22"/>
          <w:szCs w:val="22"/>
        </w:rPr>
      </w:pPr>
      <w:hyperlink w:anchor="_Toc17190528" w:history="1">
        <w:r w:rsidR="00901C9E" w:rsidRPr="00F00F88">
          <w:rPr>
            <w:rStyle w:val="Hyperlink"/>
          </w:rPr>
          <w:t>1.3.</w:t>
        </w:r>
        <w:r w:rsidR="00901C9E">
          <w:rPr>
            <w:rFonts w:asciiTheme="minorHAnsi" w:eastAsiaTheme="minorEastAsia" w:hAnsiTheme="minorHAnsi" w:cstheme="minorBidi"/>
            <w:sz w:val="22"/>
            <w:szCs w:val="22"/>
          </w:rPr>
          <w:tab/>
        </w:r>
        <w:r w:rsidR="00901C9E" w:rsidRPr="00F00F88">
          <w:rPr>
            <w:rStyle w:val="Hyperlink"/>
          </w:rPr>
          <w:t>Environmental flow requirements</w:t>
        </w:r>
        <w:r w:rsidR="00901C9E">
          <w:rPr>
            <w:webHidden/>
          </w:rPr>
          <w:tab/>
        </w:r>
        <w:r w:rsidR="00901C9E">
          <w:rPr>
            <w:webHidden/>
          </w:rPr>
          <w:fldChar w:fldCharType="begin"/>
        </w:r>
        <w:r w:rsidR="00901C9E">
          <w:rPr>
            <w:webHidden/>
          </w:rPr>
          <w:instrText xml:space="preserve"> PAGEREF _Toc17190528 \h </w:instrText>
        </w:r>
        <w:r w:rsidR="00901C9E">
          <w:rPr>
            <w:webHidden/>
          </w:rPr>
        </w:r>
        <w:r w:rsidR="00901C9E">
          <w:rPr>
            <w:webHidden/>
          </w:rPr>
          <w:fldChar w:fldCharType="separate"/>
        </w:r>
        <w:r w:rsidR="00E95DC0">
          <w:rPr>
            <w:webHidden/>
          </w:rPr>
          <w:t>9</w:t>
        </w:r>
        <w:r w:rsidR="00901C9E">
          <w:rPr>
            <w:webHidden/>
          </w:rPr>
          <w:fldChar w:fldCharType="end"/>
        </w:r>
      </w:hyperlink>
    </w:p>
    <w:p w14:paraId="3195ED21" w14:textId="77777777" w:rsidR="00901C9E" w:rsidRDefault="00503217">
      <w:pPr>
        <w:pStyle w:val="TOC2"/>
        <w:rPr>
          <w:rFonts w:asciiTheme="minorHAnsi" w:eastAsiaTheme="minorEastAsia" w:hAnsiTheme="minorHAnsi" w:cstheme="minorBidi"/>
          <w:sz w:val="22"/>
          <w:szCs w:val="22"/>
        </w:rPr>
      </w:pPr>
      <w:hyperlink w:anchor="_Toc17190529" w:history="1">
        <w:r w:rsidR="00901C9E" w:rsidRPr="00F00F88">
          <w:rPr>
            <w:rStyle w:val="Hyperlink"/>
          </w:rPr>
          <w:t>1.4.</w:t>
        </w:r>
        <w:r w:rsidR="00901C9E">
          <w:rPr>
            <w:rFonts w:asciiTheme="minorHAnsi" w:eastAsiaTheme="minorEastAsia" w:hAnsiTheme="minorHAnsi" w:cstheme="minorBidi"/>
            <w:sz w:val="22"/>
            <w:szCs w:val="22"/>
          </w:rPr>
          <w:tab/>
        </w:r>
        <w:r w:rsidR="00901C9E" w:rsidRPr="00F00F88">
          <w:rPr>
            <w:rStyle w:val="Hyperlink"/>
          </w:rPr>
          <w:t>Lessons from previous years</w:t>
        </w:r>
        <w:r w:rsidR="00901C9E">
          <w:rPr>
            <w:webHidden/>
          </w:rPr>
          <w:tab/>
        </w:r>
        <w:r w:rsidR="00901C9E">
          <w:rPr>
            <w:webHidden/>
          </w:rPr>
          <w:fldChar w:fldCharType="begin"/>
        </w:r>
        <w:r w:rsidR="00901C9E">
          <w:rPr>
            <w:webHidden/>
          </w:rPr>
          <w:instrText xml:space="preserve"> PAGEREF _Toc17190529 \h </w:instrText>
        </w:r>
        <w:r w:rsidR="00901C9E">
          <w:rPr>
            <w:webHidden/>
          </w:rPr>
        </w:r>
        <w:r w:rsidR="00901C9E">
          <w:rPr>
            <w:webHidden/>
          </w:rPr>
          <w:fldChar w:fldCharType="separate"/>
        </w:r>
        <w:r w:rsidR="00E95DC0">
          <w:rPr>
            <w:webHidden/>
          </w:rPr>
          <w:t>10</w:t>
        </w:r>
        <w:r w:rsidR="00901C9E">
          <w:rPr>
            <w:webHidden/>
          </w:rPr>
          <w:fldChar w:fldCharType="end"/>
        </w:r>
      </w:hyperlink>
    </w:p>
    <w:p w14:paraId="5FB6E354" w14:textId="77777777" w:rsidR="00901C9E" w:rsidRDefault="00503217">
      <w:pPr>
        <w:pStyle w:val="TOC1"/>
        <w:rPr>
          <w:rFonts w:asciiTheme="minorHAnsi" w:eastAsiaTheme="minorEastAsia" w:hAnsiTheme="minorHAnsi" w:cstheme="minorBidi"/>
          <w:b w:val="0"/>
          <w:sz w:val="22"/>
          <w:szCs w:val="22"/>
        </w:rPr>
      </w:pPr>
      <w:hyperlink w:anchor="_Toc17190530" w:history="1">
        <w:r w:rsidR="00901C9E" w:rsidRPr="00F00F88">
          <w:rPr>
            <w:rStyle w:val="Hyperlink"/>
          </w:rPr>
          <w:t>2.</w:t>
        </w:r>
        <w:r w:rsidR="00901C9E">
          <w:rPr>
            <w:rFonts w:asciiTheme="minorHAnsi" w:eastAsiaTheme="minorEastAsia" w:hAnsiTheme="minorHAnsi" w:cstheme="minorBidi"/>
            <w:b w:val="0"/>
            <w:sz w:val="22"/>
            <w:szCs w:val="22"/>
          </w:rPr>
          <w:tab/>
        </w:r>
        <w:r w:rsidR="00901C9E" w:rsidRPr="00F00F88">
          <w:rPr>
            <w:rStyle w:val="Hyperlink"/>
          </w:rPr>
          <w:t>Portfolio management in 2019–20</w:t>
        </w:r>
        <w:r w:rsidR="00901C9E">
          <w:rPr>
            <w:webHidden/>
          </w:rPr>
          <w:tab/>
        </w:r>
        <w:r w:rsidR="00901C9E">
          <w:rPr>
            <w:webHidden/>
          </w:rPr>
          <w:fldChar w:fldCharType="begin"/>
        </w:r>
        <w:r w:rsidR="00901C9E">
          <w:rPr>
            <w:webHidden/>
          </w:rPr>
          <w:instrText xml:space="preserve"> PAGEREF _Toc17190530 \h </w:instrText>
        </w:r>
        <w:r w:rsidR="00901C9E">
          <w:rPr>
            <w:webHidden/>
          </w:rPr>
        </w:r>
        <w:r w:rsidR="00901C9E">
          <w:rPr>
            <w:webHidden/>
          </w:rPr>
          <w:fldChar w:fldCharType="separate"/>
        </w:r>
        <w:r w:rsidR="00E95DC0">
          <w:rPr>
            <w:webHidden/>
          </w:rPr>
          <w:t>11</w:t>
        </w:r>
        <w:r w:rsidR="00901C9E">
          <w:rPr>
            <w:webHidden/>
          </w:rPr>
          <w:fldChar w:fldCharType="end"/>
        </w:r>
      </w:hyperlink>
    </w:p>
    <w:p w14:paraId="063BED47" w14:textId="77777777" w:rsidR="00901C9E" w:rsidRDefault="00503217">
      <w:pPr>
        <w:pStyle w:val="TOC2"/>
        <w:rPr>
          <w:rFonts w:asciiTheme="minorHAnsi" w:eastAsiaTheme="minorEastAsia" w:hAnsiTheme="minorHAnsi" w:cstheme="minorBidi"/>
          <w:sz w:val="22"/>
          <w:szCs w:val="22"/>
        </w:rPr>
      </w:pPr>
      <w:hyperlink w:anchor="_Toc17190531" w:history="1">
        <w:r w:rsidR="00901C9E" w:rsidRPr="00F00F88">
          <w:rPr>
            <w:rStyle w:val="Hyperlink"/>
          </w:rPr>
          <w:t>2.1.</w:t>
        </w:r>
        <w:r w:rsidR="00901C9E">
          <w:rPr>
            <w:rFonts w:asciiTheme="minorHAnsi" w:eastAsiaTheme="minorEastAsia" w:hAnsiTheme="minorHAnsi" w:cstheme="minorBidi"/>
            <w:sz w:val="22"/>
            <w:szCs w:val="22"/>
          </w:rPr>
          <w:tab/>
        </w:r>
        <w:r w:rsidR="00901C9E" w:rsidRPr="00F00F88">
          <w:rPr>
            <w:rStyle w:val="Hyperlink"/>
          </w:rPr>
          <w:t>Antecedent and current catchment conditions and the demand for environmental water in 2019–20</w:t>
        </w:r>
        <w:r w:rsidR="00901C9E">
          <w:rPr>
            <w:webHidden/>
          </w:rPr>
          <w:tab/>
        </w:r>
        <w:r w:rsidR="00901C9E">
          <w:rPr>
            <w:webHidden/>
          </w:rPr>
          <w:fldChar w:fldCharType="begin"/>
        </w:r>
        <w:r w:rsidR="00901C9E">
          <w:rPr>
            <w:webHidden/>
          </w:rPr>
          <w:instrText xml:space="preserve"> PAGEREF _Toc17190531 \h </w:instrText>
        </w:r>
        <w:r w:rsidR="00901C9E">
          <w:rPr>
            <w:webHidden/>
          </w:rPr>
        </w:r>
        <w:r w:rsidR="00901C9E">
          <w:rPr>
            <w:webHidden/>
          </w:rPr>
          <w:fldChar w:fldCharType="separate"/>
        </w:r>
        <w:r w:rsidR="00E95DC0">
          <w:rPr>
            <w:webHidden/>
          </w:rPr>
          <w:t>12</w:t>
        </w:r>
        <w:r w:rsidR="00901C9E">
          <w:rPr>
            <w:webHidden/>
          </w:rPr>
          <w:fldChar w:fldCharType="end"/>
        </w:r>
      </w:hyperlink>
    </w:p>
    <w:p w14:paraId="440A7584" w14:textId="77777777" w:rsidR="00901C9E" w:rsidRDefault="00503217">
      <w:pPr>
        <w:pStyle w:val="TOC2"/>
        <w:rPr>
          <w:rFonts w:asciiTheme="minorHAnsi" w:eastAsiaTheme="minorEastAsia" w:hAnsiTheme="minorHAnsi" w:cstheme="minorBidi"/>
          <w:sz w:val="22"/>
          <w:szCs w:val="22"/>
        </w:rPr>
      </w:pPr>
      <w:hyperlink w:anchor="_Toc17190532" w:history="1">
        <w:r w:rsidR="00901C9E" w:rsidRPr="00F00F88">
          <w:rPr>
            <w:rStyle w:val="Hyperlink"/>
          </w:rPr>
          <w:t>2.2.</w:t>
        </w:r>
        <w:r w:rsidR="00901C9E">
          <w:rPr>
            <w:rFonts w:asciiTheme="minorHAnsi" w:eastAsiaTheme="minorEastAsia" w:hAnsiTheme="minorHAnsi" w:cstheme="minorBidi"/>
            <w:sz w:val="22"/>
            <w:szCs w:val="22"/>
          </w:rPr>
          <w:tab/>
        </w:r>
        <w:r w:rsidR="00901C9E" w:rsidRPr="00F00F88">
          <w:rPr>
            <w:rStyle w:val="Hyperlink"/>
          </w:rPr>
          <w:t>Feasibility of management by catchment</w:t>
        </w:r>
        <w:r w:rsidR="00901C9E">
          <w:rPr>
            <w:webHidden/>
          </w:rPr>
          <w:tab/>
        </w:r>
        <w:r w:rsidR="00901C9E">
          <w:rPr>
            <w:webHidden/>
          </w:rPr>
          <w:fldChar w:fldCharType="begin"/>
        </w:r>
        <w:r w:rsidR="00901C9E">
          <w:rPr>
            <w:webHidden/>
          </w:rPr>
          <w:instrText xml:space="preserve"> PAGEREF _Toc17190532 \h </w:instrText>
        </w:r>
        <w:r w:rsidR="00901C9E">
          <w:rPr>
            <w:webHidden/>
          </w:rPr>
        </w:r>
        <w:r w:rsidR="00901C9E">
          <w:rPr>
            <w:webHidden/>
          </w:rPr>
          <w:fldChar w:fldCharType="separate"/>
        </w:r>
        <w:r w:rsidR="00E95DC0">
          <w:rPr>
            <w:webHidden/>
          </w:rPr>
          <w:t>15</w:t>
        </w:r>
        <w:r w:rsidR="00901C9E">
          <w:rPr>
            <w:webHidden/>
          </w:rPr>
          <w:fldChar w:fldCharType="end"/>
        </w:r>
      </w:hyperlink>
    </w:p>
    <w:p w14:paraId="604B0FAF" w14:textId="77777777" w:rsidR="00901C9E" w:rsidRDefault="00503217">
      <w:pPr>
        <w:pStyle w:val="TOC2"/>
        <w:rPr>
          <w:rFonts w:asciiTheme="minorHAnsi" w:eastAsiaTheme="minorEastAsia" w:hAnsiTheme="minorHAnsi" w:cstheme="minorBidi"/>
          <w:sz w:val="22"/>
          <w:szCs w:val="22"/>
        </w:rPr>
      </w:pPr>
      <w:hyperlink w:anchor="_Toc17190533" w:history="1">
        <w:r w:rsidR="00901C9E" w:rsidRPr="00F00F88">
          <w:rPr>
            <w:rStyle w:val="Hyperlink"/>
          </w:rPr>
          <w:t>2.3.</w:t>
        </w:r>
        <w:r w:rsidR="00901C9E">
          <w:rPr>
            <w:rFonts w:asciiTheme="minorHAnsi" w:eastAsiaTheme="minorEastAsia" w:hAnsiTheme="minorHAnsi" w:cstheme="minorBidi"/>
            <w:sz w:val="22"/>
            <w:szCs w:val="22"/>
          </w:rPr>
          <w:tab/>
        </w:r>
        <w:r w:rsidR="00901C9E" w:rsidRPr="00F00F88">
          <w:rPr>
            <w:rStyle w:val="Hyperlink"/>
          </w:rPr>
          <w:t>Water  availability in 2019–20</w:t>
        </w:r>
        <w:r w:rsidR="00901C9E">
          <w:rPr>
            <w:webHidden/>
          </w:rPr>
          <w:tab/>
        </w:r>
        <w:r w:rsidR="00901C9E">
          <w:rPr>
            <w:webHidden/>
          </w:rPr>
          <w:fldChar w:fldCharType="begin"/>
        </w:r>
        <w:r w:rsidR="00901C9E">
          <w:rPr>
            <w:webHidden/>
          </w:rPr>
          <w:instrText xml:space="preserve"> PAGEREF _Toc17190533 \h </w:instrText>
        </w:r>
        <w:r w:rsidR="00901C9E">
          <w:rPr>
            <w:webHidden/>
          </w:rPr>
        </w:r>
        <w:r w:rsidR="00901C9E">
          <w:rPr>
            <w:webHidden/>
          </w:rPr>
          <w:fldChar w:fldCharType="separate"/>
        </w:r>
        <w:r w:rsidR="00E95DC0">
          <w:rPr>
            <w:webHidden/>
          </w:rPr>
          <w:t>18</w:t>
        </w:r>
        <w:r w:rsidR="00901C9E">
          <w:rPr>
            <w:webHidden/>
          </w:rPr>
          <w:fldChar w:fldCharType="end"/>
        </w:r>
      </w:hyperlink>
    </w:p>
    <w:p w14:paraId="3AA59866" w14:textId="77777777" w:rsidR="00901C9E" w:rsidRDefault="00503217">
      <w:pPr>
        <w:pStyle w:val="TOC2"/>
        <w:rPr>
          <w:rFonts w:asciiTheme="minorHAnsi" w:eastAsiaTheme="minorEastAsia" w:hAnsiTheme="minorHAnsi" w:cstheme="minorBidi"/>
          <w:sz w:val="22"/>
          <w:szCs w:val="22"/>
        </w:rPr>
      </w:pPr>
      <w:hyperlink w:anchor="_Toc17190534" w:history="1">
        <w:r w:rsidR="00901C9E" w:rsidRPr="00F00F88">
          <w:rPr>
            <w:rStyle w:val="Hyperlink"/>
          </w:rPr>
          <w:t>2.4.</w:t>
        </w:r>
        <w:r w:rsidR="00901C9E">
          <w:rPr>
            <w:rFonts w:asciiTheme="minorHAnsi" w:eastAsiaTheme="minorEastAsia" w:hAnsiTheme="minorHAnsi" w:cstheme="minorBidi"/>
            <w:sz w:val="22"/>
            <w:szCs w:val="22"/>
          </w:rPr>
          <w:tab/>
        </w:r>
        <w:r w:rsidR="00901C9E" w:rsidRPr="00F00F88">
          <w:rPr>
            <w:rStyle w:val="Hyperlink"/>
          </w:rPr>
          <w:t>Stakeholder Feedback</w:t>
        </w:r>
        <w:r w:rsidR="00901C9E">
          <w:rPr>
            <w:webHidden/>
          </w:rPr>
          <w:tab/>
        </w:r>
        <w:r w:rsidR="00901C9E">
          <w:rPr>
            <w:webHidden/>
          </w:rPr>
          <w:fldChar w:fldCharType="begin"/>
        </w:r>
        <w:r w:rsidR="00901C9E">
          <w:rPr>
            <w:webHidden/>
          </w:rPr>
          <w:instrText xml:space="preserve"> PAGEREF _Toc17190534 \h </w:instrText>
        </w:r>
        <w:r w:rsidR="00901C9E">
          <w:rPr>
            <w:webHidden/>
          </w:rPr>
        </w:r>
        <w:r w:rsidR="00901C9E">
          <w:rPr>
            <w:webHidden/>
          </w:rPr>
          <w:fldChar w:fldCharType="separate"/>
        </w:r>
        <w:r w:rsidR="00E95DC0">
          <w:rPr>
            <w:webHidden/>
          </w:rPr>
          <w:t>18</w:t>
        </w:r>
        <w:r w:rsidR="00901C9E">
          <w:rPr>
            <w:webHidden/>
          </w:rPr>
          <w:fldChar w:fldCharType="end"/>
        </w:r>
      </w:hyperlink>
    </w:p>
    <w:p w14:paraId="7DD44323" w14:textId="77777777" w:rsidR="00901C9E" w:rsidRDefault="00503217">
      <w:pPr>
        <w:pStyle w:val="TOC1"/>
        <w:rPr>
          <w:rFonts w:asciiTheme="minorHAnsi" w:eastAsiaTheme="minorEastAsia" w:hAnsiTheme="minorHAnsi" w:cstheme="minorBidi"/>
          <w:b w:val="0"/>
          <w:sz w:val="22"/>
          <w:szCs w:val="22"/>
        </w:rPr>
      </w:pPr>
      <w:hyperlink w:anchor="_Toc17190535" w:history="1">
        <w:r w:rsidR="00901C9E" w:rsidRPr="00F00F88">
          <w:rPr>
            <w:rStyle w:val="Hyperlink"/>
          </w:rPr>
          <w:t>3.</w:t>
        </w:r>
        <w:r w:rsidR="00901C9E">
          <w:rPr>
            <w:rFonts w:asciiTheme="minorHAnsi" w:eastAsiaTheme="minorEastAsia" w:hAnsiTheme="minorHAnsi" w:cstheme="minorBidi"/>
            <w:b w:val="0"/>
            <w:sz w:val="22"/>
            <w:szCs w:val="22"/>
          </w:rPr>
          <w:tab/>
        </w:r>
        <w:r w:rsidR="00901C9E" w:rsidRPr="00F00F88">
          <w:rPr>
            <w:rStyle w:val="Hyperlink"/>
          </w:rPr>
          <w:t>Next steps</w:t>
        </w:r>
        <w:r w:rsidR="00901C9E">
          <w:rPr>
            <w:webHidden/>
          </w:rPr>
          <w:tab/>
        </w:r>
        <w:r w:rsidR="00901C9E">
          <w:rPr>
            <w:webHidden/>
          </w:rPr>
          <w:fldChar w:fldCharType="begin"/>
        </w:r>
        <w:r w:rsidR="00901C9E">
          <w:rPr>
            <w:webHidden/>
          </w:rPr>
          <w:instrText xml:space="preserve"> PAGEREF _Toc17190535 \h </w:instrText>
        </w:r>
        <w:r w:rsidR="00901C9E">
          <w:rPr>
            <w:webHidden/>
          </w:rPr>
        </w:r>
        <w:r w:rsidR="00901C9E">
          <w:rPr>
            <w:webHidden/>
          </w:rPr>
          <w:fldChar w:fldCharType="separate"/>
        </w:r>
        <w:r w:rsidR="00E95DC0">
          <w:rPr>
            <w:webHidden/>
          </w:rPr>
          <w:t>22</w:t>
        </w:r>
        <w:r w:rsidR="00901C9E">
          <w:rPr>
            <w:webHidden/>
          </w:rPr>
          <w:fldChar w:fldCharType="end"/>
        </w:r>
      </w:hyperlink>
    </w:p>
    <w:p w14:paraId="53209DDC" w14:textId="77777777" w:rsidR="00901C9E" w:rsidRDefault="00503217">
      <w:pPr>
        <w:pStyle w:val="TOC2"/>
        <w:rPr>
          <w:rFonts w:asciiTheme="minorHAnsi" w:eastAsiaTheme="minorEastAsia" w:hAnsiTheme="minorHAnsi" w:cstheme="minorBidi"/>
          <w:sz w:val="22"/>
          <w:szCs w:val="22"/>
        </w:rPr>
      </w:pPr>
      <w:hyperlink w:anchor="_Toc17190536" w:history="1">
        <w:r w:rsidR="00901C9E" w:rsidRPr="00F00F88">
          <w:rPr>
            <w:rStyle w:val="Hyperlink"/>
            <w:bCs/>
          </w:rPr>
          <w:t>3.1.</w:t>
        </w:r>
        <w:r w:rsidR="00901C9E">
          <w:rPr>
            <w:rFonts w:asciiTheme="minorHAnsi" w:eastAsiaTheme="minorEastAsia" w:hAnsiTheme="minorHAnsi" w:cstheme="minorBidi"/>
            <w:sz w:val="22"/>
            <w:szCs w:val="22"/>
          </w:rPr>
          <w:tab/>
        </w:r>
        <w:r w:rsidR="00901C9E" w:rsidRPr="00F00F88">
          <w:rPr>
            <w:rStyle w:val="Hyperlink"/>
            <w:rFonts w:cs="Arial"/>
            <w:bCs/>
          </w:rPr>
          <w:t>From planning to decision making</w:t>
        </w:r>
        <w:r w:rsidR="00901C9E">
          <w:rPr>
            <w:webHidden/>
          </w:rPr>
          <w:tab/>
        </w:r>
        <w:r w:rsidR="00901C9E">
          <w:rPr>
            <w:webHidden/>
          </w:rPr>
          <w:fldChar w:fldCharType="begin"/>
        </w:r>
        <w:r w:rsidR="00901C9E">
          <w:rPr>
            <w:webHidden/>
          </w:rPr>
          <w:instrText xml:space="preserve"> PAGEREF _Toc17190536 \h </w:instrText>
        </w:r>
        <w:r w:rsidR="00901C9E">
          <w:rPr>
            <w:webHidden/>
          </w:rPr>
        </w:r>
        <w:r w:rsidR="00901C9E">
          <w:rPr>
            <w:webHidden/>
          </w:rPr>
          <w:fldChar w:fldCharType="separate"/>
        </w:r>
        <w:r w:rsidR="00E95DC0">
          <w:rPr>
            <w:webHidden/>
          </w:rPr>
          <w:t>22</w:t>
        </w:r>
        <w:r w:rsidR="00901C9E">
          <w:rPr>
            <w:webHidden/>
          </w:rPr>
          <w:fldChar w:fldCharType="end"/>
        </w:r>
      </w:hyperlink>
    </w:p>
    <w:p w14:paraId="2554DC69" w14:textId="77777777" w:rsidR="00901C9E" w:rsidRDefault="00503217">
      <w:pPr>
        <w:pStyle w:val="TOC2"/>
        <w:rPr>
          <w:rFonts w:asciiTheme="minorHAnsi" w:eastAsiaTheme="minorEastAsia" w:hAnsiTheme="minorHAnsi" w:cstheme="minorBidi"/>
          <w:sz w:val="22"/>
          <w:szCs w:val="22"/>
        </w:rPr>
      </w:pPr>
      <w:hyperlink w:anchor="_Toc17190537" w:history="1">
        <w:r w:rsidR="00901C9E" w:rsidRPr="00F00F88">
          <w:rPr>
            <w:rStyle w:val="Hyperlink"/>
            <w:bCs/>
          </w:rPr>
          <w:t>3.2.</w:t>
        </w:r>
        <w:r w:rsidR="00901C9E">
          <w:rPr>
            <w:rFonts w:asciiTheme="minorHAnsi" w:eastAsiaTheme="minorEastAsia" w:hAnsiTheme="minorHAnsi" w:cstheme="minorBidi"/>
            <w:sz w:val="22"/>
            <w:szCs w:val="22"/>
          </w:rPr>
          <w:tab/>
        </w:r>
        <w:r w:rsidR="00901C9E" w:rsidRPr="00F00F88">
          <w:rPr>
            <w:rStyle w:val="Hyperlink"/>
            <w:rFonts w:cs="Arial"/>
            <w:bCs/>
          </w:rPr>
          <w:t>Monitoring</w:t>
        </w:r>
        <w:r w:rsidR="00901C9E">
          <w:rPr>
            <w:webHidden/>
          </w:rPr>
          <w:tab/>
        </w:r>
        <w:r w:rsidR="00901C9E">
          <w:rPr>
            <w:webHidden/>
          </w:rPr>
          <w:fldChar w:fldCharType="begin"/>
        </w:r>
        <w:r w:rsidR="00901C9E">
          <w:rPr>
            <w:webHidden/>
          </w:rPr>
          <w:instrText xml:space="preserve"> PAGEREF _Toc17190537 \h </w:instrText>
        </w:r>
        <w:r w:rsidR="00901C9E">
          <w:rPr>
            <w:webHidden/>
          </w:rPr>
        </w:r>
        <w:r w:rsidR="00901C9E">
          <w:rPr>
            <w:webHidden/>
          </w:rPr>
          <w:fldChar w:fldCharType="separate"/>
        </w:r>
        <w:r w:rsidR="00E95DC0">
          <w:rPr>
            <w:webHidden/>
          </w:rPr>
          <w:t>22</w:t>
        </w:r>
        <w:r w:rsidR="00901C9E">
          <w:rPr>
            <w:webHidden/>
          </w:rPr>
          <w:fldChar w:fldCharType="end"/>
        </w:r>
      </w:hyperlink>
    </w:p>
    <w:p w14:paraId="439879AB" w14:textId="77777777" w:rsidR="00901C9E" w:rsidRDefault="00503217">
      <w:pPr>
        <w:pStyle w:val="TOC2"/>
        <w:rPr>
          <w:rFonts w:asciiTheme="minorHAnsi" w:eastAsiaTheme="minorEastAsia" w:hAnsiTheme="minorHAnsi" w:cstheme="minorBidi"/>
          <w:sz w:val="22"/>
          <w:szCs w:val="22"/>
        </w:rPr>
      </w:pPr>
      <w:hyperlink w:anchor="_Toc17190538" w:history="1">
        <w:r w:rsidR="00901C9E" w:rsidRPr="00F00F88">
          <w:rPr>
            <w:rStyle w:val="Hyperlink"/>
            <w:bCs/>
          </w:rPr>
          <w:t>3.3.</w:t>
        </w:r>
        <w:r w:rsidR="00901C9E">
          <w:rPr>
            <w:rFonts w:asciiTheme="minorHAnsi" w:eastAsiaTheme="minorEastAsia" w:hAnsiTheme="minorHAnsi" w:cstheme="minorBidi"/>
            <w:sz w:val="22"/>
            <w:szCs w:val="22"/>
          </w:rPr>
          <w:tab/>
        </w:r>
        <w:r w:rsidR="00901C9E" w:rsidRPr="00F00F88">
          <w:rPr>
            <w:rStyle w:val="Hyperlink"/>
            <w:rFonts w:cs="Arial"/>
            <w:bCs/>
          </w:rPr>
          <w:t>Further information</w:t>
        </w:r>
        <w:r w:rsidR="00901C9E">
          <w:rPr>
            <w:webHidden/>
          </w:rPr>
          <w:tab/>
        </w:r>
        <w:r w:rsidR="00901C9E">
          <w:rPr>
            <w:webHidden/>
          </w:rPr>
          <w:fldChar w:fldCharType="begin"/>
        </w:r>
        <w:r w:rsidR="00901C9E">
          <w:rPr>
            <w:webHidden/>
          </w:rPr>
          <w:instrText xml:space="preserve"> PAGEREF _Toc17190538 \h </w:instrText>
        </w:r>
        <w:r w:rsidR="00901C9E">
          <w:rPr>
            <w:webHidden/>
          </w:rPr>
        </w:r>
        <w:r w:rsidR="00901C9E">
          <w:rPr>
            <w:webHidden/>
          </w:rPr>
          <w:fldChar w:fldCharType="separate"/>
        </w:r>
        <w:r w:rsidR="00E95DC0">
          <w:rPr>
            <w:webHidden/>
          </w:rPr>
          <w:t>23</w:t>
        </w:r>
        <w:r w:rsidR="00901C9E">
          <w:rPr>
            <w:webHidden/>
          </w:rPr>
          <w:fldChar w:fldCharType="end"/>
        </w:r>
      </w:hyperlink>
    </w:p>
    <w:p w14:paraId="4B806093" w14:textId="77777777" w:rsidR="00901C9E" w:rsidRDefault="00503217">
      <w:pPr>
        <w:pStyle w:val="TOC1"/>
        <w:rPr>
          <w:rFonts w:asciiTheme="minorHAnsi" w:eastAsiaTheme="minorEastAsia" w:hAnsiTheme="minorHAnsi" w:cstheme="minorBidi"/>
          <w:b w:val="0"/>
          <w:sz w:val="22"/>
          <w:szCs w:val="22"/>
        </w:rPr>
      </w:pPr>
      <w:hyperlink w:anchor="_Toc17190539" w:history="1">
        <w:r w:rsidR="00901C9E" w:rsidRPr="00F00F88">
          <w:rPr>
            <w:rStyle w:val="Hyperlink"/>
          </w:rPr>
          <w:t>Bibliography</w:t>
        </w:r>
        <w:r w:rsidR="00901C9E">
          <w:rPr>
            <w:webHidden/>
          </w:rPr>
          <w:tab/>
        </w:r>
        <w:r w:rsidR="00901C9E">
          <w:rPr>
            <w:webHidden/>
          </w:rPr>
          <w:fldChar w:fldCharType="begin"/>
        </w:r>
        <w:r w:rsidR="00901C9E">
          <w:rPr>
            <w:webHidden/>
          </w:rPr>
          <w:instrText xml:space="preserve"> PAGEREF _Toc17190539 \h </w:instrText>
        </w:r>
        <w:r w:rsidR="00901C9E">
          <w:rPr>
            <w:webHidden/>
          </w:rPr>
        </w:r>
        <w:r w:rsidR="00901C9E">
          <w:rPr>
            <w:webHidden/>
          </w:rPr>
          <w:fldChar w:fldCharType="separate"/>
        </w:r>
        <w:r w:rsidR="00E95DC0">
          <w:rPr>
            <w:webHidden/>
          </w:rPr>
          <w:t>24</w:t>
        </w:r>
        <w:r w:rsidR="00901C9E">
          <w:rPr>
            <w:webHidden/>
          </w:rPr>
          <w:fldChar w:fldCharType="end"/>
        </w:r>
      </w:hyperlink>
    </w:p>
    <w:p w14:paraId="1705BDDF" w14:textId="77777777" w:rsidR="00901C9E" w:rsidRDefault="00503217">
      <w:pPr>
        <w:pStyle w:val="TOC1"/>
        <w:rPr>
          <w:rFonts w:asciiTheme="minorHAnsi" w:eastAsiaTheme="minorEastAsia" w:hAnsiTheme="minorHAnsi" w:cstheme="minorBidi"/>
          <w:b w:val="0"/>
          <w:sz w:val="22"/>
          <w:szCs w:val="22"/>
        </w:rPr>
      </w:pPr>
      <w:hyperlink w:anchor="_Toc17190540" w:history="1">
        <w:r w:rsidR="00901C9E" w:rsidRPr="00F00F88">
          <w:rPr>
            <w:rStyle w:val="Hyperlink"/>
          </w:rPr>
          <w:t>Attachment A</w:t>
        </w:r>
        <w:r w:rsidR="00901C9E">
          <w:rPr>
            <w:webHidden/>
          </w:rPr>
          <w:tab/>
        </w:r>
        <w:r w:rsidR="00901C9E">
          <w:rPr>
            <w:webHidden/>
          </w:rPr>
          <w:fldChar w:fldCharType="begin"/>
        </w:r>
        <w:r w:rsidR="00901C9E">
          <w:rPr>
            <w:webHidden/>
          </w:rPr>
          <w:instrText xml:space="preserve"> PAGEREF _Toc17190540 \h </w:instrText>
        </w:r>
        <w:r w:rsidR="00901C9E">
          <w:rPr>
            <w:webHidden/>
          </w:rPr>
        </w:r>
        <w:r w:rsidR="00901C9E">
          <w:rPr>
            <w:webHidden/>
          </w:rPr>
          <w:fldChar w:fldCharType="separate"/>
        </w:r>
        <w:r w:rsidR="00E95DC0">
          <w:rPr>
            <w:webHidden/>
          </w:rPr>
          <w:t>29</w:t>
        </w:r>
        <w:r w:rsidR="00901C9E">
          <w:rPr>
            <w:webHidden/>
          </w:rPr>
          <w:fldChar w:fldCharType="end"/>
        </w:r>
      </w:hyperlink>
    </w:p>
    <w:p w14:paraId="5251DF04" w14:textId="77777777" w:rsidR="00901C9E" w:rsidRDefault="00503217">
      <w:pPr>
        <w:pStyle w:val="TOC2"/>
        <w:rPr>
          <w:rFonts w:asciiTheme="minorHAnsi" w:eastAsiaTheme="minorEastAsia" w:hAnsiTheme="minorHAnsi" w:cstheme="minorBidi"/>
          <w:sz w:val="22"/>
          <w:szCs w:val="22"/>
        </w:rPr>
      </w:pPr>
      <w:hyperlink w:anchor="_Toc17190541" w:history="1">
        <w:r w:rsidR="00901C9E" w:rsidRPr="00F00F88">
          <w:rPr>
            <w:rStyle w:val="Hyperlink"/>
            <w:spacing w:val="-1"/>
          </w:rPr>
          <w:t>Lower</w:t>
        </w:r>
        <w:r w:rsidR="00901C9E" w:rsidRPr="00F00F88">
          <w:rPr>
            <w:rStyle w:val="Hyperlink"/>
            <w:spacing w:val="-14"/>
          </w:rPr>
          <w:t xml:space="preserve"> </w:t>
        </w:r>
        <w:r w:rsidR="00901C9E" w:rsidRPr="00F00F88">
          <w:rPr>
            <w:rStyle w:val="Hyperlink"/>
            <w:spacing w:val="-1"/>
          </w:rPr>
          <w:t>Balonne</w:t>
        </w:r>
        <w:r w:rsidR="00901C9E">
          <w:rPr>
            <w:webHidden/>
          </w:rPr>
          <w:tab/>
        </w:r>
        <w:r w:rsidR="00901C9E">
          <w:rPr>
            <w:webHidden/>
          </w:rPr>
          <w:fldChar w:fldCharType="begin"/>
        </w:r>
        <w:r w:rsidR="00901C9E">
          <w:rPr>
            <w:webHidden/>
          </w:rPr>
          <w:instrText xml:space="preserve"> PAGEREF _Toc17190541 \h </w:instrText>
        </w:r>
        <w:r w:rsidR="00901C9E">
          <w:rPr>
            <w:webHidden/>
          </w:rPr>
        </w:r>
        <w:r w:rsidR="00901C9E">
          <w:rPr>
            <w:webHidden/>
          </w:rPr>
          <w:fldChar w:fldCharType="separate"/>
        </w:r>
        <w:r w:rsidR="00E95DC0">
          <w:rPr>
            <w:webHidden/>
          </w:rPr>
          <w:t>29</w:t>
        </w:r>
        <w:r w:rsidR="00901C9E">
          <w:rPr>
            <w:webHidden/>
          </w:rPr>
          <w:fldChar w:fldCharType="end"/>
        </w:r>
      </w:hyperlink>
    </w:p>
    <w:p w14:paraId="29E56F7A" w14:textId="77777777" w:rsidR="00901C9E" w:rsidRDefault="00503217">
      <w:pPr>
        <w:pStyle w:val="TOC2"/>
        <w:rPr>
          <w:rFonts w:asciiTheme="minorHAnsi" w:eastAsiaTheme="minorEastAsia" w:hAnsiTheme="minorHAnsi" w:cstheme="minorBidi"/>
          <w:sz w:val="22"/>
          <w:szCs w:val="22"/>
        </w:rPr>
      </w:pPr>
      <w:hyperlink w:anchor="_Toc17190542" w:history="1">
        <w:r w:rsidR="00901C9E" w:rsidRPr="00F00F88">
          <w:rPr>
            <w:rStyle w:val="Hyperlink"/>
            <w:spacing w:val="-1"/>
          </w:rPr>
          <w:t>Warrego</w:t>
        </w:r>
        <w:r w:rsidR="00901C9E">
          <w:rPr>
            <w:webHidden/>
          </w:rPr>
          <w:tab/>
        </w:r>
        <w:r w:rsidR="00901C9E">
          <w:rPr>
            <w:webHidden/>
          </w:rPr>
          <w:fldChar w:fldCharType="begin"/>
        </w:r>
        <w:r w:rsidR="00901C9E">
          <w:rPr>
            <w:webHidden/>
          </w:rPr>
          <w:instrText xml:space="preserve"> PAGEREF _Toc17190542 \h </w:instrText>
        </w:r>
        <w:r w:rsidR="00901C9E">
          <w:rPr>
            <w:webHidden/>
          </w:rPr>
        </w:r>
        <w:r w:rsidR="00901C9E">
          <w:rPr>
            <w:webHidden/>
          </w:rPr>
          <w:fldChar w:fldCharType="separate"/>
        </w:r>
        <w:r w:rsidR="00E95DC0">
          <w:rPr>
            <w:webHidden/>
          </w:rPr>
          <w:t>29</w:t>
        </w:r>
        <w:r w:rsidR="00901C9E">
          <w:rPr>
            <w:webHidden/>
          </w:rPr>
          <w:fldChar w:fldCharType="end"/>
        </w:r>
      </w:hyperlink>
    </w:p>
    <w:p w14:paraId="61F258AF" w14:textId="77777777" w:rsidR="00901C9E" w:rsidRDefault="00503217">
      <w:pPr>
        <w:pStyle w:val="TOC2"/>
        <w:rPr>
          <w:rFonts w:asciiTheme="minorHAnsi" w:eastAsiaTheme="minorEastAsia" w:hAnsiTheme="minorHAnsi" w:cstheme="minorBidi"/>
          <w:sz w:val="22"/>
          <w:szCs w:val="22"/>
        </w:rPr>
      </w:pPr>
      <w:hyperlink w:anchor="_Toc17190543" w:history="1">
        <w:r w:rsidR="00901C9E" w:rsidRPr="00F00F88">
          <w:rPr>
            <w:rStyle w:val="Hyperlink"/>
            <w:spacing w:val="-2"/>
          </w:rPr>
          <w:t>Moonie</w:t>
        </w:r>
        <w:r w:rsidR="00901C9E">
          <w:rPr>
            <w:webHidden/>
          </w:rPr>
          <w:tab/>
        </w:r>
        <w:r w:rsidR="00901C9E">
          <w:rPr>
            <w:webHidden/>
          </w:rPr>
          <w:fldChar w:fldCharType="begin"/>
        </w:r>
        <w:r w:rsidR="00901C9E">
          <w:rPr>
            <w:webHidden/>
          </w:rPr>
          <w:instrText xml:space="preserve"> PAGEREF _Toc17190543 \h </w:instrText>
        </w:r>
        <w:r w:rsidR="00901C9E">
          <w:rPr>
            <w:webHidden/>
          </w:rPr>
        </w:r>
        <w:r w:rsidR="00901C9E">
          <w:rPr>
            <w:webHidden/>
          </w:rPr>
          <w:fldChar w:fldCharType="separate"/>
        </w:r>
        <w:r w:rsidR="00E95DC0">
          <w:rPr>
            <w:webHidden/>
          </w:rPr>
          <w:t>30</w:t>
        </w:r>
        <w:r w:rsidR="00901C9E">
          <w:rPr>
            <w:webHidden/>
          </w:rPr>
          <w:fldChar w:fldCharType="end"/>
        </w:r>
      </w:hyperlink>
    </w:p>
    <w:p w14:paraId="294128B6" w14:textId="77777777" w:rsidR="00901C9E" w:rsidRDefault="00503217">
      <w:pPr>
        <w:pStyle w:val="TOC1"/>
        <w:rPr>
          <w:rFonts w:asciiTheme="minorHAnsi" w:eastAsiaTheme="minorEastAsia" w:hAnsiTheme="minorHAnsi" w:cstheme="minorBidi"/>
          <w:b w:val="0"/>
          <w:sz w:val="22"/>
          <w:szCs w:val="22"/>
        </w:rPr>
      </w:pPr>
      <w:hyperlink w:anchor="_Toc17190544" w:history="1">
        <w:r w:rsidR="00901C9E" w:rsidRPr="00F00F88">
          <w:rPr>
            <w:rStyle w:val="Hyperlink"/>
          </w:rPr>
          <w:t>Attachment B – Expected outcomes from the Basin-wide environmental watering strategy</w:t>
        </w:r>
        <w:r w:rsidR="00901C9E">
          <w:rPr>
            <w:webHidden/>
          </w:rPr>
          <w:tab/>
        </w:r>
        <w:r w:rsidR="00901C9E">
          <w:rPr>
            <w:webHidden/>
          </w:rPr>
          <w:fldChar w:fldCharType="begin"/>
        </w:r>
        <w:r w:rsidR="00901C9E">
          <w:rPr>
            <w:webHidden/>
          </w:rPr>
          <w:instrText xml:space="preserve"> PAGEREF _Toc17190544 \h </w:instrText>
        </w:r>
        <w:r w:rsidR="00901C9E">
          <w:rPr>
            <w:webHidden/>
          </w:rPr>
        </w:r>
        <w:r w:rsidR="00901C9E">
          <w:rPr>
            <w:webHidden/>
          </w:rPr>
          <w:fldChar w:fldCharType="separate"/>
        </w:r>
        <w:r w:rsidR="00E95DC0">
          <w:rPr>
            <w:webHidden/>
          </w:rPr>
          <w:t>31</w:t>
        </w:r>
        <w:r w:rsidR="00901C9E">
          <w:rPr>
            <w:webHidden/>
          </w:rPr>
          <w:fldChar w:fldCharType="end"/>
        </w:r>
      </w:hyperlink>
    </w:p>
    <w:p w14:paraId="43C3A09D" w14:textId="3C52A899" w:rsidR="00901C9E" w:rsidRDefault="00503217">
      <w:pPr>
        <w:pStyle w:val="TOC1"/>
        <w:rPr>
          <w:rFonts w:asciiTheme="minorHAnsi" w:eastAsiaTheme="minorEastAsia" w:hAnsiTheme="minorHAnsi" w:cstheme="minorBidi"/>
          <w:b w:val="0"/>
          <w:sz w:val="22"/>
          <w:szCs w:val="22"/>
        </w:rPr>
      </w:pPr>
      <w:hyperlink w:anchor="_Toc17190545" w:history="1">
        <w:r w:rsidR="00901C9E" w:rsidRPr="00F00F88">
          <w:rPr>
            <w:rStyle w:val="Hyperlink"/>
            <w:spacing w:val="-1"/>
          </w:rPr>
          <w:t>Attachment</w:t>
        </w:r>
        <w:r w:rsidR="00901C9E" w:rsidRPr="00F00F88">
          <w:rPr>
            <w:rStyle w:val="Hyperlink"/>
            <w:spacing w:val="-5"/>
          </w:rPr>
          <w:t xml:space="preserve"> </w:t>
        </w:r>
        <w:r w:rsidR="00901C9E" w:rsidRPr="00F00F88">
          <w:rPr>
            <w:rStyle w:val="Hyperlink"/>
          </w:rPr>
          <w:t>C</w:t>
        </w:r>
        <w:r w:rsidR="00901C9E" w:rsidRPr="00F00F88">
          <w:rPr>
            <w:rStyle w:val="Hyperlink"/>
            <w:spacing w:val="-5"/>
          </w:rPr>
          <w:t xml:space="preserve"> </w:t>
        </w:r>
        <w:r w:rsidR="00901C9E" w:rsidRPr="00F00F88">
          <w:rPr>
            <w:rStyle w:val="Hyperlink"/>
            <w:rFonts w:cs="Century Gothic"/>
          </w:rPr>
          <w:t xml:space="preserve">– Management strategy for </w:t>
        </w:r>
        <w:r w:rsidR="00901C9E" w:rsidRPr="00F00F88">
          <w:rPr>
            <w:rStyle w:val="Hyperlink"/>
          </w:rPr>
          <w:t>Commonwealth</w:t>
        </w:r>
        <w:r w:rsidR="00901C9E">
          <w:rPr>
            <w:rStyle w:val="Hyperlink"/>
          </w:rPr>
          <w:t xml:space="preserve"> environmental water at Toorale</w:t>
        </w:r>
        <w:r w:rsidR="00901C9E">
          <w:rPr>
            <w:webHidden/>
          </w:rPr>
          <w:tab/>
        </w:r>
        <w:r w:rsidR="00901C9E">
          <w:rPr>
            <w:webHidden/>
          </w:rPr>
          <w:fldChar w:fldCharType="begin"/>
        </w:r>
        <w:r w:rsidR="00901C9E">
          <w:rPr>
            <w:webHidden/>
          </w:rPr>
          <w:instrText xml:space="preserve"> PAGEREF _Toc17190545 \h </w:instrText>
        </w:r>
        <w:r w:rsidR="00901C9E">
          <w:rPr>
            <w:webHidden/>
          </w:rPr>
        </w:r>
        <w:r w:rsidR="00901C9E">
          <w:rPr>
            <w:webHidden/>
          </w:rPr>
          <w:fldChar w:fldCharType="separate"/>
        </w:r>
        <w:r w:rsidR="00E95DC0">
          <w:rPr>
            <w:webHidden/>
          </w:rPr>
          <w:t>35</w:t>
        </w:r>
        <w:r w:rsidR="00901C9E">
          <w:rPr>
            <w:webHidden/>
          </w:rPr>
          <w:fldChar w:fldCharType="end"/>
        </w:r>
      </w:hyperlink>
    </w:p>
    <w:p w14:paraId="5F49C3F3" w14:textId="77777777" w:rsidR="00901C9E" w:rsidRDefault="00503217">
      <w:pPr>
        <w:pStyle w:val="TOC1"/>
        <w:rPr>
          <w:rFonts w:asciiTheme="minorHAnsi" w:eastAsiaTheme="minorEastAsia" w:hAnsiTheme="minorHAnsi" w:cstheme="minorBidi"/>
          <w:b w:val="0"/>
          <w:sz w:val="22"/>
          <w:szCs w:val="22"/>
        </w:rPr>
      </w:pPr>
      <w:hyperlink w:anchor="_Toc17190547" w:history="1">
        <w:r w:rsidR="00901C9E" w:rsidRPr="00F00F88">
          <w:rPr>
            <w:rStyle w:val="Hyperlink"/>
          </w:rPr>
          <w:t>Attachment D – Long-term water availability</w:t>
        </w:r>
        <w:r w:rsidR="00901C9E">
          <w:rPr>
            <w:webHidden/>
          </w:rPr>
          <w:tab/>
        </w:r>
        <w:r w:rsidR="00901C9E">
          <w:rPr>
            <w:webHidden/>
          </w:rPr>
          <w:fldChar w:fldCharType="begin"/>
        </w:r>
        <w:r w:rsidR="00901C9E">
          <w:rPr>
            <w:webHidden/>
          </w:rPr>
          <w:instrText xml:space="preserve"> PAGEREF _Toc17190547 \h </w:instrText>
        </w:r>
        <w:r w:rsidR="00901C9E">
          <w:rPr>
            <w:webHidden/>
          </w:rPr>
        </w:r>
        <w:r w:rsidR="00901C9E">
          <w:rPr>
            <w:webHidden/>
          </w:rPr>
          <w:fldChar w:fldCharType="separate"/>
        </w:r>
        <w:r w:rsidR="00E95DC0">
          <w:rPr>
            <w:webHidden/>
          </w:rPr>
          <w:t>36</w:t>
        </w:r>
        <w:r w:rsidR="00901C9E">
          <w:rPr>
            <w:webHidden/>
          </w:rPr>
          <w:fldChar w:fldCharType="end"/>
        </w:r>
      </w:hyperlink>
    </w:p>
    <w:p w14:paraId="2BEF3784" w14:textId="77777777" w:rsidR="00901C9E" w:rsidRDefault="00503217">
      <w:pPr>
        <w:pStyle w:val="TOC2"/>
        <w:rPr>
          <w:rFonts w:asciiTheme="minorHAnsi" w:eastAsiaTheme="minorEastAsia" w:hAnsiTheme="minorHAnsi" w:cstheme="minorBidi"/>
          <w:sz w:val="22"/>
          <w:szCs w:val="22"/>
        </w:rPr>
      </w:pPr>
      <w:hyperlink w:anchor="_Toc17190548" w:history="1">
        <w:r w:rsidR="00901C9E" w:rsidRPr="00F00F88">
          <w:rPr>
            <w:rStyle w:val="Hyperlink"/>
          </w:rPr>
          <w:t>Commonwealth environmental water holdings</w:t>
        </w:r>
        <w:r w:rsidR="00901C9E">
          <w:rPr>
            <w:webHidden/>
          </w:rPr>
          <w:tab/>
        </w:r>
        <w:r w:rsidR="00901C9E">
          <w:rPr>
            <w:webHidden/>
          </w:rPr>
          <w:fldChar w:fldCharType="begin"/>
        </w:r>
        <w:r w:rsidR="00901C9E">
          <w:rPr>
            <w:webHidden/>
          </w:rPr>
          <w:instrText xml:space="preserve"> PAGEREF _Toc17190548 \h </w:instrText>
        </w:r>
        <w:r w:rsidR="00901C9E">
          <w:rPr>
            <w:webHidden/>
          </w:rPr>
        </w:r>
        <w:r w:rsidR="00901C9E">
          <w:rPr>
            <w:webHidden/>
          </w:rPr>
          <w:fldChar w:fldCharType="separate"/>
        </w:r>
        <w:r w:rsidR="00E95DC0">
          <w:rPr>
            <w:webHidden/>
          </w:rPr>
          <w:t>36</w:t>
        </w:r>
        <w:r w:rsidR="00901C9E">
          <w:rPr>
            <w:webHidden/>
          </w:rPr>
          <w:fldChar w:fldCharType="end"/>
        </w:r>
      </w:hyperlink>
    </w:p>
    <w:p w14:paraId="13318E8F" w14:textId="77777777" w:rsidR="00901C9E" w:rsidRDefault="00503217">
      <w:pPr>
        <w:pStyle w:val="TOC2"/>
        <w:rPr>
          <w:rFonts w:asciiTheme="minorHAnsi" w:eastAsiaTheme="minorEastAsia" w:hAnsiTheme="minorHAnsi" w:cstheme="minorBidi"/>
          <w:sz w:val="22"/>
          <w:szCs w:val="22"/>
        </w:rPr>
      </w:pPr>
      <w:hyperlink w:anchor="_Toc17190549" w:history="1">
        <w:r w:rsidR="00901C9E" w:rsidRPr="00F00F88">
          <w:rPr>
            <w:rStyle w:val="Hyperlink"/>
          </w:rPr>
          <w:t>Other sources of environmental water</w:t>
        </w:r>
        <w:r w:rsidR="00901C9E">
          <w:rPr>
            <w:webHidden/>
          </w:rPr>
          <w:tab/>
        </w:r>
        <w:r w:rsidR="00901C9E">
          <w:rPr>
            <w:webHidden/>
          </w:rPr>
          <w:fldChar w:fldCharType="begin"/>
        </w:r>
        <w:r w:rsidR="00901C9E">
          <w:rPr>
            <w:webHidden/>
          </w:rPr>
          <w:instrText xml:space="preserve"> PAGEREF _Toc17190549 \h </w:instrText>
        </w:r>
        <w:r w:rsidR="00901C9E">
          <w:rPr>
            <w:webHidden/>
          </w:rPr>
        </w:r>
        <w:r w:rsidR="00901C9E">
          <w:rPr>
            <w:webHidden/>
          </w:rPr>
          <w:fldChar w:fldCharType="separate"/>
        </w:r>
        <w:r w:rsidR="00E95DC0">
          <w:rPr>
            <w:webHidden/>
          </w:rPr>
          <w:t>36</w:t>
        </w:r>
        <w:r w:rsidR="00901C9E">
          <w:rPr>
            <w:webHidden/>
          </w:rPr>
          <w:fldChar w:fldCharType="end"/>
        </w:r>
      </w:hyperlink>
    </w:p>
    <w:p w14:paraId="1B948D6B" w14:textId="77777777" w:rsidR="00A443AD" w:rsidRDefault="00503217">
      <w:pPr>
        <w:pStyle w:val="TOC2"/>
        <w:sectPr w:rsidR="00A443AD" w:rsidSect="00710882">
          <w:footerReference w:type="default" r:id="rId27"/>
          <w:type w:val="continuous"/>
          <w:pgSz w:w="11907" w:h="16839" w:code="9"/>
          <w:pgMar w:top="821" w:right="709" w:bottom="1440" w:left="709" w:header="425" w:footer="0" w:gutter="0"/>
          <w:cols w:space="708"/>
          <w:docGrid w:linePitch="360"/>
        </w:sectPr>
      </w:pPr>
      <w:hyperlink w:anchor="_Toc17190551" w:history="1">
        <w:r w:rsidR="00901C9E" w:rsidRPr="00F00F88">
          <w:rPr>
            <w:rStyle w:val="Hyperlink"/>
          </w:rPr>
          <w:t>Planned environmental water</w:t>
        </w:r>
        <w:r w:rsidR="00901C9E">
          <w:rPr>
            <w:webHidden/>
          </w:rPr>
          <w:tab/>
        </w:r>
        <w:r w:rsidR="00901C9E">
          <w:rPr>
            <w:webHidden/>
          </w:rPr>
          <w:fldChar w:fldCharType="begin"/>
        </w:r>
        <w:r w:rsidR="00901C9E">
          <w:rPr>
            <w:webHidden/>
          </w:rPr>
          <w:instrText xml:space="preserve"> PAGEREF _Toc17190551 \h </w:instrText>
        </w:r>
        <w:r w:rsidR="00901C9E">
          <w:rPr>
            <w:webHidden/>
          </w:rPr>
        </w:r>
        <w:r w:rsidR="00901C9E">
          <w:rPr>
            <w:webHidden/>
          </w:rPr>
          <w:fldChar w:fldCharType="separate"/>
        </w:r>
        <w:r w:rsidR="00E95DC0">
          <w:rPr>
            <w:webHidden/>
          </w:rPr>
          <w:t>36</w:t>
        </w:r>
        <w:r w:rsidR="00901C9E">
          <w:rPr>
            <w:webHidden/>
          </w:rPr>
          <w:fldChar w:fldCharType="end"/>
        </w:r>
      </w:hyperlink>
    </w:p>
    <w:p w14:paraId="5377DC98" w14:textId="701E3F0F" w:rsidR="008746EF" w:rsidRPr="00D67003" w:rsidRDefault="008C433E" w:rsidP="00B80AF5">
      <w:pPr>
        <w:pStyle w:val="Heading1"/>
        <w:numPr>
          <w:ilvl w:val="0"/>
          <w:numId w:val="0"/>
        </w:numPr>
        <w:ind w:left="360"/>
        <w:jc w:val="left"/>
        <w:rPr>
          <w:color w:val="5F497A" w:themeColor="accent4" w:themeShade="BF"/>
        </w:rPr>
      </w:pPr>
      <w:r w:rsidRPr="00EF7FD6">
        <w:fldChar w:fldCharType="end"/>
      </w:r>
      <w:bookmarkStart w:id="12" w:name="_Toc329248318"/>
      <w:r w:rsidR="00B71A6F">
        <w:br w:type="column"/>
      </w:r>
      <w:bookmarkStart w:id="13" w:name="_Toc17190525"/>
      <w:bookmarkStart w:id="14" w:name="_Toc396916451"/>
      <w:bookmarkStart w:id="15" w:name="_Toc396916456"/>
      <w:bookmarkEnd w:id="12"/>
      <w:r w:rsidR="00655043">
        <w:rPr>
          <w:color w:val="5F497A" w:themeColor="accent4" w:themeShade="BF"/>
        </w:rPr>
        <w:t xml:space="preserve">Environmental watering in </w:t>
      </w:r>
      <w:r w:rsidR="005948D5" w:rsidRPr="005948D5">
        <w:rPr>
          <w:color w:val="5F497A" w:themeColor="accent4" w:themeShade="BF"/>
        </w:rPr>
        <w:t>the Northern Intersecting Streams</w:t>
      </w:r>
      <w:bookmarkEnd w:id="13"/>
    </w:p>
    <w:p w14:paraId="5377DC99" w14:textId="6B943748"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6" w:name="_Toc17190526"/>
      <w:bookmarkEnd w:id="14"/>
      <w:r w:rsidRPr="00964243">
        <w:rPr>
          <w:rFonts w:ascii="Century Gothic" w:hAnsi="Century Gothic"/>
          <w:noProof/>
          <w:color w:val="5F497A" w:themeColor="accent4" w:themeShade="BF"/>
        </w:rPr>
        <w:t xml:space="preserve">The </w:t>
      </w:r>
      <w:r w:rsidR="005948D5">
        <w:rPr>
          <w:rFonts w:ascii="Century Gothic" w:hAnsi="Century Gothic"/>
          <w:noProof/>
          <w:color w:val="5F497A" w:themeColor="accent4" w:themeShade="BF"/>
        </w:rPr>
        <w:t>Northern intersecting Streams</w:t>
      </w:r>
      <w:bookmarkEnd w:id="16"/>
      <w:r w:rsidRPr="00CE1F32">
        <w:rPr>
          <w:rFonts w:ascii="Century Gothic" w:hAnsi="Century Gothic"/>
          <w:noProof/>
          <w:color w:val="FF0000"/>
        </w:rPr>
        <w:t xml:space="preserve"> </w:t>
      </w:r>
    </w:p>
    <w:p w14:paraId="406089E4" w14:textId="7B6D7368" w:rsidR="005948D5" w:rsidRPr="005948D5" w:rsidRDefault="005948D5" w:rsidP="005948D5">
      <w:pPr>
        <w:pStyle w:val="NormalWeb"/>
        <w:spacing w:before="0" w:beforeAutospacing="0" w:after="240" w:afterAutospacing="0"/>
        <w:jc w:val="left"/>
        <w:rPr>
          <w:rFonts w:ascii="Century Gothic" w:hAnsi="Century Gothic"/>
        </w:rPr>
      </w:pPr>
      <w:r w:rsidRPr="005948D5">
        <w:rPr>
          <w:rFonts w:ascii="Century Gothic" w:hAnsi="Century Gothic"/>
        </w:rPr>
        <w:t>The Northern Intersecting Streams include the Moonie, Condamine–Balonne, N</w:t>
      </w:r>
      <w:r w:rsidR="00102D55">
        <w:rPr>
          <w:rFonts w:ascii="Century Gothic" w:hAnsi="Century Gothic"/>
        </w:rPr>
        <w:t xml:space="preserve">ebine and Warrego river systems </w:t>
      </w:r>
      <w:r w:rsidRPr="005948D5">
        <w:rPr>
          <w:rFonts w:ascii="Century Gothic" w:hAnsi="Century Gothic"/>
        </w:rPr>
        <w:t>(</w:t>
      </w:r>
      <w:hyperlink w:anchor="_bookmark9" w:history="1">
        <w:r w:rsidRPr="005948D5">
          <w:rPr>
            <w:rFonts w:ascii="Century Gothic" w:hAnsi="Century Gothic"/>
          </w:rPr>
          <w:t>Figure 1</w:t>
        </w:r>
      </w:hyperlink>
      <w:r w:rsidRPr="005948D5">
        <w:rPr>
          <w:rFonts w:ascii="Century Gothic" w:hAnsi="Century Gothic"/>
        </w:rPr>
        <w:t>). These rivers have many common features, and for planning purposes, are grouped together. Flow in these river systems is dominated by occasional rainfall events rather than being ‘controlled’ by public dams and other infrastructure as occurs in ‘regulated’ catchments of much of the Basin to the south. The majority of water use and entitlement is in the form of diversion of river flows and water during periodic unregulated flow events that breaks out of rivers and becomes overland flows across floodplains. Large-scale irrigation in the region is supported by large capacity pumps that divert water during unregulated flow events into on-farm storages (‘ring tanks’) for later use. Small-scale diversion  of unregulated flows direct water to cropped areas or small storages also occurs in areas where floodplains are limited or flows are too unreliable (e.g. effluent channels) to support large scale irrigation.</w:t>
      </w:r>
    </w:p>
    <w:p w14:paraId="7F6CE3A6" w14:textId="48BED7FF" w:rsidR="005948D5" w:rsidRPr="005948D5" w:rsidRDefault="005948D5" w:rsidP="005948D5">
      <w:pPr>
        <w:pStyle w:val="NormalWeb"/>
        <w:spacing w:before="0" w:beforeAutospacing="0" w:after="240" w:afterAutospacing="0"/>
        <w:jc w:val="left"/>
        <w:rPr>
          <w:rFonts w:ascii="Century Gothic" w:hAnsi="Century Gothic"/>
        </w:rPr>
      </w:pPr>
      <w:r w:rsidRPr="005948D5">
        <w:rPr>
          <w:rFonts w:ascii="Century Gothic" w:hAnsi="Century Gothic"/>
        </w:rPr>
        <w:t xml:space="preserve">The </w:t>
      </w:r>
      <w:r w:rsidR="00147C26" w:rsidRPr="005948D5">
        <w:rPr>
          <w:rFonts w:ascii="Century Gothic" w:hAnsi="Century Gothic"/>
        </w:rPr>
        <w:t>Northern Intersecting Streams</w:t>
      </w:r>
      <w:r w:rsidRPr="005948D5">
        <w:rPr>
          <w:rFonts w:ascii="Century Gothic" w:hAnsi="Century Gothic"/>
        </w:rPr>
        <w:t xml:space="preserve"> are characterised by highly variable rainfall and ephemeral (intermittent) river flows. Significant flow events generally result from heavy rainfall in elevated headwater areas. Runoff into rivers from lowland areas usually makes only a minor contribution as rain that falls on the flat floodplains tends to evaporate or seep into the ground rather than becoming streamflow. In some northern unregulated systems, no flow periods of several months are common and may extend to several years during prolonged dry conditions. The degree of intermittency varies between rivers. Most of the Lower Balonne system and the Moonie, Warrego, Nebine and Paroo systems are highly intermittent, experiencing no flow for 50 percent or more of the time on a long term basis. </w:t>
      </w:r>
    </w:p>
    <w:p w14:paraId="64BC2206" w14:textId="39684D66" w:rsidR="005948D5" w:rsidRDefault="005948D5" w:rsidP="005948D5">
      <w:pPr>
        <w:pStyle w:val="NormalWeb"/>
        <w:spacing w:before="0" w:beforeAutospacing="0" w:after="240" w:afterAutospacing="0"/>
        <w:jc w:val="left"/>
        <w:rPr>
          <w:rFonts w:ascii="Century Gothic" w:hAnsi="Century Gothic"/>
        </w:rPr>
      </w:pPr>
      <w:r w:rsidRPr="005948D5">
        <w:rPr>
          <w:rFonts w:ascii="Century Gothic" w:hAnsi="Century Gothic"/>
        </w:rPr>
        <w:t>The Northern Intersecting Streams include headwater and slopes zones but for most of their length flow through flat semi-arid rangelands. The flat landscape, low local runoff and intermittent flow conditions have led to the evolution of distinctive ecology in lowland river reaches. Aquatic and floodplain species are adapted to high flow variability and ‘boom and bust’ cycles. This is characterised by episodes of intense reproduction and high productivity by opportunistic plants and animals - (the ‘boom’) associated with periods of flooding, followed by periods of stress and reduced production - ‘the bust’ (Arthington and Balcombe 2011; Sheldon et al. 2010).</w:t>
      </w:r>
    </w:p>
    <w:p w14:paraId="303297C5" w14:textId="7861008C" w:rsidR="009C2AF6" w:rsidRDefault="009C2AF6" w:rsidP="009C2AF6">
      <w:pPr>
        <w:pStyle w:val="NormalWeb"/>
        <w:spacing w:before="0" w:beforeAutospacing="0" w:after="240" w:afterAutospacing="0"/>
        <w:jc w:val="left"/>
        <w:rPr>
          <w:rFonts w:ascii="Century Gothic" w:hAnsi="Century Gothic"/>
        </w:rPr>
      </w:pPr>
      <w:r w:rsidRPr="002E171E">
        <w:rPr>
          <w:rFonts w:ascii="Century Gothic" w:hAnsi="Century Gothic"/>
        </w:rPr>
        <w:t>The lands</w:t>
      </w:r>
      <w:r>
        <w:rPr>
          <w:rFonts w:ascii="Century Gothic" w:hAnsi="Century Gothic"/>
        </w:rPr>
        <w:t xml:space="preserve"> and waters</w:t>
      </w:r>
      <w:r w:rsidRPr="002E171E">
        <w:rPr>
          <w:rFonts w:ascii="Century Gothic" w:hAnsi="Century Gothic"/>
        </w:rPr>
        <w:t xml:space="preserve"> of </w:t>
      </w:r>
      <w:r>
        <w:rPr>
          <w:rFonts w:ascii="Century Gothic" w:hAnsi="Century Gothic"/>
        </w:rPr>
        <w:t>the Northern Intersecting Streams</w:t>
      </w:r>
      <w:r w:rsidRPr="002E171E">
        <w:rPr>
          <w:rFonts w:ascii="Century Gothic" w:hAnsi="Century Gothic"/>
        </w:rPr>
        <w:t xml:space="preserve"> catchment</w:t>
      </w:r>
      <w:r>
        <w:rPr>
          <w:rFonts w:ascii="Century Gothic" w:hAnsi="Century Gothic"/>
        </w:rPr>
        <w:t>s</w:t>
      </w:r>
      <w:r w:rsidRPr="002E171E">
        <w:rPr>
          <w:rFonts w:ascii="Century Gothic" w:hAnsi="Century Gothic"/>
        </w:rPr>
        <w:t xml:space="preserve"> have been important to Aboriginal people for more than 25,000 years. </w:t>
      </w:r>
      <w:r w:rsidR="00025CD1">
        <w:rPr>
          <w:rFonts w:ascii="Century Gothic" w:hAnsi="Century Gothic"/>
        </w:rPr>
        <w:t xml:space="preserve">Many </w:t>
      </w:r>
      <w:r w:rsidRPr="002E171E">
        <w:rPr>
          <w:rFonts w:ascii="Century Gothic" w:hAnsi="Century Gothic"/>
        </w:rPr>
        <w:t>Aboriginal nations retain a connection with the region and their history, culture and livelihoods are closely inter</w:t>
      </w:r>
      <w:r w:rsidR="00025CD1">
        <w:rPr>
          <w:rFonts w:ascii="Century Gothic" w:hAnsi="Century Gothic"/>
        </w:rPr>
        <w:t xml:space="preserve">twined with its river systems. </w:t>
      </w:r>
    </w:p>
    <w:p w14:paraId="01CEDF81" w14:textId="1C7FF347" w:rsidR="00025CD1" w:rsidRDefault="00025CD1" w:rsidP="0056596F">
      <w:pPr>
        <w:pStyle w:val="NormalWeb"/>
        <w:numPr>
          <w:ilvl w:val="0"/>
          <w:numId w:val="27"/>
        </w:numPr>
        <w:spacing w:before="0" w:beforeAutospacing="0" w:after="240" w:afterAutospacing="0"/>
        <w:jc w:val="left"/>
        <w:rPr>
          <w:rFonts w:ascii="Century Gothic" w:hAnsi="Century Gothic"/>
        </w:rPr>
      </w:pPr>
      <w:r w:rsidRPr="00025CD1">
        <w:rPr>
          <w:rFonts w:ascii="Century Gothic" w:hAnsi="Century Gothic"/>
        </w:rPr>
        <w:t>The Warrego catchment takes in (or closely borders) the traditional lands of the Bidjara, Gwamu/Kooma, Gunggari/Kungari, Kunja, Mandandanji, Mardigan and Murrawarri nations (MDBA 2019a).</w:t>
      </w:r>
    </w:p>
    <w:p w14:paraId="4B1E3B22" w14:textId="558E8E88" w:rsidR="00B054F0" w:rsidRDefault="00B054F0" w:rsidP="0056596F">
      <w:pPr>
        <w:pStyle w:val="NormalWeb"/>
        <w:numPr>
          <w:ilvl w:val="0"/>
          <w:numId w:val="27"/>
        </w:numPr>
        <w:spacing w:before="0" w:beforeAutospacing="0" w:after="240" w:afterAutospacing="0"/>
        <w:jc w:val="left"/>
        <w:rPr>
          <w:rFonts w:ascii="Century Gothic" w:hAnsi="Century Gothic"/>
        </w:rPr>
      </w:pPr>
      <w:r>
        <w:rPr>
          <w:rFonts w:ascii="Century Gothic" w:hAnsi="Century Gothic"/>
        </w:rPr>
        <w:t xml:space="preserve">The downstream Barwon-Darling catchment </w:t>
      </w:r>
      <w:r w:rsidRPr="00B054F0">
        <w:rPr>
          <w:rFonts w:ascii="Century Gothic" w:hAnsi="Century Gothic"/>
        </w:rPr>
        <w:t>includes the land of many Aboriginal nations including the Barkindji, Murrawarri, Ngemba and Ngiyampaa</w:t>
      </w:r>
      <w:r>
        <w:rPr>
          <w:rFonts w:ascii="Century Gothic" w:hAnsi="Century Gothic"/>
        </w:rPr>
        <w:t xml:space="preserve"> (MDBA 2019b).</w:t>
      </w:r>
    </w:p>
    <w:p w14:paraId="4619123C" w14:textId="20DBF5AF" w:rsidR="00025CD1" w:rsidRDefault="00025CD1" w:rsidP="0056596F">
      <w:pPr>
        <w:pStyle w:val="NormalWeb"/>
        <w:numPr>
          <w:ilvl w:val="0"/>
          <w:numId w:val="27"/>
        </w:numPr>
        <w:spacing w:before="0" w:beforeAutospacing="0" w:after="240" w:afterAutospacing="0"/>
        <w:jc w:val="left"/>
        <w:rPr>
          <w:rFonts w:ascii="Century Gothic" w:hAnsi="Century Gothic"/>
        </w:rPr>
      </w:pPr>
      <w:r>
        <w:rPr>
          <w:rFonts w:ascii="Century Gothic" w:hAnsi="Century Gothic"/>
        </w:rPr>
        <w:t xml:space="preserve">Aboriginal nations of the Condamine-Balonne region include </w:t>
      </w:r>
      <w:r w:rsidRPr="00025CD1">
        <w:rPr>
          <w:rFonts w:ascii="Century Gothic" w:hAnsi="Century Gothic"/>
        </w:rPr>
        <w:t>Barunggam, Bidjara, Bigambul,  Euahlayi, Gomeroi/Kamilaroi, Giabel, Githabul, Gunggari, Guwamu/Kooma, Jarowair, Kambuwal, Mandandanji, Murrawarri, and Wakka Wakka (MDBA 2019</w:t>
      </w:r>
      <w:r w:rsidR="00B054F0">
        <w:rPr>
          <w:rFonts w:ascii="Century Gothic" w:hAnsi="Century Gothic"/>
        </w:rPr>
        <w:t>c</w:t>
      </w:r>
      <w:r w:rsidRPr="00025CD1">
        <w:rPr>
          <w:rFonts w:ascii="Century Gothic" w:hAnsi="Century Gothic"/>
        </w:rPr>
        <w:t>).</w:t>
      </w:r>
    </w:p>
    <w:p w14:paraId="28868999" w14:textId="54669929" w:rsidR="00025CD1" w:rsidRDefault="00025CD1" w:rsidP="0056596F">
      <w:pPr>
        <w:pStyle w:val="NormalWeb"/>
        <w:numPr>
          <w:ilvl w:val="0"/>
          <w:numId w:val="27"/>
        </w:numPr>
        <w:spacing w:before="0" w:beforeAutospacing="0" w:after="240" w:afterAutospacing="0"/>
        <w:jc w:val="left"/>
        <w:rPr>
          <w:rFonts w:ascii="Century Gothic" w:hAnsi="Century Gothic"/>
        </w:rPr>
      </w:pPr>
      <w:r w:rsidRPr="00025CD1">
        <w:rPr>
          <w:rFonts w:ascii="Century Gothic" w:hAnsi="Century Gothic"/>
        </w:rPr>
        <w:t>The Moonie catchment includes the traditional lands of the Bigambul, Gomeroi/Kamilaroi and Mandandanji nations (MDBA 2019</w:t>
      </w:r>
      <w:r w:rsidR="00B054F0">
        <w:rPr>
          <w:rFonts w:ascii="Century Gothic" w:hAnsi="Century Gothic"/>
        </w:rPr>
        <w:t>d</w:t>
      </w:r>
      <w:r w:rsidRPr="00025CD1">
        <w:rPr>
          <w:rFonts w:ascii="Century Gothic" w:hAnsi="Century Gothic"/>
        </w:rPr>
        <w:t xml:space="preserve">). </w:t>
      </w:r>
    </w:p>
    <w:p w14:paraId="38E12665" w14:textId="77BB274D" w:rsidR="00B054F0" w:rsidRDefault="00B054F0" w:rsidP="00B054F0">
      <w:pPr>
        <w:pStyle w:val="NormalWeb"/>
        <w:numPr>
          <w:ilvl w:val="0"/>
          <w:numId w:val="27"/>
        </w:numPr>
        <w:spacing w:before="0" w:beforeAutospacing="0" w:after="240" w:afterAutospacing="0"/>
        <w:jc w:val="left"/>
        <w:rPr>
          <w:rFonts w:ascii="Century Gothic" w:hAnsi="Century Gothic"/>
        </w:rPr>
      </w:pPr>
      <w:r w:rsidRPr="00B054F0">
        <w:rPr>
          <w:rFonts w:ascii="Century Gothic" w:hAnsi="Century Gothic"/>
        </w:rPr>
        <w:t>The Paroo catchment includes (or borders) the traditional lands of the Bidjara, Budjiti, Gwamu/Kooma, Kunja, Mardigan and Murrawarri Nations (MDBA 2019</w:t>
      </w:r>
      <w:r>
        <w:rPr>
          <w:rFonts w:ascii="Century Gothic" w:hAnsi="Century Gothic"/>
        </w:rPr>
        <w:t>e</w:t>
      </w:r>
      <w:r w:rsidR="00140A4D">
        <w:rPr>
          <w:rFonts w:ascii="Century Gothic" w:hAnsi="Century Gothic"/>
        </w:rPr>
        <w:t>).</w:t>
      </w:r>
    </w:p>
    <w:p w14:paraId="07E9D239" w14:textId="77777777" w:rsidR="009C2AF6" w:rsidRPr="005948D5" w:rsidRDefault="009C2AF6" w:rsidP="005948D5">
      <w:pPr>
        <w:pStyle w:val="NormalWeb"/>
        <w:spacing w:before="0" w:beforeAutospacing="0" w:after="240" w:afterAutospacing="0"/>
        <w:jc w:val="left"/>
        <w:rPr>
          <w:rFonts w:ascii="Century Gothic" w:hAnsi="Century Gothic"/>
        </w:rPr>
      </w:pPr>
    </w:p>
    <w:p w14:paraId="0E31AEE7" w14:textId="77777777" w:rsidR="00FE2243" w:rsidRDefault="005948D5" w:rsidP="00FE2243">
      <w:pPr>
        <w:keepNext/>
        <w:spacing w:before="62"/>
        <w:ind w:left="107"/>
      </w:pPr>
      <w:bookmarkStart w:id="17" w:name="_bookmark9"/>
      <w:bookmarkEnd w:id="17"/>
      <w:r>
        <w:rPr>
          <w:rFonts w:ascii="Century Gothic"/>
          <w:b/>
          <w:noProof/>
        </w:rPr>
        <w:drawing>
          <wp:inline distT="0" distB="0" distL="0" distR="0" wp14:anchorId="758A1101" wp14:editId="20A5FF66">
            <wp:extent cx="4964400" cy="3859200"/>
            <wp:effectExtent l="0" t="0" r="8255" b="8255"/>
            <wp:docPr id="5" name="Picture 5" descr="A map of the Northern Intersecting Streams including major towns and tributaries. The map shows the location of the Nebine, Moonie, Condamine-Balonne and Warrego catchments." title="Figure 1: Map of the Northern Intersecting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book_nt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4400" cy="3859200"/>
                    </a:xfrm>
                    <a:prstGeom prst="rect">
                      <a:avLst/>
                    </a:prstGeom>
                  </pic:spPr>
                </pic:pic>
              </a:graphicData>
            </a:graphic>
          </wp:inline>
        </w:drawing>
      </w:r>
    </w:p>
    <w:p w14:paraId="3AF2F9CB" w14:textId="6F06F640" w:rsidR="00FE2243" w:rsidRPr="00102D55" w:rsidRDefault="00FE2243" w:rsidP="00FE2243">
      <w:pPr>
        <w:pStyle w:val="Caption"/>
        <w:rPr>
          <w:rFonts w:ascii="Century Gothic" w:eastAsiaTheme="minorHAnsi" w:hAnsiTheme="minorHAnsi" w:cstheme="minorBidi"/>
          <w:b w:val="0"/>
          <w:bCs w:val="0"/>
          <w:szCs w:val="22"/>
          <w:lang w:val="en-US" w:eastAsia="en-US"/>
        </w:rPr>
      </w:pPr>
      <w:r w:rsidRPr="00102D55">
        <w:rPr>
          <w:rFonts w:ascii="Century Gothic" w:eastAsiaTheme="minorHAnsi" w:hAnsiTheme="minorHAnsi" w:cstheme="minorBidi"/>
          <w:bCs w:val="0"/>
          <w:szCs w:val="22"/>
          <w:lang w:val="en-US" w:eastAsia="en-US"/>
        </w:rPr>
        <w:t xml:space="preserve">Figure </w:t>
      </w:r>
      <w:r w:rsidRPr="00102D55">
        <w:rPr>
          <w:rFonts w:ascii="Century Gothic" w:eastAsiaTheme="minorHAnsi" w:hAnsiTheme="minorHAnsi" w:cstheme="minorBidi"/>
          <w:bCs w:val="0"/>
          <w:szCs w:val="22"/>
          <w:lang w:val="en-US" w:eastAsia="en-US"/>
        </w:rPr>
        <w:fldChar w:fldCharType="begin"/>
      </w:r>
      <w:r w:rsidRPr="00102D55">
        <w:rPr>
          <w:rFonts w:ascii="Century Gothic" w:eastAsiaTheme="minorHAnsi" w:hAnsiTheme="minorHAnsi" w:cstheme="minorBidi"/>
          <w:bCs w:val="0"/>
          <w:szCs w:val="22"/>
          <w:lang w:val="en-US" w:eastAsia="en-US"/>
        </w:rPr>
        <w:instrText xml:space="preserve"> SEQ Figure \* ARABIC </w:instrText>
      </w:r>
      <w:r w:rsidRPr="00102D55">
        <w:rPr>
          <w:rFonts w:ascii="Century Gothic" w:eastAsiaTheme="minorHAnsi" w:hAnsiTheme="minorHAnsi" w:cstheme="minorBidi"/>
          <w:bCs w:val="0"/>
          <w:szCs w:val="22"/>
          <w:lang w:val="en-US" w:eastAsia="en-US"/>
        </w:rPr>
        <w:fldChar w:fldCharType="separate"/>
      </w:r>
      <w:r w:rsidR="00E95DC0">
        <w:rPr>
          <w:rFonts w:ascii="Century Gothic" w:eastAsiaTheme="minorHAnsi" w:hAnsiTheme="minorHAnsi" w:cstheme="minorBidi"/>
          <w:bCs w:val="0"/>
          <w:noProof/>
          <w:szCs w:val="22"/>
          <w:lang w:val="en-US" w:eastAsia="en-US"/>
        </w:rPr>
        <w:t>1</w:t>
      </w:r>
      <w:r w:rsidRPr="00102D55">
        <w:rPr>
          <w:rFonts w:ascii="Century Gothic" w:eastAsiaTheme="minorHAnsi" w:hAnsiTheme="minorHAnsi" w:cstheme="minorBidi"/>
          <w:bCs w:val="0"/>
          <w:szCs w:val="22"/>
          <w:lang w:val="en-US" w:eastAsia="en-US"/>
        </w:rPr>
        <w:fldChar w:fldCharType="end"/>
      </w:r>
      <w:r w:rsidRPr="00102D55">
        <w:rPr>
          <w:rFonts w:ascii="Century Gothic" w:eastAsiaTheme="minorHAnsi" w:hAnsiTheme="minorHAnsi" w:cstheme="minorBidi"/>
          <w:b w:val="0"/>
          <w:bCs w:val="0"/>
          <w:szCs w:val="22"/>
          <w:lang w:val="en-US" w:eastAsia="en-US"/>
        </w:rPr>
        <w:t>: Map of the Northern Intersecting Streams.</w:t>
      </w:r>
    </w:p>
    <w:p w14:paraId="2AA5673F" w14:textId="77777777" w:rsidR="001D71BD" w:rsidRPr="001D71BD" w:rsidRDefault="001D71BD" w:rsidP="00FE2243">
      <w:pPr>
        <w:spacing w:before="44"/>
        <w:jc w:val="left"/>
        <w:rPr>
          <w:rFonts w:ascii="Century Gothic" w:eastAsia="Century Gothic" w:hAnsi="Century Gothic" w:cs="Century Gothic"/>
        </w:rPr>
      </w:pPr>
      <w:r w:rsidRPr="001D71BD">
        <w:rPr>
          <w:rFonts w:ascii="Century Gothic" w:hAnsi="Century Gothic"/>
          <w:b/>
          <w:i/>
          <w:spacing w:val="-1"/>
        </w:rPr>
        <w:t>Environmental</w:t>
      </w:r>
      <w:r w:rsidRPr="001D71BD">
        <w:rPr>
          <w:rFonts w:ascii="Century Gothic" w:hAnsi="Century Gothic"/>
          <w:b/>
          <w:i/>
          <w:spacing w:val="-2"/>
        </w:rPr>
        <w:t xml:space="preserve"> </w:t>
      </w:r>
      <w:r w:rsidRPr="001D71BD">
        <w:rPr>
          <w:rFonts w:ascii="Century Gothic" w:hAnsi="Century Gothic"/>
          <w:b/>
          <w:i/>
          <w:spacing w:val="-1"/>
        </w:rPr>
        <w:t>assets of</w:t>
      </w:r>
      <w:r w:rsidRPr="001D71BD">
        <w:rPr>
          <w:rFonts w:ascii="Century Gothic" w:hAnsi="Century Gothic"/>
          <w:b/>
          <w:i/>
          <w:spacing w:val="1"/>
        </w:rPr>
        <w:t xml:space="preserve"> </w:t>
      </w:r>
      <w:r w:rsidRPr="001D71BD">
        <w:rPr>
          <w:rFonts w:ascii="Century Gothic" w:hAnsi="Century Gothic"/>
          <w:b/>
          <w:i/>
          <w:spacing w:val="-1"/>
        </w:rPr>
        <w:t>the</w:t>
      </w:r>
      <w:r w:rsidRPr="001D71BD">
        <w:rPr>
          <w:rFonts w:ascii="Century Gothic" w:hAnsi="Century Gothic"/>
          <w:b/>
          <w:i/>
        </w:rPr>
        <w:t xml:space="preserve"> </w:t>
      </w:r>
      <w:r w:rsidRPr="001D71BD">
        <w:rPr>
          <w:rFonts w:ascii="Century Gothic" w:hAnsi="Century Gothic"/>
          <w:b/>
          <w:i/>
          <w:spacing w:val="-2"/>
        </w:rPr>
        <w:t>Northern Intersecting Streams</w:t>
      </w:r>
    </w:p>
    <w:p w14:paraId="2F272049" w14:textId="739B63BD" w:rsidR="001D71BD" w:rsidRPr="001D71BD" w:rsidRDefault="001D71BD" w:rsidP="00FE2243">
      <w:pPr>
        <w:pStyle w:val="BodyText"/>
        <w:spacing w:line="239" w:lineRule="auto"/>
        <w:ind w:right="105"/>
        <w:rPr>
          <w:rFonts w:ascii="Century Gothic" w:hAnsi="Century Gothic"/>
          <w:spacing w:val="-1"/>
          <w:sz w:val="20"/>
          <w:szCs w:val="20"/>
        </w:rPr>
      </w:pPr>
      <w:r w:rsidRPr="001D71BD">
        <w:rPr>
          <w:rFonts w:ascii="Century Gothic" w:hAnsi="Century Gothic"/>
          <w:spacing w:val="-1"/>
          <w:sz w:val="20"/>
          <w:szCs w:val="20"/>
        </w:rPr>
        <w:t>There</w:t>
      </w:r>
      <w:r w:rsidRPr="001D71BD">
        <w:rPr>
          <w:rFonts w:ascii="Century Gothic" w:hAnsi="Century Gothic"/>
          <w:spacing w:val="-7"/>
          <w:sz w:val="20"/>
          <w:szCs w:val="20"/>
        </w:rPr>
        <w:t xml:space="preserve"> </w:t>
      </w:r>
      <w:r w:rsidRPr="001D71BD">
        <w:rPr>
          <w:rFonts w:ascii="Century Gothic" w:hAnsi="Century Gothic"/>
          <w:sz w:val="20"/>
          <w:szCs w:val="20"/>
        </w:rPr>
        <w:t>are</w:t>
      </w:r>
      <w:r w:rsidRPr="001D71BD">
        <w:rPr>
          <w:rFonts w:ascii="Century Gothic" w:hAnsi="Century Gothic"/>
          <w:spacing w:val="-6"/>
          <w:sz w:val="20"/>
          <w:szCs w:val="20"/>
        </w:rPr>
        <w:t xml:space="preserve"> </w:t>
      </w:r>
      <w:r w:rsidRPr="001D71BD">
        <w:rPr>
          <w:rFonts w:ascii="Century Gothic" w:hAnsi="Century Gothic"/>
          <w:sz w:val="20"/>
          <w:szCs w:val="20"/>
        </w:rPr>
        <w:t>many</w:t>
      </w:r>
      <w:r w:rsidRPr="001D71BD">
        <w:rPr>
          <w:rFonts w:ascii="Century Gothic" w:hAnsi="Century Gothic"/>
          <w:spacing w:val="-8"/>
          <w:sz w:val="20"/>
          <w:szCs w:val="20"/>
        </w:rPr>
        <w:t xml:space="preserve"> </w:t>
      </w:r>
      <w:r w:rsidRPr="001D71BD">
        <w:rPr>
          <w:rFonts w:ascii="Century Gothic" w:hAnsi="Century Gothic"/>
          <w:sz w:val="20"/>
          <w:szCs w:val="20"/>
        </w:rPr>
        <w:t>environmental</w:t>
      </w:r>
      <w:r w:rsidRPr="001D71BD">
        <w:rPr>
          <w:rFonts w:ascii="Century Gothic" w:hAnsi="Century Gothic"/>
          <w:spacing w:val="-5"/>
          <w:sz w:val="20"/>
          <w:szCs w:val="20"/>
        </w:rPr>
        <w:t xml:space="preserve"> </w:t>
      </w:r>
      <w:r w:rsidRPr="001D71BD">
        <w:rPr>
          <w:rFonts w:ascii="Century Gothic" w:hAnsi="Century Gothic"/>
          <w:spacing w:val="-1"/>
          <w:sz w:val="20"/>
          <w:szCs w:val="20"/>
        </w:rPr>
        <w:t>assets</w:t>
      </w:r>
      <w:r w:rsidRPr="001D71BD">
        <w:rPr>
          <w:rFonts w:ascii="Century Gothic" w:hAnsi="Century Gothic"/>
          <w:spacing w:val="-9"/>
          <w:sz w:val="20"/>
          <w:szCs w:val="20"/>
        </w:rPr>
        <w:t xml:space="preserve"> </w:t>
      </w:r>
      <w:r w:rsidRPr="001D71BD">
        <w:rPr>
          <w:rFonts w:ascii="Century Gothic" w:hAnsi="Century Gothic"/>
          <w:sz w:val="20"/>
          <w:szCs w:val="20"/>
        </w:rPr>
        <w:t>in</w:t>
      </w:r>
      <w:r w:rsidRPr="001D71BD">
        <w:rPr>
          <w:rFonts w:ascii="Century Gothic" w:hAnsi="Century Gothic"/>
          <w:spacing w:val="-8"/>
          <w:sz w:val="20"/>
          <w:szCs w:val="20"/>
        </w:rPr>
        <w:t xml:space="preserve"> </w:t>
      </w:r>
      <w:r w:rsidRPr="001D71BD">
        <w:rPr>
          <w:rFonts w:ascii="Century Gothic" w:hAnsi="Century Gothic"/>
          <w:sz w:val="20"/>
          <w:szCs w:val="20"/>
        </w:rPr>
        <w:t>the</w:t>
      </w:r>
      <w:r w:rsidRPr="001D71BD">
        <w:rPr>
          <w:rFonts w:ascii="Century Gothic" w:hAnsi="Century Gothic"/>
          <w:spacing w:val="-6"/>
          <w:sz w:val="20"/>
          <w:szCs w:val="20"/>
        </w:rPr>
        <w:t xml:space="preserve"> </w:t>
      </w:r>
      <w:r w:rsidRPr="001D71BD">
        <w:rPr>
          <w:rFonts w:ascii="Century Gothic" w:hAnsi="Century Gothic"/>
          <w:spacing w:val="-1"/>
          <w:sz w:val="20"/>
          <w:szCs w:val="20"/>
        </w:rPr>
        <w:t>Northern Intersecting Streams</w:t>
      </w:r>
      <w:r w:rsidRPr="001D71BD">
        <w:rPr>
          <w:rFonts w:ascii="Century Gothic" w:hAnsi="Century Gothic"/>
          <w:spacing w:val="-5"/>
          <w:sz w:val="20"/>
          <w:szCs w:val="20"/>
        </w:rPr>
        <w:t xml:space="preserve"> </w:t>
      </w:r>
      <w:r w:rsidRPr="001D71BD">
        <w:rPr>
          <w:rFonts w:ascii="Century Gothic" w:hAnsi="Century Gothic"/>
          <w:spacing w:val="-1"/>
          <w:sz w:val="20"/>
          <w:szCs w:val="20"/>
        </w:rPr>
        <w:t>that</w:t>
      </w:r>
      <w:r w:rsidRPr="001D71BD">
        <w:rPr>
          <w:rFonts w:ascii="Century Gothic" w:hAnsi="Century Gothic"/>
          <w:spacing w:val="-5"/>
          <w:sz w:val="20"/>
          <w:szCs w:val="20"/>
        </w:rPr>
        <w:t xml:space="preserve"> </w:t>
      </w:r>
      <w:r w:rsidRPr="001D71BD">
        <w:rPr>
          <w:rFonts w:ascii="Century Gothic" w:hAnsi="Century Gothic"/>
          <w:sz w:val="20"/>
          <w:szCs w:val="20"/>
        </w:rPr>
        <w:t>are</w:t>
      </w:r>
      <w:r w:rsidRPr="001D71BD">
        <w:rPr>
          <w:rFonts w:ascii="Century Gothic" w:hAnsi="Century Gothic"/>
          <w:spacing w:val="-6"/>
          <w:sz w:val="20"/>
          <w:szCs w:val="20"/>
        </w:rPr>
        <w:t xml:space="preserve"> </w:t>
      </w:r>
      <w:r w:rsidRPr="001D71BD">
        <w:rPr>
          <w:rFonts w:ascii="Century Gothic" w:hAnsi="Century Gothic"/>
          <w:spacing w:val="-1"/>
          <w:sz w:val="20"/>
          <w:szCs w:val="20"/>
        </w:rPr>
        <w:t>of</w:t>
      </w:r>
      <w:r w:rsidRPr="001D71BD">
        <w:rPr>
          <w:rFonts w:ascii="Century Gothic" w:hAnsi="Century Gothic"/>
          <w:spacing w:val="-7"/>
          <w:sz w:val="20"/>
          <w:szCs w:val="20"/>
        </w:rPr>
        <w:t xml:space="preserve"> </w:t>
      </w:r>
      <w:r w:rsidRPr="001D71BD">
        <w:rPr>
          <w:rFonts w:ascii="Century Gothic" w:hAnsi="Century Gothic"/>
          <w:spacing w:val="-1"/>
          <w:sz w:val="20"/>
          <w:szCs w:val="20"/>
        </w:rPr>
        <w:t>international</w:t>
      </w:r>
      <w:r w:rsidRPr="001D71BD">
        <w:rPr>
          <w:rFonts w:ascii="Century Gothic" w:hAnsi="Century Gothic"/>
          <w:spacing w:val="-7"/>
          <w:sz w:val="20"/>
          <w:szCs w:val="20"/>
        </w:rPr>
        <w:t xml:space="preserve"> </w:t>
      </w:r>
      <w:r w:rsidRPr="001D71BD">
        <w:rPr>
          <w:rFonts w:ascii="Century Gothic" w:hAnsi="Century Gothic"/>
          <w:spacing w:val="-1"/>
          <w:sz w:val="20"/>
          <w:szCs w:val="20"/>
        </w:rPr>
        <w:t>and</w:t>
      </w:r>
      <w:r w:rsidRPr="001D71BD">
        <w:rPr>
          <w:rFonts w:ascii="Century Gothic" w:hAnsi="Century Gothic"/>
          <w:spacing w:val="-7"/>
          <w:sz w:val="20"/>
          <w:szCs w:val="20"/>
        </w:rPr>
        <w:t xml:space="preserve"> </w:t>
      </w:r>
      <w:r w:rsidRPr="001D71BD">
        <w:rPr>
          <w:rFonts w:ascii="Century Gothic" w:hAnsi="Century Gothic"/>
          <w:sz w:val="20"/>
          <w:szCs w:val="20"/>
        </w:rPr>
        <w:t>national</w:t>
      </w:r>
      <w:r w:rsidR="00FE2243">
        <w:rPr>
          <w:rFonts w:ascii="Century Gothic" w:hAnsi="Century Gothic"/>
          <w:spacing w:val="91"/>
          <w:w w:val="99"/>
          <w:sz w:val="20"/>
          <w:szCs w:val="20"/>
        </w:rPr>
        <w:t xml:space="preserve"> </w:t>
      </w:r>
      <w:r w:rsidRPr="001D71BD">
        <w:rPr>
          <w:rFonts w:ascii="Century Gothic" w:hAnsi="Century Gothic"/>
          <w:spacing w:val="-1"/>
          <w:sz w:val="20"/>
          <w:szCs w:val="20"/>
        </w:rPr>
        <w:t>significance.</w:t>
      </w:r>
      <w:r w:rsidRPr="001D71BD">
        <w:rPr>
          <w:rFonts w:ascii="Century Gothic" w:hAnsi="Century Gothic"/>
          <w:spacing w:val="-13"/>
          <w:sz w:val="20"/>
          <w:szCs w:val="20"/>
        </w:rPr>
        <w:t xml:space="preserve"> </w:t>
      </w:r>
      <w:r w:rsidRPr="001D71BD">
        <w:rPr>
          <w:rFonts w:ascii="Century Gothic" w:hAnsi="Century Gothic"/>
          <w:spacing w:val="-1"/>
          <w:sz w:val="20"/>
          <w:szCs w:val="20"/>
        </w:rPr>
        <w:t>These</w:t>
      </w:r>
      <w:r w:rsidRPr="001D71BD">
        <w:rPr>
          <w:rFonts w:ascii="Century Gothic" w:hAnsi="Century Gothic"/>
          <w:spacing w:val="-12"/>
          <w:sz w:val="20"/>
          <w:szCs w:val="20"/>
        </w:rPr>
        <w:t xml:space="preserve"> </w:t>
      </w:r>
      <w:r w:rsidRPr="001D71BD">
        <w:rPr>
          <w:rFonts w:ascii="Century Gothic" w:hAnsi="Century Gothic"/>
          <w:sz w:val="20"/>
          <w:szCs w:val="20"/>
        </w:rPr>
        <w:t>environmental</w:t>
      </w:r>
      <w:r w:rsidRPr="001D71BD">
        <w:rPr>
          <w:rFonts w:ascii="Century Gothic" w:hAnsi="Century Gothic"/>
          <w:spacing w:val="-12"/>
          <w:sz w:val="20"/>
          <w:szCs w:val="20"/>
        </w:rPr>
        <w:t xml:space="preserve"> </w:t>
      </w:r>
      <w:r w:rsidRPr="001D71BD">
        <w:rPr>
          <w:rFonts w:ascii="Century Gothic" w:hAnsi="Century Gothic"/>
          <w:spacing w:val="-1"/>
          <w:sz w:val="20"/>
          <w:szCs w:val="20"/>
        </w:rPr>
        <w:t>assets</w:t>
      </w:r>
      <w:r w:rsidRPr="001D71BD">
        <w:rPr>
          <w:rFonts w:ascii="Century Gothic" w:hAnsi="Century Gothic"/>
          <w:spacing w:val="-12"/>
          <w:sz w:val="20"/>
          <w:szCs w:val="20"/>
        </w:rPr>
        <w:t xml:space="preserve"> </w:t>
      </w:r>
      <w:r w:rsidRPr="001D71BD">
        <w:rPr>
          <w:rFonts w:ascii="Century Gothic" w:hAnsi="Century Gothic"/>
          <w:spacing w:val="-1"/>
          <w:sz w:val="20"/>
          <w:szCs w:val="20"/>
        </w:rPr>
        <w:t>include</w:t>
      </w:r>
      <w:r w:rsidRPr="001D71BD">
        <w:rPr>
          <w:rFonts w:ascii="Century Gothic" w:hAnsi="Century Gothic"/>
          <w:spacing w:val="-9"/>
          <w:sz w:val="20"/>
          <w:szCs w:val="20"/>
        </w:rPr>
        <w:t xml:space="preserve"> </w:t>
      </w:r>
      <w:r w:rsidRPr="001D71BD">
        <w:rPr>
          <w:rFonts w:ascii="Century Gothic" w:hAnsi="Century Gothic"/>
          <w:spacing w:val="-1"/>
          <w:sz w:val="20"/>
          <w:szCs w:val="20"/>
        </w:rPr>
        <w:t>species</w:t>
      </w:r>
      <w:r w:rsidRPr="001D71BD">
        <w:rPr>
          <w:rFonts w:ascii="Century Gothic" w:hAnsi="Century Gothic"/>
          <w:spacing w:val="-13"/>
          <w:sz w:val="20"/>
          <w:szCs w:val="20"/>
        </w:rPr>
        <w:t xml:space="preserve"> </w:t>
      </w:r>
      <w:r w:rsidRPr="001D71BD">
        <w:rPr>
          <w:rFonts w:ascii="Century Gothic" w:hAnsi="Century Gothic"/>
          <w:sz w:val="20"/>
          <w:szCs w:val="20"/>
        </w:rPr>
        <w:t>and</w:t>
      </w:r>
      <w:r w:rsidRPr="001D71BD">
        <w:rPr>
          <w:rFonts w:ascii="Century Gothic" w:hAnsi="Century Gothic"/>
          <w:spacing w:val="-11"/>
          <w:sz w:val="20"/>
          <w:szCs w:val="20"/>
        </w:rPr>
        <w:t xml:space="preserve"> </w:t>
      </w:r>
      <w:r w:rsidRPr="001D71BD">
        <w:rPr>
          <w:rFonts w:ascii="Century Gothic" w:hAnsi="Century Gothic"/>
          <w:spacing w:val="-1"/>
          <w:sz w:val="20"/>
          <w:szCs w:val="20"/>
        </w:rPr>
        <w:t>communities</w:t>
      </w:r>
      <w:r w:rsidRPr="001D71BD">
        <w:rPr>
          <w:rFonts w:ascii="Century Gothic" w:hAnsi="Century Gothic"/>
          <w:spacing w:val="-12"/>
          <w:sz w:val="20"/>
          <w:szCs w:val="20"/>
        </w:rPr>
        <w:t xml:space="preserve"> </w:t>
      </w:r>
      <w:r w:rsidRPr="001D71BD">
        <w:rPr>
          <w:rFonts w:ascii="Century Gothic" w:hAnsi="Century Gothic"/>
          <w:spacing w:val="-1"/>
          <w:sz w:val="20"/>
          <w:szCs w:val="20"/>
        </w:rPr>
        <w:t>of</w:t>
      </w:r>
      <w:r w:rsidRPr="001D71BD">
        <w:rPr>
          <w:rFonts w:ascii="Century Gothic" w:hAnsi="Century Gothic"/>
          <w:spacing w:val="-13"/>
          <w:sz w:val="20"/>
          <w:szCs w:val="20"/>
        </w:rPr>
        <w:t xml:space="preserve"> </w:t>
      </w:r>
      <w:r w:rsidRPr="001D71BD">
        <w:rPr>
          <w:rFonts w:ascii="Century Gothic" w:hAnsi="Century Gothic"/>
          <w:sz w:val="20"/>
          <w:szCs w:val="20"/>
        </w:rPr>
        <w:t>fish,</w:t>
      </w:r>
      <w:r w:rsidRPr="001D71BD">
        <w:rPr>
          <w:rFonts w:ascii="Century Gothic" w:hAnsi="Century Gothic"/>
          <w:spacing w:val="-14"/>
          <w:sz w:val="20"/>
          <w:szCs w:val="20"/>
        </w:rPr>
        <w:t xml:space="preserve"> </w:t>
      </w:r>
      <w:r w:rsidRPr="001D71BD">
        <w:rPr>
          <w:rFonts w:ascii="Century Gothic" w:hAnsi="Century Gothic"/>
          <w:sz w:val="20"/>
          <w:szCs w:val="20"/>
        </w:rPr>
        <w:t>waterbirds</w:t>
      </w:r>
      <w:r w:rsidRPr="001D71BD">
        <w:rPr>
          <w:rFonts w:ascii="Century Gothic" w:hAnsi="Century Gothic"/>
          <w:spacing w:val="-12"/>
          <w:sz w:val="20"/>
          <w:szCs w:val="20"/>
        </w:rPr>
        <w:t xml:space="preserve"> </w:t>
      </w:r>
      <w:r w:rsidRPr="001D71BD">
        <w:rPr>
          <w:rFonts w:ascii="Century Gothic" w:hAnsi="Century Gothic"/>
          <w:sz w:val="20"/>
          <w:szCs w:val="20"/>
        </w:rPr>
        <w:t>and</w:t>
      </w:r>
      <w:r w:rsidRPr="001D71BD">
        <w:rPr>
          <w:rFonts w:ascii="Century Gothic" w:hAnsi="Century Gothic"/>
          <w:spacing w:val="-12"/>
          <w:sz w:val="20"/>
          <w:szCs w:val="20"/>
        </w:rPr>
        <w:t xml:space="preserve"> </w:t>
      </w:r>
      <w:r w:rsidRPr="001D71BD">
        <w:rPr>
          <w:rFonts w:ascii="Century Gothic" w:hAnsi="Century Gothic"/>
          <w:spacing w:val="-1"/>
          <w:sz w:val="20"/>
          <w:szCs w:val="20"/>
        </w:rPr>
        <w:t>vegetation</w:t>
      </w:r>
      <w:r w:rsidR="00FE2243">
        <w:rPr>
          <w:rFonts w:ascii="Century Gothic" w:hAnsi="Century Gothic"/>
          <w:spacing w:val="-1"/>
          <w:sz w:val="20"/>
          <w:szCs w:val="20"/>
        </w:rPr>
        <w:t xml:space="preserve"> </w:t>
      </w:r>
      <w:r w:rsidRPr="001D71BD">
        <w:rPr>
          <w:rFonts w:ascii="Century Gothic" w:hAnsi="Century Gothic"/>
          <w:sz w:val="20"/>
          <w:szCs w:val="20"/>
        </w:rPr>
        <w:t>and</w:t>
      </w:r>
      <w:r w:rsidRPr="001D71BD">
        <w:rPr>
          <w:rFonts w:ascii="Century Gothic" w:hAnsi="Century Gothic"/>
          <w:spacing w:val="12"/>
          <w:sz w:val="20"/>
          <w:szCs w:val="20"/>
        </w:rPr>
        <w:t xml:space="preserve"> </w:t>
      </w:r>
      <w:r w:rsidRPr="001D71BD">
        <w:rPr>
          <w:rFonts w:ascii="Century Gothic" w:hAnsi="Century Gothic"/>
          <w:sz w:val="20"/>
          <w:szCs w:val="20"/>
        </w:rPr>
        <w:t>important</w:t>
      </w:r>
      <w:r w:rsidRPr="001D71BD">
        <w:rPr>
          <w:rFonts w:ascii="Century Gothic" w:hAnsi="Century Gothic"/>
          <w:spacing w:val="14"/>
          <w:sz w:val="20"/>
          <w:szCs w:val="20"/>
        </w:rPr>
        <w:t xml:space="preserve"> </w:t>
      </w:r>
      <w:r w:rsidRPr="001D71BD">
        <w:rPr>
          <w:rFonts w:ascii="Century Gothic" w:hAnsi="Century Gothic"/>
          <w:spacing w:val="-1"/>
          <w:sz w:val="20"/>
          <w:szCs w:val="20"/>
        </w:rPr>
        <w:t>habitats</w:t>
      </w:r>
      <w:r w:rsidRPr="001D71BD">
        <w:rPr>
          <w:rFonts w:ascii="Century Gothic" w:hAnsi="Century Gothic"/>
          <w:spacing w:val="11"/>
          <w:sz w:val="20"/>
          <w:szCs w:val="20"/>
        </w:rPr>
        <w:t xml:space="preserve"> </w:t>
      </w:r>
      <w:r w:rsidRPr="001D71BD">
        <w:rPr>
          <w:rFonts w:ascii="Century Gothic" w:hAnsi="Century Gothic"/>
          <w:spacing w:val="-1"/>
          <w:sz w:val="20"/>
          <w:szCs w:val="20"/>
        </w:rPr>
        <w:t>such</w:t>
      </w:r>
      <w:r w:rsidRPr="001D71BD">
        <w:rPr>
          <w:rFonts w:ascii="Century Gothic" w:hAnsi="Century Gothic"/>
          <w:spacing w:val="13"/>
          <w:sz w:val="20"/>
          <w:szCs w:val="20"/>
        </w:rPr>
        <w:t xml:space="preserve"> </w:t>
      </w:r>
      <w:r w:rsidRPr="001D71BD">
        <w:rPr>
          <w:rFonts w:ascii="Century Gothic" w:hAnsi="Century Gothic"/>
          <w:sz w:val="20"/>
          <w:szCs w:val="20"/>
        </w:rPr>
        <w:t>as</w:t>
      </w:r>
      <w:r w:rsidRPr="001D71BD">
        <w:rPr>
          <w:rFonts w:ascii="Century Gothic" w:hAnsi="Century Gothic"/>
          <w:spacing w:val="11"/>
          <w:sz w:val="20"/>
          <w:szCs w:val="20"/>
        </w:rPr>
        <w:t xml:space="preserve"> </w:t>
      </w:r>
      <w:r w:rsidRPr="001D71BD">
        <w:rPr>
          <w:rFonts w:ascii="Century Gothic" w:hAnsi="Century Gothic"/>
          <w:sz w:val="20"/>
          <w:szCs w:val="20"/>
        </w:rPr>
        <w:t>wetlands</w:t>
      </w:r>
      <w:r w:rsidRPr="001D71BD">
        <w:rPr>
          <w:rFonts w:ascii="Century Gothic" w:hAnsi="Century Gothic"/>
          <w:spacing w:val="12"/>
          <w:sz w:val="20"/>
          <w:szCs w:val="20"/>
        </w:rPr>
        <w:t xml:space="preserve"> </w:t>
      </w:r>
      <w:r w:rsidRPr="001D71BD">
        <w:rPr>
          <w:rFonts w:ascii="Century Gothic" w:hAnsi="Century Gothic"/>
          <w:sz w:val="20"/>
          <w:szCs w:val="20"/>
        </w:rPr>
        <w:t>and</w:t>
      </w:r>
      <w:r w:rsidRPr="001D71BD">
        <w:rPr>
          <w:rFonts w:ascii="Century Gothic" w:hAnsi="Century Gothic"/>
          <w:spacing w:val="13"/>
          <w:sz w:val="20"/>
          <w:szCs w:val="20"/>
        </w:rPr>
        <w:t xml:space="preserve"> </w:t>
      </w:r>
      <w:r w:rsidRPr="001D71BD">
        <w:rPr>
          <w:rFonts w:ascii="Century Gothic" w:hAnsi="Century Gothic"/>
          <w:spacing w:val="-1"/>
          <w:sz w:val="20"/>
          <w:szCs w:val="20"/>
        </w:rPr>
        <w:t>drought</w:t>
      </w:r>
      <w:r w:rsidRPr="001D71BD">
        <w:rPr>
          <w:rFonts w:ascii="Century Gothic" w:hAnsi="Century Gothic"/>
          <w:spacing w:val="13"/>
          <w:sz w:val="20"/>
          <w:szCs w:val="20"/>
        </w:rPr>
        <w:t xml:space="preserve"> </w:t>
      </w:r>
      <w:r w:rsidRPr="001D71BD">
        <w:rPr>
          <w:rFonts w:ascii="Century Gothic" w:hAnsi="Century Gothic"/>
          <w:sz w:val="20"/>
          <w:szCs w:val="20"/>
        </w:rPr>
        <w:t>refuges.</w:t>
      </w:r>
      <w:r w:rsidRPr="001D71BD">
        <w:rPr>
          <w:rFonts w:ascii="Century Gothic" w:hAnsi="Century Gothic"/>
          <w:spacing w:val="20"/>
          <w:sz w:val="20"/>
          <w:szCs w:val="20"/>
        </w:rPr>
        <w:t xml:space="preserve"> </w:t>
      </w:r>
    </w:p>
    <w:p w14:paraId="3EA6900C" w14:textId="77777777" w:rsidR="001D71BD" w:rsidRPr="001D71BD" w:rsidRDefault="001D71BD" w:rsidP="00FE2243">
      <w:pPr>
        <w:pStyle w:val="BodyText"/>
        <w:rPr>
          <w:rFonts w:ascii="Century Gothic" w:hAnsi="Century Gothic"/>
          <w:sz w:val="20"/>
          <w:szCs w:val="20"/>
        </w:rPr>
      </w:pPr>
      <w:r w:rsidRPr="001D71BD">
        <w:rPr>
          <w:rFonts w:ascii="Century Gothic" w:hAnsi="Century Gothic"/>
          <w:sz w:val="20"/>
          <w:szCs w:val="20"/>
        </w:rPr>
        <w:t>The</w:t>
      </w:r>
      <w:r w:rsidRPr="001D71BD">
        <w:rPr>
          <w:rFonts w:ascii="Century Gothic" w:hAnsi="Century Gothic"/>
          <w:b/>
          <w:bCs/>
          <w:sz w:val="20"/>
          <w:szCs w:val="20"/>
        </w:rPr>
        <w:t xml:space="preserve"> </w:t>
      </w:r>
      <w:r w:rsidRPr="001D71BD">
        <w:rPr>
          <w:rFonts w:ascii="Century Gothic" w:hAnsi="Century Gothic"/>
          <w:sz w:val="20"/>
          <w:szCs w:val="20"/>
        </w:rPr>
        <w:t>Condamine</w:t>
      </w:r>
      <w:r w:rsidRPr="001D71BD">
        <w:rPr>
          <w:rFonts w:ascii="Century Gothic" w:hAnsi="Century Gothic" w:cs="Arial"/>
          <w:sz w:val="20"/>
          <w:szCs w:val="20"/>
        </w:rPr>
        <w:t>–</w:t>
      </w:r>
      <w:r w:rsidRPr="001D71BD">
        <w:rPr>
          <w:rFonts w:ascii="Century Gothic" w:hAnsi="Century Gothic"/>
          <w:sz w:val="20"/>
          <w:szCs w:val="20"/>
        </w:rPr>
        <w:t xml:space="preserve">Balonne and the Warrego catchments supports the largest area of wetlands of any catchment in the Murray-Darling Basin. An important example in the Condamine–Balonne is the Narran Lakes. This terminal wetland complex is of both national and international significance, comprising of the </w:t>
      </w:r>
      <w:r w:rsidRPr="001D71BD">
        <w:rPr>
          <w:rFonts w:ascii="Century Gothic" w:hAnsi="Century Gothic"/>
          <w:b/>
          <w:sz w:val="20"/>
          <w:szCs w:val="20"/>
        </w:rPr>
        <w:t>Narran Lakes Nature Reserve</w:t>
      </w:r>
      <w:r w:rsidRPr="001D71BD">
        <w:rPr>
          <w:rFonts w:ascii="Century Gothic" w:hAnsi="Century Gothic"/>
          <w:sz w:val="20"/>
          <w:szCs w:val="20"/>
        </w:rPr>
        <w:t xml:space="preserve"> (28,323 ha) and the </w:t>
      </w:r>
      <w:r w:rsidRPr="001D71BD">
        <w:rPr>
          <w:rFonts w:ascii="Century Gothic" w:hAnsi="Century Gothic"/>
          <w:b/>
          <w:sz w:val="20"/>
          <w:szCs w:val="20"/>
        </w:rPr>
        <w:t>Ramsar listed Narran Lakes site</w:t>
      </w:r>
      <w:r w:rsidRPr="001D71BD">
        <w:rPr>
          <w:rFonts w:ascii="Century Gothic" w:hAnsi="Century Gothic"/>
          <w:sz w:val="20"/>
          <w:szCs w:val="20"/>
        </w:rPr>
        <w:t xml:space="preserve"> (8,447 ha) within (Figure 2).   </w:t>
      </w:r>
    </w:p>
    <w:p w14:paraId="36EDBF82" w14:textId="77777777" w:rsidR="001D71BD" w:rsidRPr="001D71BD" w:rsidRDefault="001D71BD" w:rsidP="00FE2243">
      <w:pPr>
        <w:pStyle w:val="BodyText"/>
        <w:rPr>
          <w:rFonts w:ascii="Century Gothic" w:hAnsi="Century Gothic"/>
          <w:sz w:val="20"/>
          <w:szCs w:val="20"/>
        </w:rPr>
      </w:pPr>
      <w:r w:rsidRPr="001D71BD">
        <w:rPr>
          <w:rFonts w:ascii="Century Gothic" w:hAnsi="Century Gothic"/>
          <w:sz w:val="20"/>
          <w:szCs w:val="20"/>
        </w:rPr>
        <w:t>At the time of the Narran Lakes listing as a Wetland of International Importance under the Ramsar Convention, an Ecological Character Description (ECD) was outlined. This ECD describes the ecological character including components, processes and services of the wetland and is a fundamental tool for site managers by outlining threats and limit of acceptable change. Butcher et al. (2011) described the critical components and processes as:</w:t>
      </w:r>
    </w:p>
    <w:p w14:paraId="68F50309" w14:textId="77777777" w:rsidR="001D71BD" w:rsidRPr="001D71BD" w:rsidRDefault="001D71BD" w:rsidP="001D71BD">
      <w:pPr>
        <w:pStyle w:val="ListBullet"/>
        <w:spacing w:after="120"/>
        <w:ind w:left="357" w:hanging="357"/>
        <w:contextualSpacing w:val="0"/>
        <w:rPr>
          <w:rFonts w:ascii="Century Gothic" w:hAnsi="Century Gothic"/>
        </w:rPr>
      </w:pPr>
      <w:r w:rsidRPr="001D71BD">
        <w:rPr>
          <w:rFonts w:ascii="Century Gothic" w:hAnsi="Century Gothic"/>
          <w:i/>
        </w:rPr>
        <w:t>Hydrology and productivity</w:t>
      </w:r>
      <w:r w:rsidRPr="001D71BD">
        <w:rPr>
          <w:rFonts w:ascii="Century Gothic" w:hAnsi="Century Gothic"/>
        </w:rPr>
        <w:t xml:space="preserve">: The Narran River system has highly variable flows driven by summer rainfall in the upper catchment. It is also a losing system because of high evaporation. A range of flood magnitudes are essential to maintain floodplain condition including productivity. Hydrological connectivity and variation in inundation is a key to maintaining floodplain productivity.  </w:t>
      </w:r>
    </w:p>
    <w:p w14:paraId="1A826E60" w14:textId="77777777" w:rsidR="001D71BD" w:rsidRPr="001D71BD" w:rsidRDefault="001D71BD" w:rsidP="001D71BD">
      <w:pPr>
        <w:pStyle w:val="ListBullet"/>
        <w:spacing w:after="120"/>
        <w:ind w:left="357" w:hanging="357"/>
        <w:contextualSpacing w:val="0"/>
        <w:rPr>
          <w:rFonts w:ascii="Century Gothic" w:hAnsi="Century Gothic"/>
        </w:rPr>
      </w:pPr>
      <w:r w:rsidRPr="001D71BD">
        <w:rPr>
          <w:rFonts w:ascii="Century Gothic" w:hAnsi="Century Gothic"/>
          <w:i/>
        </w:rPr>
        <w:t>Vegetation</w:t>
      </w:r>
      <w:r w:rsidRPr="001D71BD">
        <w:rPr>
          <w:rFonts w:ascii="Century Gothic" w:hAnsi="Century Gothic"/>
        </w:rPr>
        <w:t>: A key characteristic of the site is the complex channelised floodplain, which is vegetated with lignum in vast expanses. Three distinct wetland basins are present within the site: Clear Lake, Back Lake and the Long Arm (Figure 2).</w:t>
      </w:r>
    </w:p>
    <w:p w14:paraId="18D12741" w14:textId="77777777" w:rsidR="001D71BD" w:rsidRPr="001D71BD" w:rsidRDefault="001D71BD" w:rsidP="001D71BD">
      <w:pPr>
        <w:pStyle w:val="ListBullet"/>
        <w:spacing w:after="120"/>
        <w:ind w:left="357" w:hanging="357"/>
        <w:contextualSpacing w:val="0"/>
        <w:rPr>
          <w:rFonts w:ascii="Century Gothic" w:hAnsi="Century Gothic"/>
        </w:rPr>
      </w:pPr>
      <w:r w:rsidRPr="001D71BD">
        <w:rPr>
          <w:rFonts w:ascii="Century Gothic" w:hAnsi="Century Gothic"/>
          <w:i/>
        </w:rPr>
        <w:t>Fish</w:t>
      </w:r>
      <w:r w:rsidRPr="001D71BD">
        <w:rPr>
          <w:rFonts w:ascii="Century Gothic" w:hAnsi="Century Gothic"/>
        </w:rPr>
        <w:t>: Native fish species dominate the system with 11 species recorded from several surveys.</w:t>
      </w:r>
    </w:p>
    <w:p w14:paraId="2ADB9BF1" w14:textId="77777777" w:rsidR="001D71BD" w:rsidRPr="001D71BD" w:rsidRDefault="001D71BD" w:rsidP="001D71BD">
      <w:pPr>
        <w:pStyle w:val="ListBullet"/>
        <w:rPr>
          <w:rFonts w:ascii="Century Gothic" w:hAnsi="Century Gothic"/>
        </w:rPr>
      </w:pPr>
      <w:r w:rsidRPr="001D71BD">
        <w:rPr>
          <w:rFonts w:ascii="Century Gothic" w:hAnsi="Century Gothic"/>
          <w:i/>
        </w:rPr>
        <w:t>Waterbirds</w:t>
      </w:r>
      <w:r w:rsidRPr="001D71BD">
        <w:rPr>
          <w:rFonts w:ascii="Century Gothic" w:hAnsi="Century Gothic"/>
        </w:rPr>
        <w:t>: supports a significant number of migratory bird species including 14 species listed under international migratory species treaties and a further 26 species which are migratory within Australia. Significant breeding populations of colonial breeding species including great eastern egret (</w:t>
      </w:r>
      <w:r w:rsidRPr="001D71BD">
        <w:rPr>
          <w:rFonts w:ascii="Century Gothic" w:hAnsi="Century Gothic"/>
          <w:i/>
          <w:iCs/>
        </w:rPr>
        <w:t>Ardea modesta</w:t>
      </w:r>
      <w:r w:rsidRPr="001D71BD">
        <w:rPr>
          <w:rFonts w:ascii="Century Gothic" w:hAnsi="Century Gothic"/>
        </w:rPr>
        <w:t>), glossy ibis (</w:t>
      </w:r>
      <w:r w:rsidRPr="001D71BD">
        <w:rPr>
          <w:rFonts w:ascii="Century Gothic" w:hAnsi="Century Gothic"/>
          <w:i/>
          <w:iCs/>
        </w:rPr>
        <w:t>Plegadis falcinellus</w:t>
      </w:r>
      <w:r w:rsidRPr="001D71BD">
        <w:rPr>
          <w:rFonts w:ascii="Century Gothic" w:hAnsi="Century Gothic"/>
        </w:rPr>
        <w:t>), Australian white ibis (</w:t>
      </w:r>
      <w:r w:rsidRPr="001D71BD">
        <w:rPr>
          <w:rFonts w:ascii="Century Gothic" w:hAnsi="Century Gothic"/>
          <w:i/>
          <w:iCs/>
        </w:rPr>
        <w:t>Threskiornis molucca</w:t>
      </w:r>
      <w:r w:rsidRPr="001D71BD">
        <w:rPr>
          <w:rFonts w:ascii="Century Gothic" w:hAnsi="Century Gothic"/>
        </w:rPr>
        <w:t xml:space="preserve">) straw-necked ibis </w:t>
      </w:r>
      <w:bookmarkStart w:id="18" w:name="OLE_LINK15"/>
      <w:bookmarkStart w:id="19" w:name="OLE_LINK16"/>
      <w:r w:rsidRPr="001D71BD">
        <w:rPr>
          <w:rFonts w:ascii="Century Gothic" w:hAnsi="Century Gothic"/>
        </w:rPr>
        <w:t>(</w:t>
      </w:r>
      <w:r w:rsidRPr="001D71BD">
        <w:rPr>
          <w:rFonts w:ascii="Century Gothic" w:hAnsi="Century Gothic"/>
          <w:i/>
          <w:iCs/>
        </w:rPr>
        <w:t>Threskiornis spinicollis</w:t>
      </w:r>
      <w:r w:rsidRPr="001D71BD">
        <w:rPr>
          <w:rFonts w:ascii="Century Gothic" w:hAnsi="Century Gothic"/>
        </w:rPr>
        <w:t xml:space="preserve">), </w:t>
      </w:r>
      <w:bookmarkEnd w:id="18"/>
      <w:bookmarkEnd w:id="19"/>
      <w:r w:rsidRPr="001D71BD">
        <w:rPr>
          <w:rFonts w:ascii="Century Gothic" w:hAnsi="Century Gothic"/>
        </w:rPr>
        <w:t>and royal spoonbill (</w:t>
      </w:r>
      <w:r w:rsidRPr="001D71BD">
        <w:rPr>
          <w:rFonts w:ascii="Century Gothic" w:hAnsi="Century Gothic"/>
          <w:i/>
          <w:iCs/>
        </w:rPr>
        <w:t>Platalea regia</w:t>
      </w:r>
      <w:r w:rsidRPr="001D71BD">
        <w:rPr>
          <w:rFonts w:ascii="Century Gothic" w:hAnsi="Century Gothic"/>
        </w:rPr>
        <w:t>) are supported at the site.</w:t>
      </w:r>
    </w:p>
    <w:p w14:paraId="45FA3049" w14:textId="77777777" w:rsidR="001D71BD" w:rsidRPr="001D71BD" w:rsidRDefault="001D71BD" w:rsidP="001D71BD">
      <w:pPr>
        <w:pStyle w:val="ListBullet"/>
        <w:numPr>
          <w:ilvl w:val="0"/>
          <w:numId w:val="0"/>
        </w:numPr>
        <w:ind w:left="360"/>
        <w:rPr>
          <w:rFonts w:ascii="Century Gothic" w:hAnsi="Century Gothic"/>
        </w:rPr>
      </w:pPr>
    </w:p>
    <w:p w14:paraId="2A1B4227" w14:textId="719A8150" w:rsidR="001D71BD" w:rsidRPr="001D71BD" w:rsidRDefault="001D71BD" w:rsidP="001D71BD">
      <w:pPr>
        <w:pStyle w:val="ListBullet"/>
        <w:numPr>
          <w:ilvl w:val="0"/>
          <w:numId w:val="0"/>
        </w:numPr>
        <w:rPr>
          <w:rFonts w:ascii="Century Gothic" w:hAnsi="Century Gothic"/>
        </w:rPr>
      </w:pPr>
      <w:r w:rsidRPr="001D71BD">
        <w:rPr>
          <w:rFonts w:ascii="Century Gothic" w:hAnsi="Century Gothic"/>
        </w:rPr>
        <w:t>The Narran Lakes also provides critical supporting services, such as near natural wetland system and  threatened species:</w:t>
      </w:r>
    </w:p>
    <w:p w14:paraId="72C59FA4" w14:textId="5EEB4D84" w:rsidR="001D71BD" w:rsidRPr="001D71BD" w:rsidRDefault="001D71BD" w:rsidP="001D71BD">
      <w:pPr>
        <w:pStyle w:val="ListBullet"/>
        <w:tabs>
          <w:tab w:val="num" w:pos="720"/>
        </w:tabs>
        <w:spacing w:after="120"/>
        <w:ind w:left="714" w:hanging="357"/>
        <w:contextualSpacing w:val="0"/>
        <w:rPr>
          <w:rFonts w:ascii="Century Gothic" w:hAnsi="Century Gothic"/>
        </w:rPr>
      </w:pPr>
      <w:r w:rsidRPr="001D71BD">
        <w:rPr>
          <w:rFonts w:ascii="Century Gothic" w:hAnsi="Century Gothic"/>
        </w:rPr>
        <w:t>Murray cod (</w:t>
      </w:r>
      <w:r w:rsidRPr="001D71BD">
        <w:rPr>
          <w:rFonts w:ascii="Century Gothic" w:hAnsi="Century Gothic"/>
          <w:i/>
        </w:rPr>
        <w:t>Maccullochella peelii peelii</w:t>
      </w:r>
      <w:r w:rsidRPr="001D71BD">
        <w:rPr>
          <w:rFonts w:ascii="Century Gothic" w:hAnsi="Century Gothic"/>
        </w:rPr>
        <w:t xml:space="preserve">) listed as vulnerable under the </w:t>
      </w:r>
      <w:r w:rsidRPr="00FE2243">
        <w:rPr>
          <w:rFonts w:ascii="Century Gothic" w:hAnsi="Century Gothic"/>
          <w:i/>
        </w:rPr>
        <w:t>E</w:t>
      </w:r>
      <w:r w:rsidR="00FE2243" w:rsidRPr="00FE2243">
        <w:rPr>
          <w:rFonts w:ascii="Century Gothic" w:hAnsi="Century Gothic"/>
          <w:i/>
        </w:rPr>
        <w:t>nvironment Protection and Biodiversity Conservation</w:t>
      </w:r>
      <w:r w:rsidRPr="00FE2243">
        <w:rPr>
          <w:rFonts w:ascii="Century Gothic" w:hAnsi="Century Gothic"/>
          <w:i/>
        </w:rPr>
        <w:t xml:space="preserve"> Act </w:t>
      </w:r>
      <w:r w:rsidR="00FE2243" w:rsidRPr="00FE2243">
        <w:rPr>
          <w:rFonts w:ascii="Century Gothic" w:hAnsi="Century Gothic"/>
          <w:i/>
        </w:rPr>
        <w:t>1999</w:t>
      </w:r>
      <w:r w:rsidR="00FE2243">
        <w:rPr>
          <w:rFonts w:ascii="Century Gothic" w:hAnsi="Century Gothic"/>
        </w:rPr>
        <w:t xml:space="preserve"> (Cth) (EPBC Act) </w:t>
      </w:r>
      <w:r w:rsidRPr="001D71BD">
        <w:rPr>
          <w:rFonts w:ascii="Century Gothic" w:hAnsi="Century Gothic"/>
        </w:rPr>
        <w:t xml:space="preserve">and critically endangered on the IUCN Red List (IUCN 2010). </w:t>
      </w:r>
    </w:p>
    <w:p w14:paraId="228A4FBD" w14:textId="77777777" w:rsidR="001D71BD" w:rsidRPr="001D71BD" w:rsidRDefault="001D71BD" w:rsidP="001D71BD">
      <w:pPr>
        <w:pStyle w:val="ListBullet"/>
        <w:tabs>
          <w:tab w:val="num" w:pos="720"/>
        </w:tabs>
        <w:spacing w:after="120"/>
        <w:ind w:left="714" w:hanging="357"/>
        <w:contextualSpacing w:val="0"/>
        <w:rPr>
          <w:rFonts w:ascii="Century Gothic" w:hAnsi="Century Gothic"/>
        </w:rPr>
      </w:pPr>
      <w:r w:rsidRPr="001D71BD">
        <w:rPr>
          <w:rFonts w:ascii="Century Gothic" w:hAnsi="Century Gothic"/>
        </w:rPr>
        <w:t>Australasian bittern (</w:t>
      </w:r>
      <w:r w:rsidRPr="001D71BD">
        <w:rPr>
          <w:rFonts w:ascii="Century Gothic" w:hAnsi="Century Gothic"/>
          <w:i/>
        </w:rPr>
        <w:t>Botaurus poiciloptilus</w:t>
      </w:r>
      <w:r w:rsidRPr="001D71BD">
        <w:rPr>
          <w:rFonts w:ascii="Century Gothic" w:hAnsi="Century Gothic"/>
        </w:rPr>
        <w:t>) is listed as endangered under both the EPBC Act and the IUCN Red List (IUCN 2010).</w:t>
      </w:r>
    </w:p>
    <w:p w14:paraId="2F21D490" w14:textId="77777777" w:rsidR="001D71BD" w:rsidRPr="001D71BD" w:rsidRDefault="001D71BD" w:rsidP="001D71BD">
      <w:pPr>
        <w:pStyle w:val="ListBullet"/>
        <w:tabs>
          <w:tab w:val="num" w:pos="720"/>
        </w:tabs>
        <w:ind w:left="720"/>
        <w:rPr>
          <w:rFonts w:ascii="Century Gothic" w:hAnsi="Century Gothic"/>
        </w:rPr>
      </w:pPr>
      <w:r w:rsidRPr="001D71BD">
        <w:rPr>
          <w:rFonts w:ascii="Century Gothic" w:hAnsi="Century Gothic"/>
        </w:rPr>
        <w:t>Winged peppercress (</w:t>
      </w:r>
      <w:r w:rsidRPr="001D71BD">
        <w:rPr>
          <w:rFonts w:ascii="Century Gothic" w:hAnsi="Century Gothic"/>
          <w:i/>
        </w:rPr>
        <w:t>Lepidium monoplocoides</w:t>
      </w:r>
      <w:r w:rsidRPr="001D71BD">
        <w:rPr>
          <w:rFonts w:ascii="Century Gothic" w:hAnsi="Century Gothic"/>
        </w:rPr>
        <w:t>) is listed as endangered under the EPBC Act (Butcher et al. 2011).</w:t>
      </w:r>
    </w:p>
    <w:p w14:paraId="35C62457" w14:textId="04697709" w:rsidR="001D71BD" w:rsidRPr="001D71BD" w:rsidRDefault="001D71BD" w:rsidP="001D71BD">
      <w:pPr>
        <w:pStyle w:val="BodyText"/>
        <w:rPr>
          <w:rFonts w:ascii="Century Gothic" w:hAnsi="Century Gothic"/>
          <w:sz w:val="20"/>
          <w:szCs w:val="20"/>
        </w:rPr>
      </w:pPr>
      <w:r w:rsidRPr="001D71BD">
        <w:rPr>
          <w:rFonts w:ascii="Century Gothic" w:hAnsi="Century Gothic"/>
          <w:sz w:val="20"/>
          <w:szCs w:val="20"/>
        </w:rPr>
        <w:t xml:space="preserve">A key threat to the ecological character of the Narran Lakes is increased upstream water extraction, with </w:t>
      </w:r>
      <w:r w:rsidR="00FE2243">
        <w:rPr>
          <w:rFonts w:ascii="Century Gothic" w:hAnsi="Century Gothic"/>
          <w:sz w:val="20"/>
          <w:szCs w:val="20"/>
        </w:rPr>
        <w:t>potential impacts identified as</w:t>
      </w:r>
      <w:r w:rsidRPr="001D71BD">
        <w:rPr>
          <w:rFonts w:ascii="Century Gothic" w:hAnsi="Century Gothic"/>
          <w:sz w:val="20"/>
          <w:szCs w:val="20"/>
        </w:rPr>
        <w:t xml:space="preserve"> reduced vegetation health and loss of habitat for waterbird breeding; and reduced value as drought refuge and support of critical life stages. </w:t>
      </w:r>
    </w:p>
    <w:p w14:paraId="242D7254" w14:textId="77777777" w:rsidR="001D71BD" w:rsidRDefault="001D71BD" w:rsidP="001D71BD">
      <w:pPr>
        <w:pStyle w:val="BodyText"/>
      </w:pPr>
      <w:r>
        <w:rPr>
          <w:rFonts w:eastAsia="Calibri"/>
          <w:i/>
          <w:noProof/>
          <w:color w:val="FF0000"/>
        </w:rPr>
        <w:drawing>
          <wp:inline distT="0" distB="0" distL="0" distR="0" wp14:anchorId="37644532" wp14:editId="2BB0C567">
            <wp:extent cx="6410325" cy="4535380"/>
            <wp:effectExtent l="0" t="0" r="0" b="0"/>
            <wp:docPr id="31" name="Picture 4" descr="A map of Narran Lakes showing Ramsar site at Clear and Back Lake" title="Figure 2: The Narran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427271" cy="4547370"/>
                    </a:xfrm>
                    <a:prstGeom prst="rect">
                      <a:avLst/>
                    </a:prstGeom>
                    <a:noFill/>
                    <a:ln w="9525">
                      <a:noFill/>
                      <a:miter lim="800000"/>
                      <a:headEnd/>
                      <a:tailEnd/>
                    </a:ln>
                  </pic:spPr>
                </pic:pic>
              </a:graphicData>
            </a:graphic>
          </wp:inline>
        </w:drawing>
      </w:r>
    </w:p>
    <w:p w14:paraId="7E87B629" w14:textId="5CF94025" w:rsidR="001D71BD" w:rsidRPr="00D867D9" w:rsidRDefault="001D71BD" w:rsidP="001D71BD">
      <w:pPr>
        <w:pStyle w:val="BodyText"/>
        <w:rPr>
          <w:rFonts w:ascii="Century Gothic" w:hAnsi="Century Gothic"/>
          <w:sz w:val="20"/>
          <w:szCs w:val="20"/>
        </w:rPr>
      </w:pPr>
      <w:r w:rsidRPr="00D867D9">
        <w:rPr>
          <w:rFonts w:ascii="Century Gothic" w:hAnsi="Century Gothic"/>
          <w:b/>
          <w:sz w:val="20"/>
          <w:szCs w:val="20"/>
        </w:rPr>
        <w:t>Figure 2</w:t>
      </w:r>
      <w:r w:rsidR="00102D55">
        <w:rPr>
          <w:rFonts w:ascii="Century Gothic" w:hAnsi="Century Gothic"/>
          <w:b/>
          <w:sz w:val="20"/>
          <w:szCs w:val="20"/>
        </w:rPr>
        <w:t>:</w:t>
      </w:r>
      <w:r w:rsidRPr="00D867D9">
        <w:rPr>
          <w:rFonts w:ascii="Century Gothic" w:hAnsi="Century Gothic"/>
          <w:sz w:val="20"/>
          <w:szCs w:val="20"/>
        </w:rPr>
        <w:t xml:space="preserve"> The Narran Lakes</w:t>
      </w:r>
      <w:r w:rsidR="00102D55">
        <w:rPr>
          <w:rFonts w:ascii="Century Gothic" w:hAnsi="Century Gothic"/>
          <w:sz w:val="20"/>
          <w:szCs w:val="20"/>
        </w:rPr>
        <w:t>.</w:t>
      </w:r>
    </w:p>
    <w:p w14:paraId="4ECC1F07" w14:textId="1AF221E7" w:rsidR="001A7993" w:rsidRPr="008B33ED" w:rsidRDefault="001A7993" w:rsidP="001A7993">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822"/>
        </w:tabs>
        <w:spacing w:before="0" w:after="0"/>
        <w:ind w:right="461"/>
        <w:rPr>
          <w:rFonts w:ascii="Century Gothic" w:hAnsi="Century Gothic"/>
          <w:sz w:val="20"/>
          <w:szCs w:val="20"/>
        </w:rPr>
      </w:pPr>
      <w:r w:rsidRPr="001A7993">
        <w:rPr>
          <w:rFonts w:ascii="Century Gothic" w:hAnsi="Century Gothic"/>
          <w:spacing w:val="-1"/>
          <w:sz w:val="20"/>
          <w:szCs w:val="20"/>
        </w:rPr>
        <w:t>The Culgoa</w:t>
      </w:r>
      <w:r w:rsidRPr="001A7993">
        <w:rPr>
          <w:rFonts w:ascii="Century Gothic" w:hAnsi="Century Gothic"/>
          <w:spacing w:val="-8"/>
          <w:sz w:val="20"/>
          <w:szCs w:val="20"/>
        </w:rPr>
        <w:t xml:space="preserve"> </w:t>
      </w:r>
      <w:r w:rsidRPr="001A7993">
        <w:rPr>
          <w:rFonts w:ascii="Century Gothic" w:hAnsi="Century Gothic"/>
          <w:spacing w:val="-1"/>
          <w:sz w:val="20"/>
          <w:szCs w:val="20"/>
        </w:rPr>
        <w:t>River</w:t>
      </w:r>
      <w:r w:rsidRPr="001A7993">
        <w:rPr>
          <w:rFonts w:ascii="Century Gothic" w:hAnsi="Century Gothic"/>
          <w:spacing w:val="-7"/>
          <w:sz w:val="20"/>
          <w:szCs w:val="20"/>
        </w:rPr>
        <w:t xml:space="preserve"> </w:t>
      </w:r>
      <w:r w:rsidRPr="001A7993">
        <w:rPr>
          <w:rFonts w:ascii="Century Gothic" w:hAnsi="Century Gothic"/>
          <w:spacing w:val="-1"/>
          <w:sz w:val="20"/>
          <w:szCs w:val="20"/>
        </w:rPr>
        <w:t>floodplain</w:t>
      </w:r>
      <w:r>
        <w:rPr>
          <w:rFonts w:ascii="Century Gothic" w:hAnsi="Century Gothic"/>
          <w:spacing w:val="-1"/>
          <w:sz w:val="20"/>
          <w:szCs w:val="20"/>
        </w:rPr>
        <w:t xml:space="preserve"> comprises </w:t>
      </w:r>
      <w:r w:rsidRPr="008B33ED">
        <w:rPr>
          <w:rFonts w:ascii="Century Gothic" w:hAnsi="Century Gothic"/>
          <w:sz w:val="20"/>
          <w:szCs w:val="20"/>
        </w:rPr>
        <w:t>adjacent</w:t>
      </w:r>
      <w:r w:rsidRPr="008B33ED">
        <w:rPr>
          <w:rFonts w:ascii="Century Gothic" w:hAnsi="Century Gothic"/>
          <w:spacing w:val="-6"/>
          <w:sz w:val="20"/>
          <w:szCs w:val="20"/>
        </w:rPr>
        <w:t xml:space="preserve"> </w:t>
      </w:r>
      <w:r w:rsidRPr="008B33ED">
        <w:rPr>
          <w:rFonts w:ascii="Century Gothic" w:hAnsi="Century Gothic"/>
          <w:spacing w:val="-1"/>
          <w:sz w:val="20"/>
          <w:szCs w:val="20"/>
        </w:rPr>
        <w:t>national</w:t>
      </w:r>
      <w:r w:rsidRPr="008B33ED">
        <w:rPr>
          <w:rFonts w:ascii="Century Gothic" w:hAnsi="Century Gothic"/>
          <w:spacing w:val="-7"/>
          <w:sz w:val="20"/>
          <w:szCs w:val="20"/>
        </w:rPr>
        <w:t xml:space="preserve"> </w:t>
      </w:r>
      <w:r w:rsidRPr="008B33ED">
        <w:rPr>
          <w:rFonts w:ascii="Century Gothic" w:hAnsi="Century Gothic"/>
          <w:sz w:val="20"/>
          <w:szCs w:val="20"/>
        </w:rPr>
        <w:t>parks</w:t>
      </w:r>
      <w:r w:rsidRPr="008B33ED">
        <w:rPr>
          <w:rFonts w:ascii="Century Gothic" w:hAnsi="Century Gothic"/>
          <w:spacing w:val="-8"/>
          <w:sz w:val="20"/>
          <w:szCs w:val="20"/>
        </w:rPr>
        <w:t xml:space="preserve"> </w:t>
      </w:r>
      <w:r w:rsidRPr="008B33ED">
        <w:rPr>
          <w:rFonts w:ascii="Century Gothic" w:hAnsi="Century Gothic"/>
          <w:spacing w:val="-2"/>
          <w:sz w:val="20"/>
          <w:szCs w:val="20"/>
        </w:rPr>
        <w:t>in</w:t>
      </w:r>
      <w:r w:rsidRPr="008B33ED">
        <w:rPr>
          <w:rFonts w:ascii="Century Gothic" w:hAnsi="Century Gothic"/>
          <w:spacing w:val="-7"/>
          <w:sz w:val="20"/>
          <w:szCs w:val="20"/>
        </w:rPr>
        <w:t xml:space="preserve"> </w:t>
      </w:r>
      <w:r w:rsidRPr="008B33ED">
        <w:rPr>
          <w:rFonts w:ascii="Century Gothic" w:hAnsi="Century Gothic"/>
          <w:spacing w:val="-1"/>
          <w:sz w:val="20"/>
          <w:szCs w:val="20"/>
        </w:rPr>
        <w:t>NSW</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5"/>
          <w:sz w:val="20"/>
          <w:szCs w:val="20"/>
        </w:rPr>
        <w:t xml:space="preserve"> </w:t>
      </w:r>
      <w:r w:rsidRPr="008B33ED">
        <w:rPr>
          <w:rFonts w:ascii="Century Gothic" w:hAnsi="Century Gothic"/>
          <w:spacing w:val="-1"/>
          <w:sz w:val="20"/>
          <w:szCs w:val="20"/>
        </w:rPr>
        <w:t>Queensland</w:t>
      </w:r>
      <w:r>
        <w:rPr>
          <w:rFonts w:ascii="Century Gothic" w:hAnsi="Century Gothic"/>
          <w:spacing w:val="-1"/>
          <w:sz w:val="20"/>
          <w:szCs w:val="20"/>
        </w:rPr>
        <w:t xml:space="preserve">, which </w:t>
      </w:r>
      <w:r w:rsidRPr="008B33ED">
        <w:rPr>
          <w:rFonts w:ascii="Century Gothic" w:hAnsi="Century Gothic"/>
          <w:sz w:val="20"/>
          <w:szCs w:val="20"/>
        </w:rPr>
        <w:t>protect</w:t>
      </w:r>
      <w:r w:rsidRPr="008B33ED">
        <w:rPr>
          <w:rFonts w:ascii="Century Gothic" w:hAnsi="Century Gothic"/>
          <w:spacing w:val="-6"/>
          <w:sz w:val="20"/>
          <w:szCs w:val="20"/>
        </w:rPr>
        <w:t xml:space="preserve"> </w:t>
      </w:r>
      <w:r w:rsidRPr="008B33ED">
        <w:rPr>
          <w:rFonts w:ascii="Century Gothic" w:hAnsi="Century Gothic"/>
          <w:spacing w:val="1"/>
          <w:sz w:val="20"/>
          <w:szCs w:val="20"/>
        </w:rPr>
        <w:t>over</w:t>
      </w:r>
      <w:r w:rsidRPr="008B33ED">
        <w:rPr>
          <w:rFonts w:ascii="Century Gothic" w:hAnsi="Century Gothic"/>
          <w:spacing w:val="71"/>
          <w:w w:val="99"/>
          <w:sz w:val="20"/>
          <w:szCs w:val="20"/>
        </w:rPr>
        <w:t xml:space="preserve"> </w:t>
      </w:r>
      <w:r w:rsidRPr="008B33ED">
        <w:rPr>
          <w:rFonts w:ascii="Century Gothic" w:hAnsi="Century Gothic"/>
          <w:spacing w:val="-1"/>
          <w:sz w:val="20"/>
          <w:szCs w:val="20"/>
        </w:rPr>
        <w:t>100,000</w:t>
      </w:r>
      <w:r w:rsidRPr="008B33ED">
        <w:rPr>
          <w:rFonts w:ascii="Century Gothic" w:hAnsi="Century Gothic"/>
          <w:spacing w:val="-8"/>
          <w:sz w:val="20"/>
          <w:szCs w:val="20"/>
        </w:rPr>
        <w:t xml:space="preserve"> </w:t>
      </w:r>
      <w:r w:rsidRPr="008B33ED">
        <w:rPr>
          <w:rFonts w:ascii="Century Gothic" w:hAnsi="Century Gothic"/>
          <w:sz w:val="20"/>
          <w:szCs w:val="20"/>
        </w:rPr>
        <w:t>hectares</w:t>
      </w:r>
      <w:r w:rsidRPr="008B33ED">
        <w:rPr>
          <w:rFonts w:ascii="Century Gothic" w:hAnsi="Century Gothic"/>
          <w:spacing w:val="-5"/>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z w:val="20"/>
          <w:szCs w:val="20"/>
        </w:rPr>
        <w:t>interlinked</w:t>
      </w:r>
      <w:r w:rsidRPr="008B33ED">
        <w:rPr>
          <w:rFonts w:ascii="Century Gothic" w:hAnsi="Century Gothic"/>
          <w:spacing w:val="-7"/>
          <w:sz w:val="20"/>
          <w:szCs w:val="20"/>
        </w:rPr>
        <w:t xml:space="preserve"> </w:t>
      </w:r>
      <w:r w:rsidRPr="008B33ED">
        <w:rPr>
          <w:rFonts w:ascii="Century Gothic" w:hAnsi="Century Gothic"/>
          <w:spacing w:val="-1"/>
          <w:sz w:val="20"/>
          <w:szCs w:val="20"/>
        </w:rPr>
        <w:t>floodplains</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Culgoa</w:t>
      </w:r>
      <w:r w:rsidRPr="008B33ED">
        <w:rPr>
          <w:rFonts w:ascii="Century Gothic" w:hAnsi="Century Gothic"/>
          <w:spacing w:val="-6"/>
          <w:sz w:val="20"/>
          <w:szCs w:val="20"/>
        </w:rPr>
        <w:t xml:space="preserve"> </w:t>
      </w:r>
      <w:r w:rsidRPr="008B33ED">
        <w:rPr>
          <w:rFonts w:ascii="Century Gothic" w:hAnsi="Century Gothic"/>
          <w:spacing w:val="-1"/>
          <w:sz w:val="20"/>
          <w:szCs w:val="20"/>
        </w:rPr>
        <w:t>River</w:t>
      </w:r>
      <w:r w:rsidRPr="008B33ED">
        <w:rPr>
          <w:rFonts w:ascii="Century Gothic" w:hAnsi="Century Gothic"/>
          <w:spacing w:val="-5"/>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Nebine</w:t>
      </w:r>
      <w:r w:rsidRPr="008B33ED">
        <w:rPr>
          <w:rFonts w:ascii="Century Gothic" w:hAnsi="Century Gothic"/>
          <w:spacing w:val="-7"/>
          <w:sz w:val="20"/>
          <w:szCs w:val="20"/>
        </w:rPr>
        <w:t xml:space="preserve"> </w:t>
      </w:r>
      <w:r w:rsidRPr="008B33ED">
        <w:rPr>
          <w:rFonts w:ascii="Century Gothic" w:hAnsi="Century Gothic"/>
          <w:sz w:val="20"/>
          <w:szCs w:val="20"/>
        </w:rPr>
        <w:t>Creek.</w:t>
      </w:r>
      <w:r w:rsidRPr="008B33ED">
        <w:rPr>
          <w:rFonts w:ascii="Century Gothic" w:hAnsi="Century Gothic"/>
          <w:spacing w:val="-9"/>
          <w:sz w:val="20"/>
          <w:szCs w:val="20"/>
        </w:rPr>
        <w:t xml:space="preserve"> </w:t>
      </w:r>
      <w:r w:rsidRPr="008B33ED">
        <w:rPr>
          <w:rFonts w:ascii="Century Gothic" w:hAnsi="Century Gothic"/>
          <w:spacing w:val="-1"/>
          <w:sz w:val="20"/>
          <w:szCs w:val="20"/>
        </w:rPr>
        <w:t>The</w:t>
      </w:r>
      <w:r w:rsidRPr="008B33ED">
        <w:rPr>
          <w:rFonts w:ascii="Century Gothic" w:hAnsi="Century Gothic"/>
          <w:spacing w:val="55"/>
          <w:w w:val="99"/>
          <w:sz w:val="20"/>
          <w:szCs w:val="20"/>
        </w:rPr>
        <w:t xml:space="preserve"> </w:t>
      </w:r>
      <w:r w:rsidRPr="008B33ED">
        <w:rPr>
          <w:rFonts w:ascii="Century Gothic" w:hAnsi="Century Gothic"/>
          <w:spacing w:val="-1"/>
          <w:sz w:val="20"/>
          <w:szCs w:val="20"/>
        </w:rPr>
        <w:t>Culgoa</w:t>
      </w:r>
      <w:r w:rsidRPr="008B33ED">
        <w:rPr>
          <w:rFonts w:ascii="Century Gothic" w:hAnsi="Century Gothic"/>
          <w:spacing w:val="-6"/>
          <w:sz w:val="20"/>
          <w:szCs w:val="20"/>
        </w:rPr>
        <w:t xml:space="preserve"> </w:t>
      </w:r>
      <w:r w:rsidRPr="008B33ED">
        <w:rPr>
          <w:rFonts w:ascii="Century Gothic" w:hAnsi="Century Gothic"/>
          <w:sz w:val="20"/>
          <w:szCs w:val="20"/>
        </w:rPr>
        <w:t>floodplain</w:t>
      </w:r>
      <w:r w:rsidRPr="008B33ED">
        <w:rPr>
          <w:rFonts w:ascii="Century Gothic" w:hAnsi="Century Gothic"/>
          <w:spacing w:val="-6"/>
          <w:sz w:val="20"/>
          <w:szCs w:val="20"/>
        </w:rPr>
        <w:t xml:space="preserve"> </w:t>
      </w:r>
      <w:r w:rsidRPr="008B33ED">
        <w:rPr>
          <w:rFonts w:ascii="Century Gothic" w:hAnsi="Century Gothic"/>
          <w:sz w:val="20"/>
          <w:szCs w:val="20"/>
        </w:rPr>
        <w:t>is</w:t>
      </w:r>
      <w:r w:rsidRPr="008B33ED">
        <w:rPr>
          <w:rFonts w:ascii="Century Gothic" w:hAnsi="Century Gothic"/>
          <w:spacing w:val="-7"/>
          <w:sz w:val="20"/>
          <w:szCs w:val="20"/>
        </w:rPr>
        <w:t xml:space="preserve"> </w:t>
      </w:r>
      <w:r w:rsidRPr="008B33ED">
        <w:rPr>
          <w:rFonts w:ascii="Century Gothic" w:hAnsi="Century Gothic"/>
          <w:sz w:val="20"/>
          <w:szCs w:val="20"/>
        </w:rPr>
        <w:t>noted</w:t>
      </w:r>
      <w:r w:rsidRPr="008B33ED">
        <w:rPr>
          <w:rFonts w:ascii="Century Gothic" w:hAnsi="Century Gothic"/>
          <w:spacing w:val="-7"/>
          <w:sz w:val="20"/>
          <w:szCs w:val="20"/>
        </w:rPr>
        <w:t xml:space="preserve"> </w:t>
      </w:r>
      <w:r w:rsidRPr="008B33ED">
        <w:rPr>
          <w:rFonts w:ascii="Century Gothic" w:hAnsi="Century Gothic"/>
          <w:sz w:val="20"/>
          <w:szCs w:val="20"/>
        </w:rPr>
        <w:t>for</w:t>
      </w:r>
      <w:r w:rsidRPr="008B33ED">
        <w:rPr>
          <w:rFonts w:ascii="Century Gothic" w:hAnsi="Century Gothic"/>
          <w:spacing w:val="-7"/>
          <w:sz w:val="20"/>
          <w:szCs w:val="20"/>
        </w:rPr>
        <w:t xml:space="preserve"> </w:t>
      </w:r>
      <w:r w:rsidRPr="008B33ED">
        <w:rPr>
          <w:rFonts w:ascii="Century Gothic" w:hAnsi="Century Gothic"/>
          <w:sz w:val="20"/>
          <w:szCs w:val="20"/>
        </w:rPr>
        <w:t>its</w:t>
      </w:r>
      <w:r w:rsidRPr="008B33ED">
        <w:rPr>
          <w:rFonts w:ascii="Century Gothic" w:hAnsi="Century Gothic"/>
          <w:spacing w:val="-7"/>
          <w:sz w:val="20"/>
          <w:szCs w:val="20"/>
        </w:rPr>
        <w:t xml:space="preserve"> </w:t>
      </w:r>
      <w:r w:rsidRPr="008B33ED">
        <w:rPr>
          <w:rFonts w:ascii="Century Gothic" w:hAnsi="Century Gothic"/>
          <w:sz w:val="20"/>
          <w:szCs w:val="20"/>
        </w:rPr>
        <w:t>high</w:t>
      </w:r>
      <w:r w:rsidRPr="008B33ED">
        <w:rPr>
          <w:rFonts w:ascii="Century Gothic" w:hAnsi="Century Gothic"/>
          <w:spacing w:val="-6"/>
          <w:sz w:val="20"/>
          <w:szCs w:val="20"/>
        </w:rPr>
        <w:t xml:space="preserve"> </w:t>
      </w:r>
      <w:r w:rsidRPr="008B33ED">
        <w:rPr>
          <w:rFonts w:ascii="Century Gothic" w:hAnsi="Century Gothic"/>
          <w:spacing w:val="-1"/>
          <w:sz w:val="20"/>
          <w:szCs w:val="20"/>
        </w:rPr>
        <w:t>plant</w:t>
      </w:r>
      <w:r w:rsidRPr="008B33ED">
        <w:rPr>
          <w:rFonts w:ascii="Century Gothic" w:hAnsi="Century Gothic"/>
          <w:spacing w:val="-5"/>
          <w:sz w:val="20"/>
          <w:szCs w:val="20"/>
        </w:rPr>
        <w:t xml:space="preserve"> </w:t>
      </w:r>
      <w:r w:rsidRPr="008B33ED">
        <w:rPr>
          <w:rFonts w:ascii="Century Gothic" w:hAnsi="Century Gothic"/>
          <w:spacing w:val="-1"/>
          <w:sz w:val="20"/>
          <w:szCs w:val="20"/>
        </w:rPr>
        <w:t>diversity</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low</w:t>
      </w:r>
      <w:r w:rsidRPr="008B33ED">
        <w:rPr>
          <w:rFonts w:ascii="Century Gothic" w:hAnsi="Century Gothic"/>
          <w:spacing w:val="-5"/>
          <w:sz w:val="20"/>
          <w:szCs w:val="20"/>
        </w:rPr>
        <w:t xml:space="preserve"> </w:t>
      </w:r>
      <w:r w:rsidRPr="008B33ED">
        <w:rPr>
          <w:rFonts w:ascii="Century Gothic" w:hAnsi="Century Gothic"/>
          <w:sz w:val="20"/>
          <w:szCs w:val="20"/>
        </w:rPr>
        <w:t>percentage</w:t>
      </w:r>
      <w:r w:rsidRPr="008B33ED">
        <w:rPr>
          <w:rFonts w:ascii="Century Gothic" w:hAnsi="Century Gothic"/>
          <w:spacing w:val="-7"/>
          <w:sz w:val="20"/>
          <w:szCs w:val="20"/>
        </w:rPr>
        <w:t xml:space="preserve"> </w:t>
      </w:r>
      <w:r w:rsidRPr="008B33ED">
        <w:rPr>
          <w:rFonts w:ascii="Century Gothic" w:hAnsi="Century Gothic"/>
          <w:sz w:val="20"/>
          <w:szCs w:val="20"/>
        </w:rPr>
        <w:t>of</w:t>
      </w:r>
      <w:r w:rsidRPr="008B33ED">
        <w:rPr>
          <w:rFonts w:ascii="Century Gothic" w:hAnsi="Century Gothic"/>
          <w:spacing w:val="-7"/>
          <w:sz w:val="20"/>
          <w:szCs w:val="20"/>
        </w:rPr>
        <w:t xml:space="preserve"> </w:t>
      </w:r>
      <w:r w:rsidRPr="008B33ED">
        <w:rPr>
          <w:rFonts w:ascii="Century Gothic" w:hAnsi="Century Gothic"/>
          <w:spacing w:val="-1"/>
          <w:sz w:val="20"/>
          <w:szCs w:val="20"/>
        </w:rPr>
        <w:t>introduced</w:t>
      </w:r>
      <w:r w:rsidRPr="008B33ED">
        <w:rPr>
          <w:rFonts w:ascii="Century Gothic" w:hAnsi="Century Gothic"/>
          <w:spacing w:val="51"/>
          <w:w w:val="99"/>
          <w:sz w:val="20"/>
          <w:szCs w:val="20"/>
        </w:rPr>
        <w:t xml:space="preserve"> </w:t>
      </w:r>
      <w:r w:rsidRPr="008B33ED">
        <w:rPr>
          <w:rFonts w:ascii="Century Gothic" w:hAnsi="Century Gothic"/>
          <w:spacing w:val="-1"/>
          <w:sz w:val="20"/>
          <w:szCs w:val="20"/>
        </w:rPr>
        <w:t>species</w:t>
      </w:r>
      <w:r w:rsidRPr="008B33ED">
        <w:rPr>
          <w:rFonts w:ascii="Century Gothic" w:hAnsi="Century Gothic"/>
          <w:spacing w:val="-6"/>
          <w:sz w:val="20"/>
          <w:szCs w:val="20"/>
        </w:rPr>
        <w:t xml:space="preserve"> </w:t>
      </w:r>
      <w:r w:rsidRPr="008B33ED">
        <w:rPr>
          <w:rFonts w:ascii="Century Gothic" w:hAnsi="Century Gothic"/>
          <w:spacing w:val="-1"/>
          <w:sz w:val="20"/>
          <w:szCs w:val="20"/>
        </w:rPr>
        <w:t>(Dick</w:t>
      </w:r>
      <w:r w:rsidRPr="008B33ED">
        <w:rPr>
          <w:rFonts w:ascii="Century Gothic" w:hAnsi="Century Gothic"/>
          <w:spacing w:val="-7"/>
          <w:sz w:val="20"/>
          <w:szCs w:val="20"/>
        </w:rPr>
        <w:t xml:space="preserve"> </w:t>
      </w:r>
      <w:r w:rsidRPr="008B33ED">
        <w:rPr>
          <w:rFonts w:ascii="Century Gothic" w:hAnsi="Century Gothic"/>
          <w:spacing w:val="-1"/>
          <w:sz w:val="20"/>
          <w:szCs w:val="20"/>
        </w:rPr>
        <w:t>1993)</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large</w:t>
      </w:r>
      <w:r w:rsidRPr="008B33ED">
        <w:rPr>
          <w:rFonts w:ascii="Century Gothic" w:hAnsi="Century Gothic"/>
          <w:spacing w:val="-8"/>
          <w:sz w:val="20"/>
          <w:szCs w:val="20"/>
        </w:rPr>
        <w:t xml:space="preserve"> </w:t>
      </w:r>
      <w:r w:rsidRPr="008B33ED">
        <w:rPr>
          <w:rFonts w:ascii="Century Gothic" w:hAnsi="Century Gothic"/>
          <w:sz w:val="20"/>
          <w:szCs w:val="20"/>
        </w:rPr>
        <w:t>relatively</w:t>
      </w:r>
      <w:r w:rsidRPr="008B33ED">
        <w:rPr>
          <w:rFonts w:ascii="Century Gothic" w:hAnsi="Century Gothic"/>
          <w:spacing w:val="-8"/>
          <w:sz w:val="20"/>
          <w:szCs w:val="20"/>
        </w:rPr>
        <w:t xml:space="preserve"> </w:t>
      </w:r>
      <w:r w:rsidRPr="008B33ED">
        <w:rPr>
          <w:rFonts w:ascii="Century Gothic" w:hAnsi="Century Gothic"/>
          <w:spacing w:val="-1"/>
          <w:sz w:val="20"/>
          <w:szCs w:val="20"/>
        </w:rPr>
        <w:t>intact</w:t>
      </w:r>
      <w:r w:rsidRPr="008B33ED">
        <w:rPr>
          <w:rFonts w:ascii="Century Gothic" w:hAnsi="Century Gothic"/>
          <w:spacing w:val="-6"/>
          <w:sz w:val="20"/>
          <w:szCs w:val="20"/>
        </w:rPr>
        <w:t xml:space="preserve"> </w:t>
      </w:r>
      <w:r w:rsidRPr="008B33ED">
        <w:rPr>
          <w:rFonts w:ascii="Century Gothic" w:hAnsi="Century Gothic"/>
          <w:spacing w:val="-1"/>
          <w:sz w:val="20"/>
          <w:szCs w:val="20"/>
        </w:rPr>
        <w:t>expanses</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z w:val="20"/>
          <w:szCs w:val="20"/>
        </w:rPr>
        <w:t>native</w:t>
      </w:r>
      <w:r w:rsidRPr="008B33ED">
        <w:rPr>
          <w:rFonts w:ascii="Century Gothic" w:hAnsi="Century Gothic"/>
          <w:spacing w:val="-8"/>
          <w:sz w:val="20"/>
          <w:szCs w:val="20"/>
        </w:rPr>
        <w:t xml:space="preserve"> </w:t>
      </w:r>
      <w:r w:rsidRPr="008B33ED">
        <w:rPr>
          <w:rFonts w:ascii="Century Gothic" w:hAnsi="Century Gothic"/>
          <w:sz w:val="20"/>
          <w:szCs w:val="20"/>
        </w:rPr>
        <w:t>grassland</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coolibah</w:t>
      </w:r>
      <w:r w:rsidRPr="008B33ED">
        <w:rPr>
          <w:rFonts w:ascii="Century Gothic" w:hAnsi="Century Gothic"/>
          <w:spacing w:val="69"/>
          <w:w w:val="99"/>
          <w:sz w:val="20"/>
          <w:szCs w:val="20"/>
        </w:rPr>
        <w:t xml:space="preserve"> </w:t>
      </w:r>
      <w:r w:rsidRPr="008B33ED">
        <w:rPr>
          <w:rFonts w:ascii="Century Gothic" w:hAnsi="Century Gothic"/>
          <w:sz w:val="20"/>
          <w:szCs w:val="20"/>
        </w:rPr>
        <w:t>woodland</w:t>
      </w:r>
      <w:r w:rsidRPr="008B33ED">
        <w:rPr>
          <w:rFonts w:ascii="Century Gothic" w:hAnsi="Century Gothic"/>
          <w:spacing w:val="-7"/>
          <w:sz w:val="20"/>
          <w:szCs w:val="20"/>
        </w:rPr>
        <w:t xml:space="preserve"> </w:t>
      </w:r>
      <w:r w:rsidRPr="008B33ED">
        <w:rPr>
          <w:rFonts w:ascii="Century Gothic" w:hAnsi="Century Gothic"/>
          <w:spacing w:val="-1"/>
          <w:sz w:val="20"/>
          <w:szCs w:val="20"/>
        </w:rPr>
        <w:t>(Hunter</w:t>
      </w:r>
      <w:r w:rsidRPr="008B33ED">
        <w:rPr>
          <w:rFonts w:ascii="Century Gothic" w:hAnsi="Century Gothic"/>
          <w:spacing w:val="-10"/>
          <w:sz w:val="20"/>
          <w:szCs w:val="20"/>
        </w:rPr>
        <w:t xml:space="preserve"> </w:t>
      </w:r>
      <w:r w:rsidRPr="008B33ED">
        <w:rPr>
          <w:rFonts w:ascii="Century Gothic" w:hAnsi="Century Gothic"/>
          <w:spacing w:val="-1"/>
          <w:sz w:val="20"/>
          <w:szCs w:val="20"/>
        </w:rPr>
        <w:t>2005),</w:t>
      </w:r>
      <w:r w:rsidRPr="008B33ED">
        <w:rPr>
          <w:rFonts w:ascii="Century Gothic" w:hAnsi="Century Gothic"/>
          <w:spacing w:val="-9"/>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10"/>
          <w:sz w:val="20"/>
          <w:szCs w:val="20"/>
        </w:rPr>
        <w:t xml:space="preserve"> </w:t>
      </w:r>
      <w:r w:rsidRPr="008B33ED">
        <w:rPr>
          <w:rFonts w:ascii="Century Gothic" w:hAnsi="Century Gothic"/>
          <w:sz w:val="20"/>
          <w:szCs w:val="20"/>
        </w:rPr>
        <w:t>samples</w:t>
      </w:r>
      <w:r w:rsidRPr="008B33ED">
        <w:rPr>
          <w:rFonts w:ascii="Century Gothic" w:hAnsi="Century Gothic"/>
          <w:spacing w:val="-9"/>
          <w:sz w:val="20"/>
          <w:szCs w:val="20"/>
        </w:rPr>
        <w:t xml:space="preserve"> </w:t>
      </w:r>
      <w:r w:rsidRPr="008B33ED">
        <w:rPr>
          <w:rFonts w:ascii="Century Gothic" w:hAnsi="Century Gothic"/>
          <w:spacing w:val="-1"/>
          <w:sz w:val="20"/>
          <w:szCs w:val="20"/>
        </w:rPr>
        <w:t>of</w:t>
      </w:r>
      <w:r w:rsidRPr="008B33ED">
        <w:rPr>
          <w:rFonts w:ascii="Century Gothic" w:hAnsi="Century Gothic"/>
          <w:spacing w:val="-10"/>
          <w:sz w:val="20"/>
          <w:szCs w:val="20"/>
        </w:rPr>
        <w:t xml:space="preserve"> </w:t>
      </w:r>
      <w:r w:rsidRPr="008B33ED">
        <w:rPr>
          <w:rFonts w:ascii="Century Gothic" w:hAnsi="Century Gothic"/>
          <w:sz w:val="20"/>
          <w:szCs w:val="20"/>
        </w:rPr>
        <w:t>the</w:t>
      </w:r>
      <w:r w:rsidRPr="008B33ED">
        <w:rPr>
          <w:rFonts w:ascii="Century Gothic" w:hAnsi="Century Gothic"/>
          <w:spacing w:val="-9"/>
          <w:sz w:val="20"/>
          <w:szCs w:val="20"/>
        </w:rPr>
        <w:t xml:space="preserve"> </w:t>
      </w:r>
      <w:r w:rsidRPr="008B33ED">
        <w:rPr>
          <w:rFonts w:ascii="Century Gothic" w:hAnsi="Century Gothic"/>
          <w:sz w:val="20"/>
          <w:szCs w:val="20"/>
        </w:rPr>
        <w:t>threatened</w:t>
      </w:r>
      <w:r w:rsidRPr="008B33ED">
        <w:rPr>
          <w:rFonts w:ascii="Century Gothic" w:hAnsi="Century Gothic"/>
          <w:spacing w:val="-10"/>
          <w:sz w:val="20"/>
          <w:szCs w:val="20"/>
        </w:rPr>
        <w:t xml:space="preserve"> </w:t>
      </w:r>
      <w:r w:rsidRPr="008B33ED">
        <w:rPr>
          <w:rFonts w:ascii="Century Gothic" w:hAnsi="Century Gothic"/>
          <w:spacing w:val="-1"/>
          <w:sz w:val="20"/>
          <w:szCs w:val="20"/>
        </w:rPr>
        <w:t>ecological</w:t>
      </w:r>
      <w:r w:rsidRPr="008B33ED">
        <w:rPr>
          <w:rFonts w:ascii="Century Gothic" w:hAnsi="Century Gothic"/>
          <w:spacing w:val="-9"/>
          <w:sz w:val="20"/>
          <w:szCs w:val="20"/>
        </w:rPr>
        <w:t xml:space="preserve"> </w:t>
      </w:r>
      <w:r w:rsidRPr="008B33ED">
        <w:rPr>
          <w:rFonts w:ascii="Century Gothic" w:hAnsi="Century Gothic"/>
          <w:sz w:val="20"/>
          <w:szCs w:val="20"/>
        </w:rPr>
        <w:t>community</w:t>
      </w:r>
      <w:r w:rsidRPr="008B33ED">
        <w:rPr>
          <w:rFonts w:ascii="Century Gothic" w:hAnsi="Century Gothic"/>
          <w:spacing w:val="-1"/>
          <w:sz w:val="20"/>
          <w:szCs w:val="20"/>
        </w:rPr>
        <w:t>coolibah-blackbox</w:t>
      </w:r>
      <w:r w:rsidRPr="008B33ED">
        <w:rPr>
          <w:rFonts w:ascii="Century Gothic" w:hAnsi="Century Gothic"/>
          <w:spacing w:val="-30"/>
          <w:sz w:val="20"/>
          <w:szCs w:val="20"/>
        </w:rPr>
        <w:t xml:space="preserve"> </w:t>
      </w:r>
      <w:r w:rsidRPr="008B33ED">
        <w:rPr>
          <w:rFonts w:ascii="Century Gothic" w:hAnsi="Century Gothic"/>
          <w:sz w:val="20"/>
          <w:szCs w:val="20"/>
        </w:rPr>
        <w:t>woodland</w:t>
      </w:r>
      <w:r w:rsidR="00102D55">
        <w:rPr>
          <w:rFonts w:ascii="Century Gothic" w:hAnsi="Century Gothic"/>
          <w:sz w:val="20"/>
          <w:szCs w:val="20"/>
        </w:rPr>
        <w:t xml:space="preserve"> (listed </w:t>
      </w:r>
      <w:r w:rsidR="00F94B50">
        <w:rPr>
          <w:rFonts w:ascii="Century Gothic" w:hAnsi="Century Gothic"/>
          <w:sz w:val="20"/>
          <w:szCs w:val="20"/>
        </w:rPr>
        <w:t xml:space="preserve">as endangered under the </w:t>
      </w:r>
      <w:r w:rsidR="00B054F0" w:rsidRPr="00B054F0">
        <w:rPr>
          <w:rFonts w:ascii="Century Gothic" w:hAnsi="Century Gothic"/>
          <w:i/>
          <w:sz w:val="20"/>
          <w:szCs w:val="20"/>
        </w:rPr>
        <w:t>Environment Protection and Biodiversity Conservation Act 1999</w:t>
      </w:r>
      <w:r w:rsidR="00B054F0">
        <w:rPr>
          <w:rFonts w:ascii="Century Gothic" w:hAnsi="Century Gothic"/>
          <w:sz w:val="20"/>
          <w:szCs w:val="20"/>
        </w:rPr>
        <w:t xml:space="preserve"> (Cth) (EPBC Act</w:t>
      </w:r>
      <w:r w:rsidR="00102D55">
        <w:rPr>
          <w:rFonts w:ascii="Century Gothic" w:hAnsi="Century Gothic"/>
          <w:sz w:val="20"/>
          <w:szCs w:val="20"/>
        </w:rPr>
        <w:t xml:space="preserve">). </w:t>
      </w:r>
    </w:p>
    <w:p w14:paraId="611EB025" w14:textId="3B41BDE9" w:rsidR="00B054F0" w:rsidRDefault="00AA3F2F" w:rsidP="00102D55">
      <w:pPr>
        <w:pStyle w:val="BodyText"/>
        <w:rPr>
          <w:rFonts w:ascii="Century Gothic" w:hAnsi="Century Gothic"/>
          <w:sz w:val="20"/>
          <w:szCs w:val="20"/>
        </w:rPr>
      </w:pPr>
      <w:r w:rsidRPr="00AA3F2F">
        <w:rPr>
          <w:rFonts w:ascii="Century Gothic" w:hAnsi="Century Gothic"/>
          <w:sz w:val="20"/>
          <w:szCs w:val="20"/>
        </w:rPr>
        <w:t xml:space="preserve">The Warrego catchment contains the Cuttaburra Channels and nationally significant Yantabulla Swamp, which is a mosaic of channels, floodways and wetlands that consistently supports large numbers and a high diversity of waterbirds and when flooding provides breeding sites for ducks and colonial waterbirds. </w:t>
      </w:r>
      <w:r w:rsidR="00B054F0">
        <w:rPr>
          <w:rFonts w:ascii="Century Gothic" w:hAnsi="Century Gothic"/>
          <w:sz w:val="20"/>
          <w:szCs w:val="20"/>
        </w:rPr>
        <w:br w:type="page"/>
      </w:r>
    </w:p>
    <w:p w14:paraId="20B24B3E" w14:textId="71585A13" w:rsidR="00AA3F2F" w:rsidRPr="00AA3F2F" w:rsidRDefault="00AA3F2F" w:rsidP="00102D55">
      <w:pPr>
        <w:pStyle w:val="BodyText"/>
        <w:rPr>
          <w:rFonts w:ascii="Century Gothic" w:hAnsi="Century Gothic"/>
          <w:sz w:val="20"/>
          <w:szCs w:val="20"/>
        </w:rPr>
      </w:pPr>
      <w:r w:rsidRPr="00AA3F2F">
        <w:rPr>
          <w:rFonts w:ascii="Century Gothic" w:hAnsi="Century Gothic"/>
          <w:sz w:val="20"/>
          <w:szCs w:val="20"/>
        </w:rPr>
        <w:t>Another ecologically important wetland is Toorale’s Western Floodplain, located at the junction of the Warrego and Darling rivers. In wet conditions this area provides an important feeding and breeding site for fish, birds, frogs, turtles and yabbies. Over 100 species of birds have been seen at Toorale include eastern great egret, pink eared duck and brolgas. Toorale has a high plant diversity including a species listed as threatened in NSW, tiny teeth (</w:t>
      </w:r>
      <w:r w:rsidRPr="00AA3F2F">
        <w:rPr>
          <w:rFonts w:ascii="Century Gothic" w:hAnsi="Century Gothic"/>
          <w:i/>
          <w:sz w:val="20"/>
          <w:szCs w:val="20"/>
        </w:rPr>
        <w:t>Dentella minutissima</w:t>
      </w:r>
      <w:r w:rsidRPr="00AA3F2F">
        <w:rPr>
          <w:rFonts w:ascii="Century Gothic" w:hAnsi="Century Gothic"/>
          <w:sz w:val="20"/>
          <w:szCs w:val="20"/>
        </w:rPr>
        <w:t xml:space="preserve">). </w:t>
      </w:r>
    </w:p>
    <w:p w14:paraId="7A280301" w14:textId="77777777" w:rsidR="00AA3F2F" w:rsidRPr="00AA3F2F" w:rsidRDefault="00AA3F2F" w:rsidP="00102D55">
      <w:pPr>
        <w:pStyle w:val="BodyText"/>
        <w:spacing w:line="239" w:lineRule="auto"/>
        <w:ind w:right="105"/>
        <w:rPr>
          <w:rFonts w:ascii="Century Gothic" w:hAnsi="Century Gothic"/>
          <w:spacing w:val="-1"/>
          <w:sz w:val="20"/>
          <w:szCs w:val="20"/>
        </w:rPr>
      </w:pPr>
      <w:r w:rsidRPr="00AA3F2F">
        <w:rPr>
          <w:rFonts w:ascii="Century Gothic" w:hAnsi="Century Gothic"/>
          <w:spacing w:val="-1"/>
          <w:sz w:val="20"/>
          <w:szCs w:val="20"/>
        </w:rPr>
        <w:t>These</w:t>
      </w:r>
      <w:r w:rsidRPr="00AA3F2F">
        <w:rPr>
          <w:rFonts w:ascii="Century Gothic" w:hAnsi="Century Gothic"/>
          <w:spacing w:val="12"/>
          <w:sz w:val="20"/>
          <w:szCs w:val="20"/>
        </w:rPr>
        <w:t xml:space="preserve"> </w:t>
      </w:r>
      <w:r w:rsidRPr="00AA3F2F">
        <w:rPr>
          <w:rFonts w:ascii="Century Gothic" w:hAnsi="Century Gothic"/>
          <w:sz w:val="20"/>
          <w:szCs w:val="20"/>
        </w:rPr>
        <w:t>ecological</w:t>
      </w:r>
      <w:r w:rsidRPr="00AA3F2F">
        <w:rPr>
          <w:rFonts w:ascii="Century Gothic" w:hAnsi="Century Gothic"/>
          <w:spacing w:val="12"/>
          <w:sz w:val="20"/>
          <w:szCs w:val="20"/>
        </w:rPr>
        <w:t xml:space="preserve"> </w:t>
      </w:r>
      <w:r w:rsidRPr="00AA3F2F">
        <w:rPr>
          <w:rFonts w:ascii="Century Gothic" w:hAnsi="Century Gothic"/>
          <w:spacing w:val="-1"/>
          <w:sz w:val="20"/>
          <w:szCs w:val="20"/>
        </w:rPr>
        <w:t>populations</w:t>
      </w:r>
      <w:r w:rsidRPr="00AA3F2F">
        <w:rPr>
          <w:rFonts w:ascii="Century Gothic" w:hAnsi="Century Gothic"/>
          <w:spacing w:val="15"/>
          <w:sz w:val="20"/>
          <w:szCs w:val="20"/>
        </w:rPr>
        <w:t xml:space="preserve"> </w:t>
      </w:r>
      <w:r w:rsidRPr="00AA3F2F">
        <w:rPr>
          <w:rFonts w:ascii="Century Gothic" w:hAnsi="Century Gothic"/>
          <w:sz w:val="20"/>
          <w:szCs w:val="20"/>
        </w:rPr>
        <w:t>and</w:t>
      </w:r>
      <w:r w:rsidRPr="00AA3F2F">
        <w:rPr>
          <w:rFonts w:ascii="Century Gothic" w:hAnsi="Century Gothic"/>
          <w:spacing w:val="12"/>
          <w:sz w:val="20"/>
          <w:szCs w:val="20"/>
        </w:rPr>
        <w:t xml:space="preserve"> </w:t>
      </w:r>
      <w:r w:rsidRPr="00AA3F2F">
        <w:rPr>
          <w:rFonts w:ascii="Century Gothic" w:hAnsi="Century Gothic"/>
          <w:sz w:val="20"/>
          <w:szCs w:val="20"/>
        </w:rPr>
        <w:t>habitats</w:t>
      </w:r>
      <w:r w:rsidRPr="00AA3F2F">
        <w:rPr>
          <w:rFonts w:ascii="Century Gothic" w:hAnsi="Century Gothic"/>
          <w:spacing w:val="61"/>
          <w:w w:val="99"/>
          <w:sz w:val="20"/>
          <w:szCs w:val="20"/>
        </w:rPr>
        <w:t xml:space="preserve"> </w:t>
      </w:r>
      <w:r w:rsidRPr="00AA3F2F">
        <w:rPr>
          <w:rFonts w:ascii="Century Gothic" w:hAnsi="Century Gothic"/>
          <w:sz w:val="20"/>
          <w:szCs w:val="20"/>
        </w:rPr>
        <w:t>are</w:t>
      </w:r>
      <w:r w:rsidRPr="00AA3F2F">
        <w:rPr>
          <w:rFonts w:ascii="Century Gothic" w:hAnsi="Century Gothic"/>
          <w:spacing w:val="5"/>
          <w:sz w:val="20"/>
          <w:szCs w:val="20"/>
        </w:rPr>
        <w:t xml:space="preserve"> </w:t>
      </w:r>
      <w:r w:rsidRPr="00AA3F2F">
        <w:rPr>
          <w:rFonts w:ascii="Century Gothic" w:hAnsi="Century Gothic"/>
          <w:sz w:val="20"/>
          <w:szCs w:val="20"/>
        </w:rPr>
        <w:t>connected</w:t>
      </w:r>
      <w:r w:rsidRPr="00AA3F2F">
        <w:rPr>
          <w:rFonts w:ascii="Century Gothic" w:hAnsi="Century Gothic"/>
          <w:spacing w:val="6"/>
          <w:sz w:val="20"/>
          <w:szCs w:val="20"/>
        </w:rPr>
        <w:t xml:space="preserve"> </w:t>
      </w:r>
      <w:r w:rsidRPr="00AA3F2F">
        <w:rPr>
          <w:rFonts w:ascii="Century Gothic" w:hAnsi="Century Gothic"/>
          <w:sz w:val="20"/>
          <w:szCs w:val="20"/>
        </w:rPr>
        <w:t>by</w:t>
      </w:r>
      <w:r w:rsidRPr="00AA3F2F">
        <w:rPr>
          <w:rFonts w:ascii="Century Gothic" w:hAnsi="Century Gothic"/>
          <w:spacing w:val="6"/>
          <w:sz w:val="20"/>
          <w:szCs w:val="20"/>
        </w:rPr>
        <w:t xml:space="preserve"> </w:t>
      </w:r>
      <w:r w:rsidRPr="00AA3F2F">
        <w:rPr>
          <w:rFonts w:ascii="Century Gothic" w:hAnsi="Century Gothic"/>
          <w:sz w:val="20"/>
          <w:szCs w:val="20"/>
        </w:rPr>
        <w:t>the</w:t>
      </w:r>
      <w:r w:rsidRPr="00AA3F2F">
        <w:rPr>
          <w:rFonts w:ascii="Century Gothic" w:hAnsi="Century Gothic"/>
          <w:spacing w:val="5"/>
          <w:sz w:val="20"/>
          <w:szCs w:val="20"/>
        </w:rPr>
        <w:t xml:space="preserve"> </w:t>
      </w:r>
      <w:r w:rsidRPr="00AA3F2F">
        <w:rPr>
          <w:rFonts w:ascii="Century Gothic" w:hAnsi="Century Gothic"/>
          <w:sz w:val="20"/>
          <w:szCs w:val="20"/>
        </w:rPr>
        <w:t>Barwon–Darling</w:t>
      </w:r>
      <w:r w:rsidRPr="00AA3F2F">
        <w:rPr>
          <w:rFonts w:ascii="Century Gothic" w:hAnsi="Century Gothic"/>
          <w:spacing w:val="5"/>
          <w:sz w:val="20"/>
          <w:szCs w:val="20"/>
        </w:rPr>
        <w:t xml:space="preserve"> </w:t>
      </w:r>
      <w:r w:rsidRPr="00AA3F2F">
        <w:rPr>
          <w:rFonts w:ascii="Century Gothic" w:hAnsi="Century Gothic"/>
          <w:spacing w:val="-1"/>
          <w:sz w:val="20"/>
          <w:szCs w:val="20"/>
        </w:rPr>
        <w:t>River,</w:t>
      </w:r>
      <w:r w:rsidRPr="00AA3F2F">
        <w:rPr>
          <w:rFonts w:ascii="Century Gothic" w:hAnsi="Century Gothic"/>
          <w:spacing w:val="3"/>
          <w:sz w:val="20"/>
          <w:szCs w:val="20"/>
        </w:rPr>
        <w:t xml:space="preserve"> </w:t>
      </w:r>
      <w:r w:rsidRPr="00AA3F2F">
        <w:rPr>
          <w:rFonts w:ascii="Century Gothic" w:hAnsi="Century Gothic"/>
          <w:sz w:val="20"/>
          <w:szCs w:val="20"/>
        </w:rPr>
        <w:t>providing</w:t>
      </w:r>
      <w:r w:rsidRPr="00AA3F2F">
        <w:rPr>
          <w:rFonts w:ascii="Century Gothic" w:hAnsi="Century Gothic"/>
          <w:spacing w:val="5"/>
          <w:sz w:val="20"/>
          <w:szCs w:val="20"/>
        </w:rPr>
        <w:t xml:space="preserve"> </w:t>
      </w:r>
      <w:r w:rsidRPr="00AA3F2F">
        <w:rPr>
          <w:rFonts w:ascii="Century Gothic" w:hAnsi="Century Gothic"/>
          <w:sz w:val="20"/>
          <w:szCs w:val="20"/>
        </w:rPr>
        <w:t>a</w:t>
      </w:r>
      <w:r w:rsidRPr="00AA3F2F">
        <w:rPr>
          <w:rFonts w:ascii="Century Gothic" w:hAnsi="Century Gothic"/>
          <w:spacing w:val="6"/>
          <w:sz w:val="20"/>
          <w:szCs w:val="20"/>
        </w:rPr>
        <w:t xml:space="preserve"> </w:t>
      </w:r>
      <w:r w:rsidRPr="00AA3F2F">
        <w:rPr>
          <w:rFonts w:ascii="Century Gothic" w:hAnsi="Century Gothic"/>
          <w:spacing w:val="-1"/>
          <w:sz w:val="20"/>
          <w:szCs w:val="20"/>
        </w:rPr>
        <w:t>critical</w:t>
      </w:r>
      <w:r w:rsidRPr="00AA3F2F">
        <w:rPr>
          <w:rFonts w:ascii="Century Gothic" w:hAnsi="Century Gothic"/>
          <w:spacing w:val="9"/>
          <w:sz w:val="20"/>
          <w:szCs w:val="20"/>
        </w:rPr>
        <w:t xml:space="preserve"> </w:t>
      </w:r>
      <w:r w:rsidRPr="00AA3F2F">
        <w:rPr>
          <w:rFonts w:ascii="Century Gothic" w:hAnsi="Century Gothic"/>
          <w:spacing w:val="-1"/>
          <w:sz w:val="20"/>
          <w:szCs w:val="20"/>
        </w:rPr>
        <w:t>drought</w:t>
      </w:r>
      <w:r w:rsidRPr="00AA3F2F">
        <w:rPr>
          <w:rFonts w:ascii="Century Gothic" w:hAnsi="Century Gothic"/>
          <w:spacing w:val="8"/>
          <w:sz w:val="20"/>
          <w:szCs w:val="20"/>
        </w:rPr>
        <w:t xml:space="preserve"> </w:t>
      </w:r>
      <w:r w:rsidRPr="00AA3F2F">
        <w:rPr>
          <w:rFonts w:ascii="Century Gothic" w:hAnsi="Century Gothic"/>
          <w:spacing w:val="-1"/>
          <w:sz w:val="20"/>
          <w:szCs w:val="20"/>
        </w:rPr>
        <w:t>refuge</w:t>
      </w:r>
      <w:r w:rsidRPr="00AA3F2F">
        <w:rPr>
          <w:rFonts w:ascii="Century Gothic" w:hAnsi="Century Gothic"/>
          <w:spacing w:val="6"/>
          <w:sz w:val="20"/>
          <w:szCs w:val="20"/>
        </w:rPr>
        <w:t xml:space="preserve"> </w:t>
      </w:r>
      <w:r w:rsidRPr="00AA3F2F">
        <w:rPr>
          <w:rFonts w:ascii="Century Gothic" w:hAnsi="Century Gothic"/>
          <w:sz w:val="20"/>
          <w:szCs w:val="20"/>
        </w:rPr>
        <w:t>and</w:t>
      </w:r>
      <w:r w:rsidRPr="00AA3F2F">
        <w:rPr>
          <w:rFonts w:ascii="Century Gothic" w:hAnsi="Century Gothic"/>
          <w:spacing w:val="5"/>
          <w:sz w:val="20"/>
          <w:szCs w:val="20"/>
        </w:rPr>
        <w:t xml:space="preserve"> </w:t>
      </w:r>
      <w:r w:rsidRPr="00AA3F2F">
        <w:rPr>
          <w:rFonts w:ascii="Century Gothic" w:hAnsi="Century Gothic"/>
          <w:spacing w:val="-1"/>
          <w:sz w:val="20"/>
          <w:szCs w:val="20"/>
        </w:rPr>
        <w:t>movement</w:t>
      </w:r>
      <w:r w:rsidRPr="00AA3F2F">
        <w:rPr>
          <w:rFonts w:ascii="Century Gothic" w:hAnsi="Century Gothic"/>
          <w:spacing w:val="7"/>
          <w:sz w:val="20"/>
          <w:szCs w:val="20"/>
        </w:rPr>
        <w:t xml:space="preserve"> </w:t>
      </w:r>
      <w:r w:rsidRPr="00AA3F2F">
        <w:rPr>
          <w:rFonts w:ascii="Century Gothic" w:hAnsi="Century Gothic"/>
          <w:spacing w:val="-1"/>
          <w:sz w:val="20"/>
          <w:szCs w:val="20"/>
        </w:rPr>
        <w:t>corridor</w:t>
      </w:r>
      <w:r w:rsidRPr="00AA3F2F">
        <w:rPr>
          <w:rFonts w:ascii="Century Gothic" w:hAnsi="Century Gothic"/>
          <w:spacing w:val="5"/>
          <w:sz w:val="20"/>
          <w:szCs w:val="20"/>
        </w:rPr>
        <w:t xml:space="preserve"> </w:t>
      </w:r>
      <w:r w:rsidRPr="00AA3F2F">
        <w:rPr>
          <w:rFonts w:ascii="Century Gothic" w:hAnsi="Century Gothic"/>
          <w:sz w:val="20"/>
          <w:szCs w:val="20"/>
        </w:rPr>
        <w:t>for</w:t>
      </w:r>
      <w:r w:rsidRPr="00AA3F2F">
        <w:rPr>
          <w:rFonts w:ascii="Century Gothic" w:hAnsi="Century Gothic"/>
          <w:spacing w:val="71"/>
          <w:w w:val="99"/>
          <w:sz w:val="20"/>
          <w:szCs w:val="20"/>
        </w:rPr>
        <w:t xml:space="preserve"> </w:t>
      </w:r>
      <w:r w:rsidRPr="00AA3F2F">
        <w:rPr>
          <w:rFonts w:ascii="Century Gothic" w:hAnsi="Century Gothic"/>
          <w:spacing w:val="-1"/>
          <w:sz w:val="20"/>
          <w:szCs w:val="20"/>
        </w:rPr>
        <w:t>fish</w:t>
      </w:r>
      <w:r w:rsidRPr="00AA3F2F">
        <w:rPr>
          <w:rFonts w:ascii="Century Gothic" w:hAnsi="Century Gothic"/>
          <w:spacing w:val="-7"/>
          <w:sz w:val="20"/>
          <w:szCs w:val="20"/>
        </w:rPr>
        <w:t xml:space="preserve"> </w:t>
      </w:r>
      <w:r w:rsidRPr="00AA3F2F">
        <w:rPr>
          <w:rFonts w:ascii="Century Gothic" w:hAnsi="Century Gothic"/>
          <w:sz w:val="20"/>
          <w:szCs w:val="20"/>
        </w:rPr>
        <w:t>and</w:t>
      </w:r>
      <w:r w:rsidRPr="00AA3F2F">
        <w:rPr>
          <w:rFonts w:ascii="Century Gothic" w:hAnsi="Century Gothic"/>
          <w:spacing w:val="-6"/>
          <w:sz w:val="20"/>
          <w:szCs w:val="20"/>
        </w:rPr>
        <w:t xml:space="preserve"> </w:t>
      </w:r>
      <w:r w:rsidRPr="00AA3F2F">
        <w:rPr>
          <w:rFonts w:ascii="Century Gothic" w:hAnsi="Century Gothic"/>
          <w:sz w:val="20"/>
          <w:szCs w:val="20"/>
        </w:rPr>
        <w:t>waterbirds. These</w:t>
      </w:r>
      <w:r w:rsidRPr="00AA3F2F">
        <w:rPr>
          <w:rFonts w:ascii="Century Gothic" w:hAnsi="Century Gothic"/>
          <w:spacing w:val="-6"/>
          <w:sz w:val="20"/>
          <w:szCs w:val="20"/>
        </w:rPr>
        <w:t xml:space="preserve"> </w:t>
      </w:r>
      <w:r w:rsidRPr="00AA3F2F">
        <w:rPr>
          <w:rFonts w:ascii="Century Gothic" w:hAnsi="Century Gothic"/>
          <w:sz w:val="20"/>
          <w:szCs w:val="20"/>
        </w:rPr>
        <w:t>are</w:t>
      </w:r>
      <w:r w:rsidRPr="00AA3F2F">
        <w:rPr>
          <w:rFonts w:ascii="Century Gothic" w:hAnsi="Century Gothic"/>
          <w:spacing w:val="-6"/>
          <w:sz w:val="20"/>
          <w:szCs w:val="20"/>
        </w:rPr>
        <w:t xml:space="preserve"> </w:t>
      </w:r>
      <w:r w:rsidRPr="00AA3F2F">
        <w:rPr>
          <w:rFonts w:ascii="Century Gothic" w:hAnsi="Century Gothic"/>
          <w:spacing w:val="-1"/>
          <w:sz w:val="20"/>
          <w:szCs w:val="20"/>
        </w:rPr>
        <w:t>described</w:t>
      </w:r>
      <w:r w:rsidRPr="00AA3F2F">
        <w:rPr>
          <w:rFonts w:ascii="Century Gothic" w:hAnsi="Century Gothic"/>
          <w:spacing w:val="-7"/>
          <w:sz w:val="20"/>
          <w:szCs w:val="20"/>
        </w:rPr>
        <w:t xml:space="preserve"> </w:t>
      </w:r>
      <w:r w:rsidRPr="00AA3F2F">
        <w:rPr>
          <w:rFonts w:ascii="Century Gothic" w:hAnsi="Century Gothic"/>
          <w:sz w:val="20"/>
          <w:szCs w:val="20"/>
        </w:rPr>
        <w:t>below,</w:t>
      </w:r>
      <w:r w:rsidRPr="00AA3F2F">
        <w:rPr>
          <w:rFonts w:ascii="Century Gothic" w:hAnsi="Century Gothic"/>
          <w:spacing w:val="-8"/>
          <w:sz w:val="20"/>
          <w:szCs w:val="20"/>
        </w:rPr>
        <w:t xml:space="preserve"> </w:t>
      </w:r>
      <w:r w:rsidRPr="00AA3F2F">
        <w:rPr>
          <w:rFonts w:ascii="Century Gothic" w:hAnsi="Century Gothic"/>
          <w:sz w:val="20"/>
          <w:szCs w:val="20"/>
        </w:rPr>
        <w:t>and</w:t>
      </w:r>
      <w:r w:rsidRPr="00AA3F2F">
        <w:rPr>
          <w:rFonts w:ascii="Century Gothic" w:hAnsi="Century Gothic"/>
          <w:spacing w:val="-6"/>
          <w:sz w:val="20"/>
          <w:szCs w:val="20"/>
        </w:rPr>
        <w:t xml:space="preserve"> </w:t>
      </w:r>
      <w:r w:rsidRPr="00AA3F2F">
        <w:rPr>
          <w:rFonts w:ascii="Century Gothic" w:hAnsi="Century Gothic"/>
          <w:sz w:val="20"/>
          <w:szCs w:val="20"/>
        </w:rPr>
        <w:t>in</w:t>
      </w:r>
      <w:r w:rsidRPr="00AA3F2F">
        <w:rPr>
          <w:rFonts w:ascii="Century Gothic" w:hAnsi="Century Gothic"/>
          <w:spacing w:val="-5"/>
          <w:sz w:val="20"/>
          <w:szCs w:val="20"/>
        </w:rPr>
        <w:t xml:space="preserve"> </w:t>
      </w:r>
      <w:r w:rsidRPr="00AA3F2F">
        <w:rPr>
          <w:rFonts w:ascii="Century Gothic" w:hAnsi="Century Gothic"/>
          <w:sz w:val="20"/>
          <w:szCs w:val="20"/>
        </w:rPr>
        <w:t>more</w:t>
      </w:r>
      <w:r w:rsidRPr="00AA3F2F">
        <w:rPr>
          <w:rFonts w:ascii="Century Gothic" w:hAnsi="Century Gothic"/>
          <w:spacing w:val="-6"/>
          <w:sz w:val="20"/>
          <w:szCs w:val="20"/>
        </w:rPr>
        <w:t xml:space="preserve"> </w:t>
      </w:r>
      <w:r w:rsidRPr="00AA3F2F">
        <w:rPr>
          <w:rFonts w:ascii="Century Gothic" w:hAnsi="Century Gothic"/>
          <w:sz w:val="20"/>
          <w:szCs w:val="20"/>
        </w:rPr>
        <w:t>detail</w:t>
      </w:r>
      <w:r w:rsidRPr="00AA3F2F">
        <w:rPr>
          <w:rFonts w:ascii="Century Gothic" w:hAnsi="Century Gothic"/>
          <w:spacing w:val="-6"/>
          <w:sz w:val="20"/>
          <w:szCs w:val="20"/>
        </w:rPr>
        <w:t xml:space="preserve"> </w:t>
      </w:r>
      <w:r w:rsidRPr="00AA3F2F">
        <w:rPr>
          <w:rFonts w:ascii="Century Gothic" w:hAnsi="Century Gothic"/>
          <w:sz w:val="20"/>
          <w:szCs w:val="20"/>
        </w:rPr>
        <w:t>in</w:t>
      </w:r>
      <w:r w:rsidRPr="00AA3F2F">
        <w:rPr>
          <w:rFonts w:ascii="Century Gothic" w:hAnsi="Century Gothic"/>
          <w:spacing w:val="2"/>
          <w:sz w:val="20"/>
          <w:szCs w:val="20"/>
        </w:rPr>
        <w:t xml:space="preserve"> </w:t>
      </w:r>
      <w:r w:rsidRPr="00AA3F2F">
        <w:rPr>
          <w:rFonts w:ascii="Century Gothic" w:hAnsi="Century Gothic"/>
          <w:spacing w:val="-1"/>
          <w:sz w:val="20"/>
          <w:szCs w:val="20"/>
          <w:u w:val="single" w:color="000000"/>
        </w:rPr>
        <w:t>Attachment</w:t>
      </w:r>
      <w:r w:rsidRPr="00AA3F2F">
        <w:rPr>
          <w:rFonts w:ascii="Century Gothic" w:hAnsi="Century Gothic"/>
          <w:spacing w:val="-2"/>
          <w:sz w:val="20"/>
          <w:szCs w:val="20"/>
          <w:u w:val="single" w:color="000000"/>
        </w:rPr>
        <w:t xml:space="preserve"> </w:t>
      </w:r>
      <w:r w:rsidRPr="00AA3F2F">
        <w:rPr>
          <w:rFonts w:ascii="Century Gothic" w:hAnsi="Century Gothic"/>
          <w:spacing w:val="-1"/>
          <w:sz w:val="20"/>
          <w:szCs w:val="20"/>
          <w:u w:val="single" w:color="000000"/>
        </w:rPr>
        <w:t>A</w:t>
      </w:r>
      <w:r w:rsidRPr="00AA3F2F">
        <w:rPr>
          <w:rFonts w:ascii="Century Gothic" w:hAnsi="Century Gothic"/>
          <w:spacing w:val="-1"/>
          <w:sz w:val="20"/>
          <w:szCs w:val="20"/>
        </w:rPr>
        <w:t>.</w:t>
      </w:r>
    </w:p>
    <w:p w14:paraId="0F57A1A8" w14:textId="77777777" w:rsidR="00AA3F2F" w:rsidRPr="00AA3F2F" w:rsidRDefault="00AA3F2F" w:rsidP="00102D55">
      <w:pPr>
        <w:pStyle w:val="BodyText"/>
        <w:spacing w:before="62"/>
        <w:ind w:right="190"/>
        <w:rPr>
          <w:rFonts w:ascii="Century Gothic" w:hAnsi="Century Gothic" w:cs="Century Gothic"/>
          <w:sz w:val="20"/>
          <w:szCs w:val="20"/>
        </w:rPr>
      </w:pPr>
      <w:r w:rsidRPr="00AA3F2F">
        <w:rPr>
          <w:rFonts w:ascii="Century Gothic" w:hAnsi="Century Gothic" w:cs="Century Gothic"/>
          <w:b/>
          <w:bCs/>
          <w:spacing w:val="-2"/>
          <w:sz w:val="20"/>
          <w:szCs w:val="20"/>
        </w:rPr>
        <w:t>Fish</w:t>
      </w:r>
      <w:r w:rsidRPr="00AA3F2F">
        <w:rPr>
          <w:rFonts w:ascii="Century Gothic" w:hAnsi="Century Gothic" w:cs="Century Gothic"/>
          <w:b/>
          <w:bCs/>
          <w:spacing w:val="-13"/>
          <w:sz w:val="20"/>
          <w:szCs w:val="20"/>
        </w:rPr>
        <w:t xml:space="preserve"> </w:t>
      </w:r>
      <w:r w:rsidRPr="00AA3F2F">
        <w:rPr>
          <w:rFonts w:ascii="Century Gothic" w:hAnsi="Century Gothic" w:cs="Century Gothic"/>
          <w:b/>
          <w:bCs/>
          <w:spacing w:val="-2"/>
          <w:sz w:val="20"/>
          <w:szCs w:val="20"/>
        </w:rPr>
        <w:t>species</w:t>
      </w:r>
      <w:r w:rsidRPr="00AA3F2F">
        <w:rPr>
          <w:rFonts w:ascii="Century Gothic" w:hAnsi="Century Gothic" w:cs="Century Gothic"/>
          <w:b/>
          <w:bCs/>
          <w:spacing w:val="-11"/>
          <w:sz w:val="20"/>
          <w:szCs w:val="20"/>
        </w:rPr>
        <w:t xml:space="preserve"> </w:t>
      </w:r>
      <w:r w:rsidRPr="00AA3F2F">
        <w:rPr>
          <w:rFonts w:ascii="Century Gothic" w:hAnsi="Century Gothic"/>
          <w:spacing w:val="-1"/>
          <w:sz w:val="20"/>
          <w:szCs w:val="20"/>
        </w:rPr>
        <w:t>in</w:t>
      </w:r>
      <w:r w:rsidRPr="00AA3F2F">
        <w:rPr>
          <w:rFonts w:ascii="Century Gothic" w:hAnsi="Century Gothic"/>
          <w:spacing w:val="-11"/>
          <w:sz w:val="20"/>
          <w:szCs w:val="20"/>
        </w:rPr>
        <w:t xml:space="preserve"> </w:t>
      </w:r>
      <w:r w:rsidRPr="00AA3F2F">
        <w:rPr>
          <w:rFonts w:ascii="Century Gothic" w:hAnsi="Century Gothic"/>
          <w:spacing w:val="-2"/>
          <w:sz w:val="20"/>
          <w:szCs w:val="20"/>
        </w:rPr>
        <w:t>Northern Intersecting Streams</w:t>
      </w:r>
      <w:r w:rsidRPr="00AA3F2F">
        <w:rPr>
          <w:rFonts w:ascii="Century Gothic" w:hAnsi="Century Gothic"/>
          <w:spacing w:val="-9"/>
          <w:sz w:val="20"/>
          <w:szCs w:val="20"/>
        </w:rPr>
        <w:t xml:space="preserve"> </w:t>
      </w:r>
      <w:r w:rsidRPr="00AA3F2F">
        <w:rPr>
          <w:rFonts w:ascii="Century Gothic" w:hAnsi="Century Gothic"/>
          <w:spacing w:val="-2"/>
          <w:sz w:val="20"/>
          <w:szCs w:val="20"/>
        </w:rPr>
        <w:t>listed</w:t>
      </w:r>
      <w:r w:rsidRPr="00AA3F2F">
        <w:rPr>
          <w:rFonts w:ascii="Century Gothic" w:hAnsi="Century Gothic"/>
          <w:spacing w:val="-12"/>
          <w:sz w:val="20"/>
          <w:szCs w:val="20"/>
        </w:rPr>
        <w:t xml:space="preserve"> </w:t>
      </w:r>
      <w:r w:rsidRPr="00AA3F2F">
        <w:rPr>
          <w:rFonts w:ascii="Century Gothic" w:hAnsi="Century Gothic"/>
          <w:sz w:val="20"/>
          <w:szCs w:val="20"/>
        </w:rPr>
        <w:t>as</w:t>
      </w:r>
      <w:r w:rsidRPr="00AA3F2F">
        <w:rPr>
          <w:rFonts w:ascii="Century Gothic" w:hAnsi="Century Gothic"/>
          <w:spacing w:val="-11"/>
          <w:sz w:val="20"/>
          <w:szCs w:val="20"/>
        </w:rPr>
        <w:t xml:space="preserve"> </w:t>
      </w:r>
      <w:r w:rsidRPr="00AA3F2F">
        <w:rPr>
          <w:rFonts w:ascii="Century Gothic" w:hAnsi="Century Gothic"/>
          <w:spacing w:val="-2"/>
          <w:sz w:val="20"/>
          <w:szCs w:val="20"/>
        </w:rPr>
        <w:t>threatened</w:t>
      </w:r>
      <w:r w:rsidRPr="00AA3F2F">
        <w:rPr>
          <w:rFonts w:ascii="Century Gothic" w:hAnsi="Century Gothic"/>
          <w:spacing w:val="-11"/>
          <w:sz w:val="20"/>
          <w:szCs w:val="20"/>
        </w:rPr>
        <w:t xml:space="preserve"> </w:t>
      </w:r>
      <w:r w:rsidRPr="00AA3F2F">
        <w:rPr>
          <w:rFonts w:ascii="Century Gothic" w:hAnsi="Century Gothic"/>
          <w:spacing w:val="-1"/>
          <w:sz w:val="20"/>
          <w:szCs w:val="20"/>
        </w:rPr>
        <w:t>at</w:t>
      </w:r>
      <w:r w:rsidRPr="00AA3F2F">
        <w:rPr>
          <w:rFonts w:ascii="Century Gothic" w:hAnsi="Century Gothic"/>
          <w:spacing w:val="-10"/>
          <w:sz w:val="20"/>
          <w:szCs w:val="20"/>
        </w:rPr>
        <w:t xml:space="preserve"> </w:t>
      </w:r>
      <w:r w:rsidRPr="00AA3F2F">
        <w:rPr>
          <w:rFonts w:ascii="Century Gothic" w:hAnsi="Century Gothic"/>
          <w:spacing w:val="-1"/>
          <w:sz w:val="20"/>
          <w:szCs w:val="20"/>
        </w:rPr>
        <w:t>the</w:t>
      </w:r>
      <w:r w:rsidRPr="00AA3F2F">
        <w:rPr>
          <w:rFonts w:ascii="Century Gothic" w:hAnsi="Century Gothic"/>
          <w:spacing w:val="-11"/>
          <w:sz w:val="20"/>
          <w:szCs w:val="20"/>
        </w:rPr>
        <w:t xml:space="preserve"> </w:t>
      </w:r>
      <w:r w:rsidRPr="00AA3F2F">
        <w:rPr>
          <w:rFonts w:ascii="Century Gothic" w:hAnsi="Century Gothic"/>
          <w:spacing w:val="-2"/>
          <w:sz w:val="20"/>
          <w:szCs w:val="20"/>
        </w:rPr>
        <w:t>state</w:t>
      </w:r>
      <w:r w:rsidRPr="00AA3F2F">
        <w:rPr>
          <w:rFonts w:ascii="Century Gothic" w:hAnsi="Century Gothic"/>
          <w:spacing w:val="-13"/>
          <w:sz w:val="20"/>
          <w:szCs w:val="20"/>
        </w:rPr>
        <w:t xml:space="preserve"> </w:t>
      </w:r>
      <w:r w:rsidRPr="00AA3F2F">
        <w:rPr>
          <w:rFonts w:ascii="Century Gothic" w:hAnsi="Century Gothic"/>
          <w:spacing w:val="-2"/>
          <w:sz w:val="20"/>
          <w:szCs w:val="20"/>
        </w:rPr>
        <w:t>and/or</w:t>
      </w:r>
      <w:r w:rsidRPr="00AA3F2F">
        <w:rPr>
          <w:rFonts w:ascii="Century Gothic" w:hAnsi="Century Gothic"/>
          <w:spacing w:val="-10"/>
          <w:sz w:val="20"/>
          <w:szCs w:val="20"/>
        </w:rPr>
        <w:t xml:space="preserve"> </w:t>
      </w:r>
      <w:r w:rsidRPr="00AA3F2F">
        <w:rPr>
          <w:rFonts w:ascii="Century Gothic" w:hAnsi="Century Gothic"/>
          <w:spacing w:val="-2"/>
          <w:sz w:val="20"/>
          <w:szCs w:val="20"/>
        </w:rPr>
        <w:t>Commonwealth</w:t>
      </w:r>
      <w:r w:rsidRPr="00AA3F2F">
        <w:rPr>
          <w:rFonts w:ascii="Century Gothic" w:hAnsi="Century Gothic"/>
          <w:spacing w:val="-11"/>
          <w:sz w:val="20"/>
          <w:szCs w:val="20"/>
        </w:rPr>
        <w:t xml:space="preserve"> </w:t>
      </w:r>
      <w:r w:rsidRPr="00AA3F2F">
        <w:rPr>
          <w:rFonts w:ascii="Century Gothic" w:hAnsi="Century Gothic"/>
          <w:spacing w:val="-2"/>
          <w:sz w:val="20"/>
          <w:szCs w:val="20"/>
        </w:rPr>
        <w:t>level</w:t>
      </w:r>
      <w:r w:rsidRPr="00AA3F2F">
        <w:rPr>
          <w:rFonts w:ascii="Century Gothic" w:hAnsi="Century Gothic"/>
          <w:spacing w:val="48"/>
          <w:w w:val="99"/>
          <w:sz w:val="20"/>
          <w:szCs w:val="20"/>
        </w:rPr>
        <w:t xml:space="preserve"> </w:t>
      </w:r>
      <w:r w:rsidRPr="00AA3F2F">
        <w:rPr>
          <w:rFonts w:ascii="Century Gothic" w:hAnsi="Century Gothic"/>
          <w:spacing w:val="-2"/>
          <w:sz w:val="20"/>
          <w:szCs w:val="20"/>
        </w:rPr>
        <w:t>include</w:t>
      </w:r>
      <w:r w:rsidRPr="00AA3F2F">
        <w:rPr>
          <w:rFonts w:ascii="Century Gothic" w:hAnsi="Century Gothic"/>
          <w:spacing w:val="-12"/>
          <w:sz w:val="20"/>
          <w:szCs w:val="20"/>
        </w:rPr>
        <w:t xml:space="preserve"> </w:t>
      </w:r>
      <w:r w:rsidRPr="00AA3F2F">
        <w:rPr>
          <w:rFonts w:ascii="Century Gothic" w:hAnsi="Century Gothic"/>
          <w:spacing w:val="-2"/>
          <w:sz w:val="20"/>
          <w:szCs w:val="20"/>
        </w:rPr>
        <w:t>Murray</w:t>
      </w:r>
      <w:r w:rsidRPr="00AA3F2F">
        <w:rPr>
          <w:rFonts w:ascii="Century Gothic" w:hAnsi="Century Gothic"/>
          <w:spacing w:val="-11"/>
          <w:sz w:val="20"/>
          <w:szCs w:val="20"/>
        </w:rPr>
        <w:t xml:space="preserve"> </w:t>
      </w:r>
      <w:r w:rsidRPr="00AA3F2F">
        <w:rPr>
          <w:rFonts w:ascii="Century Gothic" w:hAnsi="Century Gothic"/>
          <w:spacing w:val="-1"/>
          <w:sz w:val="20"/>
          <w:szCs w:val="20"/>
        </w:rPr>
        <w:t>cod</w:t>
      </w:r>
      <w:r w:rsidRPr="00AA3F2F">
        <w:rPr>
          <w:rFonts w:ascii="Century Gothic" w:hAnsi="Century Gothic"/>
          <w:spacing w:val="-12"/>
          <w:sz w:val="20"/>
          <w:szCs w:val="20"/>
        </w:rPr>
        <w:t xml:space="preserve"> </w:t>
      </w:r>
      <w:r w:rsidRPr="00AA3F2F">
        <w:rPr>
          <w:rFonts w:ascii="Century Gothic" w:hAnsi="Century Gothic"/>
          <w:spacing w:val="-2"/>
          <w:sz w:val="20"/>
          <w:szCs w:val="20"/>
        </w:rPr>
        <w:t>and</w:t>
      </w:r>
      <w:r w:rsidRPr="00AA3F2F">
        <w:rPr>
          <w:rFonts w:ascii="Century Gothic" w:hAnsi="Century Gothic"/>
          <w:spacing w:val="-10"/>
          <w:sz w:val="20"/>
          <w:szCs w:val="20"/>
        </w:rPr>
        <w:t xml:space="preserve"> </w:t>
      </w:r>
      <w:r w:rsidRPr="00AA3F2F">
        <w:rPr>
          <w:rFonts w:ascii="Century Gothic" w:hAnsi="Century Gothic"/>
          <w:spacing w:val="-2"/>
          <w:sz w:val="20"/>
          <w:szCs w:val="20"/>
        </w:rPr>
        <w:t>silver</w:t>
      </w:r>
      <w:r w:rsidRPr="00AA3F2F">
        <w:rPr>
          <w:rFonts w:ascii="Century Gothic" w:hAnsi="Century Gothic"/>
          <w:spacing w:val="-12"/>
          <w:sz w:val="20"/>
          <w:szCs w:val="20"/>
        </w:rPr>
        <w:t xml:space="preserve"> </w:t>
      </w:r>
      <w:r w:rsidRPr="00AA3F2F">
        <w:rPr>
          <w:rFonts w:ascii="Century Gothic" w:hAnsi="Century Gothic"/>
          <w:spacing w:val="-2"/>
          <w:sz w:val="20"/>
          <w:szCs w:val="20"/>
        </w:rPr>
        <w:t>perch.</w:t>
      </w:r>
      <w:r w:rsidRPr="00AA3F2F">
        <w:rPr>
          <w:rFonts w:ascii="Century Gothic" w:hAnsi="Century Gothic"/>
          <w:spacing w:val="-9"/>
          <w:sz w:val="20"/>
          <w:szCs w:val="20"/>
        </w:rPr>
        <w:t xml:space="preserve"> </w:t>
      </w:r>
      <w:r w:rsidRPr="00AA3F2F">
        <w:rPr>
          <w:rFonts w:ascii="Century Gothic" w:hAnsi="Century Gothic"/>
          <w:spacing w:val="-2"/>
          <w:sz w:val="20"/>
          <w:szCs w:val="20"/>
        </w:rPr>
        <w:t>Additionally,</w:t>
      </w:r>
      <w:r w:rsidRPr="00AA3F2F">
        <w:rPr>
          <w:rFonts w:ascii="Century Gothic" w:hAnsi="Century Gothic"/>
          <w:spacing w:val="-15"/>
          <w:sz w:val="20"/>
          <w:szCs w:val="20"/>
        </w:rPr>
        <w:t xml:space="preserve"> </w:t>
      </w:r>
      <w:r w:rsidRPr="00AA3F2F">
        <w:rPr>
          <w:rFonts w:ascii="Century Gothic" w:hAnsi="Century Gothic"/>
          <w:spacing w:val="-2"/>
          <w:sz w:val="20"/>
          <w:szCs w:val="20"/>
        </w:rPr>
        <w:t>these</w:t>
      </w:r>
      <w:r w:rsidRPr="00AA3F2F">
        <w:rPr>
          <w:rFonts w:ascii="Century Gothic" w:hAnsi="Century Gothic"/>
          <w:spacing w:val="-10"/>
          <w:sz w:val="20"/>
          <w:szCs w:val="20"/>
        </w:rPr>
        <w:t xml:space="preserve"> </w:t>
      </w:r>
      <w:r w:rsidRPr="00AA3F2F">
        <w:rPr>
          <w:rFonts w:ascii="Century Gothic" w:hAnsi="Century Gothic"/>
          <w:spacing w:val="-2"/>
          <w:sz w:val="20"/>
          <w:szCs w:val="20"/>
        </w:rPr>
        <w:t>rivers</w:t>
      </w:r>
      <w:r w:rsidRPr="00AA3F2F">
        <w:rPr>
          <w:rFonts w:ascii="Century Gothic" w:hAnsi="Century Gothic"/>
          <w:spacing w:val="-11"/>
          <w:sz w:val="20"/>
          <w:szCs w:val="20"/>
        </w:rPr>
        <w:t xml:space="preserve"> </w:t>
      </w:r>
      <w:r w:rsidRPr="00AA3F2F">
        <w:rPr>
          <w:rFonts w:ascii="Century Gothic" w:hAnsi="Century Gothic"/>
          <w:spacing w:val="-2"/>
          <w:sz w:val="20"/>
          <w:szCs w:val="20"/>
        </w:rPr>
        <w:t>support</w:t>
      </w:r>
      <w:r w:rsidRPr="00AA3F2F">
        <w:rPr>
          <w:rFonts w:ascii="Century Gothic" w:hAnsi="Century Gothic"/>
          <w:spacing w:val="-10"/>
          <w:sz w:val="20"/>
          <w:szCs w:val="20"/>
        </w:rPr>
        <w:t xml:space="preserve"> </w:t>
      </w:r>
      <w:r w:rsidRPr="00AA3F2F">
        <w:rPr>
          <w:rFonts w:ascii="Century Gothic" w:hAnsi="Century Gothic"/>
          <w:spacing w:val="-2"/>
          <w:sz w:val="20"/>
          <w:szCs w:val="20"/>
        </w:rPr>
        <w:t>important</w:t>
      </w:r>
      <w:r w:rsidRPr="00AA3F2F">
        <w:rPr>
          <w:rFonts w:ascii="Century Gothic" w:hAnsi="Century Gothic"/>
          <w:spacing w:val="-10"/>
          <w:sz w:val="20"/>
          <w:szCs w:val="20"/>
        </w:rPr>
        <w:t xml:space="preserve"> </w:t>
      </w:r>
      <w:r w:rsidRPr="00AA3F2F">
        <w:rPr>
          <w:rFonts w:ascii="Century Gothic" w:hAnsi="Century Gothic"/>
          <w:spacing w:val="-2"/>
          <w:sz w:val="20"/>
          <w:szCs w:val="20"/>
        </w:rPr>
        <w:t>remnant</w:t>
      </w:r>
      <w:r w:rsidRPr="00AA3F2F">
        <w:rPr>
          <w:rFonts w:ascii="Century Gothic" w:hAnsi="Century Gothic"/>
          <w:spacing w:val="-10"/>
          <w:sz w:val="20"/>
          <w:szCs w:val="20"/>
        </w:rPr>
        <w:t xml:space="preserve"> </w:t>
      </w:r>
      <w:r w:rsidRPr="00AA3F2F">
        <w:rPr>
          <w:rFonts w:ascii="Century Gothic" w:hAnsi="Century Gothic"/>
          <w:spacing w:val="-2"/>
          <w:sz w:val="20"/>
          <w:szCs w:val="20"/>
        </w:rPr>
        <w:t>populations</w:t>
      </w:r>
      <w:r w:rsidRPr="00AA3F2F">
        <w:rPr>
          <w:rFonts w:ascii="Century Gothic" w:hAnsi="Century Gothic"/>
          <w:spacing w:val="-8"/>
          <w:sz w:val="20"/>
          <w:szCs w:val="20"/>
        </w:rPr>
        <w:t xml:space="preserve"> </w:t>
      </w:r>
      <w:r w:rsidRPr="00AA3F2F">
        <w:rPr>
          <w:rFonts w:ascii="Century Gothic" w:hAnsi="Century Gothic"/>
          <w:spacing w:val="-2"/>
          <w:sz w:val="20"/>
          <w:szCs w:val="20"/>
        </w:rPr>
        <w:t>of</w:t>
      </w:r>
      <w:r w:rsidRPr="00AA3F2F">
        <w:rPr>
          <w:rFonts w:ascii="Century Gothic" w:hAnsi="Century Gothic"/>
          <w:spacing w:val="-10"/>
          <w:sz w:val="20"/>
          <w:szCs w:val="20"/>
        </w:rPr>
        <w:t xml:space="preserve"> </w:t>
      </w:r>
      <w:r w:rsidRPr="00AA3F2F">
        <w:rPr>
          <w:rFonts w:ascii="Century Gothic" w:hAnsi="Century Gothic"/>
          <w:spacing w:val="-3"/>
          <w:sz w:val="20"/>
          <w:szCs w:val="20"/>
        </w:rPr>
        <w:t>olive</w:t>
      </w:r>
      <w:r w:rsidRPr="00AA3F2F">
        <w:rPr>
          <w:rFonts w:ascii="Century Gothic" w:hAnsi="Century Gothic"/>
          <w:spacing w:val="44"/>
          <w:w w:val="99"/>
          <w:sz w:val="20"/>
          <w:szCs w:val="20"/>
        </w:rPr>
        <w:t xml:space="preserve"> </w:t>
      </w:r>
      <w:r w:rsidRPr="00AA3F2F">
        <w:rPr>
          <w:rFonts w:ascii="Century Gothic" w:hAnsi="Century Gothic"/>
          <w:spacing w:val="-2"/>
          <w:sz w:val="20"/>
          <w:szCs w:val="20"/>
        </w:rPr>
        <w:t>perchlet,</w:t>
      </w:r>
      <w:r w:rsidRPr="00AA3F2F">
        <w:rPr>
          <w:rFonts w:ascii="Century Gothic" w:hAnsi="Century Gothic"/>
          <w:spacing w:val="-12"/>
          <w:sz w:val="20"/>
          <w:szCs w:val="20"/>
        </w:rPr>
        <w:t xml:space="preserve"> </w:t>
      </w:r>
      <w:r w:rsidRPr="00AA3F2F">
        <w:rPr>
          <w:rFonts w:ascii="Century Gothic" w:hAnsi="Century Gothic"/>
          <w:spacing w:val="-2"/>
          <w:sz w:val="20"/>
          <w:szCs w:val="20"/>
        </w:rPr>
        <w:t>purple</w:t>
      </w:r>
      <w:r w:rsidRPr="00AA3F2F">
        <w:rPr>
          <w:rFonts w:ascii="Century Gothic" w:hAnsi="Century Gothic"/>
          <w:spacing w:val="-8"/>
          <w:sz w:val="20"/>
          <w:szCs w:val="20"/>
        </w:rPr>
        <w:t xml:space="preserve"> </w:t>
      </w:r>
      <w:r w:rsidRPr="00AA3F2F">
        <w:rPr>
          <w:rFonts w:ascii="Century Gothic" w:hAnsi="Century Gothic"/>
          <w:spacing w:val="-2"/>
          <w:sz w:val="20"/>
          <w:szCs w:val="20"/>
        </w:rPr>
        <w:t>spotted</w:t>
      </w:r>
      <w:r w:rsidRPr="00AA3F2F">
        <w:rPr>
          <w:rFonts w:ascii="Century Gothic" w:hAnsi="Century Gothic"/>
          <w:spacing w:val="-9"/>
          <w:sz w:val="20"/>
          <w:szCs w:val="20"/>
        </w:rPr>
        <w:t xml:space="preserve"> </w:t>
      </w:r>
      <w:r w:rsidRPr="00AA3F2F">
        <w:rPr>
          <w:rFonts w:ascii="Century Gothic" w:hAnsi="Century Gothic"/>
          <w:spacing w:val="-2"/>
          <w:sz w:val="20"/>
          <w:szCs w:val="20"/>
        </w:rPr>
        <w:t>gudgeon,</w:t>
      </w:r>
      <w:r w:rsidRPr="00AA3F2F">
        <w:rPr>
          <w:rFonts w:ascii="Century Gothic" w:hAnsi="Century Gothic"/>
          <w:spacing w:val="-12"/>
          <w:sz w:val="20"/>
          <w:szCs w:val="20"/>
        </w:rPr>
        <w:t xml:space="preserve"> </w:t>
      </w:r>
      <w:r w:rsidRPr="00AA3F2F">
        <w:rPr>
          <w:rFonts w:ascii="Century Gothic" w:hAnsi="Century Gothic"/>
          <w:spacing w:val="-2"/>
          <w:sz w:val="20"/>
          <w:szCs w:val="20"/>
        </w:rPr>
        <w:t>and</w:t>
      </w:r>
      <w:r w:rsidRPr="00AA3F2F">
        <w:rPr>
          <w:rFonts w:ascii="Century Gothic" w:hAnsi="Century Gothic"/>
          <w:spacing w:val="-9"/>
          <w:sz w:val="20"/>
          <w:szCs w:val="20"/>
        </w:rPr>
        <w:t xml:space="preserve"> </w:t>
      </w:r>
      <w:r w:rsidRPr="00AA3F2F">
        <w:rPr>
          <w:rFonts w:ascii="Century Gothic" w:hAnsi="Century Gothic"/>
          <w:spacing w:val="-2"/>
          <w:sz w:val="20"/>
          <w:szCs w:val="20"/>
        </w:rPr>
        <w:t>freshwater</w:t>
      </w:r>
      <w:r w:rsidRPr="00AA3F2F">
        <w:rPr>
          <w:rFonts w:ascii="Century Gothic" w:hAnsi="Century Gothic"/>
          <w:spacing w:val="-9"/>
          <w:sz w:val="20"/>
          <w:szCs w:val="20"/>
        </w:rPr>
        <w:t xml:space="preserve"> </w:t>
      </w:r>
      <w:r w:rsidRPr="00AA3F2F">
        <w:rPr>
          <w:rFonts w:ascii="Century Gothic" w:hAnsi="Century Gothic"/>
          <w:spacing w:val="-2"/>
          <w:sz w:val="20"/>
          <w:szCs w:val="20"/>
        </w:rPr>
        <w:t>catfish</w:t>
      </w:r>
      <w:r w:rsidRPr="00AA3F2F">
        <w:rPr>
          <w:rFonts w:ascii="Century Gothic" w:hAnsi="Century Gothic"/>
          <w:spacing w:val="-10"/>
          <w:sz w:val="20"/>
          <w:szCs w:val="20"/>
        </w:rPr>
        <w:t xml:space="preserve"> </w:t>
      </w:r>
      <w:r w:rsidRPr="00AA3F2F">
        <w:rPr>
          <w:rFonts w:ascii="Century Gothic" w:hAnsi="Century Gothic"/>
          <w:spacing w:val="-1"/>
          <w:sz w:val="20"/>
          <w:szCs w:val="20"/>
        </w:rPr>
        <w:t>that</w:t>
      </w:r>
      <w:r w:rsidRPr="00AA3F2F">
        <w:rPr>
          <w:rFonts w:ascii="Century Gothic" w:hAnsi="Century Gothic"/>
          <w:spacing w:val="-9"/>
          <w:sz w:val="20"/>
          <w:szCs w:val="20"/>
        </w:rPr>
        <w:t xml:space="preserve"> </w:t>
      </w:r>
      <w:r w:rsidRPr="00AA3F2F">
        <w:rPr>
          <w:rFonts w:ascii="Century Gothic" w:hAnsi="Century Gothic"/>
          <w:spacing w:val="-2"/>
          <w:sz w:val="20"/>
          <w:szCs w:val="20"/>
        </w:rPr>
        <w:t>are</w:t>
      </w:r>
      <w:r w:rsidRPr="00AA3F2F">
        <w:rPr>
          <w:rFonts w:ascii="Century Gothic" w:hAnsi="Century Gothic"/>
          <w:spacing w:val="-11"/>
          <w:sz w:val="20"/>
          <w:szCs w:val="20"/>
        </w:rPr>
        <w:t xml:space="preserve"> </w:t>
      </w:r>
      <w:r w:rsidRPr="00AA3F2F">
        <w:rPr>
          <w:rFonts w:ascii="Century Gothic" w:hAnsi="Century Gothic"/>
          <w:spacing w:val="-2"/>
          <w:sz w:val="20"/>
          <w:szCs w:val="20"/>
        </w:rPr>
        <w:t>less</w:t>
      </w:r>
      <w:r w:rsidRPr="00AA3F2F">
        <w:rPr>
          <w:rFonts w:ascii="Century Gothic" w:hAnsi="Century Gothic"/>
          <w:spacing w:val="-13"/>
          <w:sz w:val="20"/>
          <w:szCs w:val="20"/>
        </w:rPr>
        <w:t xml:space="preserve"> </w:t>
      </w:r>
      <w:r w:rsidRPr="00AA3F2F">
        <w:rPr>
          <w:rFonts w:ascii="Century Gothic" w:hAnsi="Century Gothic"/>
          <w:spacing w:val="-2"/>
          <w:sz w:val="20"/>
          <w:szCs w:val="20"/>
        </w:rPr>
        <w:t>prevalent</w:t>
      </w:r>
      <w:r w:rsidRPr="00AA3F2F">
        <w:rPr>
          <w:rFonts w:ascii="Century Gothic" w:hAnsi="Century Gothic"/>
          <w:spacing w:val="-8"/>
          <w:sz w:val="20"/>
          <w:szCs w:val="20"/>
        </w:rPr>
        <w:t xml:space="preserve"> </w:t>
      </w:r>
      <w:r w:rsidRPr="00AA3F2F">
        <w:rPr>
          <w:rFonts w:ascii="Century Gothic" w:hAnsi="Century Gothic"/>
          <w:spacing w:val="-2"/>
          <w:sz w:val="20"/>
          <w:szCs w:val="20"/>
        </w:rPr>
        <w:t>or</w:t>
      </w:r>
      <w:r w:rsidRPr="00AA3F2F">
        <w:rPr>
          <w:rFonts w:ascii="Century Gothic" w:hAnsi="Century Gothic"/>
          <w:spacing w:val="-11"/>
          <w:sz w:val="20"/>
          <w:szCs w:val="20"/>
        </w:rPr>
        <w:t xml:space="preserve"> </w:t>
      </w:r>
      <w:r w:rsidRPr="00AA3F2F">
        <w:rPr>
          <w:rFonts w:ascii="Century Gothic" w:hAnsi="Century Gothic"/>
          <w:sz w:val="20"/>
          <w:szCs w:val="20"/>
        </w:rPr>
        <w:t>no</w:t>
      </w:r>
      <w:r w:rsidRPr="00AA3F2F">
        <w:rPr>
          <w:rFonts w:ascii="Century Gothic" w:hAnsi="Century Gothic"/>
          <w:spacing w:val="-11"/>
          <w:sz w:val="20"/>
          <w:szCs w:val="20"/>
        </w:rPr>
        <w:t xml:space="preserve"> </w:t>
      </w:r>
      <w:r w:rsidRPr="00AA3F2F">
        <w:rPr>
          <w:rFonts w:ascii="Century Gothic" w:hAnsi="Century Gothic"/>
          <w:spacing w:val="-2"/>
          <w:sz w:val="20"/>
          <w:szCs w:val="20"/>
        </w:rPr>
        <w:t>longer</w:t>
      </w:r>
      <w:r w:rsidRPr="00AA3F2F">
        <w:rPr>
          <w:rFonts w:ascii="Century Gothic" w:hAnsi="Century Gothic"/>
          <w:spacing w:val="-8"/>
          <w:sz w:val="20"/>
          <w:szCs w:val="20"/>
        </w:rPr>
        <w:t xml:space="preserve"> </w:t>
      </w:r>
      <w:r w:rsidRPr="00AA3F2F">
        <w:rPr>
          <w:rFonts w:ascii="Century Gothic" w:hAnsi="Century Gothic"/>
          <w:spacing w:val="-2"/>
          <w:sz w:val="20"/>
          <w:szCs w:val="20"/>
        </w:rPr>
        <w:t>present</w:t>
      </w:r>
      <w:r w:rsidRPr="00AA3F2F">
        <w:rPr>
          <w:rFonts w:ascii="Century Gothic" w:hAnsi="Century Gothic"/>
          <w:spacing w:val="-8"/>
          <w:sz w:val="20"/>
          <w:szCs w:val="20"/>
        </w:rPr>
        <w:t xml:space="preserve"> </w:t>
      </w:r>
      <w:r w:rsidRPr="00AA3F2F">
        <w:rPr>
          <w:rFonts w:ascii="Century Gothic" w:hAnsi="Century Gothic"/>
          <w:sz w:val="20"/>
          <w:szCs w:val="20"/>
        </w:rPr>
        <w:t>in</w:t>
      </w:r>
      <w:r w:rsidRPr="00AA3F2F">
        <w:rPr>
          <w:rFonts w:ascii="Century Gothic" w:hAnsi="Century Gothic"/>
          <w:spacing w:val="-11"/>
          <w:sz w:val="20"/>
          <w:szCs w:val="20"/>
        </w:rPr>
        <w:t xml:space="preserve"> </w:t>
      </w:r>
      <w:r w:rsidRPr="00AA3F2F">
        <w:rPr>
          <w:rFonts w:ascii="Century Gothic" w:hAnsi="Century Gothic"/>
          <w:spacing w:val="-1"/>
          <w:sz w:val="20"/>
          <w:szCs w:val="20"/>
        </w:rPr>
        <w:t>the</w:t>
      </w:r>
      <w:r w:rsidRPr="00AA3F2F">
        <w:rPr>
          <w:rFonts w:ascii="Century Gothic" w:hAnsi="Century Gothic"/>
          <w:spacing w:val="46"/>
          <w:w w:val="99"/>
          <w:sz w:val="20"/>
          <w:szCs w:val="20"/>
        </w:rPr>
        <w:t xml:space="preserve"> </w:t>
      </w:r>
      <w:r w:rsidRPr="00AA3F2F">
        <w:rPr>
          <w:rFonts w:ascii="Century Gothic" w:hAnsi="Century Gothic"/>
          <w:spacing w:val="-3"/>
          <w:sz w:val="20"/>
          <w:szCs w:val="20"/>
        </w:rPr>
        <w:t>southern</w:t>
      </w:r>
      <w:r w:rsidRPr="00AA3F2F">
        <w:rPr>
          <w:rFonts w:ascii="Century Gothic" w:hAnsi="Century Gothic"/>
          <w:spacing w:val="-11"/>
          <w:sz w:val="20"/>
          <w:szCs w:val="20"/>
        </w:rPr>
        <w:t xml:space="preserve"> </w:t>
      </w:r>
      <w:r w:rsidRPr="00AA3F2F">
        <w:rPr>
          <w:rFonts w:ascii="Century Gothic" w:hAnsi="Century Gothic"/>
          <w:spacing w:val="-2"/>
          <w:sz w:val="20"/>
          <w:szCs w:val="20"/>
        </w:rPr>
        <w:t>Basin.</w:t>
      </w:r>
      <w:r w:rsidRPr="00AA3F2F">
        <w:rPr>
          <w:rFonts w:ascii="Century Gothic" w:hAnsi="Century Gothic"/>
          <w:spacing w:val="-9"/>
          <w:sz w:val="20"/>
          <w:szCs w:val="20"/>
        </w:rPr>
        <w:t xml:space="preserve"> </w:t>
      </w:r>
      <w:r w:rsidRPr="00AA3F2F">
        <w:rPr>
          <w:rFonts w:ascii="Century Gothic" w:hAnsi="Century Gothic"/>
          <w:spacing w:val="-2"/>
          <w:sz w:val="20"/>
          <w:szCs w:val="20"/>
        </w:rPr>
        <w:t>There</w:t>
      </w:r>
      <w:r w:rsidRPr="00AA3F2F">
        <w:rPr>
          <w:rFonts w:ascii="Century Gothic" w:hAnsi="Century Gothic"/>
          <w:spacing w:val="-11"/>
          <w:sz w:val="20"/>
          <w:szCs w:val="20"/>
        </w:rPr>
        <w:t xml:space="preserve"> </w:t>
      </w:r>
      <w:r w:rsidRPr="00AA3F2F">
        <w:rPr>
          <w:rFonts w:ascii="Century Gothic" w:hAnsi="Century Gothic"/>
          <w:spacing w:val="-1"/>
          <w:sz w:val="20"/>
          <w:szCs w:val="20"/>
        </w:rPr>
        <w:t>are</w:t>
      </w:r>
      <w:r w:rsidRPr="00AA3F2F">
        <w:rPr>
          <w:rFonts w:ascii="Century Gothic" w:hAnsi="Century Gothic"/>
          <w:spacing w:val="-8"/>
          <w:sz w:val="20"/>
          <w:szCs w:val="20"/>
        </w:rPr>
        <w:t xml:space="preserve"> </w:t>
      </w:r>
      <w:r w:rsidRPr="00AA3F2F">
        <w:rPr>
          <w:rFonts w:ascii="Century Gothic" w:hAnsi="Century Gothic"/>
          <w:sz w:val="20"/>
          <w:szCs w:val="20"/>
        </w:rPr>
        <w:t>a</w:t>
      </w:r>
      <w:r w:rsidRPr="00AA3F2F">
        <w:rPr>
          <w:rFonts w:ascii="Century Gothic" w:hAnsi="Century Gothic"/>
          <w:spacing w:val="-10"/>
          <w:sz w:val="20"/>
          <w:szCs w:val="20"/>
        </w:rPr>
        <w:t xml:space="preserve"> </w:t>
      </w:r>
      <w:r w:rsidRPr="00AA3F2F">
        <w:rPr>
          <w:rFonts w:ascii="Century Gothic" w:hAnsi="Century Gothic"/>
          <w:spacing w:val="-2"/>
          <w:sz w:val="20"/>
          <w:szCs w:val="20"/>
        </w:rPr>
        <w:t>number</w:t>
      </w:r>
      <w:r w:rsidRPr="00AA3F2F">
        <w:rPr>
          <w:rFonts w:ascii="Century Gothic" w:hAnsi="Century Gothic"/>
          <w:spacing w:val="-9"/>
          <w:sz w:val="20"/>
          <w:szCs w:val="20"/>
        </w:rPr>
        <w:t xml:space="preserve"> </w:t>
      </w:r>
      <w:r w:rsidRPr="00AA3F2F">
        <w:rPr>
          <w:rFonts w:ascii="Century Gothic" w:hAnsi="Century Gothic"/>
          <w:spacing w:val="-2"/>
          <w:sz w:val="20"/>
          <w:szCs w:val="20"/>
        </w:rPr>
        <w:t>of</w:t>
      </w:r>
      <w:r w:rsidRPr="00AA3F2F">
        <w:rPr>
          <w:rFonts w:ascii="Century Gothic" w:hAnsi="Century Gothic"/>
          <w:spacing w:val="-8"/>
          <w:sz w:val="20"/>
          <w:szCs w:val="20"/>
        </w:rPr>
        <w:t xml:space="preserve"> </w:t>
      </w:r>
      <w:r w:rsidRPr="00AA3F2F">
        <w:rPr>
          <w:rFonts w:ascii="Century Gothic" w:hAnsi="Century Gothic"/>
          <w:spacing w:val="-2"/>
          <w:sz w:val="20"/>
          <w:szCs w:val="20"/>
        </w:rPr>
        <w:t>speci</w:t>
      </w:r>
      <w:r w:rsidRPr="00AA3F2F">
        <w:rPr>
          <w:rFonts w:ascii="Century Gothic" w:hAnsi="Century Gothic" w:cs="Century Gothic"/>
          <w:spacing w:val="-2"/>
          <w:sz w:val="20"/>
          <w:szCs w:val="20"/>
        </w:rPr>
        <w:t>es</w:t>
      </w:r>
      <w:r w:rsidRPr="00AA3F2F">
        <w:rPr>
          <w:rFonts w:ascii="Century Gothic" w:hAnsi="Century Gothic" w:cs="Century Gothic"/>
          <w:spacing w:val="-12"/>
          <w:sz w:val="20"/>
          <w:szCs w:val="20"/>
        </w:rPr>
        <w:t xml:space="preserve"> </w:t>
      </w:r>
      <w:r w:rsidRPr="00AA3F2F">
        <w:rPr>
          <w:rFonts w:ascii="Century Gothic" w:hAnsi="Century Gothic" w:cs="Century Gothic"/>
          <w:spacing w:val="-1"/>
          <w:sz w:val="20"/>
          <w:szCs w:val="20"/>
        </w:rPr>
        <w:t>that</w:t>
      </w:r>
      <w:r w:rsidRPr="00AA3F2F">
        <w:rPr>
          <w:rFonts w:ascii="Century Gothic" w:hAnsi="Century Gothic" w:cs="Century Gothic"/>
          <w:spacing w:val="-6"/>
          <w:sz w:val="20"/>
          <w:szCs w:val="20"/>
        </w:rPr>
        <w:t xml:space="preserve"> </w:t>
      </w:r>
      <w:r w:rsidRPr="00AA3F2F">
        <w:rPr>
          <w:rFonts w:ascii="Century Gothic" w:hAnsi="Century Gothic" w:cs="Century Gothic"/>
          <w:spacing w:val="-2"/>
          <w:sz w:val="20"/>
          <w:szCs w:val="20"/>
        </w:rPr>
        <w:t>only</w:t>
      </w:r>
      <w:r w:rsidRPr="00AA3F2F">
        <w:rPr>
          <w:rFonts w:ascii="Century Gothic" w:hAnsi="Century Gothic" w:cs="Century Gothic"/>
          <w:spacing w:val="-8"/>
          <w:sz w:val="20"/>
          <w:szCs w:val="20"/>
        </w:rPr>
        <w:t xml:space="preserve"> </w:t>
      </w:r>
      <w:r w:rsidRPr="00AA3F2F">
        <w:rPr>
          <w:rFonts w:ascii="Century Gothic" w:hAnsi="Century Gothic" w:cs="Century Gothic"/>
          <w:spacing w:val="-2"/>
          <w:sz w:val="20"/>
          <w:szCs w:val="20"/>
        </w:rPr>
        <w:t>occur</w:t>
      </w:r>
      <w:r w:rsidRPr="00AA3F2F">
        <w:rPr>
          <w:rFonts w:ascii="Century Gothic" w:hAnsi="Century Gothic" w:cs="Century Gothic"/>
          <w:spacing w:val="-10"/>
          <w:sz w:val="20"/>
          <w:szCs w:val="20"/>
        </w:rPr>
        <w:t xml:space="preserve"> </w:t>
      </w:r>
      <w:r w:rsidRPr="00AA3F2F">
        <w:rPr>
          <w:rFonts w:ascii="Century Gothic" w:hAnsi="Century Gothic" w:cs="Century Gothic"/>
          <w:spacing w:val="-1"/>
          <w:sz w:val="20"/>
          <w:szCs w:val="20"/>
        </w:rPr>
        <w:t>in</w:t>
      </w:r>
      <w:r w:rsidRPr="00AA3F2F">
        <w:rPr>
          <w:rFonts w:ascii="Century Gothic" w:hAnsi="Century Gothic" w:cs="Century Gothic"/>
          <w:spacing w:val="-11"/>
          <w:sz w:val="20"/>
          <w:szCs w:val="20"/>
        </w:rPr>
        <w:t xml:space="preserve"> </w:t>
      </w:r>
      <w:r w:rsidRPr="00AA3F2F">
        <w:rPr>
          <w:rFonts w:ascii="Century Gothic" w:hAnsi="Century Gothic" w:cs="Century Gothic"/>
          <w:spacing w:val="-1"/>
          <w:sz w:val="20"/>
          <w:szCs w:val="20"/>
        </w:rPr>
        <w:t>the</w:t>
      </w:r>
      <w:r w:rsidRPr="00AA3F2F">
        <w:rPr>
          <w:rFonts w:ascii="Century Gothic" w:hAnsi="Century Gothic" w:cs="Century Gothic"/>
          <w:spacing w:val="-10"/>
          <w:sz w:val="20"/>
          <w:szCs w:val="20"/>
        </w:rPr>
        <w:t xml:space="preserve"> </w:t>
      </w:r>
      <w:r w:rsidRPr="00AA3F2F">
        <w:rPr>
          <w:rFonts w:ascii="Century Gothic" w:hAnsi="Century Gothic" w:cs="Century Gothic"/>
          <w:spacing w:val="-2"/>
          <w:sz w:val="20"/>
          <w:szCs w:val="20"/>
        </w:rPr>
        <w:t>northern</w:t>
      </w:r>
      <w:r w:rsidRPr="00AA3F2F">
        <w:rPr>
          <w:rFonts w:ascii="Century Gothic" w:hAnsi="Century Gothic" w:cs="Century Gothic"/>
          <w:spacing w:val="-10"/>
          <w:sz w:val="20"/>
          <w:szCs w:val="20"/>
        </w:rPr>
        <w:t xml:space="preserve"> </w:t>
      </w:r>
      <w:r w:rsidRPr="00AA3F2F">
        <w:rPr>
          <w:rFonts w:ascii="Century Gothic" w:hAnsi="Century Gothic" w:cs="Century Gothic"/>
          <w:spacing w:val="-2"/>
          <w:sz w:val="20"/>
          <w:szCs w:val="20"/>
        </w:rPr>
        <w:t>Basin,</w:t>
      </w:r>
      <w:r w:rsidRPr="00AA3F2F">
        <w:rPr>
          <w:rFonts w:ascii="Century Gothic" w:hAnsi="Century Gothic" w:cs="Century Gothic"/>
          <w:spacing w:val="-11"/>
          <w:sz w:val="20"/>
          <w:szCs w:val="20"/>
        </w:rPr>
        <w:t xml:space="preserve"> </w:t>
      </w:r>
      <w:r w:rsidRPr="00AA3F2F">
        <w:rPr>
          <w:rFonts w:ascii="Century Gothic" w:hAnsi="Century Gothic" w:cs="Century Gothic"/>
          <w:spacing w:val="-2"/>
          <w:sz w:val="20"/>
          <w:szCs w:val="20"/>
        </w:rPr>
        <w:t>including</w:t>
      </w:r>
      <w:r w:rsidRPr="00AA3F2F">
        <w:rPr>
          <w:rFonts w:ascii="Century Gothic" w:hAnsi="Century Gothic" w:cs="Century Gothic"/>
          <w:spacing w:val="-8"/>
          <w:sz w:val="20"/>
          <w:szCs w:val="20"/>
        </w:rPr>
        <w:t xml:space="preserve"> </w:t>
      </w:r>
      <w:r w:rsidRPr="00AA3F2F">
        <w:rPr>
          <w:rFonts w:ascii="Century Gothic" w:hAnsi="Century Gothic" w:cs="Century Gothic"/>
          <w:spacing w:val="-2"/>
          <w:sz w:val="20"/>
          <w:szCs w:val="20"/>
        </w:rPr>
        <w:t>Rendahl’s</w:t>
      </w:r>
      <w:r w:rsidRPr="00AA3F2F">
        <w:rPr>
          <w:rFonts w:ascii="Century Gothic" w:hAnsi="Century Gothic" w:cs="Century Gothic"/>
          <w:spacing w:val="-11"/>
          <w:sz w:val="20"/>
          <w:szCs w:val="20"/>
        </w:rPr>
        <w:t xml:space="preserve"> </w:t>
      </w:r>
      <w:r w:rsidRPr="00AA3F2F">
        <w:rPr>
          <w:rFonts w:ascii="Century Gothic" w:hAnsi="Century Gothic" w:cs="Century Gothic"/>
          <w:spacing w:val="-2"/>
          <w:sz w:val="20"/>
          <w:szCs w:val="20"/>
        </w:rPr>
        <w:t>and</w:t>
      </w:r>
      <w:r w:rsidRPr="00AA3F2F">
        <w:rPr>
          <w:rFonts w:ascii="Century Gothic" w:hAnsi="Century Gothic" w:cs="Century Gothic"/>
          <w:spacing w:val="64"/>
          <w:w w:val="99"/>
          <w:sz w:val="20"/>
          <w:szCs w:val="20"/>
        </w:rPr>
        <w:t xml:space="preserve"> </w:t>
      </w:r>
      <w:r w:rsidRPr="00AA3F2F">
        <w:rPr>
          <w:rFonts w:ascii="Century Gothic" w:hAnsi="Century Gothic" w:cs="Century Gothic"/>
          <w:spacing w:val="-2"/>
          <w:sz w:val="20"/>
          <w:szCs w:val="20"/>
        </w:rPr>
        <w:t>Hyrtl’s</w:t>
      </w:r>
      <w:r w:rsidRPr="00AA3F2F">
        <w:rPr>
          <w:rFonts w:ascii="Century Gothic" w:hAnsi="Century Gothic" w:cs="Century Gothic"/>
          <w:spacing w:val="-17"/>
          <w:sz w:val="20"/>
          <w:szCs w:val="20"/>
        </w:rPr>
        <w:t xml:space="preserve"> </w:t>
      </w:r>
      <w:r w:rsidRPr="00AA3F2F">
        <w:rPr>
          <w:rFonts w:ascii="Century Gothic" w:hAnsi="Century Gothic" w:cs="Century Gothic"/>
          <w:spacing w:val="-2"/>
          <w:sz w:val="20"/>
          <w:szCs w:val="20"/>
        </w:rPr>
        <w:t xml:space="preserve">tandan. </w:t>
      </w:r>
    </w:p>
    <w:p w14:paraId="7348DBD8" w14:textId="6BBAE4FB" w:rsidR="00AA3F2F" w:rsidRPr="00AA3F2F" w:rsidRDefault="00AA3F2F" w:rsidP="00102D55">
      <w:pPr>
        <w:pStyle w:val="BodyText"/>
        <w:ind w:right="292"/>
        <w:rPr>
          <w:rFonts w:ascii="Century Gothic" w:hAnsi="Century Gothic"/>
          <w:sz w:val="20"/>
          <w:szCs w:val="20"/>
        </w:rPr>
      </w:pPr>
      <w:r w:rsidRPr="00AA3F2F">
        <w:rPr>
          <w:rFonts w:ascii="Century Gothic" w:hAnsi="Century Gothic"/>
          <w:b/>
          <w:spacing w:val="-1"/>
          <w:sz w:val="20"/>
          <w:szCs w:val="20"/>
        </w:rPr>
        <w:t>Waterbird</w:t>
      </w:r>
      <w:r w:rsidRPr="00AA3F2F">
        <w:rPr>
          <w:rFonts w:ascii="Century Gothic" w:hAnsi="Century Gothic"/>
          <w:b/>
          <w:spacing w:val="-10"/>
          <w:sz w:val="20"/>
          <w:szCs w:val="20"/>
        </w:rPr>
        <w:t xml:space="preserve"> </w:t>
      </w:r>
      <w:r w:rsidRPr="00AA3F2F">
        <w:rPr>
          <w:rFonts w:ascii="Century Gothic" w:hAnsi="Century Gothic"/>
          <w:b/>
          <w:spacing w:val="-1"/>
          <w:sz w:val="20"/>
          <w:szCs w:val="20"/>
        </w:rPr>
        <w:t>species</w:t>
      </w:r>
      <w:r w:rsidRPr="00AA3F2F">
        <w:rPr>
          <w:rFonts w:ascii="Century Gothic" w:hAnsi="Century Gothic"/>
          <w:spacing w:val="-1"/>
          <w:sz w:val="20"/>
          <w:szCs w:val="20"/>
        </w:rPr>
        <w:t>,</w:t>
      </w:r>
      <w:r w:rsidRPr="00AA3F2F">
        <w:rPr>
          <w:rFonts w:ascii="Century Gothic" w:hAnsi="Century Gothic"/>
          <w:spacing w:val="-10"/>
          <w:sz w:val="20"/>
          <w:szCs w:val="20"/>
        </w:rPr>
        <w:t xml:space="preserve"> </w:t>
      </w:r>
      <w:r w:rsidRPr="00AA3F2F">
        <w:rPr>
          <w:rFonts w:ascii="Century Gothic" w:hAnsi="Century Gothic"/>
          <w:spacing w:val="-1"/>
          <w:sz w:val="20"/>
          <w:szCs w:val="20"/>
        </w:rPr>
        <w:t>including</w:t>
      </w:r>
      <w:r w:rsidRPr="00AA3F2F">
        <w:rPr>
          <w:rFonts w:ascii="Century Gothic" w:hAnsi="Century Gothic"/>
          <w:spacing w:val="-10"/>
          <w:sz w:val="20"/>
          <w:szCs w:val="20"/>
        </w:rPr>
        <w:t xml:space="preserve"> </w:t>
      </w:r>
      <w:r w:rsidRPr="00AA3F2F">
        <w:rPr>
          <w:rFonts w:ascii="Century Gothic" w:hAnsi="Century Gothic"/>
          <w:spacing w:val="-1"/>
          <w:sz w:val="20"/>
          <w:szCs w:val="20"/>
        </w:rPr>
        <w:t>international</w:t>
      </w:r>
      <w:r w:rsidRPr="00AA3F2F">
        <w:rPr>
          <w:rFonts w:ascii="Century Gothic" w:hAnsi="Century Gothic"/>
          <w:spacing w:val="-9"/>
          <w:sz w:val="20"/>
          <w:szCs w:val="20"/>
        </w:rPr>
        <w:t xml:space="preserve"> </w:t>
      </w:r>
      <w:r w:rsidRPr="00AA3F2F">
        <w:rPr>
          <w:rFonts w:ascii="Century Gothic" w:hAnsi="Century Gothic"/>
          <w:spacing w:val="-1"/>
          <w:sz w:val="20"/>
          <w:szCs w:val="20"/>
        </w:rPr>
        <w:t>migratory</w:t>
      </w:r>
      <w:r w:rsidRPr="00AA3F2F">
        <w:rPr>
          <w:rFonts w:ascii="Century Gothic" w:hAnsi="Century Gothic"/>
          <w:spacing w:val="-10"/>
          <w:sz w:val="20"/>
          <w:szCs w:val="20"/>
        </w:rPr>
        <w:t xml:space="preserve"> </w:t>
      </w:r>
      <w:r w:rsidRPr="00AA3F2F">
        <w:rPr>
          <w:rFonts w:ascii="Century Gothic" w:hAnsi="Century Gothic"/>
          <w:spacing w:val="-1"/>
          <w:sz w:val="20"/>
          <w:szCs w:val="20"/>
        </w:rPr>
        <w:t>species,</w:t>
      </w:r>
      <w:r w:rsidRPr="00AA3F2F">
        <w:rPr>
          <w:rFonts w:ascii="Century Gothic" w:hAnsi="Century Gothic"/>
          <w:spacing w:val="-10"/>
          <w:sz w:val="20"/>
          <w:szCs w:val="20"/>
        </w:rPr>
        <w:t xml:space="preserve"> </w:t>
      </w:r>
      <w:r w:rsidRPr="00AA3F2F">
        <w:rPr>
          <w:rFonts w:ascii="Century Gothic" w:hAnsi="Century Gothic"/>
          <w:spacing w:val="-1"/>
          <w:sz w:val="20"/>
          <w:szCs w:val="20"/>
        </w:rPr>
        <w:t>visit</w:t>
      </w:r>
      <w:r w:rsidRPr="00AA3F2F">
        <w:rPr>
          <w:rFonts w:ascii="Century Gothic" w:hAnsi="Century Gothic"/>
          <w:spacing w:val="-3"/>
          <w:sz w:val="20"/>
          <w:szCs w:val="20"/>
        </w:rPr>
        <w:t xml:space="preserve"> </w:t>
      </w:r>
      <w:r w:rsidRPr="00AA3F2F">
        <w:rPr>
          <w:rFonts w:ascii="Century Gothic" w:hAnsi="Century Gothic"/>
          <w:spacing w:val="-1"/>
          <w:sz w:val="20"/>
          <w:szCs w:val="20"/>
        </w:rPr>
        <w:t>habitats</w:t>
      </w:r>
      <w:r w:rsidRPr="00AA3F2F">
        <w:rPr>
          <w:rFonts w:ascii="Century Gothic" w:hAnsi="Century Gothic"/>
          <w:spacing w:val="-9"/>
          <w:sz w:val="20"/>
          <w:szCs w:val="20"/>
        </w:rPr>
        <w:t xml:space="preserve"> </w:t>
      </w:r>
      <w:r w:rsidRPr="00AA3F2F">
        <w:rPr>
          <w:rFonts w:ascii="Century Gothic" w:hAnsi="Century Gothic"/>
          <w:spacing w:val="-1"/>
          <w:sz w:val="20"/>
          <w:szCs w:val="20"/>
        </w:rPr>
        <w:t>along</w:t>
      </w:r>
      <w:r w:rsidRPr="00AA3F2F">
        <w:rPr>
          <w:rFonts w:ascii="Century Gothic" w:hAnsi="Century Gothic"/>
          <w:spacing w:val="-10"/>
          <w:sz w:val="20"/>
          <w:szCs w:val="20"/>
        </w:rPr>
        <w:t xml:space="preserve"> </w:t>
      </w:r>
      <w:r w:rsidRPr="00AA3F2F">
        <w:rPr>
          <w:rFonts w:ascii="Century Gothic" w:hAnsi="Century Gothic"/>
          <w:sz w:val="20"/>
          <w:szCs w:val="20"/>
        </w:rPr>
        <w:t xml:space="preserve">Northern Intersecting Streams. </w:t>
      </w:r>
      <w:r w:rsidRPr="00AA3F2F">
        <w:rPr>
          <w:rFonts w:ascii="Century Gothic" w:hAnsi="Century Gothic"/>
          <w:spacing w:val="-1"/>
          <w:sz w:val="20"/>
          <w:szCs w:val="20"/>
        </w:rPr>
        <w:t>These</w:t>
      </w:r>
      <w:r w:rsidRPr="00AA3F2F">
        <w:rPr>
          <w:rFonts w:ascii="Century Gothic" w:hAnsi="Century Gothic"/>
          <w:spacing w:val="-9"/>
          <w:sz w:val="20"/>
          <w:szCs w:val="20"/>
        </w:rPr>
        <w:t xml:space="preserve"> </w:t>
      </w:r>
      <w:r w:rsidRPr="00AA3F2F">
        <w:rPr>
          <w:rFonts w:ascii="Century Gothic" w:hAnsi="Century Gothic"/>
          <w:sz w:val="20"/>
          <w:szCs w:val="20"/>
        </w:rPr>
        <w:t>species</w:t>
      </w:r>
      <w:r w:rsidRPr="00AA3F2F">
        <w:rPr>
          <w:rFonts w:ascii="Century Gothic" w:hAnsi="Century Gothic"/>
          <w:spacing w:val="-8"/>
          <w:sz w:val="20"/>
          <w:szCs w:val="20"/>
        </w:rPr>
        <w:t xml:space="preserve"> </w:t>
      </w:r>
      <w:r w:rsidRPr="00AA3F2F">
        <w:rPr>
          <w:rFonts w:ascii="Century Gothic" w:hAnsi="Century Gothic"/>
          <w:spacing w:val="-1"/>
          <w:sz w:val="20"/>
          <w:szCs w:val="20"/>
        </w:rPr>
        <w:t>include</w:t>
      </w:r>
      <w:r w:rsidRPr="00AA3F2F">
        <w:rPr>
          <w:rFonts w:ascii="Century Gothic" w:hAnsi="Century Gothic"/>
          <w:spacing w:val="-8"/>
          <w:sz w:val="20"/>
          <w:szCs w:val="20"/>
        </w:rPr>
        <w:t xml:space="preserve"> </w:t>
      </w:r>
      <w:r w:rsidRPr="00AA3F2F">
        <w:rPr>
          <w:rFonts w:ascii="Century Gothic" w:hAnsi="Century Gothic"/>
          <w:sz w:val="20"/>
          <w:szCs w:val="20"/>
        </w:rPr>
        <w:t>the</w:t>
      </w:r>
      <w:r w:rsidRPr="00AA3F2F">
        <w:rPr>
          <w:rFonts w:ascii="Century Gothic" w:hAnsi="Century Gothic"/>
          <w:spacing w:val="-8"/>
          <w:sz w:val="20"/>
          <w:szCs w:val="20"/>
        </w:rPr>
        <w:t xml:space="preserve"> </w:t>
      </w:r>
      <w:r w:rsidRPr="00AA3F2F">
        <w:rPr>
          <w:rFonts w:ascii="Century Gothic" w:hAnsi="Century Gothic"/>
          <w:sz w:val="20"/>
          <w:szCs w:val="20"/>
        </w:rPr>
        <w:t>great</w:t>
      </w:r>
      <w:r w:rsidRPr="00AA3F2F">
        <w:rPr>
          <w:rFonts w:ascii="Century Gothic" w:hAnsi="Century Gothic"/>
          <w:spacing w:val="-7"/>
          <w:sz w:val="20"/>
          <w:szCs w:val="20"/>
        </w:rPr>
        <w:t xml:space="preserve"> </w:t>
      </w:r>
      <w:r w:rsidRPr="00AA3F2F">
        <w:rPr>
          <w:rFonts w:ascii="Century Gothic" w:hAnsi="Century Gothic"/>
          <w:sz w:val="20"/>
          <w:szCs w:val="20"/>
        </w:rPr>
        <w:t>egret,</w:t>
      </w:r>
      <w:r w:rsidRPr="00AA3F2F">
        <w:rPr>
          <w:rFonts w:ascii="Century Gothic" w:hAnsi="Century Gothic"/>
          <w:spacing w:val="-10"/>
          <w:sz w:val="20"/>
          <w:szCs w:val="20"/>
        </w:rPr>
        <w:t xml:space="preserve"> </w:t>
      </w:r>
      <w:r w:rsidRPr="00AA3F2F">
        <w:rPr>
          <w:rFonts w:ascii="Century Gothic" w:hAnsi="Century Gothic"/>
          <w:sz w:val="20"/>
          <w:szCs w:val="20"/>
        </w:rPr>
        <w:t>glossy</w:t>
      </w:r>
      <w:r w:rsidRPr="00AA3F2F">
        <w:rPr>
          <w:rFonts w:ascii="Century Gothic" w:hAnsi="Century Gothic"/>
          <w:spacing w:val="-9"/>
          <w:sz w:val="20"/>
          <w:szCs w:val="20"/>
        </w:rPr>
        <w:t xml:space="preserve"> </w:t>
      </w:r>
      <w:r w:rsidRPr="00AA3F2F">
        <w:rPr>
          <w:rFonts w:ascii="Century Gothic" w:hAnsi="Century Gothic"/>
          <w:sz w:val="20"/>
          <w:szCs w:val="20"/>
        </w:rPr>
        <w:t>ibis,</w:t>
      </w:r>
      <w:r w:rsidRPr="00AA3F2F">
        <w:rPr>
          <w:rFonts w:ascii="Century Gothic" w:hAnsi="Century Gothic"/>
          <w:spacing w:val="-8"/>
          <w:sz w:val="20"/>
          <w:szCs w:val="20"/>
        </w:rPr>
        <w:t xml:space="preserve"> </w:t>
      </w:r>
      <w:r w:rsidRPr="00AA3F2F">
        <w:rPr>
          <w:rFonts w:ascii="Century Gothic" w:hAnsi="Century Gothic"/>
          <w:sz w:val="20"/>
          <w:szCs w:val="20"/>
        </w:rPr>
        <w:t>and</w:t>
      </w:r>
      <w:r w:rsidRPr="00AA3F2F">
        <w:rPr>
          <w:rFonts w:ascii="Century Gothic" w:hAnsi="Century Gothic"/>
          <w:spacing w:val="-9"/>
          <w:sz w:val="20"/>
          <w:szCs w:val="20"/>
        </w:rPr>
        <w:t xml:space="preserve"> </w:t>
      </w:r>
      <w:r w:rsidRPr="00AA3F2F">
        <w:rPr>
          <w:rFonts w:ascii="Century Gothic" w:hAnsi="Century Gothic"/>
          <w:sz w:val="20"/>
          <w:szCs w:val="20"/>
        </w:rPr>
        <w:t>rainbow</w:t>
      </w:r>
      <w:r w:rsidRPr="00AA3F2F">
        <w:rPr>
          <w:rFonts w:ascii="Century Gothic" w:hAnsi="Century Gothic"/>
          <w:spacing w:val="-6"/>
          <w:sz w:val="20"/>
          <w:szCs w:val="20"/>
        </w:rPr>
        <w:t xml:space="preserve"> </w:t>
      </w:r>
      <w:r w:rsidRPr="00AA3F2F">
        <w:rPr>
          <w:rFonts w:ascii="Century Gothic" w:hAnsi="Century Gothic"/>
          <w:sz w:val="20"/>
          <w:szCs w:val="20"/>
        </w:rPr>
        <w:t>bee-eater.</w:t>
      </w:r>
      <w:r w:rsidRPr="00AA3F2F">
        <w:rPr>
          <w:rFonts w:ascii="Century Gothic" w:hAnsi="Century Gothic"/>
          <w:spacing w:val="-8"/>
          <w:sz w:val="20"/>
          <w:szCs w:val="20"/>
        </w:rPr>
        <w:t xml:space="preserve"> </w:t>
      </w:r>
      <w:r w:rsidRPr="00AA3F2F">
        <w:rPr>
          <w:rFonts w:ascii="Century Gothic" w:hAnsi="Century Gothic"/>
          <w:spacing w:val="-1"/>
          <w:sz w:val="20"/>
          <w:szCs w:val="20"/>
        </w:rPr>
        <w:t>Additionally,</w:t>
      </w:r>
      <w:r w:rsidRPr="00AA3F2F">
        <w:rPr>
          <w:rFonts w:ascii="Century Gothic" w:hAnsi="Century Gothic"/>
          <w:spacing w:val="-9"/>
          <w:sz w:val="20"/>
          <w:szCs w:val="20"/>
        </w:rPr>
        <w:t xml:space="preserve"> </w:t>
      </w:r>
      <w:r w:rsidRPr="00AA3F2F">
        <w:rPr>
          <w:rFonts w:ascii="Century Gothic" w:hAnsi="Century Gothic"/>
          <w:sz w:val="20"/>
          <w:szCs w:val="20"/>
        </w:rPr>
        <w:t>nationally</w:t>
      </w:r>
      <w:r w:rsidRPr="00AA3F2F">
        <w:rPr>
          <w:rFonts w:ascii="Century Gothic" w:hAnsi="Century Gothic"/>
          <w:spacing w:val="58"/>
          <w:w w:val="99"/>
          <w:sz w:val="20"/>
          <w:szCs w:val="20"/>
        </w:rPr>
        <w:t xml:space="preserve"> </w:t>
      </w:r>
      <w:r w:rsidRPr="00AA3F2F">
        <w:rPr>
          <w:rFonts w:ascii="Century Gothic" w:hAnsi="Century Gothic"/>
          <w:sz w:val="20"/>
          <w:szCs w:val="20"/>
        </w:rPr>
        <w:t>threatened</w:t>
      </w:r>
      <w:r w:rsidRPr="00AA3F2F">
        <w:rPr>
          <w:rFonts w:ascii="Century Gothic" w:hAnsi="Century Gothic"/>
          <w:spacing w:val="-9"/>
          <w:sz w:val="20"/>
          <w:szCs w:val="20"/>
        </w:rPr>
        <w:t xml:space="preserve"> </w:t>
      </w:r>
      <w:r w:rsidRPr="00AA3F2F">
        <w:rPr>
          <w:rFonts w:ascii="Century Gothic" w:hAnsi="Century Gothic"/>
          <w:sz w:val="20"/>
          <w:szCs w:val="20"/>
        </w:rPr>
        <w:t>waterbirds</w:t>
      </w:r>
      <w:r w:rsidRPr="00AA3F2F">
        <w:rPr>
          <w:rFonts w:ascii="Century Gothic" w:hAnsi="Century Gothic"/>
          <w:spacing w:val="-7"/>
          <w:sz w:val="20"/>
          <w:szCs w:val="20"/>
        </w:rPr>
        <w:t xml:space="preserve"> </w:t>
      </w:r>
      <w:r w:rsidRPr="00AA3F2F">
        <w:rPr>
          <w:rFonts w:ascii="Century Gothic" w:hAnsi="Century Gothic"/>
          <w:spacing w:val="-1"/>
          <w:sz w:val="20"/>
          <w:szCs w:val="20"/>
        </w:rPr>
        <w:t>(including</w:t>
      </w:r>
      <w:r w:rsidRPr="00AA3F2F">
        <w:rPr>
          <w:rFonts w:ascii="Century Gothic" w:hAnsi="Century Gothic"/>
          <w:spacing w:val="-6"/>
          <w:sz w:val="20"/>
          <w:szCs w:val="20"/>
        </w:rPr>
        <w:t xml:space="preserve"> </w:t>
      </w:r>
      <w:r w:rsidRPr="00AA3F2F">
        <w:rPr>
          <w:rFonts w:ascii="Century Gothic" w:hAnsi="Century Gothic"/>
          <w:spacing w:val="-1"/>
          <w:sz w:val="20"/>
          <w:szCs w:val="20"/>
        </w:rPr>
        <w:t>Australian</w:t>
      </w:r>
      <w:r w:rsidRPr="00AA3F2F">
        <w:rPr>
          <w:rFonts w:ascii="Century Gothic" w:hAnsi="Century Gothic"/>
          <w:spacing w:val="-8"/>
          <w:sz w:val="20"/>
          <w:szCs w:val="20"/>
        </w:rPr>
        <w:t xml:space="preserve"> </w:t>
      </w:r>
      <w:r w:rsidRPr="00AA3F2F">
        <w:rPr>
          <w:rFonts w:ascii="Century Gothic" w:hAnsi="Century Gothic"/>
          <w:spacing w:val="-1"/>
          <w:sz w:val="20"/>
          <w:szCs w:val="20"/>
        </w:rPr>
        <w:t>painted</w:t>
      </w:r>
      <w:r w:rsidRPr="00AA3F2F">
        <w:rPr>
          <w:rFonts w:ascii="Century Gothic" w:hAnsi="Century Gothic"/>
          <w:spacing w:val="-9"/>
          <w:sz w:val="20"/>
          <w:szCs w:val="20"/>
        </w:rPr>
        <w:t xml:space="preserve"> </w:t>
      </w:r>
      <w:r w:rsidRPr="00AA3F2F">
        <w:rPr>
          <w:rFonts w:ascii="Century Gothic" w:hAnsi="Century Gothic"/>
          <w:spacing w:val="-1"/>
          <w:sz w:val="20"/>
          <w:szCs w:val="20"/>
        </w:rPr>
        <w:t>snipe</w:t>
      </w:r>
      <w:r w:rsidRPr="00AA3F2F">
        <w:rPr>
          <w:rFonts w:ascii="Century Gothic" w:hAnsi="Century Gothic"/>
          <w:spacing w:val="-8"/>
          <w:sz w:val="20"/>
          <w:szCs w:val="20"/>
        </w:rPr>
        <w:t xml:space="preserve"> </w:t>
      </w:r>
      <w:r w:rsidRPr="00AA3F2F">
        <w:rPr>
          <w:rFonts w:ascii="Century Gothic" w:hAnsi="Century Gothic"/>
          <w:sz w:val="20"/>
          <w:szCs w:val="20"/>
        </w:rPr>
        <w:t>and</w:t>
      </w:r>
      <w:r w:rsidRPr="00AA3F2F">
        <w:rPr>
          <w:rFonts w:ascii="Century Gothic" w:hAnsi="Century Gothic"/>
          <w:spacing w:val="-7"/>
          <w:sz w:val="20"/>
          <w:szCs w:val="20"/>
        </w:rPr>
        <w:t xml:space="preserve"> </w:t>
      </w:r>
      <w:r w:rsidRPr="00AA3F2F">
        <w:rPr>
          <w:rFonts w:ascii="Century Gothic" w:hAnsi="Century Gothic"/>
          <w:spacing w:val="-1"/>
          <w:sz w:val="20"/>
          <w:szCs w:val="20"/>
        </w:rPr>
        <w:t>Australasian</w:t>
      </w:r>
      <w:r w:rsidRPr="00AA3F2F">
        <w:rPr>
          <w:rFonts w:ascii="Century Gothic" w:hAnsi="Century Gothic"/>
          <w:spacing w:val="-7"/>
          <w:sz w:val="20"/>
          <w:szCs w:val="20"/>
        </w:rPr>
        <w:t xml:space="preserve"> </w:t>
      </w:r>
      <w:r w:rsidRPr="00AA3F2F">
        <w:rPr>
          <w:rFonts w:ascii="Century Gothic" w:hAnsi="Century Gothic"/>
          <w:spacing w:val="1"/>
          <w:sz w:val="20"/>
          <w:szCs w:val="20"/>
        </w:rPr>
        <w:t>bittern)</w:t>
      </w:r>
      <w:r w:rsidRPr="00AA3F2F">
        <w:rPr>
          <w:rFonts w:ascii="Century Gothic" w:hAnsi="Century Gothic"/>
          <w:spacing w:val="-10"/>
          <w:sz w:val="20"/>
          <w:szCs w:val="20"/>
        </w:rPr>
        <w:t xml:space="preserve"> </w:t>
      </w:r>
      <w:r w:rsidRPr="00AA3F2F">
        <w:rPr>
          <w:rFonts w:ascii="Century Gothic" w:hAnsi="Century Gothic"/>
          <w:sz w:val="20"/>
          <w:szCs w:val="20"/>
        </w:rPr>
        <w:t>and</w:t>
      </w:r>
      <w:r w:rsidRPr="00AA3F2F">
        <w:rPr>
          <w:rFonts w:ascii="Century Gothic" w:hAnsi="Century Gothic"/>
          <w:spacing w:val="-9"/>
          <w:sz w:val="20"/>
          <w:szCs w:val="20"/>
        </w:rPr>
        <w:t xml:space="preserve"> </w:t>
      </w:r>
      <w:r w:rsidRPr="00AA3F2F">
        <w:rPr>
          <w:rFonts w:ascii="Century Gothic" w:hAnsi="Century Gothic"/>
          <w:spacing w:val="-1"/>
          <w:sz w:val="20"/>
          <w:szCs w:val="20"/>
        </w:rPr>
        <w:t>species</w:t>
      </w:r>
      <w:r w:rsidRPr="00AA3F2F">
        <w:rPr>
          <w:rFonts w:ascii="Century Gothic" w:hAnsi="Century Gothic"/>
          <w:spacing w:val="-7"/>
          <w:sz w:val="20"/>
          <w:szCs w:val="20"/>
        </w:rPr>
        <w:t xml:space="preserve"> </w:t>
      </w:r>
      <w:r w:rsidRPr="00AA3F2F">
        <w:rPr>
          <w:rFonts w:ascii="Century Gothic" w:hAnsi="Century Gothic"/>
          <w:spacing w:val="-1"/>
          <w:sz w:val="20"/>
          <w:szCs w:val="20"/>
        </w:rPr>
        <w:t>listed</w:t>
      </w:r>
      <w:r w:rsidRPr="00AA3F2F">
        <w:rPr>
          <w:rFonts w:ascii="Century Gothic" w:hAnsi="Century Gothic"/>
          <w:spacing w:val="-8"/>
          <w:sz w:val="20"/>
          <w:szCs w:val="20"/>
        </w:rPr>
        <w:t xml:space="preserve"> </w:t>
      </w:r>
      <w:r w:rsidRPr="00AA3F2F">
        <w:rPr>
          <w:rFonts w:ascii="Century Gothic" w:hAnsi="Century Gothic"/>
          <w:sz w:val="20"/>
          <w:szCs w:val="20"/>
        </w:rPr>
        <w:t>as</w:t>
      </w:r>
      <w:r w:rsidRPr="00AA3F2F">
        <w:rPr>
          <w:rFonts w:ascii="Century Gothic" w:hAnsi="Century Gothic"/>
          <w:spacing w:val="85"/>
          <w:w w:val="99"/>
          <w:sz w:val="20"/>
          <w:szCs w:val="20"/>
        </w:rPr>
        <w:t xml:space="preserve"> </w:t>
      </w:r>
      <w:r w:rsidRPr="00AA3F2F">
        <w:rPr>
          <w:rFonts w:ascii="Century Gothic" w:hAnsi="Century Gothic"/>
          <w:sz w:val="20"/>
          <w:szCs w:val="20"/>
        </w:rPr>
        <w:t>threatened</w:t>
      </w:r>
      <w:r w:rsidRPr="00AA3F2F">
        <w:rPr>
          <w:rFonts w:ascii="Century Gothic" w:hAnsi="Century Gothic"/>
          <w:spacing w:val="-8"/>
          <w:sz w:val="20"/>
          <w:szCs w:val="20"/>
        </w:rPr>
        <w:t xml:space="preserve"> </w:t>
      </w:r>
      <w:r w:rsidRPr="00AA3F2F">
        <w:rPr>
          <w:rFonts w:ascii="Century Gothic" w:hAnsi="Century Gothic"/>
          <w:sz w:val="20"/>
          <w:szCs w:val="20"/>
        </w:rPr>
        <w:t>in</w:t>
      </w:r>
      <w:r w:rsidRPr="00AA3F2F">
        <w:rPr>
          <w:rFonts w:ascii="Century Gothic" w:hAnsi="Century Gothic"/>
          <w:spacing w:val="-6"/>
          <w:sz w:val="20"/>
          <w:szCs w:val="20"/>
        </w:rPr>
        <w:t xml:space="preserve"> </w:t>
      </w:r>
      <w:r w:rsidRPr="00AA3F2F">
        <w:rPr>
          <w:rFonts w:ascii="Century Gothic" w:hAnsi="Century Gothic"/>
          <w:spacing w:val="-1"/>
          <w:sz w:val="20"/>
          <w:szCs w:val="20"/>
        </w:rPr>
        <w:t>NSW</w:t>
      </w:r>
      <w:r w:rsidRPr="00AA3F2F">
        <w:rPr>
          <w:rFonts w:ascii="Century Gothic" w:hAnsi="Century Gothic"/>
          <w:spacing w:val="-2"/>
          <w:sz w:val="20"/>
          <w:szCs w:val="20"/>
        </w:rPr>
        <w:t xml:space="preserve"> </w:t>
      </w:r>
      <w:r w:rsidRPr="00AA3F2F">
        <w:rPr>
          <w:rFonts w:ascii="Century Gothic" w:hAnsi="Century Gothic"/>
          <w:spacing w:val="-1"/>
          <w:sz w:val="20"/>
          <w:szCs w:val="20"/>
        </w:rPr>
        <w:t>(including</w:t>
      </w:r>
      <w:r w:rsidRPr="00AA3F2F">
        <w:rPr>
          <w:rFonts w:ascii="Century Gothic" w:hAnsi="Century Gothic"/>
          <w:spacing w:val="-7"/>
          <w:sz w:val="20"/>
          <w:szCs w:val="20"/>
        </w:rPr>
        <w:t xml:space="preserve"> </w:t>
      </w:r>
      <w:r w:rsidRPr="00AA3F2F">
        <w:rPr>
          <w:rFonts w:ascii="Century Gothic" w:hAnsi="Century Gothic"/>
          <w:sz w:val="20"/>
          <w:szCs w:val="20"/>
        </w:rPr>
        <w:t>the</w:t>
      </w:r>
      <w:r w:rsidRPr="00AA3F2F">
        <w:rPr>
          <w:rFonts w:ascii="Century Gothic" w:hAnsi="Century Gothic"/>
          <w:spacing w:val="-7"/>
          <w:sz w:val="20"/>
          <w:szCs w:val="20"/>
        </w:rPr>
        <w:t xml:space="preserve"> </w:t>
      </w:r>
      <w:r w:rsidRPr="00AA3F2F">
        <w:rPr>
          <w:rFonts w:ascii="Century Gothic" w:hAnsi="Century Gothic"/>
          <w:spacing w:val="-1"/>
          <w:sz w:val="20"/>
          <w:szCs w:val="20"/>
        </w:rPr>
        <w:t>brolga,</w:t>
      </w:r>
      <w:r w:rsidRPr="00AA3F2F">
        <w:rPr>
          <w:rFonts w:ascii="Century Gothic" w:hAnsi="Century Gothic"/>
          <w:spacing w:val="-9"/>
          <w:sz w:val="20"/>
          <w:szCs w:val="20"/>
        </w:rPr>
        <w:t xml:space="preserve"> </w:t>
      </w:r>
      <w:r w:rsidRPr="00AA3F2F">
        <w:rPr>
          <w:rFonts w:ascii="Century Gothic" w:hAnsi="Century Gothic"/>
          <w:sz w:val="20"/>
          <w:szCs w:val="20"/>
        </w:rPr>
        <w:t>freckled</w:t>
      </w:r>
      <w:r w:rsidRPr="00AA3F2F">
        <w:rPr>
          <w:rFonts w:ascii="Century Gothic" w:hAnsi="Century Gothic"/>
          <w:spacing w:val="-7"/>
          <w:sz w:val="20"/>
          <w:szCs w:val="20"/>
        </w:rPr>
        <w:t xml:space="preserve"> </w:t>
      </w:r>
      <w:r w:rsidRPr="00AA3F2F">
        <w:rPr>
          <w:rFonts w:ascii="Century Gothic" w:hAnsi="Century Gothic"/>
          <w:spacing w:val="-1"/>
          <w:sz w:val="20"/>
          <w:szCs w:val="20"/>
        </w:rPr>
        <w:t>duck</w:t>
      </w:r>
      <w:r w:rsidRPr="00AA3F2F">
        <w:rPr>
          <w:rFonts w:ascii="Century Gothic" w:hAnsi="Century Gothic"/>
          <w:spacing w:val="-6"/>
          <w:sz w:val="20"/>
          <w:szCs w:val="20"/>
        </w:rPr>
        <w:t xml:space="preserve"> </w:t>
      </w:r>
      <w:r w:rsidRPr="00AA3F2F">
        <w:rPr>
          <w:rFonts w:ascii="Century Gothic" w:hAnsi="Century Gothic"/>
          <w:sz w:val="20"/>
          <w:szCs w:val="20"/>
        </w:rPr>
        <w:t>and</w:t>
      </w:r>
      <w:r w:rsidRPr="00AA3F2F">
        <w:rPr>
          <w:rFonts w:ascii="Century Gothic" w:hAnsi="Century Gothic"/>
          <w:spacing w:val="-7"/>
          <w:sz w:val="20"/>
          <w:szCs w:val="20"/>
        </w:rPr>
        <w:t xml:space="preserve"> </w:t>
      </w:r>
      <w:r w:rsidRPr="00AA3F2F">
        <w:rPr>
          <w:rFonts w:ascii="Century Gothic" w:hAnsi="Century Gothic"/>
          <w:sz w:val="20"/>
          <w:szCs w:val="20"/>
        </w:rPr>
        <w:t>blue-billed</w:t>
      </w:r>
      <w:r w:rsidRPr="00AA3F2F">
        <w:rPr>
          <w:rFonts w:ascii="Century Gothic" w:hAnsi="Century Gothic"/>
          <w:spacing w:val="-7"/>
          <w:sz w:val="20"/>
          <w:szCs w:val="20"/>
        </w:rPr>
        <w:t xml:space="preserve"> </w:t>
      </w:r>
      <w:r w:rsidRPr="00AA3F2F">
        <w:rPr>
          <w:rFonts w:ascii="Century Gothic" w:hAnsi="Century Gothic"/>
          <w:sz w:val="20"/>
          <w:szCs w:val="20"/>
        </w:rPr>
        <w:t>duck)</w:t>
      </w:r>
      <w:r w:rsidRPr="00AA3F2F">
        <w:rPr>
          <w:rFonts w:ascii="Century Gothic" w:hAnsi="Century Gothic"/>
          <w:spacing w:val="-8"/>
          <w:sz w:val="20"/>
          <w:szCs w:val="20"/>
        </w:rPr>
        <w:t xml:space="preserve"> </w:t>
      </w:r>
      <w:r w:rsidRPr="00AA3F2F">
        <w:rPr>
          <w:rFonts w:ascii="Century Gothic" w:hAnsi="Century Gothic"/>
          <w:spacing w:val="-1"/>
          <w:sz w:val="20"/>
          <w:szCs w:val="20"/>
        </w:rPr>
        <w:t>live</w:t>
      </w:r>
      <w:r w:rsidRPr="00AA3F2F">
        <w:rPr>
          <w:rFonts w:ascii="Century Gothic" w:hAnsi="Century Gothic"/>
          <w:spacing w:val="-7"/>
          <w:sz w:val="20"/>
          <w:szCs w:val="20"/>
        </w:rPr>
        <w:t xml:space="preserve"> </w:t>
      </w:r>
      <w:r w:rsidRPr="00AA3F2F">
        <w:rPr>
          <w:rFonts w:ascii="Century Gothic" w:hAnsi="Century Gothic"/>
          <w:sz w:val="20"/>
          <w:szCs w:val="20"/>
        </w:rPr>
        <w:t>in</w:t>
      </w:r>
      <w:r w:rsidRPr="00AA3F2F">
        <w:rPr>
          <w:rFonts w:ascii="Century Gothic" w:hAnsi="Century Gothic"/>
          <w:spacing w:val="-6"/>
          <w:sz w:val="20"/>
          <w:szCs w:val="20"/>
        </w:rPr>
        <w:t xml:space="preserve"> </w:t>
      </w:r>
      <w:r w:rsidRPr="00AA3F2F">
        <w:rPr>
          <w:rFonts w:ascii="Century Gothic" w:hAnsi="Century Gothic"/>
          <w:sz w:val="20"/>
          <w:szCs w:val="20"/>
        </w:rPr>
        <w:t>habitats</w:t>
      </w:r>
      <w:r w:rsidRPr="00AA3F2F">
        <w:rPr>
          <w:rFonts w:ascii="Century Gothic" w:hAnsi="Century Gothic"/>
          <w:spacing w:val="-8"/>
          <w:sz w:val="20"/>
          <w:szCs w:val="20"/>
        </w:rPr>
        <w:t xml:space="preserve"> </w:t>
      </w:r>
      <w:r w:rsidRPr="00AA3F2F">
        <w:rPr>
          <w:rFonts w:ascii="Century Gothic" w:hAnsi="Century Gothic"/>
          <w:spacing w:val="-1"/>
          <w:sz w:val="20"/>
          <w:szCs w:val="20"/>
        </w:rPr>
        <w:t>along</w:t>
      </w:r>
      <w:r w:rsidRPr="00AA3F2F">
        <w:rPr>
          <w:rFonts w:ascii="Century Gothic" w:hAnsi="Century Gothic"/>
          <w:spacing w:val="-8"/>
          <w:sz w:val="20"/>
          <w:szCs w:val="20"/>
        </w:rPr>
        <w:t xml:space="preserve"> </w:t>
      </w:r>
      <w:r w:rsidRPr="00AA3F2F">
        <w:rPr>
          <w:rFonts w:ascii="Century Gothic" w:hAnsi="Century Gothic"/>
          <w:sz w:val="20"/>
          <w:szCs w:val="20"/>
        </w:rPr>
        <w:t>the</w:t>
      </w:r>
      <w:r w:rsidRPr="00AA3F2F">
        <w:rPr>
          <w:rFonts w:ascii="Century Gothic" w:hAnsi="Century Gothic"/>
          <w:spacing w:val="71"/>
          <w:w w:val="99"/>
          <w:sz w:val="20"/>
          <w:szCs w:val="20"/>
        </w:rPr>
        <w:t xml:space="preserve"> </w:t>
      </w:r>
      <w:r w:rsidRPr="00AA3F2F">
        <w:rPr>
          <w:rFonts w:ascii="Century Gothic" w:hAnsi="Century Gothic"/>
          <w:sz w:val="20"/>
          <w:szCs w:val="20"/>
        </w:rPr>
        <w:t>Northern Intersecting Streams.</w:t>
      </w:r>
      <w:r w:rsidRPr="00AA3F2F">
        <w:rPr>
          <w:rFonts w:ascii="Century Gothic" w:hAnsi="Century Gothic"/>
          <w:spacing w:val="-6"/>
          <w:sz w:val="20"/>
          <w:szCs w:val="20"/>
        </w:rPr>
        <w:t xml:space="preserve"> </w:t>
      </w:r>
      <w:r w:rsidRPr="00AA3F2F">
        <w:rPr>
          <w:rFonts w:ascii="Century Gothic" w:hAnsi="Century Gothic"/>
          <w:spacing w:val="-1"/>
          <w:sz w:val="20"/>
          <w:szCs w:val="20"/>
        </w:rPr>
        <w:t>Any</w:t>
      </w:r>
      <w:r w:rsidRPr="00AA3F2F">
        <w:rPr>
          <w:rFonts w:ascii="Century Gothic" w:hAnsi="Century Gothic"/>
          <w:spacing w:val="-9"/>
          <w:sz w:val="20"/>
          <w:szCs w:val="20"/>
        </w:rPr>
        <w:t xml:space="preserve"> </w:t>
      </w:r>
      <w:r w:rsidRPr="00AA3F2F">
        <w:rPr>
          <w:rFonts w:ascii="Century Gothic" w:hAnsi="Century Gothic"/>
          <w:sz w:val="20"/>
          <w:szCs w:val="20"/>
        </w:rPr>
        <w:t>watering</w:t>
      </w:r>
      <w:r w:rsidRPr="00AA3F2F">
        <w:rPr>
          <w:rFonts w:ascii="Century Gothic" w:hAnsi="Century Gothic"/>
          <w:spacing w:val="-9"/>
          <w:sz w:val="20"/>
          <w:szCs w:val="20"/>
        </w:rPr>
        <w:t xml:space="preserve"> </w:t>
      </w:r>
      <w:r w:rsidRPr="00AA3F2F">
        <w:rPr>
          <w:rFonts w:ascii="Century Gothic" w:hAnsi="Century Gothic"/>
          <w:spacing w:val="-1"/>
          <w:sz w:val="20"/>
          <w:szCs w:val="20"/>
        </w:rPr>
        <w:t>actions</w:t>
      </w:r>
      <w:r w:rsidRPr="00AA3F2F">
        <w:rPr>
          <w:rFonts w:ascii="Century Gothic" w:hAnsi="Century Gothic"/>
          <w:spacing w:val="-8"/>
          <w:sz w:val="20"/>
          <w:szCs w:val="20"/>
        </w:rPr>
        <w:t xml:space="preserve"> </w:t>
      </w:r>
      <w:r w:rsidRPr="00AA3F2F">
        <w:rPr>
          <w:rFonts w:ascii="Century Gothic" w:hAnsi="Century Gothic"/>
          <w:spacing w:val="-1"/>
          <w:sz w:val="20"/>
          <w:szCs w:val="20"/>
        </w:rPr>
        <w:t>that</w:t>
      </w:r>
      <w:r w:rsidRPr="00AA3F2F">
        <w:rPr>
          <w:rFonts w:ascii="Century Gothic" w:hAnsi="Century Gothic"/>
          <w:spacing w:val="-7"/>
          <w:sz w:val="20"/>
          <w:szCs w:val="20"/>
        </w:rPr>
        <w:t xml:space="preserve"> </w:t>
      </w:r>
      <w:r w:rsidRPr="00AA3F2F">
        <w:rPr>
          <w:rFonts w:ascii="Century Gothic" w:hAnsi="Century Gothic"/>
          <w:spacing w:val="-1"/>
          <w:sz w:val="20"/>
          <w:szCs w:val="20"/>
        </w:rPr>
        <w:t>contribute</w:t>
      </w:r>
      <w:r w:rsidRPr="00AA3F2F">
        <w:rPr>
          <w:rFonts w:ascii="Century Gothic" w:hAnsi="Century Gothic"/>
          <w:spacing w:val="-8"/>
          <w:sz w:val="20"/>
          <w:szCs w:val="20"/>
        </w:rPr>
        <w:t xml:space="preserve"> </w:t>
      </w:r>
      <w:r w:rsidRPr="00AA3F2F">
        <w:rPr>
          <w:rFonts w:ascii="Century Gothic" w:hAnsi="Century Gothic"/>
          <w:spacing w:val="1"/>
          <w:sz w:val="20"/>
          <w:szCs w:val="20"/>
        </w:rPr>
        <w:t>to</w:t>
      </w:r>
      <w:r w:rsidRPr="00AA3F2F">
        <w:rPr>
          <w:rFonts w:ascii="Century Gothic" w:hAnsi="Century Gothic"/>
          <w:spacing w:val="-9"/>
          <w:sz w:val="20"/>
          <w:szCs w:val="20"/>
        </w:rPr>
        <w:t xml:space="preserve"> </w:t>
      </w:r>
      <w:r w:rsidRPr="00AA3F2F">
        <w:rPr>
          <w:rFonts w:ascii="Century Gothic" w:hAnsi="Century Gothic"/>
          <w:spacing w:val="-1"/>
          <w:sz w:val="20"/>
          <w:szCs w:val="20"/>
        </w:rPr>
        <w:t>maintaining</w:t>
      </w:r>
      <w:r w:rsidRPr="00AA3F2F">
        <w:rPr>
          <w:rFonts w:ascii="Century Gothic" w:hAnsi="Century Gothic"/>
          <w:spacing w:val="-10"/>
          <w:sz w:val="20"/>
          <w:szCs w:val="20"/>
        </w:rPr>
        <w:t xml:space="preserve"> </w:t>
      </w:r>
      <w:r w:rsidRPr="00AA3F2F">
        <w:rPr>
          <w:rFonts w:ascii="Century Gothic" w:hAnsi="Century Gothic"/>
          <w:sz w:val="20"/>
          <w:szCs w:val="20"/>
        </w:rPr>
        <w:t>waterbird</w:t>
      </w:r>
      <w:r w:rsidRPr="00AA3F2F">
        <w:rPr>
          <w:rFonts w:ascii="Century Gothic" w:hAnsi="Century Gothic"/>
          <w:spacing w:val="-9"/>
          <w:sz w:val="20"/>
          <w:szCs w:val="20"/>
        </w:rPr>
        <w:t xml:space="preserve"> </w:t>
      </w:r>
      <w:r w:rsidRPr="00AA3F2F">
        <w:rPr>
          <w:rFonts w:ascii="Century Gothic" w:hAnsi="Century Gothic"/>
          <w:spacing w:val="-1"/>
          <w:sz w:val="20"/>
          <w:szCs w:val="20"/>
        </w:rPr>
        <w:t>habitat</w:t>
      </w:r>
      <w:r w:rsidRPr="00AA3F2F">
        <w:rPr>
          <w:rFonts w:ascii="Century Gothic" w:hAnsi="Century Gothic"/>
          <w:spacing w:val="-8"/>
          <w:sz w:val="20"/>
          <w:szCs w:val="20"/>
        </w:rPr>
        <w:t xml:space="preserve"> </w:t>
      </w:r>
      <w:r w:rsidRPr="00AA3F2F">
        <w:rPr>
          <w:rFonts w:ascii="Century Gothic" w:hAnsi="Century Gothic"/>
          <w:spacing w:val="-1"/>
          <w:sz w:val="20"/>
          <w:szCs w:val="20"/>
        </w:rPr>
        <w:t>or</w:t>
      </w:r>
      <w:r w:rsidRPr="00AA3F2F">
        <w:rPr>
          <w:rFonts w:ascii="Century Gothic" w:hAnsi="Century Gothic"/>
          <w:spacing w:val="99"/>
          <w:w w:val="99"/>
          <w:sz w:val="20"/>
          <w:szCs w:val="20"/>
        </w:rPr>
        <w:t xml:space="preserve"> </w:t>
      </w:r>
      <w:r w:rsidRPr="00AA3F2F">
        <w:rPr>
          <w:rFonts w:ascii="Century Gothic" w:hAnsi="Century Gothic"/>
          <w:spacing w:val="-1"/>
          <w:sz w:val="20"/>
          <w:szCs w:val="20"/>
        </w:rPr>
        <w:t>support</w:t>
      </w:r>
      <w:r w:rsidRPr="00AA3F2F">
        <w:rPr>
          <w:rFonts w:ascii="Century Gothic" w:hAnsi="Century Gothic"/>
          <w:spacing w:val="-8"/>
          <w:sz w:val="20"/>
          <w:szCs w:val="20"/>
        </w:rPr>
        <w:t xml:space="preserve"> </w:t>
      </w:r>
      <w:r w:rsidRPr="00AA3F2F">
        <w:rPr>
          <w:rFonts w:ascii="Century Gothic" w:hAnsi="Century Gothic"/>
          <w:sz w:val="20"/>
          <w:szCs w:val="20"/>
        </w:rPr>
        <w:t>waterbird</w:t>
      </w:r>
      <w:r w:rsidRPr="00AA3F2F">
        <w:rPr>
          <w:rFonts w:ascii="Century Gothic" w:hAnsi="Century Gothic"/>
          <w:spacing w:val="-8"/>
          <w:sz w:val="20"/>
          <w:szCs w:val="20"/>
        </w:rPr>
        <w:t xml:space="preserve"> </w:t>
      </w:r>
      <w:r w:rsidRPr="00AA3F2F">
        <w:rPr>
          <w:rFonts w:ascii="Century Gothic" w:hAnsi="Century Gothic"/>
          <w:spacing w:val="-1"/>
          <w:sz w:val="20"/>
          <w:szCs w:val="20"/>
        </w:rPr>
        <w:t>breeding</w:t>
      </w:r>
      <w:r w:rsidRPr="00AA3F2F">
        <w:rPr>
          <w:rFonts w:ascii="Century Gothic" w:hAnsi="Century Gothic"/>
          <w:spacing w:val="-9"/>
          <w:sz w:val="20"/>
          <w:szCs w:val="20"/>
        </w:rPr>
        <w:t xml:space="preserve"> </w:t>
      </w:r>
      <w:r w:rsidRPr="00AA3F2F">
        <w:rPr>
          <w:rFonts w:ascii="Century Gothic" w:hAnsi="Century Gothic"/>
          <w:spacing w:val="-1"/>
          <w:sz w:val="20"/>
          <w:szCs w:val="20"/>
        </w:rPr>
        <w:t>within</w:t>
      </w:r>
      <w:r w:rsidRPr="00AA3F2F">
        <w:rPr>
          <w:rFonts w:ascii="Century Gothic" w:hAnsi="Century Gothic"/>
          <w:spacing w:val="-8"/>
          <w:sz w:val="20"/>
          <w:szCs w:val="20"/>
        </w:rPr>
        <w:t xml:space="preserve"> </w:t>
      </w:r>
      <w:r w:rsidRPr="00AA3F2F">
        <w:rPr>
          <w:rFonts w:ascii="Century Gothic" w:hAnsi="Century Gothic"/>
          <w:sz w:val="20"/>
          <w:szCs w:val="20"/>
        </w:rPr>
        <w:t>the</w:t>
      </w:r>
      <w:r w:rsidRPr="00AA3F2F">
        <w:rPr>
          <w:rFonts w:ascii="Century Gothic" w:hAnsi="Century Gothic"/>
          <w:spacing w:val="-9"/>
          <w:sz w:val="20"/>
          <w:szCs w:val="20"/>
        </w:rPr>
        <w:t xml:space="preserve"> </w:t>
      </w:r>
      <w:r w:rsidRPr="00AA3F2F">
        <w:rPr>
          <w:rFonts w:ascii="Century Gothic" w:hAnsi="Century Gothic"/>
          <w:spacing w:val="-1"/>
          <w:sz w:val="20"/>
          <w:szCs w:val="20"/>
        </w:rPr>
        <w:t>Northern Intersecting Streams</w:t>
      </w:r>
      <w:r w:rsidRPr="00AA3F2F">
        <w:rPr>
          <w:rFonts w:ascii="Century Gothic" w:hAnsi="Century Gothic"/>
          <w:spacing w:val="-8"/>
          <w:sz w:val="20"/>
          <w:szCs w:val="20"/>
        </w:rPr>
        <w:t xml:space="preserve"> </w:t>
      </w:r>
      <w:r w:rsidRPr="00AA3F2F">
        <w:rPr>
          <w:rFonts w:ascii="Century Gothic" w:hAnsi="Century Gothic"/>
          <w:sz w:val="20"/>
          <w:szCs w:val="20"/>
        </w:rPr>
        <w:t>may</w:t>
      </w:r>
      <w:r w:rsidRPr="00AA3F2F">
        <w:rPr>
          <w:rFonts w:ascii="Century Gothic" w:hAnsi="Century Gothic"/>
          <w:spacing w:val="-10"/>
          <w:sz w:val="20"/>
          <w:szCs w:val="20"/>
        </w:rPr>
        <w:t xml:space="preserve"> </w:t>
      </w:r>
      <w:r w:rsidRPr="00AA3F2F">
        <w:rPr>
          <w:rFonts w:ascii="Century Gothic" w:hAnsi="Century Gothic"/>
          <w:spacing w:val="-1"/>
          <w:sz w:val="20"/>
          <w:szCs w:val="20"/>
        </w:rPr>
        <w:t>also</w:t>
      </w:r>
      <w:r w:rsidRPr="00AA3F2F">
        <w:rPr>
          <w:rFonts w:ascii="Century Gothic" w:hAnsi="Century Gothic"/>
          <w:spacing w:val="-8"/>
          <w:sz w:val="20"/>
          <w:szCs w:val="20"/>
        </w:rPr>
        <w:t xml:space="preserve"> </w:t>
      </w:r>
      <w:r w:rsidRPr="00AA3F2F">
        <w:rPr>
          <w:rFonts w:ascii="Century Gothic" w:hAnsi="Century Gothic"/>
          <w:sz w:val="20"/>
          <w:szCs w:val="20"/>
        </w:rPr>
        <w:t>benefit</w:t>
      </w:r>
      <w:r w:rsidRPr="00AA3F2F">
        <w:rPr>
          <w:rFonts w:ascii="Century Gothic" w:hAnsi="Century Gothic"/>
          <w:spacing w:val="-9"/>
          <w:sz w:val="20"/>
          <w:szCs w:val="20"/>
        </w:rPr>
        <w:t xml:space="preserve"> </w:t>
      </w:r>
      <w:r w:rsidRPr="00AA3F2F">
        <w:rPr>
          <w:rFonts w:ascii="Century Gothic" w:hAnsi="Century Gothic"/>
          <w:sz w:val="20"/>
          <w:szCs w:val="20"/>
        </w:rPr>
        <w:t>waterbird</w:t>
      </w:r>
      <w:r w:rsidRPr="00AA3F2F">
        <w:rPr>
          <w:rFonts w:ascii="Century Gothic" w:hAnsi="Century Gothic"/>
          <w:spacing w:val="-9"/>
          <w:sz w:val="20"/>
          <w:szCs w:val="20"/>
        </w:rPr>
        <w:t xml:space="preserve"> </w:t>
      </w:r>
      <w:r w:rsidRPr="00AA3F2F">
        <w:rPr>
          <w:rFonts w:ascii="Century Gothic" w:hAnsi="Century Gothic"/>
          <w:spacing w:val="-1"/>
          <w:sz w:val="20"/>
          <w:szCs w:val="20"/>
        </w:rPr>
        <w:t>populations</w:t>
      </w:r>
      <w:r w:rsidRPr="00AA3F2F">
        <w:rPr>
          <w:rFonts w:ascii="Century Gothic" w:hAnsi="Century Gothic"/>
          <w:spacing w:val="115"/>
          <w:w w:val="99"/>
          <w:sz w:val="20"/>
          <w:szCs w:val="20"/>
        </w:rPr>
        <w:t xml:space="preserve"> </w:t>
      </w:r>
      <w:r w:rsidRPr="00AA3F2F">
        <w:rPr>
          <w:rFonts w:ascii="Century Gothic" w:hAnsi="Century Gothic"/>
          <w:sz w:val="20"/>
          <w:szCs w:val="20"/>
        </w:rPr>
        <w:t>more</w:t>
      </w:r>
      <w:r w:rsidRPr="00AA3F2F">
        <w:rPr>
          <w:rFonts w:ascii="Century Gothic" w:hAnsi="Century Gothic"/>
          <w:spacing w:val="-9"/>
          <w:sz w:val="20"/>
          <w:szCs w:val="20"/>
        </w:rPr>
        <w:t xml:space="preserve"> </w:t>
      </w:r>
      <w:r w:rsidRPr="00AA3F2F">
        <w:rPr>
          <w:rFonts w:ascii="Century Gothic" w:hAnsi="Century Gothic"/>
          <w:sz w:val="20"/>
          <w:szCs w:val="20"/>
        </w:rPr>
        <w:t>broadly</w:t>
      </w:r>
      <w:r w:rsidRPr="00AA3F2F">
        <w:rPr>
          <w:rFonts w:ascii="Century Gothic" w:hAnsi="Century Gothic"/>
          <w:spacing w:val="-9"/>
          <w:sz w:val="20"/>
          <w:szCs w:val="20"/>
        </w:rPr>
        <w:t xml:space="preserve"> </w:t>
      </w:r>
      <w:r w:rsidRPr="00AA3F2F">
        <w:rPr>
          <w:rFonts w:ascii="Century Gothic" w:hAnsi="Century Gothic"/>
          <w:sz w:val="20"/>
          <w:szCs w:val="20"/>
        </w:rPr>
        <w:t>across</w:t>
      </w:r>
      <w:r w:rsidRPr="00AA3F2F">
        <w:rPr>
          <w:rFonts w:ascii="Century Gothic" w:hAnsi="Century Gothic"/>
          <w:spacing w:val="-9"/>
          <w:sz w:val="20"/>
          <w:szCs w:val="20"/>
        </w:rPr>
        <w:t xml:space="preserve"> </w:t>
      </w:r>
      <w:r w:rsidRPr="00AA3F2F">
        <w:rPr>
          <w:rFonts w:ascii="Century Gothic" w:hAnsi="Century Gothic"/>
          <w:sz w:val="20"/>
          <w:szCs w:val="20"/>
        </w:rPr>
        <w:t>the</w:t>
      </w:r>
      <w:r w:rsidRPr="00AA3F2F">
        <w:rPr>
          <w:rFonts w:ascii="Century Gothic" w:hAnsi="Century Gothic"/>
          <w:spacing w:val="-5"/>
          <w:sz w:val="20"/>
          <w:szCs w:val="20"/>
        </w:rPr>
        <w:t xml:space="preserve"> </w:t>
      </w:r>
      <w:r w:rsidRPr="00AA3F2F">
        <w:rPr>
          <w:rFonts w:ascii="Century Gothic" w:hAnsi="Century Gothic"/>
          <w:sz w:val="20"/>
          <w:szCs w:val="20"/>
        </w:rPr>
        <w:t>Murray-Darling</w:t>
      </w:r>
      <w:r w:rsidRPr="00AA3F2F">
        <w:rPr>
          <w:rFonts w:ascii="Century Gothic" w:hAnsi="Century Gothic"/>
          <w:spacing w:val="-9"/>
          <w:sz w:val="20"/>
          <w:szCs w:val="20"/>
        </w:rPr>
        <w:t xml:space="preserve"> </w:t>
      </w:r>
      <w:r w:rsidRPr="00AA3F2F">
        <w:rPr>
          <w:rFonts w:ascii="Century Gothic" w:hAnsi="Century Gothic"/>
          <w:spacing w:val="-1"/>
          <w:sz w:val="20"/>
          <w:szCs w:val="20"/>
        </w:rPr>
        <w:t>Basin</w:t>
      </w:r>
      <w:r w:rsidRPr="00AA3F2F">
        <w:rPr>
          <w:rFonts w:ascii="Century Gothic" w:hAnsi="Century Gothic"/>
          <w:spacing w:val="-6"/>
          <w:sz w:val="20"/>
          <w:szCs w:val="20"/>
        </w:rPr>
        <w:t xml:space="preserve"> </w:t>
      </w:r>
      <w:r w:rsidRPr="00AA3F2F">
        <w:rPr>
          <w:rFonts w:ascii="Century Gothic" w:hAnsi="Century Gothic"/>
          <w:sz w:val="20"/>
          <w:szCs w:val="20"/>
        </w:rPr>
        <w:t>and</w:t>
      </w:r>
      <w:r w:rsidRPr="00AA3F2F">
        <w:rPr>
          <w:rFonts w:ascii="Century Gothic" w:hAnsi="Century Gothic"/>
          <w:spacing w:val="-6"/>
          <w:sz w:val="20"/>
          <w:szCs w:val="20"/>
        </w:rPr>
        <w:t xml:space="preserve"> </w:t>
      </w:r>
      <w:r w:rsidRPr="00AA3F2F">
        <w:rPr>
          <w:rFonts w:ascii="Century Gothic" w:hAnsi="Century Gothic"/>
          <w:spacing w:val="-1"/>
          <w:sz w:val="20"/>
          <w:szCs w:val="20"/>
        </w:rPr>
        <w:t>beyond,</w:t>
      </w:r>
      <w:r w:rsidRPr="00AA3F2F">
        <w:rPr>
          <w:rFonts w:ascii="Century Gothic" w:hAnsi="Century Gothic"/>
          <w:spacing w:val="-9"/>
          <w:sz w:val="20"/>
          <w:szCs w:val="20"/>
        </w:rPr>
        <w:t xml:space="preserve"> </w:t>
      </w:r>
      <w:r w:rsidRPr="00AA3F2F">
        <w:rPr>
          <w:rFonts w:ascii="Century Gothic" w:hAnsi="Century Gothic"/>
          <w:spacing w:val="1"/>
          <w:sz w:val="20"/>
          <w:szCs w:val="20"/>
        </w:rPr>
        <w:t>by</w:t>
      </w:r>
      <w:r w:rsidRPr="00AA3F2F">
        <w:rPr>
          <w:rFonts w:ascii="Century Gothic" w:hAnsi="Century Gothic"/>
          <w:spacing w:val="-10"/>
          <w:sz w:val="20"/>
          <w:szCs w:val="20"/>
        </w:rPr>
        <w:t xml:space="preserve"> </w:t>
      </w:r>
      <w:r w:rsidRPr="00AA3F2F">
        <w:rPr>
          <w:rFonts w:ascii="Century Gothic" w:hAnsi="Century Gothic"/>
          <w:spacing w:val="-1"/>
          <w:sz w:val="20"/>
          <w:szCs w:val="20"/>
        </w:rPr>
        <w:t>increasing</w:t>
      </w:r>
      <w:r w:rsidRPr="00AA3F2F">
        <w:rPr>
          <w:rFonts w:ascii="Century Gothic" w:hAnsi="Century Gothic"/>
          <w:spacing w:val="-8"/>
          <w:sz w:val="20"/>
          <w:szCs w:val="20"/>
        </w:rPr>
        <w:t xml:space="preserve"> </w:t>
      </w:r>
      <w:r w:rsidRPr="00AA3F2F">
        <w:rPr>
          <w:rFonts w:ascii="Century Gothic" w:hAnsi="Century Gothic"/>
          <w:sz w:val="20"/>
          <w:szCs w:val="20"/>
        </w:rPr>
        <w:t>the</w:t>
      </w:r>
      <w:r w:rsidRPr="00AA3F2F">
        <w:rPr>
          <w:rFonts w:ascii="Century Gothic" w:hAnsi="Century Gothic"/>
          <w:spacing w:val="-8"/>
          <w:sz w:val="20"/>
          <w:szCs w:val="20"/>
        </w:rPr>
        <w:t xml:space="preserve"> </w:t>
      </w:r>
      <w:r w:rsidRPr="00AA3F2F">
        <w:rPr>
          <w:rFonts w:ascii="Century Gothic" w:hAnsi="Century Gothic"/>
          <w:spacing w:val="-1"/>
          <w:sz w:val="20"/>
          <w:szCs w:val="20"/>
        </w:rPr>
        <w:t>opportunity</w:t>
      </w:r>
      <w:r w:rsidRPr="00AA3F2F">
        <w:rPr>
          <w:rFonts w:ascii="Century Gothic" w:hAnsi="Century Gothic"/>
          <w:spacing w:val="-9"/>
          <w:sz w:val="20"/>
          <w:szCs w:val="20"/>
        </w:rPr>
        <w:t xml:space="preserve"> </w:t>
      </w:r>
      <w:r w:rsidRPr="00AA3F2F">
        <w:rPr>
          <w:rFonts w:ascii="Century Gothic" w:hAnsi="Century Gothic"/>
          <w:spacing w:val="-1"/>
          <w:sz w:val="20"/>
          <w:szCs w:val="20"/>
        </w:rPr>
        <w:t>for</w:t>
      </w:r>
      <w:r w:rsidRPr="00AA3F2F">
        <w:rPr>
          <w:rFonts w:ascii="Century Gothic" w:hAnsi="Century Gothic"/>
          <w:spacing w:val="-8"/>
          <w:sz w:val="20"/>
          <w:szCs w:val="20"/>
        </w:rPr>
        <w:t xml:space="preserve"> </w:t>
      </w:r>
      <w:r w:rsidRPr="00AA3F2F">
        <w:rPr>
          <w:rFonts w:ascii="Century Gothic" w:hAnsi="Century Gothic"/>
          <w:sz w:val="20"/>
          <w:szCs w:val="20"/>
        </w:rPr>
        <w:t>recruitment</w:t>
      </w:r>
      <w:r w:rsidRPr="00AA3F2F">
        <w:rPr>
          <w:rFonts w:ascii="Century Gothic" w:hAnsi="Century Gothic"/>
          <w:spacing w:val="80"/>
          <w:w w:val="99"/>
          <w:sz w:val="20"/>
          <w:szCs w:val="20"/>
        </w:rPr>
        <w:t xml:space="preserve"> </w:t>
      </w:r>
      <w:r w:rsidRPr="00AA3F2F">
        <w:rPr>
          <w:rFonts w:ascii="Century Gothic" w:hAnsi="Century Gothic"/>
          <w:sz w:val="20"/>
          <w:szCs w:val="20"/>
        </w:rPr>
        <w:t>and</w:t>
      </w:r>
      <w:r w:rsidRPr="00AA3F2F">
        <w:rPr>
          <w:rFonts w:ascii="Century Gothic" w:hAnsi="Century Gothic"/>
          <w:spacing w:val="-9"/>
          <w:sz w:val="20"/>
          <w:szCs w:val="20"/>
        </w:rPr>
        <w:t xml:space="preserve"> </w:t>
      </w:r>
      <w:r w:rsidRPr="00AA3F2F">
        <w:rPr>
          <w:rFonts w:ascii="Century Gothic" w:hAnsi="Century Gothic"/>
          <w:spacing w:val="-1"/>
          <w:sz w:val="20"/>
          <w:szCs w:val="20"/>
        </w:rPr>
        <w:t>recovery.</w:t>
      </w:r>
      <w:r w:rsidRPr="00AA3F2F">
        <w:rPr>
          <w:rFonts w:ascii="Century Gothic" w:hAnsi="Century Gothic"/>
          <w:spacing w:val="-6"/>
          <w:sz w:val="20"/>
          <w:szCs w:val="20"/>
        </w:rPr>
        <w:t xml:space="preserve"> </w:t>
      </w:r>
      <w:r w:rsidRPr="00AA3F2F">
        <w:rPr>
          <w:rFonts w:ascii="Century Gothic" w:hAnsi="Century Gothic"/>
          <w:spacing w:val="-1"/>
          <w:sz w:val="20"/>
          <w:szCs w:val="20"/>
        </w:rPr>
        <w:t>Additionally,</w:t>
      </w:r>
      <w:r w:rsidRPr="00AA3F2F">
        <w:rPr>
          <w:rFonts w:ascii="Century Gothic" w:hAnsi="Century Gothic"/>
          <w:spacing w:val="-9"/>
          <w:sz w:val="20"/>
          <w:szCs w:val="20"/>
        </w:rPr>
        <w:t xml:space="preserve"> </w:t>
      </w:r>
      <w:r w:rsidRPr="00AA3F2F">
        <w:rPr>
          <w:rFonts w:ascii="Century Gothic" w:hAnsi="Century Gothic"/>
          <w:sz w:val="20"/>
          <w:szCs w:val="20"/>
        </w:rPr>
        <w:t>there</w:t>
      </w:r>
      <w:r w:rsidRPr="00AA3F2F">
        <w:rPr>
          <w:rFonts w:ascii="Century Gothic" w:hAnsi="Century Gothic"/>
          <w:spacing w:val="-9"/>
          <w:sz w:val="20"/>
          <w:szCs w:val="20"/>
        </w:rPr>
        <w:t xml:space="preserve"> </w:t>
      </w:r>
      <w:r w:rsidRPr="00AA3F2F">
        <w:rPr>
          <w:rFonts w:ascii="Century Gothic" w:hAnsi="Century Gothic"/>
          <w:sz w:val="20"/>
          <w:szCs w:val="20"/>
        </w:rPr>
        <w:t>is</w:t>
      </w:r>
      <w:r w:rsidRPr="00AA3F2F">
        <w:rPr>
          <w:rFonts w:ascii="Century Gothic" w:hAnsi="Century Gothic"/>
          <w:spacing w:val="-9"/>
          <w:sz w:val="20"/>
          <w:szCs w:val="20"/>
        </w:rPr>
        <w:t xml:space="preserve"> </w:t>
      </w:r>
      <w:r w:rsidRPr="00AA3F2F">
        <w:rPr>
          <w:rFonts w:ascii="Century Gothic" w:hAnsi="Century Gothic"/>
          <w:spacing w:val="-1"/>
          <w:sz w:val="20"/>
          <w:szCs w:val="20"/>
        </w:rPr>
        <w:t>increasing</w:t>
      </w:r>
      <w:r w:rsidRPr="00AA3F2F">
        <w:rPr>
          <w:rFonts w:ascii="Century Gothic" w:hAnsi="Century Gothic"/>
          <w:spacing w:val="-9"/>
          <w:sz w:val="20"/>
          <w:szCs w:val="20"/>
        </w:rPr>
        <w:t xml:space="preserve"> </w:t>
      </w:r>
      <w:r w:rsidRPr="00AA3F2F">
        <w:rPr>
          <w:rFonts w:ascii="Century Gothic" w:hAnsi="Century Gothic"/>
          <w:sz w:val="20"/>
          <w:szCs w:val="20"/>
        </w:rPr>
        <w:t>evidence</w:t>
      </w:r>
      <w:r w:rsidRPr="00AA3F2F">
        <w:rPr>
          <w:rFonts w:ascii="Century Gothic" w:hAnsi="Century Gothic"/>
          <w:spacing w:val="-9"/>
          <w:sz w:val="20"/>
          <w:szCs w:val="20"/>
        </w:rPr>
        <w:t xml:space="preserve"> </w:t>
      </w:r>
      <w:r w:rsidRPr="00AA3F2F">
        <w:rPr>
          <w:rFonts w:ascii="Century Gothic" w:hAnsi="Century Gothic"/>
          <w:spacing w:val="-1"/>
          <w:sz w:val="20"/>
          <w:szCs w:val="20"/>
        </w:rPr>
        <w:t>of</w:t>
      </w:r>
      <w:r w:rsidRPr="00AA3F2F">
        <w:rPr>
          <w:rFonts w:ascii="Century Gothic" w:hAnsi="Century Gothic"/>
          <w:spacing w:val="-9"/>
          <w:sz w:val="20"/>
          <w:szCs w:val="20"/>
        </w:rPr>
        <w:t xml:space="preserve"> </w:t>
      </w:r>
      <w:r w:rsidRPr="00AA3F2F">
        <w:rPr>
          <w:rFonts w:ascii="Century Gothic" w:hAnsi="Century Gothic"/>
          <w:sz w:val="20"/>
          <w:szCs w:val="20"/>
        </w:rPr>
        <w:t>the</w:t>
      </w:r>
      <w:r w:rsidRPr="00AA3F2F">
        <w:rPr>
          <w:rFonts w:ascii="Century Gothic" w:hAnsi="Century Gothic"/>
          <w:spacing w:val="-9"/>
          <w:sz w:val="20"/>
          <w:szCs w:val="20"/>
        </w:rPr>
        <w:t xml:space="preserve"> </w:t>
      </w:r>
      <w:r w:rsidRPr="00AA3F2F">
        <w:rPr>
          <w:rFonts w:ascii="Century Gothic" w:hAnsi="Century Gothic"/>
          <w:spacing w:val="-1"/>
          <w:sz w:val="20"/>
          <w:szCs w:val="20"/>
        </w:rPr>
        <w:t>connection</w:t>
      </w:r>
      <w:r w:rsidRPr="00AA3F2F">
        <w:rPr>
          <w:rFonts w:ascii="Century Gothic" w:hAnsi="Century Gothic"/>
          <w:spacing w:val="-8"/>
          <w:sz w:val="20"/>
          <w:szCs w:val="20"/>
        </w:rPr>
        <w:t xml:space="preserve"> </w:t>
      </w:r>
      <w:r w:rsidRPr="00AA3F2F">
        <w:rPr>
          <w:rFonts w:ascii="Century Gothic" w:hAnsi="Century Gothic"/>
          <w:sz w:val="20"/>
          <w:szCs w:val="20"/>
        </w:rPr>
        <w:t>between</w:t>
      </w:r>
      <w:r w:rsidRPr="00AA3F2F">
        <w:rPr>
          <w:rFonts w:ascii="Century Gothic" w:hAnsi="Century Gothic"/>
          <w:spacing w:val="-10"/>
          <w:sz w:val="20"/>
          <w:szCs w:val="20"/>
        </w:rPr>
        <w:t xml:space="preserve"> </w:t>
      </w:r>
      <w:r w:rsidRPr="00AA3F2F">
        <w:rPr>
          <w:rFonts w:ascii="Century Gothic" w:hAnsi="Century Gothic"/>
          <w:sz w:val="20"/>
          <w:szCs w:val="20"/>
        </w:rPr>
        <w:t>waterbird</w:t>
      </w:r>
      <w:r w:rsidRPr="00AA3F2F">
        <w:rPr>
          <w:rFonts w:ascii="Century Gothic" w:hAnsi="Century Gothic"/>
          <w:spacing w:val="-9"/>
          <w:sz w:val="20"/>
          <w:szCs w:val="20"/>
        </w:rPr>
        <w:t xml:space="preserve"> </w:t>
      </w:r>
      <w:r w:rsidRPr="00AA3F2F">
        <w:rPr>
          <w:rFonts w:ascii="Century Gothic" w:hAnsi="Century Gothic"/>
          <w:spacing w:val="-1"/>
          <w:sz w:val="20"/>
          <w:szCs w:val="20"/>
        </w:rPr>
        <w:t>populations</w:t>
      </w:r>
      <w:r w:rsidRPr="00AA3F2F">
        <w:rPr>
          <w:rFonts w:ascii="Century Gothic" w:hAnsi="Century Gothic"/>
          <w:spacing w:val="106"/>
          <w:w w:val="99"/>
          <w:sz w:val="20"/>
          <w:szCs w:val="20"/>
        </w:rPr>
        <w:t xml:space="preserve"> </w:t>
      </w:r>
      <w:r w:rsidRPr="00AA3F2F">
        <w:rPr>
          <w:rFonts w:ascii="Century Gothic" w:hAnsi="Century Gothic"/>
          <w:spacing w:val="-1"/>
          <w:sz w:val="20"/>
          <w:szCs w:val="20"/>
        </w:rPr>
        <w:t>observed</w:t>
      </w:r>
      <w:r w:rsidRPr="00AA3F2F">
        <w:rPr>
          <w:rFonts w:ascii="Century Gothic" w:hAnsi="Century Gothic"/>
          <w:spacing w:val="-5"/>
          <w:sz w:val="20"/>
          <w:szCs w:val="20"/>
        </w:rPr>
        <w:t xml:space="preserve"> </w:t>
      </w:r>
      <w:r w:rsidRPr="00AA3F2F">
        <w:rPr>
          <w:rFonts w:ascii="Century Gothic" w:hAnsi="Century Gothic"/>
          <w:sz w:val="20"/>
          <w:szCs w:val="20"/>
        </w:rPr>
        <w:t>in</w:t>
      </w:r>
      <w:r w:rsidRPr="00AA3F2F">
        <w:rPr>
          <w:rFonts w:ascii="Century Gothic" w:hAnsi="Century Gothic"/>
          <w:spacing w:val="-7"/>
          <w:sz w:val="20"/>
          <w:szCs w:val="20"/>
        </w:rPr>
        <w:t xml:space="preserve"> </w:t>
      </w:r>
      <w:r w:rsidRPr="00AA3F2F">
        <w:rPr>
          <w:rFonts w:ascii="Century Gothic" w:hAnsi="Century Gothic"/>
          <w:sz w:val="20"/>
          <w:szCs w:val="20"/>
        </w:rPr>
        <w:t>the</w:t>
      </w:r>
      <w:r w:rsidRPr="00AA3F2F">
        <w:rPr>
          <w:rFonts w:ascii="Century Gothic" w:hAnsi="Century Gothic"/>
          <w:spacing w:val="-8"/>
          <w:sz w:val="20"/>
          <w:szCs w:val="20"/>
        </w:rPr>
        <w:t xml:space="preserve"> </w:t>
      </w:r>
      <w:r w:rsidRPr="00AA3F2F">
        <w:rPr>
          <w:rFonts w:ascii="Century Gothic" w:hAnsi="Century Gothic"/>
          <w:spacing w:val="-1"/>
          <w:sz w:val="20"/>
          <w:szCs w:val="20"/>
        </w:rPr>
        <w:t>Narran</w:t>
      </w:r>
      <w:r w:rsidRPr="00AA3F2F">
        <w:rPr>
          <w:rFonts w:ascii="Century Gothic" w:hAnsi="Century Gothic"/>
          <w:spacing w:val="-6"/>
          <w:sz w:val="20"/>
          <w:szCs w:val="20"/>
        </w:rPr>
        <w:t xml:space="preserve"> </w:t>
      </w:r>
      <w:r w:rsidRPr="00AA3F2F">
        <w:rPr>
          <w:rFonts w:ascii="Century Gothic" w:hAnsi="Century Gothic"/>
          <w:sz w:val="20"/>
          <w:szCs w:val="20"/>
        </w:rPr>
        <w:t>Lakes</w:t>
      </w:r>
      <w:r w:rsidRPr="00AA3F2F">
        <w:rPr>
          <w:rFonts w:ascii="Century Gothic" w:hAnsi="Century Gothic"/>
          <w:spacing w:val="-8"/>
          <w:sz w:val="20"/>
          <w:szCs w:val="20"/>
        </w:rPr>
        <w:t xml:space="preserve"> </w:t>
      </w:r>
      <w:r w:rsidRPr="00AA3F2F">
        <w:rPr>
          <w:rFonts w:ascii="Century Gothic" w:hAnsi="Century Gothic"/>
          <w:sz w:val="20"/>
          <w:szCs w:val="20"/>
        </w:rPr>
        <w:t>and</w:t>
      </w:r>
      <w:r w:rsidRPr="00AA3F2F">
        <w:rPr>
          <w:rFonts w:ascii="Century Gothic" w:hAnsi="Century Gothic"/>
          <w:spacing w:val="-7"/>
          <w:sz w:val="20"/>
          <w:szCs w:val="20"/>
        </w:rPr>
        <w:t xml:space="preserve"> </w:t>
      </w:r>
      <w:r w:rsidRPr="00AA3F2F">
        <w:rPr>
          <w:rFonts w:ascii="Century Gothic" w:hAnsi="Century Gothic"/>
          <w:sz w:val="20"/>
          <w:szCs w:val="20"/>
        </w:rPr>
        <w:t>other</w:t>
      </w:r>
      <w:r w:rsidRPr="00AA3F2F">
        <w:rPr>
          <w:rFonts w:ascii="Century Gothic" w:hAnsi="Century Gothic"/>
          <w:spacing w:val="-8"/>
          <w:sz w:val="20"/>
          <w:szCs w:val="20"/>
        </w:rPr>
        <w:t xml:space="preserve"> </w:t>
      </w:r>
      <w:r w:rsidRPr="00AA3F2F">
        <w:rPr>
          <w:rFonts w:ascii="Century Gothic" w:hAnsi="Century Gothic"/>
          <w:sz w:val="20"/>
          <w:szCs w:val="20"/>
        </w:rPr>
        <w:t>wetlands</w:t>
      </w:r>
      <w:r w:rsidRPr="00AA3F2F">
        <w:rPr>
          <w:rFonts w:ascii="Century Gothic" w:hAnsi="Century Gothic"/>
          <w:spacing w:val="-7"/>
          <w:sz w:val="20"/>
          <w:szCs w:val="20"/>
        </w:rPr>
        <w:t xml:space="preserve"> </w:t>
      </w:r>
      <w:r w:rsidRPr="00AA3F2F">
        <w:rPr>
          <w:rFonts w:ascii="Century Gothic" w:hAnsi="Century Gothic"/>
          <w:spacing w:val="-1"/>
          <w:sz w:val="20"/>
          <w:szCs w:val="20"/>
        </w:rPr>
        <w:t>along</w:t>
      </w:r>
      <w:r w:rsidRPr="00AA3F2F">
        <w:rPr>
          <w:rFonts w:ascii="Century Gothic" w:hAnsi="Century Gothic"/>
          <w:spacing w:val="-8"/>
          <w:sz w:val="20"/>
          <w:szCs w:val="20"/>
        </w:rPr>
        <w:t xml:space="preserve"> </w:t>
      </w:r>
      <w:r w:rsidRPr="00AA3F2F">
        <w:rPr>
          <w:rFonts w:ascii="Century Gothic" w:hAnsi="Century Gothic"/>
          <w:sz w:val="20"/>
          <w:szCs w:val="20"/>
        </w:rPr>
        <w:t>Northern Intersecting Streams</w:t>
      </w:r>
      <w:r w:rsidRPr="00AA3F2F">
        <w:rPr>
          <w:rFonts w:ascii="Century Gothic" w:hAnsi="Century Gothic"/>
          <w:spacing w:val="-2"/>
          <w:sz w:val="20"/>
          <w:szCs w:val="20"/>
        </w:rPr>
        <w:t xml:space="preserve"> </w:t>
      </w:r>
      <w:r w:rsidRPr="00AA3F2F">
        <w:rPr>
          <w:rFonts w:ascii="Century Gothic" w:hAnsi="Century Gothic"/>
          <w:sz w:val="20"/>
          <w:szCs w:val="20"/>
        </w:rPr>
        <w:t>with</w:t>
      </w:r>
      <w:r w:rsidRPr="00AA3F2F">
        <w:rPr>
          <w:rFonts w:ascii="Century Gothic" w:hAnsi="Century Gothic"/>
          <w:spacing w:val="-7"/>
          <w:sz w:val="20"/>
          <w:szCs w:val="20"/>
        </w:rPr>
        <w:t xml:space="preserve"> </w:t>
      </w:r>
      <w:r w:rsidRPr="00AA3F2F">
        <w:rPr>
          <w:rFonts w:ascii="Century Gothic" w:hAnsi="Century Gothic"/>
          <w:sz w:val="20"/>
          <w:szCs w:val="20"/>
        </w:rPr>
        <w:t>other</w:t>
      </w:r>
      <w:r w:rsidRPr="00AA3F2F">
        <w:rPr>
          <w:rFonts w:ascii="Century Gothic" w:hAnsi="Century Gothic"/>
          <w:spacing w:val="-7"/>
          <w:sz w:val="20"/>
          <w:szCs w:val="20"/>
        </w:rPr>
        <w:t xml:space="preserve"> </w:t>
      </w:r>
      <w:r w:rsidRPr="00AA3F2F">
        <w:rPr>
          <w:rFonts w:ascii="Century Gothic" w:hAnsi="Century Gothic"/>
          <w:spacing w:val="-1"/>
          <w:sz w:val="20"/>
          <w:szCs w:val="20"/>
        </w:rPr>
        <w:t>important</w:t>
      </w:r>
      <w:r w:rsidR="00102D55">
        <w:rPr>
          <w:rFonts w:ascii="Century Gothic" w:hAnsi="Century Gothic"/>
          <w:spacing w:val="85"/>
          <w:w w:val="99"/>
          <w:sz w:val="20"/>
          <w:szCs w:val="20"/>
        </w:rPr>
        <w:t xml:space="preserve"> </w:t>
      </w:r>
      <w:r w:rsidRPr="00AA3F2F">
        <w:rPr>
          <w:rFonts w:ascii="Century Gothic" w:hAnsi="Century Gothic"/>
          <w:sz w:val="20"/>
          <w:szCs w:val="20"/>
        </w:rPr>
        <w:t>nearby</w:t>
      </w:r>
      <w:r w:rsidRPr="00AA3F2F">
        <w:rPr>
          <w:rFonts w:ascii="Century Gothic" w:hAnsi="Century Gothic"/>
          <w:spacing w:val="-8"/>
          <w:sz w:val="20"/>
          <w:szCs w:val="20"/>
        </w:rPr>
        <w:t xml:space="preserve"> </w:t>
      </w:r>
      <w:r w:rsidRPr="00AA3F2F">
        <w:rPr>
          <w:rFonts w:ascii="Century Gothic" w:hAnsi="Century Gothic"/>
          <w:sz w:val="20"/>
          <w:szCs w:val="20"/>
        </w:rPr>
        <w:t>ecological</w:t>
      </w:r>
      <w:r w:rsidRPr="00AA3F2F">
        <w:rPr>
          <w:rFonts w:ascii="Century Gothic" w:hAnsi="Century Gothic"/>
          <w:spacing w:val="-6"/>
          <w:sz w:val="20"/>
          <w:szCs w:val="20"/>
        </w:rPr>
        <w:t xml:space="preserve"> </w:t>
      </w:r>
      <w:r w:rsidRPr="00AA3F2F">
        <w:rPr>
          <w:rFonts w:ascii="Century Gothic" w:hAnsi="Century Gothic"/>
          <w:spacing w:val="-1"/>
          <w:sz w:val="20"/>
          <w:szCs w:val="20"/>
        </w:rPr>
        <w:t>assets</w:t>
      </w:r>
      <w:r w:rsidRPr="00AA3F2F">
        <w:rPr>
          <w:rFonts w:ascii="Century Gothic" w:hAnsi="Century Gothic"/>
          <w:spacing w:val="-6"/>
          <w:sz w:val="20"/>
          <w:szCs w:val="20"/>
        </w:rPr>
        <w:t xml:space="preserve"> </w:t>
      </w:r>
      <w:r w:rsidRPr="00AA3F2F">
        <w:rPr>
          <w:rFonts w:ascii="Century Gothic" w:hAnsi="Century Gothic"/>
          <w:spacing w:val="-1"/>
          <w:sz w:val="20"/>
          <w:szCs w:val="20"/>
        </w:rPr>
        <w:t>such</w:t>
      </w:r>
      <w:r w:rsidRPr="00AA3F2F">
        <w:rPr>
          <w:rFonts w:ascii="Century Gothic" w:hAnsi="Century Gothic"/>
          <w:spacing w:val="-6"/>
          <w:sz w:val="20"/>
          <w:szCs w:val="20"/>
        </w:rPr>
        <w:t xml:space="preserve"> </w:t>
      </w:r>
      <w:r w:rsidRPr="00AA3F2F">
        <w:rPr>
          <w:rFonts w:ascii="Century Gothic" w:hAnsi="Century Gothic"/>
          <w:sz w:val="20"/>
          <w:szCs w:val="20"/>
        </w:rPr>
        <w:t>as</w:t>
      </w:r>
      <w:r w:rsidRPr="00AA3F2F">
        <w:rPr>
          <w:rFonts w:ascii="Century Gothic" w:hAnsi="Century Gothic"/>
          <w:spacing w:val="-7"/>
          <w:sz w:val="20"/>
          <w:szCs w:val="20"/>
        </w:rPr>
        <w:t xml:space="preserve"> </w:t>
      </w:r>
      <w:r w:rsidRPr="00AA3F2F">
        <w:rPr>
          <w:rFonts w:ascii="Century Gothic" w:hAnsi="Century Gothic"/>
          <w:sz w:val="20"/>
          <w:szCs w:val="20"/>
        </w:rPr>
        <w:t>the</w:t>
      </w:r>
      <w:r w:rsidRPr="00AA3F2F">
        <w:rPr>
          <w:rFonts w:ascii="Century Gothic" w:hAnsi="Century Gothic"/>
          <w:spacing w:val="-6"/>
          <w:sz w:val="20"/>
          <w:szCs w:val="20"/>
        </w:rPr>
        <w:t xml:space="preserve"> </w:t>
      </w:r>
      <w:r w:rsidRPr="00AA3F2F">
        <w:rPr>
          <w:rFonts w:ascii="Century Gothic" w:hAnsi="Century Gothic"/>
          <w:spacing w:val="-1"/>
          <w:sz w:val="20"/>
          <w:szCs w:val="20"/>
        </w:rPr>
        <w:t>Macquarie</w:t>
      </w:r>
      <w:r w:rsidRPr="00AA3F2F">
        <w:rPr>
          <w:rFonts w:ascii="Century Gothic" w:hAnsi="Century Gothic"/>
          <w:spacing w:val="-7"/>
          <w:sz w:val="20"/>
          <w:szCs w:val="20"/>
        </w:rPr>
        <w:t xml:space="preserve"> </w:t>
      </w:r>
      <w:r w:rsidRPr="00AA3F2F">
        <w:rPr>
          <w:rFonts w:ascii="Century Gothic" w:hAnsi="Century Gothic"/>
          <w:sz w:val="20"/>
          <w:szCs w:val="20"/>
        </w:rPr>
        <w:t>Marshes</w:t>
      </w:r>
      <w:r w:rsidRPr="00AA3F2F">
        <w:rPr>
          <w:rFonts w:ascii="Century Gothic" w:hAnsi="Century Gothic"/>
          <w:spacing w:val="-7"/>
          <w:sz w:val="20"/>
          <w:szCs w:val="20"/>
        </w:rPr>
        <w:t xml:space="preserve"> </w:t>
      </w:r>
      <w:r w:rsidRPr="00AA3F2F">
        <w:rPr>
          <w:rFonts w:ascii="Century Gothic" w:hAnsi="Century Gothic"/>
          <w:sz w:val="20"/>
          <w:szCs w:val="20"/>
        </w:rPr>
        <w:t>and</w:t>
      </w:r>
      <w:r w:rsidRPr="00AA3F2F">
        <w:rPr>
          <w:rFonts w:ascii="Century Gothic" w:hAnsi="Century Gothic"/>
          <w:spacing w:val="1"/>
          <w:sz w:val="20"/>
          <w:szCs w:val="20"/>
        </w:rPr>
        <w:t xml:space="preserve"> </w:t>
      </w:r>
      <w:r w:rsidRPr="00AA3F2F">
        <w:rPr>
          <w:rFonts w:ascii="Century Gothic" w:hAnsi="Century Gothic"/>
          <w:sz w:val="20"/>
          <w:szCs w:val="20"/>
        </w:rPr>
        <w:t>the</w:t>
      </w:r>
      <w:r w:rsidRPr="00AA3F2F">
        <w:rPr>
          <w:rFonts w:ascii="Century Gothic" w:hAnsi="Century Gothic"/>
          <w:spacing w:val="-6"/>
          <w:sz w:val="20"/>
          <w:szCs w:val="20"/>
        </w:rPr>
        <w:t xml:space="preserve"> </w:t>
      </w:r>
      <w:r w:rsidRPr="00AA3F2F">
        <w:rPr>
          <w:rFonts w:ascii="Century Gothic" w:hAnsi="Century Gothic"/>
          <w:sz w:val="20"/>
          <w:szCs w:val="20"/>
        </w:rPr>
        <w:t>Gwydir</w:t>
      </w:r>
      <w:r w:rsidRPr="00AA3F2F">
        <w:rPr>
          <w:rFonts w:ascii="Century Gothic" w:hAnsi="Century Gothic"/>
          <w:spacing w:val="-6"/>
          <w:sz w:val="20"/>
          <w:szCs w:val="20"/>
        </w:rPr>
        <w:t xml:space="preserve"> </w:t>
      </w:r>
      <w:r w:rsidRPr="00AA3F2F">
        <w:rPr>
          <w:rFonts w:ascii="Century Gothic" w:hAnsi="Century Gothic"/>
          <w:sz w:val="20"/>
          <w:szCs w:val="20"/>
        </w:rPr>
        <w:t>Wetlands.</w:t>
      </w:r>
      <w:r w:rsidRPr="00AA3F2F">
        <w:rPr>
          <w:rFonts w:ascii="Century Gothic" w:hAnsi="Century Gothic"/>
          <w:spacing w:val="-8"/>
          <w:sz w:val="20"/>
          <w:szCs w:val="20"/>
        </w:rPr>
        <w:t xml:space="preserve"> </w:t>
      </w:r>
      <w:r w:rsidRPr="00AA3F2F">
        <w:rPr>
          <w:rFonts w:ascii="Century Gothic" w:hAnsi="Century Gothic"/>
          <w:spacing w:val="-1"/>
          <w:sz w:val="20"/>
          <w:szCs w:val="20"/>
        </w:rPr>
        <w:t>The</w:t>
      </w:r>
      <w:r w:rsidRPr="00AA3F2F">
        <w:rPr>
          <w:rFonts w:ascii="Century Gothic" w:hAnsi="Century Gothic"/>
          <w:spacing w:val="44"/>
          <w:sz w:val="20"/>
          <w:szCs w:val="20"/>
        </w:rPr>
        <w:t xml:space="preserve"> </w:t>
      </w:r>
      <w:r w:rsidRPr="00AA3F2F">
        <w:rPr>
          <w:rFonts w:ascii="Century Gothic" w:hAnsi="Century Gothic"/>
          <w:sz w:val="20"/>
          <w:szCs w:val="20"/>
        </w:rPr>
        <w:t>range</w:t>
      </w:r>
      <w:r w:rsidRPr="00AA3F2F">
        <w:rPr>
          <w:rFonts w:ascii="Century Gothic" w:hAnsi="Century Gothic"/>
          <w:spacing w:val="-4"/>
          <w:sz w:val="20"/>
          <w:szCs w:val="20"/>
        </w:rPr>
        <w:t xml:space="preserve"> </w:t>
      </w:r>
      <w:r w:rsidRPr="00AA3F2F">
        <w:rPr>
          <w:rFonts w:ascii="Century Gothic" w:hAnsi="Century Gothic"/>
          <w:spacing w:val="-1"/>
          <w:sz w:val="20"/>
          <w:szCs w:val="20"/>
        </w:rPr>
        <w:t>of</w:t>
      </w:r>
      <w:r w:rsidRPr="00AA3F2F">
        <w:rPr>
          <w:rFonts w:ascii="Century Gothic" w:hAnsi="Century Gothic"/>
          <w:spacing w:val="-5"/>
          <w:sz w:val="20"/>
          <w:szCs w:val="20"/>
        </w:rPr>
        <w:t xml:space="preserve"> </w:t>
      </w:r>
      <w:r w:rsidRPr="00AA3F2F">
        <w:rPr>
          <w:rFonts w:ascii="Century Gothic" w:hAnsi="Century Gothic"/>
          <w:sz w:val="20"/>
          <w:szCs w:val="20"/>
        </w:rPr>
        <w:t>many</w:t>
      </w:r>
      <w:r w:rsidRPr="00AA3F2F">
        <w:rPr>
          <w:rFonts w:ascii="Century Gothic" w:hAnsi="Century Gothic"/>
          <w:spacing w:val="44"/>
          <w:w w:val="99"/>
          <w:sz w:val="20"/>
          <w:szCs w:val="20"/>
        </w:rPr>
        <w:t xml:space="preserve"> </w:t>
      </w:r>
      <w:r w:rsidRPr="00AA3F2F">
        <w:rPr>
          <w:rFonts w:ascii="Century Gothic" w:hAnsi="Century Gothic"/>
          <w:sz w:val="20"/>
          <w:szCs w:val="20"/>
        </w:rPr>
        <w:t>waterbird</w:t>
      </w:r>
      <w:r w:rsidRPr="00AA3F2F">
        <w:rPr>
          <w:rFonts w:ascii="Century Gothic" w:hAnsi="Century Gothic"/>
          <w:spacing w:val="-8"/>
          <w:sz w:val="20"/>
          <w:szCs w:val="20"/>
        </w:rPr>
        <w:t xml:space="preserve"> </w:t>
      </w:r>
      <w:r w:rsidRPr="00AA3F2F">
        <w:rPr>
          <w:rFonts w:ascii="Century Gothic" w:hAnsi="Century Gothic"/>
          <w:spacing w:val="-1"/>
          <w:sz w:val="20"/>
          <w:szCs w:val="20"/>
        </w:rPr>
        <w:t>species</w:t>
      </w:r>
      <w:r w:rsidRPr="00AA3F2F">
        <w:rPr>
          <w:rFonts w:ascii="Century Gothic" w:hAnsi="Century Gothic"/>
          <w:spacing w:val="-8"/>
          <w:sz w:val="20"/>
          <w:szCs w:val="20"/>
        </w:rPr>
        <w:t xml:space="preserve"> </w:t>
      </w:r>
      <w:r w:rsidRPr="00AA3F2F">
        <w:rPr>
          <w:rFonts w:ascii="Century Gothic" w:hAnsi="Century Gothic"/>
          <w:sz w:val="20"/>
          <w:szCs w:val="20"/>
        </w:rPr>
        <w:t>extends</w:t>
      </w:r>
      <w:r w:rsidRPr="00AA3F2F">
        <w:rPr>
          <w:rFonts w:ascii="Century Gothic" w:hAnsi="Century Gothic"/>
          <w:spacing w:val="-8"/>
          <w:sz w:val="20"/>
          <w:szCs w:val="20"/>
        </w:rPr>
        <w:t xml:space="preserve"> </w:t>
      </w:r>
      <w:r w:rsidRPr="00AA3F2F">
        <w:rPr>
          <w:rFonts w:ascii="Century Gothic" w:hAnsi="Century Gothic"/>
          <w:spacing w:val="-1"/>
          <w:sz w:val="20"/>
          <w:szCs w:val="20"/>
        </w:rPr>
        <w:t>further</w:t>
      </w:r>
      <w:r w:rsidRPr="00AA3F2F">
        <w:rPr>
          <w:rFonts w:ascii="Century Gothic" w:hAnsi="Century Gothic"/>
          <w:spacing w:val="-8"/>
          <w:sz w:val="20"/>
          <w:szCs w:val="20"/>
        </w:rPr>
        <w:t xml:space="preserve"> </w:t>
      </w:r>
      <w:r w:rsidRPr="00AA3F2F">
        <w:rPr>
          <w:rFonts w:ascii="Century Gothic" w:hAnsi="Century Gothic"/>
          <w:sz w:val="20"/>
          <w:szCs w:val="20"/>
        </w:rPr>
        <w:t>afield</w:t>
      </w:r>
      <w:r w:rsidRPr="00AA3F2F">
        <w:rPr>
          <w:rFonts w:ascii="Century Gothic" w:hAnsi="Century Gothic"/>
          <w:spacing w:val="-7"/>
          <w:sz w:val="20"/>
          <w:szCs w:val="20"/>
        </w:rPr>
        <w:t xml:space="preserve"> </w:t>
      </w:r>
      <w:r w:rsidRPr="00AA3F2F">
        <w:rPr>
          <w:rFonts w:ascii="Century Gothic" w:hAnsi="Century Gothic"/>
          <w:spacing w:val="-1"/>
          <w:sz w:val="20"/>
          <w:szCs w:val="20"/>
        </w:rPr>
        <w:t>from</w:t>
      </w:r>
      <w:r w:rsidRPr="00AA3F2F">
        <w:rPr>
          <w:rFonts w:ascii="Century Gothic" w:hAnsi="Century Gothic"/>
          <w:spacing w:val="-6"/>
          <w:sz w:val="20"/>
          <w:szCs w:val="20"/>
        </w:rPr>
        <w:t xml:space="preserve"> </w:t>
      </w:r>
      <w:r w:rsidRPr="00AA3F2F">
        <w:rPr>
          <w:rFonts w:ascii="Century Gothic" w:hAnsi="Century Gothic"/>
          <w:sz w:val="20"/>
          <w:szCs w:val="20"/>
        </w:rPr>
        <w:t>the</w:t>
      </w:r>
      <w:r w:rsidRPr="00AA3F2F">
        <w:rPr>
          <w:rFonts w:ascii="Century Gothic" w:hAnsi="Century Gothic"/>
          <w:spacing w:val="-7"/>
          <w:sz w:val="20"/>
          <w:szCs w:val="20"/>
        </w:rPr>
        <w:t xml:space="preserve"> </w:t>
      </w:r>
      <w:r w:rsidRPr="00AA3F2F">
        <w:rPr>
          <w:rFonts w:ascii="Century Gothic" w:hAnsi="Century Gothic"/>
          <w:spacing w:val="-1"/>
          <w:sz w:val="20"/>
          <w:szCs w:val="20"/>
        </w:rPr>
        <w:t>Macquarie</w:t>
      </w:r>
      <w:r w:rsidRPr="00AA3F2F">
        <w:rPr>
          <w:rFonts w:ascii="Century Gothic" w:hAnsi="Century Gothic"/>
          <w:spacing w:val="-8"/>
          <w:sz w:val="20"/>
          <w:szCs w:val="20"/>
        </w:rPr>
        <w:t xml:space="preserve"> </w:t>
      </w:r>
      <w:r w:rsidRPr="00AA3F2F">
        <w:rPr>
          <w:rFonts w:ascii="Century Gothic" w:hAnsi="Century Gothic"/>
          <w:sz w:val="20"/>
          <w:szCs w:val="20"/>
        </w:rPr>
        <w:t>Marshes</w:t>
      </w:r>
      <w:r w:rsidRPr="00AA3F2F">
        <w:rPr>
          <w:rFonts w:ascii="Century Gothic" w:hAnsi="Century Gothic"/>
          <w:spacing w:val="-8"/>
          <w:sz w:val="20"/>
          <w:szCs w:val="20"/>
        </w:rPr>
        <w:t xml:space="preserve"> </w:t>
      </w:r>
      <w:r w:rsidRPr="00AA3F2F">
        <w:rPr>
          <w:rFonts w:ascii="Century Gothic" w:hAnsi="Century Gothic"/>
          <w:spacing w:val="1"/>
          <w:sz w:val="20"/>
          <w:szCs w:val="20"/>
        </w:rPr>
        <w:t>to</w:t>
      </w:r>
      <w:r w:rsidRPr="00AA3F2F">
        <w:rPr>
          <w:rFonts w:ascii="Century Gothic" w:hAnsi="Century Gothic"/>
          <w:spacing w:val="-8"/>
          <w:sz w:val="20"/>
          <w:szCs w:val="20"/>
        </w:rPr>
        <w:t xml:space="preserve"> </w:t>
      </w:r>
      <w:r w:rsidRPr="00AA3F2F">
        <w:rPr>
          <w:rFonts w:ascii="Century Gothic" w:hAnsi="Century Gothic"/>
          <w:sz w:val="20"/>
          <w:szCs w:val="20"/>
        </w:rPr>
        <w:t>key</w:t>
      </w:r>
      <w:r w:rsidRPr="00AA3F2F">
        <w:rPr>
          <w:rFonts w:ascii="Century Gothic" w:hAnsi="Century Gothic"/>
          <w:spacing w:val="-9"/>
          <w:sz w:val="20"/>
          <w:szCs w:val="20"/>
        </w:rPr>
        <w:t xml:space="preserve"> </w:t>
      </w:r>
      <w:r w:rsidRPr="00AA3F2F">
        <w:rPr>
          <w:rFonts w:ascii="Century Gothic" w:hAnsi="Century Gothic"/>
          <w:sz w:val="20"/>
          <w:szCs w:val="20"/>
        </w:rPr>
        <w:t>ecological</w:t>
      </w:r>
      <w:r w:rsidRPr="00AA3F2F">
        <w:rPr>
          <w:rFonts w:ascii="Century Gothic" w:hAnsi="Century Gothic"/>
          <w:spacing w:val="-6"/>
          <w:sz w:val="20"/>
          <w:szCs w:val="20"/>
        </w:rPr>
        <w:t xml:space="preserve"> </w:t>
      </w:r>
      <w:r w:rsidRPr="00AA3F2F">
        <w:rPr>
          <w:rFonts w:ascii="Century Gothic" w:hAnsi="Century Gothic"/>
          <w:spacing w:val="-1"/>
          <w:sz w:val="20"/>
          <w:szCs w:val="20"/>
        </w:rPr>
        <w:t>assets</w:t>
      </w:r>
      <w:r w:rsidRPr="00AA3F2F">
        <w:rPr>
          <w:rFonts w:ascii="Century Gothic" w:hAnsi="Century Gothic"/>
          <w:spacing w:val="-8"/>
          <w:sz w:val="20"/>
          <w:szCs w:val="20"/>
        </w:rPr>
        <w:t xml:space="preserve"> </w:t>
      </w:r>
      <w:r w:rsidRPr="00AA3F2F">
        <w:rPr>
          <w:rFonts w:ascii="Century Gothic" w:hAnsi="Century Gothic"/>
          <w:spacing w:val="-1"/>
          <w:sz w:val="20"/>
          <w:szCs w:val="20"/>
        </w:rPr>
        <w:t>including</w:t>
      </w:r>
      <w:r w:rsidRPr="00AA3F2F">
        <w:rPr>
          <w:rFonts w:ascii="Century Gothic" w:hAnsi="Century Gothic"/>
          <w:spacing w:val="-8"/>
          <w:sz w:val="20"/>
          <w:szCs w:val="20"/>
        </w:rPr>
        <w:t xml:space="preserve"> </w:t>
      </w:r>
      <w:r w:rsidRPr="00AA3F2F">
        <w:rPr>
          <w:rFonts w:ascii="Century Gothic" w:hAnsi="Century Gothic"/>
          <w:sz w:val="20"/>
          <w:szCs w:val="20"/>
        </w:rPr>
        <w:t>the</w:t>
      </w:r>
      <w:r w:rsidR="00102D55">
        <w:rPr>
          <w:rFonts w:ascii="Century Gothic" w:hAnsi="Century Gothic"/>
          <w:spacing w:val="90"/>
          <w:w w:val="99"/>
          <w:sz w:val="20"/>
          <w:szCs w:val="20"/>
        </w:rPr>
        <w:t xml:space="preserve"> </w:t>
      </w:r>
      <w:r w:rsidRPr="00AA3F2F">
        <w:rPr>
          <w:rFonts w:ascii="Century Gothic" w:hAnsi="Century Gothic"/>
          <w:spacing w:val="-1"/>
          <w:sz w:val="20"/>
          <w:szCs w:val="20"/>
        </w:rPr>
        <w:t>Booligal</w:t>
      </w:r>
      <w:r w:rsidRPr="00AA3F2F">
        <w:rPr>
          <w:rFonts w:ascii="Century Gothic" w:hAnsi="Century Gothic"/>
          <w:spacing w:val="-10"/>
          <w:sz w:val="20"/>
          <w:szCs w:val="20"/>
        </w:rPr>
        <w:t xml:space="preserve"> </w:t>
      </w:r>
      <w:r w:rsidRPr="00AA3F2F">
        <w:rPr>
          <w:rFonts w:ascii="Century Gothic" w:hAnsi="Century Gothic"/>
          <w:sz w:val="20"/>
          <w:szCs w:val="20"/>
        </w:rPr>
        <w:t>Wetlands,</w:t>
      </w:r>
      <w:r w:rsidRPr="00AA3F2F">
        <w:rPr>
          <w:rFonts w:ascii="Century Gothic" w:hAnsi="Century Gothic"/>
          <w:spacing w:val="-11"/>
          <w:sz w:val="20"/>
          <w:szCs w:val="20"/>
        </w:rPr>
        <w:t xml:space="preserve"> </w:t>
      </w:r>
      <w:r w:rsidRPr="00AA3F2F">
        <w:rPr>
          <w:rFonts w:ascii="Century Gothic" w:hAnsi="Century Gothic"/>
          <w:sz w:val="20"/>
          <w:szCs w:val="20"/>
        </w:rPr>
        <w:t>Barmah–Millewa</w:t>
      </w:r>
      <w:r w:rsidRPr="00AA3F2F">
        <w:rPr>
          <w:rFonts w:ascii="Century Gothic" w:hAnsi="Century Gothic"/>
          <w:spacing w:val="-10"/>
          <w:sz w:val="20"/>
          <w:szCs w:val="20"/>
        </w:rPr>
        <w:t xml:space="preserve"> </w:t>
      </w:r>
      <w:r w:rsidRPr="00AA3F2F">
        <w:rPr>
          <w:rFonts w:ascii="Century Gothic" w:hAnsi="Century Gothic"/>
          <w:spacing w:val="-1"/>
          <w:sz w:val="20"/>
          <w:szCs w:val="20"/>
        </w:rPr>
        <w:t>Forest,</w:t>
      </w:r>
      <w:r w:rsidRPr="00AA3F2F">
        <w:rPr>
          <w:rFonts w:ascii="Century Gothic" w:hAnsi="Century Gothic"/>
          <w:spacing w:val="-10"/>
          <w:sz w:val="20"/>
          <w:szCs w:val="20"/>
        </w:rPr>
        <w:t xml:space="preserve"> </w:t>
      </w:r>
      <w:r w:rsidRPr="00AA3F2F">
        <w:rPr>
          <w:rFonts w:ascii="Century Gothic" w:hAnsi="Century Gothic"/>
          <w:sz w:val="20"/>
          <w:szCs w:val="20"/>
        </w:rPr>
        <w:t>Coorong</w:t>
      </w:r>
      <w:r w:rsidRPr="00AA3F2F">
        <w:rPr>
          <w:rFonts w:ascii="Century Gothic" w:hAnsi="Century Gothic"/>
          <w:spacing w:val="-10"/>
          <w:sz w:val="20"/>
          <w:szCs w:val="20"/>
        </w:rPr>
        <w:t xml:space="preserve"> </w:t>
      </w:r>
      <w:r w:rsidRPr="00AA3F2F">
        <w:rPr>
          <w:rFonts w:ascii="Century Gothic" w:hAnsi="Century Gothic"/>
          <w:sz w:val="20"/>
          <w:szCs w:val="20"/>
        </w:rPr>
        <w:t>and</w:t>
      </w:r>
      <w:r w:rsidRPr="00AA3F2F">
        <w:rPr>
          <w:rFonts w:ascii="Century Gothic" w:hAnsi="Century Gothic"/>
          <w:spacing w:val="-10"/>
          <w:sz w:val="20"/>
          <w:szCs w:val="20"/>
        </w:rPr>
        <w:t xml:space="preserve"> </w:t>
      </w:r>
      <w:r w:rsidRPr="00AA3F2F">
        <w:rPr>
          <w:rFonts w:ascii="Century Gothic" w:hAnsi="Century Gothic"/>
          <w:sz w:val="20"/>
          <w:szCs w:val="20"/>
        </w:rPr>
        <w:t>Lower</w:t>
      </w:r>
      <w:r w:rsidRPr="00AA3F2F">
        <w:rPr>
          <w:rFonts w:ascii="Century Gothic" w:hAnsi="Century Gothic"/>
          <w:spacing w:val="-10"/>
          <w:sz w:val="20"/>
          <w:szCs w:val="20"/>
        </w:rPr>
        <w:t xml:space="preserve"> </w:t>
      </w:r>
      <w:r w:rsidRPr="00AA3F2F">
        <w:rPr>
          <w:rFonts w:ascii="Century Gothic" w:hAnsi="Century Gothic"/>
          <w:sz w:val="20"/>
          <w:szCs w:val="20"/>
        </w:rPr>
        <w:t>Lakes.</w:t>
      </w:r>
    </w:p>
    <w:p w14:paraId="691135E2" w14:textId="7BEF6EAF" w:rsidR="00AA3F2F" w:rsidRPr="00AA3F2F" w:rsidRDefault="00AA3F2F" w:rsidP="005A4673">
      <w:pPr>
        <w:pStyle w:val="BodyText"/>
        <w:spacing w:line="239" w:lineRule="auto"/>
        <w:ind w:right="105"/>
        <w:rPr>
          <w:rFonts w:ascii="Century Gothic" w:hAnsi="Century Gothic"/>
          <w:sz w:val="20"/>
          <w:szCs w:val="20"/>
        </w:rPr>
      </w:pPr>
      <w:r w:rsidRPr="00AA3F2F">
        <w:rPr>
          <w:rFonts w:ascii="Century Gothic" w:hAnsi="Century Gothic"/>
          <w:b/>
          <w:spacing w:val="-1"/>
          <w:sz w:val="20"/>
          <w:szCs w:val="20"/>
        </w:rPr>
        <w:t>Native</w:t>
      </w:r>
      <w:r w:rsidRPr="00AA3F2F">
        <w:rPr>
          <w:rFonts w:ascii="Century Gothic" w:hAnsi="Century Gothic"/>
          <w:b/>
          <w:spacing w:val="-12"/>
          <w:sz w:val="20"/>
          <w:szCs w:val="20"/>
        </w:rPr>
        <w:t xml:space="preserve"> </w:t>
      </w:r>
      <w:r w:rsidRPr="00AA3F2F">
        <w:rPr>
          <w:rFonts w:ascii="Century Gothic" w:hAnsi="Century Gothic"/>
          <w:b/>
          <w:spacing w:val="-1"/>
          <w:sz w:val="20"/>
          <w:szCs w:val="20"/>
        </w:rPr>
        <w:t>vegetation</w:t>
      </w:r>
      <w:r w:rsidRPr="00AA3F2F">
        <w:rPr>
          <w:rFonts w:ascii="Century Gothic" w:hAnsi="Century Gothic"/>
          <w:b/>
          <w:spacing w:val="-13"/>
          <w:sz w:val="20"/>
          <w:szCs w:val="20"/>
        </w:rPr>
        <w:t xml:space="preserve"> </w:t>
      </w:r>
      <w:r w:rsidRPr="00AA3F2F">
        <w:rPr>
          <w:rFonts w:ascii="Century Gothic" w:hAnsi="Century Gothic"/>
          <w:spacing w:val="-1"/>
          <w:sz w:val="20"/>
          <w:szCs w:val="20"/>
        </w:rPr>
        <w:t>along</w:t>
      </w:r>
      <w:r w:rsidRPr="00AA3F2F">
        <w:rPr>
          <w:rFonts w:ascii="Century Gothic" w:hAnsi="Century Gothic"/>
          <w:spacing w:val="-11"/>
          <w:sz w:val="20"/>
          <w:szCs w:val="20"/>
        </w:rPr>
        <w:t xml:space="preserve"> </w:t>
      </w:r>
      <w:r w:rsidRPr="00AA3F2F">
        <w:rPr>
          <w:rFonts w:ascii="Century Gothic" w:hAnsi="Century Gothic"/>
          <w:sz w:val="20"/>
          <w:szCs w:val="20"/>
        </w:rPr>
        <w:t>the</w:t>
      </w:r>
      <w:r w:rsidRPr="00AA3F2F">
        <w:rPr>
          <w:rFonts w:ascii="Century Gothic" w:hAnsi="Century Gothic"/>
          <w:spacing w:val="-13"/>
          <w:sz w:val="20"/>
          <w:szCs w:val="20"/>
        </w:rPr>
        <w:t xml:space="preserve"> </w:t>
      </w:r>
      <w:r w:rsidRPr="00AA3F2F">
        <w:rPr>
          <w:rFonts w:ascii="Century Gothic" w:hAnsi="Century Gothic"/>
          <w:sz w:val="20"/>
          <w:szCs w:val="20"/>
        </w:rPr>
        <w:t>Northern Intersecting Streams</w:t>
      </w:r>
      <w:r w:rsidRPr="00AA3F2F">
        <w:rPr>
          <w:rFonts w:ascii="Century Gothic" w:hAnsi="Century Gothic"/>
          <w:spacing w:val="-13"/>
          <w:sz w:val="20"/>
          <w:szCs w:val="20"/>
        </w:rPr>
        <w:t xml:space="preserve"> </w:t>
      </w:r>
      <w:r w:rsidRPr="00AA3F2F">
        <w:rPr>
          <w:rFonts w:ascii="Century Gothic" w:hAnsi="Century Gothic"/>
          <w:sz w:val="20"/>
          <w:szCs w:val="20"/>
        </w:rPr>
        <w:t>is</w:t>
      </w:r>
      <w:r w:rsidRPr="00AA3F2F">
        <w:rPr>
          <w:rFonts w:ascii="Century Gothic" w:hAnsi="Century Gothic"/>
          <w:spacing w:val="-14"/>
          <w:sz w:val="20"/>
          <w:szCs w:val="20"/>
        </w:rPr>
        <w:t xml:space="preserve"> </w:t>
      </w:r>
      <w:r w:rsidRPr="00AA3F2F">
        <w:rPr>
          <w:rFonts w:ascii="Century Gothic" w:hAnsi="Century Gothic"/>
          <w:sz w:val="20"/>
          <w:szCs w:val="20"/>
        </w:rPr>
        <w:t>also</w:t>
      </w:r>
      <w:r w:rsidRPr="00AA3F2F">
        <w:rPr>
          <w:rFonts w:ascii="Century Gothic" w:hAnsi="Century Gothic"/>
          <w:spacing w:val="-14"/>
          <w:sz w:val="20"/>
          <w:szCs w:val="20"/>
        </w:rPr>
        <w:t xml:space="preserve"> </w:t>
      </w:r>
      <w:r w:rsidRPr="00AA3F2F">
        <w:rPr>
          <w:rFonts w:ascii="Century Gothic" w:hAnsi="Century Gothic"/>
          <w:sz w:val="20"/>
          <w:szCs w:val="20"/>
        </w:rPr>
        <w:t>highly</w:t>
      </w:r>
      <w:r w:rsidRPr="00AA3F2F">
        <w:rPr>
          <w:rFonts w:ascii="Century Gothic" w:hAnsi="Century Gothic"/>
          <w:spacing w:val="-14"/>
          <w:sz w:val="20"/>
          <w:szCs w:val="20"/>
        </w:rPr>
        <w:t xml:space="preserve"> </w:t>
      </w:r>
      <w:r w:rsidRPr="00AA3F2F">
        <w:rPr>
          <w:rFonts w:ascii="Century Gothic" w:hAnsi="Century Gothic"/>
          <w:spacing w:val="-1"/>
          <w:sz w:val="20"/>
          <w:szCs w:val="20"/>
        </w:rPr>
        <w:t>significant.</w:t>
      </w:r>
      <w:r w:rsidRPr="00AA3F2F">
        <w:rPr>
          <w:rFonts w:ascii="Century Gothic" w:hAnsi="Century Gothic"/>
          <w:spacing w:val="-13"/>
          <w:sz w:val="20"/>
          <w:szCs w:val="20"/>
        </w:rPr>
        <w:t xml:space="preserve"> </w:t>
      </w:r>
      <w:r w:rsidRPr="00AA3F2F">
        <w:rPr>
          <w:rFonts w:ascii="Century Gothic" w:hAnsi="Century Gothic"/>
          <w:spacing w:val="-2"/>
          <w:sz w:val="20"/>
          <w:szCs w:val="20"/>
        </w:rPr>
        <w:t>An</w:t>
      </w:r>
      <w:r w:rsidRPr="00AA3F2F">
        <w:rPr>
          <w:rFonts w:ascii="Century Gothic" w:hAnsi="Century Gothic"/>
          <w:spacing w:val="-12"/>
          <w:sz w:val="20"/>
          <w:szCs w:val="20"/>
        </w:rPr>
        <w:t xml:space="preserve"> </w:t>
      </w:r>
      <w:r w:rsidRPr="00AA3F2F">
        <w:rPr>
          <w:rFonts w:ascii="Century Gothic" w:hAnsi="Century Gothic"/>
          <w:sz w:val="20"/>
          <w:szCs w:val="20"/>
        </w:rPr>
        <w:t>example</w:t>
      </w:r>
      <w:r w:rsidRPr="00AA3F2F">
        <w:rPr>
          <w:rFonts w:ascii="Century Gothic" w:hAnsi="Century Gothic"/>
          <w:spacing w:val="-13"/>
          <w:sz w:val="20"/>
          <w:szCs w:val="20"/>
        </w:rPr>
        <w:t xml:space="preserve"> </w:t>
      </w:r>
      <w:r w:rsidRPr="00AA3F2F">
        <w:rPr>
          <w:rFonts w:ascii="Century Gothic" w:hAnsi="Century Gothic"/>
          <w:sz w:val="20"/>
          <w:szCs w:val="20"/>
        </w:rPr>
        <w:t>is</w:t>
      </w:r>
      <w:r w:rsidRPr="00AA3F2F">
        <w:rPr>
          <w:rFonts w:ascii="Century Gothic" w:hAnsi="Century Gothic"/>
          <w:spacing w:val="-12"/>
          <w:sz w:val="20"/>
          <w:szCs w:val="20"/>
        </w:rPr>
        <w:t xml:space="preserve"> </w:t>
      </w:r>
      <w:r w:rsidRPr="00AA3F2F">
        <w:rPr>
          <w:rFonts w:ascii="Century Gothic" w:hAnsi="Century Gothic"/>
          <w:sz w:val="20"/>
          <w:szCs w:val="20"/>
        </w:rPr>
        <w:t>the</w:t>
      </w:r>
      <w:r w:rsidRPr="00AA3F2F">
        <w:rPr>
          <w:rFonts w:ascii="Century Gothic" w:hAnsi="Century Gothic"/>
          <w:spacing w:val="-4"/>
          <w:sz w:val="20"/>
          <w:szCs w:val="20"/>
        </w:rPr>
        <w:t xml:space="preserve"> </w:t>
      </w:r>
      <w:r w:rsidRPr="00AA3F2F">
        <w:rPr>
          <w:rFonts w:ascii="Century Gothic" w:hAnsi="Century Gothic"/>
          <w:spacing w:val="-1"/>
          <w:sz w:val="20"/>
          <w:szCs w:val="20"/>
        </w:rPr>
        <w:t>ecological</w:t>
      </w:r>
      <w:r w:rsidRPr="00AA3F2F">
        <w:rPr>
          <w:rFonts w:ascii="Century Gothic" w:hAnsi="Century Gothic"/>
          <w:spacing w:val="111"/>
          <w:w w:val="99"/>
          <w:sz w:val="20"/>
          <w:szCs w:val="20"/>
        </w:rPr>
        <w:t xml:space="preserve"> </w:t>
      </w:r>
      <w:r w:rsidRPr="00AA3F2F">
        <w:rPr>
          <w:rFonts w:ascii="Century Gothic" w:hAnsi="Century Gothic"/>
          <w:spacing w:val="-1"/>
          <w:sz w:val="20"/>
          <w:szCs w:val="20"/>
        </w:rPr>
        <w:t>community</w:t>
      </w:r>
      <w:r w:rsidRPr="00AA3F2F">
        <w:rPr>
          <w:rFonts w:ascii="Century Gothic" w:hAnsi="Century Gothic"/>
          <w:spacing w:val="9"/>
          <w:sz w:val="20"/>
          <w:szCs w:val="20"/>
        </w:rPr>
        <w:t xml:space="preserve"> </w:t>
      </w:r>
      <w:r w:rsidRPr="00AA3F2F">
        <w:rPr>
          <w:rFonts w:ascii="Century Gothic" w:hAnsi="Century Gothic"/>
          <w:spacing w:val="-1"/>
          <w:sz w:val="20"/>
          <w:szCs w:val="20"/>
        </w:rPr>
        <w:t>of</w:t>
      </w:r>
      <w:r w:rsidRPr="00AA3F2F">
        <w:rPr>
          <w:rFonts w:ascii="Century Gothic" w:hAnsi="Century Gothic"/>
          <w:spacing w:val="8"/>
          <w:sz w:val="20"/>
          <w:szCs w:val="20"/>
        </w:rPr>
        <w:t xml:space="preserve"> </w:t>
      </w:r>
      <w:r w:rsidRPr="00AA3F2F">
        <w:rPr>
          <w:rFonts w:ascii="Century Gothic" w:hAnsi="Century Gothic"/>
          <w:sz w:val="20"/>
          <w:szCs w:val="20"/>
        </w:rPr>
        <w:t>coolibah-black</w:t>
      </w:r>
      <w:r w:rsidRPr="00AA3F2F">
        <w:rPr>
          <w:rFonts w:ascii="Century Gothic" w:hAnsi="Century Gothic"/>
          <w:spacing w:val="8"/>
          <w:sz w:val="20"/>
          <w:szCs w:val="20"/>
        </w:rPr>
        <w:t xml:space="preserve"> </w:t>
      </w:r>
      <w:r w:rsidRPr="00AA3F2F">
        <w:rPr>
          <w:rFonts w:ascii="Century Gothic" w:hAnsi="Century Gothic"/>
          <w:spacing w:val="-1"/>
          <w:sz w:val="20"/>
          <w:szCs w:val="20"/>
        </w:rPr>
        <w:t>box</w:t>
      </w:r>
      <w:r w:rsidRPr="00AA3F2F">
        <w:rPr>
          <w:rFonts w:ascii="Century Gothic" w:hAnsi="Century Gothic"/>
          <w:spacing w:val="8"/>
          <w:sz w:val="20"/>
          <w:szCs w:val="20"/>
        </w:rPr>
        <w:t xml:space="preserve"> </w:t>
      </w:r>
      <w:r w:rsidRPr="00AA3F2F">
        <w:rPr>
          <w:rFonts w:ascii="Century Gothic" w:hAnsi="Century Gothic"/>
          <w:sz w:val="20"/>
          <w:szCs w:val="20"/>
        </w:rPr>
        <w:t>woodland</w:t>
      </w:r>
      <w:r w:rsidRPr="00AA3F2F">
        <w:rPr>
          <w:rFonts w:ascii="Century Gothic" w:hAnsi="Century Gothic"/>
          <w:spacing w:val="10"/>
          <w:sz w:val="20"/>
          <w:szCs w:val="20"/>
        </w:rPr>
        <w:t xml:space="preserve"> </w:t>
      </w:r>
      <w:r w:rsidRPr="00AA3F2F">
        <w:rPr>
          <w:rFonts w:ascii="Century Gothic" w:hAnsi="Century Gothic"/>
          <w:spacing w:val="-1"/>
          <w:sz w:val="20"/>
          <w:szCs w:val="20"/>
        </w:rPr>
        <w:t>on</w:t>
      </w:r>
      <w:r w:rsidRPr="00AA3F2F">
        <w:rPr>
          <w:rFonts w:ascii="Century Gothic" w:hAnsi="Century Gothic"/>
          <w:spacing w:val="10"/>
          <w:sz w:val="20"/>
          <w:szCs w:val="20"/>
        </w:rPr>
        <w:t xml:space="preserve"> </w:t>
      </w:r>
      <w:r w:rsidRPr="00AA3F2F">
        <w:rPr>
          <w:rFonts w:ascii="Century Gothic" w:hAnsi="Century Gothic"/>
          <w:sz w:val="20"/>
          <w:szCs w:val="20"/>
        </w:rPr>
        <w:t>the</w:t>
      </w:r>
      <w:r w:rsidRPr="00AA3F2F">
        <w:rPr>
          <w:rFonts w:ascii="Century Gothic" w:hAnsi="Century Gothic"/>
          <w:spacing w:val="8"/>
          <w:sz w:val="20"/>
          <w:szCs w:val="20"/>
        </w:rPr>
        <w:t xml:space="preserve"> </w:t>
      </w:r>
      <w:r w:rsidRPr="00AA3F2F">
        <w:rPr>
          <w:rFonts w:ascii="Century Gothic" w:hAnsi="Century Gothic"/>
          <w:spacing w:val="-1"/>
          <w:sz w:val="20"/>
          <w:szCs w:val="20"/>
        </w:rPr>
        <w:t>Culgoa</w:t>
      </w:r>
      <w:r w:rsidRPr="00AA3F2F">
        <w:rPr>
          <w:rFonts w:ascii="Century Gothic" w:hAnsi="Century Gothic"/>
          <w:spacing w:val="10"/>
          <w:sz w:val="20"/>
          <w:szCs w:val="20"/>
        </w:rPr>
        <w:t xml:space="preserve"> </w:t>
      </w:r>
      <w:r w:rsidRPr="00AA3F2F">
        <w:rPr>
          <w:rFonts w:ascii="Century Gothic" w:hAnsi="Century Gothic"/>
          <w:spacing w:val="-1"/>
          <w:sz w:val="20"/>
          <w:szCs w:val="20"/>
        </w:rPr>
        <w:t>River</w:t>
      </w:r>
      <w:r w:rsidRPr="00AA3F2F">
        <w:rPr>
          <w:rFonts w:ascii="Century Gothic" w:hAnsi="Century Gothic"/>
          <w:spacing w:val="8"/>
          <w:sz w:val="20"/>
          <w:szCs w:val="20"/>
        </w:rPr>
        <w:t xml:space="preserve"> </w:t>
      </w:r>
      <w:r w:rsidRPr="00AA3F2F">
        <w:rPr>
          <w:rFonts w:ascii="Century Gothic" w:hAnsi="Century Gothic"/>
          <w:sz w:val="20"/>
          <w:szCs w:val="20"/>
        </w:rPr>
        <w:t>floodplain</w:t>
      </w:r>
      <w:r w:rsidRPr="00AA3F2F">
        <w:rPr>
          <w:rFonts w:ascii="Century Gothic" w:hAnsi="Century Gothic"/>
          <w:spacing w:val="12"/>
          <w:sz w:val="20"/>
          <w:szCs w:val="20"/>
        </w:rPr>
        <w:t xml:space="preserve"> </w:t>
      </w:r>
      <w:r w:rsidRPr="00AA3F2F">
        <w:rPr>
          <w:rFonts w:ascii="Century Gothic" w:hAnsi="Century Gothic"/>
          <w:sz w:val="20"/>
          <w:szCs w:val="20"/>
        </w:rPr>
        <w:t>which</w:t>
      </w:r>
      <w:r w:rsidRPr="00AA3F2F">
        <w:rPr>
          <w:rFonts w:ascii="Century Gothic" w:hAnsi="Century Gothic"/>
          <w:spacing w:val="8"/>
          <w:sz w:val="20"/>
          <w:szCs w:val="20"/>
        </w:rPr>
        <w:t xml:space="preserve"> </w:t>
      </w:r>
      <w:r w:rsidRPr="00AA3F2F">
        <w:rPr>
          <w:rFonts w:ascii="Century Gothic" w:hAnsi="Century Gothic"/>
          <w:sz w:val="20"/>
          <w:szCs w:val="20"/>
        </w:rPr>
        <w:t>is</w:t>
      </w:r>
      <w:r w:rsidRPr="00AA3F2F">
        <w:rPr>
          <w:rFonts w:ascii="Century Gothic" w:hAnsi="Century Gothic"/>
          <w:spacing w:val="9"/>
          <w:sz w:val="20"/>
          <w:szCs w:val="20"/>
        </w:rPr>
        <w:t xml:space="preserve"> </w:t>
      </w:r>
      <w:r w:rsidRPr="00AA3F2F">
        <w:rPr>
          <w:rFonts w:ascii="Century Gothic" w:hAnsi="Century Gothic"/>
          <w:spacing w:val="-1"/>
          <w:sz w:val="20"/>
          <w:szCs w:val="20"/>
        </w:rPr>
        <w:t>listed</w:t>
      </w:r>
      <w:r w:rsidRPr="00AA3F2F">
        <w:rPr>
          <w:rFonts w:ascii="Century Gothic" w:hAnsi="Century Gothic"/>
          <w:spacing w:val="9"/>
          <w:sz w:val="20"/>
          <w:szCs w:val="20"/>
        </w:rPr>
        <w:t xml:space="preserve"> </w:t>
      </w:r>
      <w:r w:rsidRPr="00AA3F2F">
        <w:rPr>
          <w:rFonts w:ascii="Century Gothic" w:hAnsi="Century Gothic"/>
          <w:sz w:val="20"/>
          <w:szCs w:val="20"/>
        </w:rPr>
        <w:t>as</w:t>
      </w:r>
      <w:r w:rsidRPr="00AA3F2F">
        <w:rPr>
          <w:rFonts w:ascii="Century Gothic" w:hAnsi="Century Gothic"/>
          <w:spacing w:val="7"/>
          <w:sz w:val="20"/>
          <w:szCs w:val="20"/>
        </w:rPr>
        <w:t xml:space="preserve"> </w:t>
      </w:r>
      <w:r w:rsidRPr="00AA3F2F">
        <w:rPr>
          <w:rFonts w:ascii="Century Gothic" w:hAnsi="Century Gothic"/>
          <w:sz w:val="20"/>
          <w:szCs w:val="20"/>
        </w:rPr>
        <w:t>endangered</w:t>
      </w:r>
      <w:r w:rsidRPr="00AA3F2F">
        <w:rPr>
          <w:rFonts w:ascii="Century Gothic" w:hAnsi="Century Gothic"/>
          <w:spacing w:val="51"/>
          <w:w w:val="99"/>
          <w:sz w:val="20"/>
          <w:szCs w:val="20"/>
        </w:rPr>
        <w:t xml:space="preserve"> </w:t>
      </w:r>
      <w:r w:rsidRPr="00AA3F2F">
        <w:rPr>
          <w:rFonts w:ascii="Century Gothic" w:hAnsi="Century Gothic"/>
          <w:spacing w:val="-1"/>
          <w:sz w:val="20"/>
          <w:szCs w:val="20"/>
        </w:rPr>
        <w:t>under</w:t>
      </w:r>
      <w:r w:rsidRPr="00AA3F2F">
        <w:rPr>
          <w:rFonts w:ascii="Century Gothic" w:hAnsi="Century Gothic"/>
          <w:spacing w:val="30"/>
          <w:sz w:val="20"/>
          <w:szCs w:val="20"/>
        </w:rPr>
        <w:t xml:space="preserve"> </w:t>
      </w:r>
      <w:r w:rsidRPr="00AA3F2F">
        <w:rPr>
          <w:rFonts w:ascii="Century Gothic" w:hAnsi="Century Gothic"/>
          <w:sz w:val="20"/>
          <w:szCs w:val="20"/>
        </w:rPr>
        <w:t>Commonwealth</w:t>
      </w:r>
      <w:r w:rsidRPr="00AA3F2F">
        <w:rPr>
          <w:rFonts w:ascii="Century Gothic" w:hAnsi="Century Gothic"/>
          <w:spacing w:val="30"/>
          <w:sz w:val="20"/>
          <w:szCs w:val="20"/>
        </w:rPr>
        <w:t xml:space="preserve"> </w:t>
      </w:r>
      <w:r w:rsidR="00102D55">
        <w:rPr>
          <w:rFonts w:ascii="Century Gothic" w:hAnsi="Century Gothic"/>
          <w:spacing w:val="30"/>
          <w:sz w:val="20"/>
          <w:szCs w:val="20"/>
        </w:rPr>
        <w:t xml:space="preserve">and NSW </w:t>
      </w:r>
      <w:r w:rsidRPr="00AA3F2F">
        <w:rPr>
          <w:rFonts w:ascii="Century Gothic" w:hAnsi="Century Gothic"/>
          <w:spacing w:val="-1"/>
          <w:sz w:val="20"/>
          <w:szCs w:val="20"/>
        </w:rPr>
        <w:t>legislation.</w:t>
      </w:r>
      <w:r w:rsidRPr="00AA3F2F">
        <w:rPr>
          <w:rFonts w:ascii="Century Gothic" w:hAnsi="Century Gothic"/>
          <w:spacing w:val="28"/>
          <w:sz w:val="20"/>
          <w:szCs w:val="20"/>
        </w:rPr>
        <w:t xml:space="preserve"> </w:t>
      </w:r>
      <w:r w:rsidRPr="00AA3F2F">
        <w:rPr>
          <w:rFonts w:ascii="Century Gothic" w:hAnsi="Century Gothic"/>
          <w:spacing w:val="-2"/>
          <w:sz w:val="20"/>
          <w:szCs w:val="20"/>
        </w:rPr>
        <w:t>Important</w:t>
      </w:r>
      <w:r w:rsidRPr="00AA3F2F">
        <w:rPr>
          <w:rFonts w:ascii="Century Gothic" w:hAnsi="Century Gothic"/>
          <w:spacing w:val="24"/>
          <w:sz w:val="20"/>
          <w:szCs w:val="20"/>
        </w:rPr>
        <w:t xml:space="preserve"> </w:t>
      </w:r>
      <w:r w:rsidRPr="00AA3F2F">
        <w:rPr>
          <w:rFonts w:ascii="Century Gothic" w:hAnsi="Century Gothic"/>
          <w:spacing w:val="-2"/>
          <w:sz w:val="20"/>
          <w:szCs w:val="20"/>
        </w:rPr>
        <w:t>riparian</w:t>
      </w:r>
      <w:r w:rsidRPr="00AA3F2F">
        <w:rPr>
          <w:rFonts w:ascii="Century Gothic" w:hAnsi="Century Gothic"/>
          <w:spacing w:val="24"/>
          <w:sz w:val="20"/>
          <w:szCs w:val="20"/>
        </w:rPr>
        <w:t xml:space="preserve"> </w:t>
      </w:r>
      <w:r w:rsidRPr="00AA3F2F">
        <w:rPr>
          <w:rFonts w:ascii="Century Gothic" w:hAnsi="Century Gothic"/>
          <w:spacing w:val="-2"/>
          <w:sz w:val="20"/>
          <w:szCs w:val="20"/>
        </w:rPr>
        <w:t>and</w:t>
      </w:r>
      <w:r w:rsidRPr="00AA3F2F">
        <w:rPr>
          <w:rFonts w:ascii="Century Gothic" w:hAnsi="Century Gothic"/>
          <w:spacing w:val="26"/>
          <w:sz w:val="20"/>
          <w:szCs w:val="20"/>
        </w:rPr>
        <w:t xml:space="preserve"> </w:t>
      </w:r>
      <w:r w:rsidRPr="00AA3F2F">
        <w:rPr>
          <w:rFonts w:ascii="Century Gothic" w:hAnsi="Century Gothic"/>
          <w:spacing w:val="-2"/>
          <w:sz w:val="20"/>
          <w:szCs w:val="20"/>
        </w:rPr>
        <w:t>floodplain</w:t>
      </w:r>
      <w:r w:rsidRPr="00AA3F2F">
        <w:rPr>
          <w:rFonts w:ascii="Century Gothic" w:hAnsi="Century Gothic"/>
          <w:spacing w:val="26"/>
          <w:sz w:val="20"/>
          <w:szCs w:val="20"/>
        </w:rPr>
        <w:t xml:space="preserve"> </w:t>
      </w:r>
      <w:r w:rsidRPr="00AA3F2F">
        <w:rPr>
          <w:rFonts w:ascii="Century Gothic" w:hAnsi="Century Gothic"/>
          <w:spacing w:val="-2"/>
          <w:sz w:val="20"/>
          <w:szCs w:val="20"/>
        </w:rPr>
        <w:t>vegetation</w:t>
      </w:r>
      <w:r w:rsidRPr="00AA3F2F">
        <w:rPr>
          <w:rFonts w:ascii="Century Gothic" w:hAnsi="Century Gothic"/>
          <w:spacing w:val="23"/>
          <w:sz w:val="20"/>
          <w:szCs w:val="20"/>
        </w:rPr>
        <w:t xml:space="preserve"> </w:t>
      </w:r>
      <w:r w:rsidRPr="00AA3F2F">
        <w:rPr>
          <w:rFonts w:ascii="Century Gothic" w:hAnsi="Century Gothic"/>
          <w:spacing w:val="-1"/>
          <w:sz w:val="20"/>
          <w:szCs w:val="20"/>
        </w:rPr>
        <w:t>in</w:t>
      </w:r>
      <w:r w:rsidRPr="00AA3F2F">
        <w:rPr>
          <w:rFonts w:ascii="Century Gothic" w:hAnsi="Century Gothic"/>
          <w:spacing w:val="24"/>
          <w:sz w:val="20"/>
          <w:szCs w:val="20"/>
        </w:rPr>
        <w:t xml:space="preserve"> </w:t>
      </w:r>
      <w:r w:rsidRPr="00AA3F2F">
        <w:rPr>
          <w:rFonts w:ascii="Century Gothic" w:hAnsi="Century Gothic"/>
          <w:spacing w:val="-1"/>
          <w:sz w:val="20"/>
          <w:szCs w:val="20"/>
        </w:rPr>
        <w:t>the</w:t>
      </w:r>
      <w:r w:rsidRPr="00AA3F2F">
        <w:rPr>
          <w:rFonts w:ascii="Century Gothic" w:hAnsi="Century Gothic"/>
          <w:spacing w:val="23"/>
          <w:sz w:val="20"/>
          <w:szCs w:val="20"/>
        </w:rPr>
        <w:t xml:space="preserve"> </w:t>
      </w:r>
      <w:r w:rsidRPr="00AA3F2F">
        <w:rPr>
          <w:rFonts w:ascii="Century Gothic" w:hAnsi="Century Gothic"/>
          <w:spacing w:val="-2"/>
          <w:sz w:val="20"/>
          <w:szCs w:val="20"/>
        </w:rPr>
        <w:t>dryland</w:t>
      </w:r>
      <w:r w:rsidRPr="00AA3F2F">
        <w:rPr>
          <w:rFonts w:ascii="Century Gothic" w:hAnsi="Century Gothic"/>
          <w:spacing w:val="28"/>
          <w:sz w:val="20"/>
          <w:szCs w:val="20"/>
        </w:rPr>
        <w:t xml:space="preserve"> </w:t>
      </w:r>
      <w:r w:rsidRPr="00AA3F2F">
        <w:rPr>
          <w:rFonts w:ascii="Century Gothic" w:hAnsi="Century Gothic"/>
          <w:spacing w:val="-2"/>
          <w:sz w:val="20"/>
          <w:szCs w:val="20"/>
        </w:rPr>
        <w:t>catchment</w:t>
      </w:r>
      <w:r w:rsidRPr="00AA3F2F">
        <w:rPr>
          <w:rFonts w:ascii="Century Gothic" w:hAnsi="Century Gothic"/>
          <w:spacing w:val="65"/>
          <w:w w:val="99"/>
          <w:sz w:val="20"/>
          <w:szCs w:val="20"/>
        </w:rPr>
        <w:t xml:space="preserve"> </w:t>
      </w:r>
      <w:r w:rsidRPr="00AA3F2F">
        <w:rPr>
          <w:rFonts w:ascii="Century Gothic" w:hAnsi="Century Gothic"/>
          <w:spacing w:val="-2"/>
          <w:sz w:val="20"/>
          <w:szCs w:val="20"/>
        </w:rPr>
        <w:t>areas</w:t>
      </w:r>
      <w:r w:rsidRPr="00AA3F2F">
        <w:rPr>
          <w:rFonts w:ascii="Century Gothic" w:hAnsi="Century Gothic"/>
          <w:spacing w:val="-14"/>
          <w:sz w:val="20"/>
          <w:szCs w:val="20"/>
        </w:rPr>
        <w:t xml:space="preserve"> </w:t>
      </w:r>
      <w:r w:rsidRPr="00AA3F2F">
        <w:rPr>
          <w:rFonts w:ascii="Century Gothic" w:hAnsi="Century Gothic"/>
          <w:spacing w:val="-2"/>
          <w:sz w:val="20"/>
          <w:szCs w:val="20"/>
        </w:rPr>
        <w:t>include</w:t>
      </w:r>
      <w:r w:rsidRPr="00AA3F2F">
        <w:rPr>
          <w:rFonts w:ascii="Century Gothic" w:hAnsi="Century Gothic"/>
          <w:spacing w:val="-13"/>
          <w:sz w:val="20"/>
          <w:szCs w:val="20"/>
        </w:rPr>
        <w:t xml:space="preserve"> </w:t>
      </w:r>
      <w:r w:rsidRPr="00AA3F2F">
        <w:rPr>
          <w:rFonts w:ascii="Century Gothic" w:hAnsi="Century Gothic"/>
          <w:spacing w:val="-2"/>
          <w:sz w:val="20"/>
          <w:szCs w:val="20"/>
        </w:rPr>
        <w:t>lignum,</w:t>
      </w:r>
      <w:r w:rsidRPr="00AA3F2F">
        <w:rPr>
          <w:rFonts w:ascii="Century Gothic" w:hAnsi="Century Gothic"/>
          <w:spacing w:val="-11"/>
          <w:sz w:val="20"/>
          <w:szCs w:val="20"/>
        </w:rPr>
        <w:t xml:space="preserve"> </w:t>
      </w:r>
      <w:r w:rsidRPr="00AA3F2F">
        <w:rPr>
          <w:rFonts w:ascii="Century Gothic" w:hAnsi="Century Gothic"/>
          <w:spacing w:val="-2"/>
          <w:sz w:val="20"/>
          <w:szCs w:val="20"/>
        </w:rPr>
        <w:t>river</w:t>
      </w:r>
      <w:r w:rsidRPr="00AA3F2F">
        <w:rPr>
          <w:rFonts w:ascii="Century Gothic" w:hAnsi="Century Gothic"/>
          <w:spacing w:val="-13"/>
          <w:sz w:val="20"/>
          <w:szCs w:val="20"/>
        </w:rPr>
        <w:t xml:space="preserve"> </w:t>
      </w:r>
      <w:r w:rsidRPr="00AA3F2F">
        <w:rPr>
          <w:rFonts w:ascii="Century Gothic" w:hAnsi="Century Gothic"/>
          <w:spacing w:val="-2"/>
          <w:sz w:val="20"/>
          <w:szCs w:val="20"/>
        </w:rPr>
        <w:t>red</w:t>
      </w:r>
      <w:r w:rsidRPr="00AA3F2F">
        <w:rPr>
          <w:rFonts w:ascii="Century Gothic" w:hAnsi="Century Gothic"/>
          <w:spacing w:val="-12"/>
          <w:sz w:val="20"/>
          <w:szCs w:val="20"/>
        </w:rPr>
        <w:t xml:space="preserve"> </w:t>
      </w:r>
      <w:r w:rsidRPr="00AA3F2F">
        <w:rPr>
          <w:rFonts w:ascii="Century Gothic" w:hAnsi="Century Gothic"/>
          <w:spacing w:val="-1"/>
          <w:sz w:val="20"/>
          <w:szCs w:val="20"/>
        </w:rPr>
        <w:t>gum,</w:t>
      </w:r>
      <w:r w:rsidRPr="00AA3F2F">
        <w:rPr>
          <w:rFonts w:ascii="Century Gothic" w:hAnsi="Century Gothic"/>
          <w:spacing w:val="-12"/>
          <w:sz w:val="20"/>
          <w:szCs w:val="20"/>
        </w:rPr>
        <w:t xml:space="preserve"> </w:t>
      </w:r>
      <w:r w:rsidRPr="00AA3F2F">
        <w:rPr>
          <w:rFonts w:ascii="Century Gothic" w:hAnsi="Century Gothic"/>
          <w:spacing w:val="-2"/>
          <w:sz w:val="20"/>
          <w:szCs w:val="20"/>
        </w:rPr>
        <w:t>river</w:t>
      </w:r>
      <w:r w:rsidRPr="00AA3F2F">
        <w:rPr>
          <w:rFonts w:ascii="Century Gothic" w:hAnsi="Century Gothic"/>
          <w:spacing w:val="-12"/>
          <w:sz w:val="20"/>
          <w:szCs w:val="20"/>
        </w:rPr>
        <w:t xml:space="preserve"> </w:t>
      </w:r>
      <w:r w:rsidRPr="00AA3F2F">
        <w:rPr>
          <w:rFonts w:ascii="Century Gothic" w:hAnsi="Century Gothic"/>
          <w:spacing w:val="-2"/>
          <w:sz w:val="20"/>
          <w:szCs w:val="20"/>
        </w:rPr>
        <w:t>cooba</w:t>
      </w:r>
      <w:r w:rsidRPr="00AA3F2F">
        <w:rPr>
          <w:rFonts w:ascii="Century Gothic" w:hAnsi="Century Gothic"/>
          <w:spacing w:val="-12"/>
          <w:sz w:val="20"/>
          <w:szCs w:val="20"/>
        </w:rPr>
        <w:t xml:space="preserve"> </w:t>
      </w:r>
      <w:r w:rsidRPr="00AA3F2F">
        <w:rPr>
          <w:rFonts w:ascii="Century Gothic" w:hAnsi="Century Gothic"/>
          <w:spacing w:val="-2"/>
          <w:sz w:val="20"/>
          <w:szCs w:val="20"/>
        </w:rPr>
        <w:t>black</w:t>
      </w:r>
      <w:r w:rsidRPr="00AA3F2F">
        <w:rPr>
          <w:rFonts w:ascii="Century Gothic" w:hAnsi="Century Gothic"/>
          <w:spacing w:val="-12"/>
          <w:sz w:val="20"/>
          <w:szCs w:val="20"/>
        </w:rPr>
        <w:t xml:space="preserve"> </w:t>
      </w:r>
      <w:r w:rsidRPr="00AA3F2F">
        <w:rPr>
          <w:rFonts w:ascii="Century Gothic" w:hAnsi="Century Gothic"/>
          <w:spacing w:val="-2"/>
          <w:sz w:val="20"/>
          <w:szCs w:val="20"/>
        </w:rPr>
        <w:t>box,</w:t>
      </w:r>
      <w:r w:rsidRPr="00AA3F2F">
        <w:rPr>
          <w:rFonts w:ascii="Century Gothic" w:hAnsi="Century Gothic"/>
          <w:spacing w:val="-14"/>
          <w:sz w:val="20"/>
          <w:szCs w:val="20"/>
        </w:rPr>
        <w:t xml:space="preserve"> </w:t>
      </w:r>
      <w:r w:rsidRPr="00AA3F2F">
        <w:rPr>
          <w:rFonts w:ascii="Century Gothic" w:hAnsi="Century Gothic"/>
          <w:spacing w:val="-1"/>
          <w:sz w:val="20"/>
          <w:szCs w:val="20"/>
        </w:rPr>
        <w:t>and</w:t>
      </w:r>
      <w:r w:rsidRPr="00AA3F2F">
        <w:rPr>
          <w:rFonts w:ascii="Century Gothic" w:hAnsi="Century Gothic"/>
          <w:spacing w:val="-12"/>
          <w:sz w:val="20"/>
          <w:szCs w:val="20"/>
        </w:rPr>
        <w:t xml:space="preserve"> </w:t>
      </w:r>
      <w:r w:rsidRPr="00AA3F2F">
        <w:rPr>
          <w:rFonts w:ascii="Century Gothic" w:hAnsi="Century Gothic"/>
          <w:spacing w:val="-2"/>
          <w:sz w:val="20"/>
          <w:szCs w:val="20"/>
        </w:rPr>
        <w:t>coolibah.</w:t>
      </w:r>
      <w:r w:rsidRPr="00AA3F2F">
        <w:rPr>
          <w:rFonts w:ascii="Century Gothic" w:hAnsi="Century Gothic"/>
          <w:spacing w:val="-13"/>
          <w:sz w:val="20"/>
          <w:szCs w:val="20"/>
        </w:rPr>
        <w:t xml:space="preserve"> </w:t>
      </w:r>
      <w:r w:rsidRPr="00AA3F2F">
        <w:rPr>
          <w:rFonts w:ascii="Century Gothic" w:hAnsi="Century Gothic"/>
          <w:spacing w:val="-2"/>
          <w:sz w:val="20"/>
          <w:szCs w:val="20"/>
        </w:rPr>
        <w:t>There</w:t>
      </w:r>
      <w:r w:rsidRPr="00AA3F2F">
        <w:rPr>
          <w:rFonts w:ascii="Century Gothic" w:hAnsi="Century Gothic"/>
          <w:spacing w:val="-12"/>
          <w:sz w:val="20"/>
          <w:szCs w:val="20"/>
        </w:rPr>
        <w:t xml:space="preserve"> </w:t>
      </w:r>
      <w:r w:rsidRPr="00AA3F2F">
        <w:rPr>
          <w:rFonts w:ascii="Century Gothic" w:hAnsi="Century Gothic"/>
          <w:spacing w:val="-1"/>
          <w:sz w:val="20"/>
          <w:szCs w:val="20"/>
        </w:rPr>
        <w:t>is</w:t>
      </w:r>
      <w:r w:rsidRPr="00AA3F2F">
        <w:rPr>
          <w:rFonts w:ascii="Century Gothic" w:hAnsi="Century Gothic"/>
          <w:spacing w:val="-14"/>
          <w:sz w:val="20"/>
          <w:szCs w:val="20"/>
        </w:rPr>
        <w:t xml:space="preserve"> </w:t>
      </w:r>
      <w:r w:rsidRPr="00AA3F2F">
        <w:rPr>
          <w:rFonts w:ascii="Century Gothic" w:hAnsi="Century Gothic"/>
          <w:sz w:val="20"/>
          <w:szCs w:val="20"/>
        </w:rPr>
        <w:t>a</w:t>
      </w:r>
      <w:r w:rsidRPr="00AA3F2F">
        <w:rPr>
          <w:rFonts w:ascii="Century Gothic" w:hAnsi="Century Gothic"/>
          <w:spacing w:val="-12"/>
          <w:sz w:val="20"/>
          <w:szCs w:val="20"/>
        </w:rPr>
        <w:t xml:space="preserve"> </w:t>
      </w:r>
      <w:r w:rsidRPr="00AA3F2F">
        <w:rPr>
          <w:rFonts w:ascii="Century Gothic" w:hAnsi="Century Gothic"/>
          <w:spacing w:val="-2"/>
          <w:sz w:val="20"/>
          <w:szCs w:val="20"/>
        </w:rPr>
        <w:t>high</w:t>
      </w:r>
      <w:r w:rsidRPr="00AA3F2F">
        <w:rPr>
          <w:rFonts w:ascii="Century Gothic" w:hAnsi="Century Gothic"/>
          <w:spacing w:val="-11"/>
          <w:sz w:val="20"/>
          <w:szCs w:val="20"/>
        </w:rPr>
        <w:t xml:space="preserve"> </w:t>
      </w:r>
      <w:r w:rsidRPr="00AA3F2F">
        <w:rPr>
          <w:rFonts w:ascii="Century Gothic" w:hAnsi="Century Gothic"/>
          <w:spacing w:val="-2"/>
          <w:sz w:val="20"/>
          <w:szCs w:val="20"/>
        </w:rPr>
        <w:t>proportion</w:t>
      </w:r>
      <w:r w:rsidRPr="00AA3F2F">
        <w:rPr>
          <w:rFonts w:ascii="Century Gothic" w:hAnsi="Century Gothic"/>
          <w:spacing w:val="-10"/>
          <w:sz w:val="20"/>
          <w:szCs w:val="20"/>
        </w:rPr>
        <w:t xml:space="preserve"> </w:t>
      </w:r>
      <w:r w:rsidRPr="00AA3F2F">
        <w:rPr>
          <w:rFonts w:ascii="Century Gothic" w:hAnsi="Century Gothic"/>
          <w:spacing w:val="-2"/>
          <w:sz w:val="20"/>
          <w:szCs w:val="20"/>
        </w:rPr>
        <w:t>of</w:t>
      </w:r>
      <w:r w:rsidRPr="00AA3F2F">
        <w:rPr>
          <w:rFonts w:ascii="Century Gothic" w:hAnsi="Century Gothic"/>
          <w:spacing w:val="-13"/>
          <w:sz w:val="20"/>
          <w:szCs w:val="20"/>
        </w:rPr>
        <w:t xml:space="preserve"> </w:t>
      </w:r>
      <w:r w:rsidRPr="00AA3F2F">
        <w:rPr>
          <w:rFonts w:ascii="Century Gothic" w:hAnsi="Century Gothic"/>
          <w:spacing w:val="-2"/>
          <w:sz w:val="20"/>
          <w:szCs w:val="20"/>
        </w:rPr>
        <w:t>remnant</w:t>
      </w:r>
      <w:r w:rsidRPr="00AA3F2F">
        <w:rPr>
          <w:rFonts w:ascii="Century Gothic" w:hAnsi="Century Gothic"/>
          <w:spacing w:val="58"/>
          <w:w w:val="99"/>
          <w:sz w:val="20"/>
          <w:szCs w:val="20"/>
        </w:rPr>
        <w:t xml:space="preserve"> </w:t>
      </w:r>
      <w:r w:rsidRPr="00AA3F2F">
        <w:rPr>
          <w:rFonts w:ascii="Century Gothic" w:hAnsi="Century Gothic"/>
          <w:spacing w:val="-2"/>
          <w:sz w:val="20"/>
          <w:szCs w:val="20"/>
        </w:rPr>
        <w:t>vegetation</w:t>
      </w:r>
      <w:r w:rsidRPr="00AA3F2F">
        <w:rPr>
          <w:rFonts w:ascii="Century Gothic" w:hAnsi="Century Gothic"/>
          <w:spacing w:val="-12"/>
          <w:sz w:val="20"/>
          <w:szCs w:val="20"/>
        </w:rPr>
        <w:t xml:space="preserve"> </w:t>
      </w:r>
      <w:r w:rsidRPr="00AA3F2F">
        <w:rPr>
          <w:rFonts w:ascii="Century Gothic" w:hAnsi="Century Gothic"/>
          <w:spacing w:val="-1"/>
          <w:sz w:val="20"/>
          <w:szCs w:val="20"/>
        </w:rPr>
        <w:t>in</w:t>
      </w:r>
      <w:r w:rsidRPr="00AA3F2F">
        <w:rPr>
          <w:rFonts w:ascii="Century Gothic" w:hAnsi="Century Gothic"/>
          <w:spacing w:val="-11"/>
          <w:sz w:val="20"/>
          <w:szCs w:val="20"/>
        </w:rPr>
        <w:t xml:space="preserve"> </w:t>
      </w:r>
      <w:r w:rsidRPr="00AA3F2F">
        <w:rPr>
          <w:rFonts w:ascii="Century Gothic" w:hAnsi="Century Gothic"/>
          <w:spacing w:val="-1"/>
          <w:sz w:val="20"/>
          <w:szCs w:val="20"/>
        </w:rPr>
        <w:t>good</w:t>
      </w:r>
      <w:r w:rsidRPr="00AA3F2F">
        <w:rPr>
          <w:rFonts w:ascii="Century Gothic" w:hAnsi="Century Gothic"/>
          <w:spacing w:val="-11"/>
          <w:sz w:val="20"/>
          <w:szCs w:val="20"/>
        </w:rPr>
        <w:t xml:space="preserve"> </w:t>
      </w:r>
      <w:r w:rsidRPr="00AA3F2F">
        <w:rPr>
          <w:rFonts w:ascii="Century Gothic" w:hAnsi="Century Gothic"/>
          <w:spacing w:val="-2"/>
          <w:sz w:val="20"/>
          <w:szCs w:val="20"/>
        </w:rPr>
        <w:t>condition</w:t>
      </w:r>
      <w:r w:rsidRPr="00AA3F2F">
        <w:rPr>
          <w:rFonts w:ascii="Century Gothic" w:hAnsi="Century Gothic"/>
          <w:spacing w:val="-11"/>
          <w:sz w:val="20"/>
          <w:szCs w:val="20"/>
        </w:rPr>
        <w:t xml:space="preserve"> </w:t>
      </w:r>
      <w:r w:rsidRPr="00AA3F2F">
        <w:rPr>
          <w:rFonts w:ascii="Century Gothic" w:hAnsi="Century Gothic"/>
          <w:spacing w:val="-1"/>
          <w:sz w:val="20"/>
          <w:szCs w:val="20"/>
        </w:rPr>
        <w:t>in</w:t>
      </w:r>
      <w:r w:rsidRPr="00AA3F2F">
        <w:rPr>
          <w:rFonts w:ascii="Century Gothic" w:hAnsi="Century Gothic"/>
          <w:spacing w:val="-10"/>
          <w:sz w:val="20"/>
          <w:szCs w:val="20"/>
        </w:rPr>
        <w:t xml:space="preserve"> </w:t>
      </w:r>
      <w:r w:rsidRPr="00AA3F2F">
        <w:rPr>
          <w:rFonts w:ascii="Century Gothic" w:hAnsi="Century Gothic"/>
          <w:spacing w:val="-2"/>
          <w:sz w:val="20"/>
          <w:szCs w:val="20"/>
        </w:rPr>
        <w:t>some</w:t>
      </w:r>
      <w:r w:rsidRPr="00AA3F2F">
        <w:rPr>
          <w:rFonts w:ascii="Century Gothic" w:hAnsi="Century Gothic"/>
          <w:spacing w:val="-10"/>
          <w:sz w:val="20"/>
          <w:szCs w:val="20"/>
        </w:rPr>
        <w:t xml:space="preserve"> </w:t>
      </w:r>
      <w:r w:rsidRPr="00AA3F2F">
        <w:rPr>
          <w:rFonts w:ascii="Century Gothic" w:hAnsi="Century Gothic"/>
          <w:spacing w:val="-2"/>
          <w:sz w:val="20"/>
          <w:szCs w:val="20"/>
        </w:rPr>
        <w:t>areas,</w:t>
      </w:r>
      <w:r w:rsidRPr="00AA3F2F">
        <w:rPr>
          <w:rFonts w:ascii="Century Gothic" w:hAnsi="Century Gothic"/>
          <w:spacing w:val="-13"/>
          <w:sz w:val="20"/>
          <w:szCs w:val="20"/>
        </w:rPr>
        <w:t xml:space="preserve"> </w:t>
      </w:r>
      <w:r w:rsidRPr="00AA3F2F">
        <w:rPr>
          <w:rFonts w:ascii="Century Gothic" w:hAnsi="Century Gothic"/>
          <w:spacing w:val="-2"/>
          <w:sz w:val="20"/>
          <w:szCs w:val="20"/>
        </w:rPr>
        <w:t>including</w:t>
      </w:r>
      <w:r w:rsidRPr="00AA3F2F">
        <w:rPr>
          <w:rFonts w:ascii="Century Gothic" w:hAnsi="Century Gothic"/>
          <w:spacing w:val="-12"/>
          <w:sz w:val="20"/>
          <w:szCs w:val="20"/>
        </w:rPr>
        <w:t xml:space="preserve"> </w:t>
      </w:r>
      <w:r w:rsidRPr="00AA3F2F">
        <w:rPr>
          <w:rFonts w:ascii="Century Gothic" w:hAnsi="Century Gothic"/>
          <w:spacing w:val="-1"/>
          <w:sz w:val="20"/>
          <w:szCs w:val="20"/>
        </w:rPr>
        <w:t>the</w:t>
      </w:r>
      <w:r w:rsidRPr="00AA3F2F">
        <w:rPr>
          <w:rFonts w:ascii="Century Gothic" w:hAnsi="Century Gothic"/>
          <w:spacing w:val="-11"/>
          <w:sz w:val="20"/>
          <w:szCs w:val="20"/>
        </w:rPr>
        <w:t xml:space="preserve"> </w:t>
      </w:r>
      <w:r w:rsidRPr="00AA3F2F">
        <w:rPr>
          <w:rFonts w:ascii="Century Gothic" w:hAnsi="Century Gothic"/>
          <w:spacing w:val="-2"/>
          <w:sz w:val="20"/>
          <w:szCs w:val="20"/>
        </w:rPr>
        <w:t>floodplains</w:t>
      </w:r>
      <w:r w:rsidRPr="00AA3F2F">
        <w:rPr>
          <w:rFonts w:ascii="Century Gothic" w:hAnsi="Century Gothic"/>
          <w:spacing w:val="-10"/>
          <w:sz w:val="20"/>
          <w:szCs w:val="20"/>
        </w:rPr>
        <w:t xml:space="preserve"> </w:t>
      </w:r>
      <w:r w:rsidRPr="00AA3F2F">
        <w:rPr>
          <w:rFonts w:ascii="Century Gothic" w:hAnsi="Century Gothic"/>
          <w:spacing w:val="-2"/>
          <w:sz w:val="20"/>
          <w:szCs w:val="20"/>
        </w:rPr>
        <w:t>of</w:t>
      </w:r>
      <w:r w:rsidRPr="00AA3F2F">
        <w:rPr>
          <w:rFonts w:ascii="Century Gothic" w:hAnsi="Century Gothic"/>
          <w:spacing w:val="-12"/>
          <w:sz w:val="20"/>
          <w:szCs w:val="20"/>
        </w:rPr>
        <w:t xml:space="preserve"> </w:t>
      </w:r>
      <w:r w:rsidRPr="00AA3F2F">
        <w:rPr>
          <w:rFonts w:ascii="Century Gothic" w:hAnsi="Century Gothic"/>
          <w:spacing w:val="-1"/>
          <w:sz w:val="20"/>
          <w:szCs w:val="20"/>
        </w:rPr>
        <w:t>the</w:t>
      </w:r>
      <w:r w:rsidRPr="00AA3F2F">
        <w:rPr>
          <w:rFonts w:ascii="Century Gothic" w:hAnsi="Century Gothic"/>
          <w:spacing w:val="-9"/>
          <w:sz w:val="20"/>
          <w:szCs w:val="20"/>
        </w:rPr>
        <w:t xml:space="preserve"> </w:t>
      </w:r>
      <w:r w:rsidRPr="00AA3F2F">
        <w:rPr>
          <w:rFonts w:ascii="Century Gothic" w:hAnsi="Century Gothic"/>
          <w:spacing w:val="-2"/>
          <w:sz w:val="20"/>
          <w:szCs w:val="20"/>
        </w:rPr>
        <w:t>Warrego</w:t>
      </w:r>
      <w:r w:rsidRPr="00AA3F2F">
        <w:rPr>
          <w:rFonts w:ascii="Century Gothic" w:hAnsi="Century Gothic"/>
          <w:spacing w:val="-12"/>
          <w:sz w:val="20"/>
          <w:szCs w:val="20"/>
        </w:rPr>
        <w:t xml:space="preserve"> </w:t>
      </w:r>
      <w:r w:rsidRPr="00AA3F2F">
        <w:rPr>
          <w:rFonts w:ascii="Century Gothic" w:hAnsi="Century Gothic"/>
          <w:spacing w:val="-1"/>
          <w:sz w:val="20"/>
          <w:szCs w:val="20"/>
        </w:rPr>
        <w:t>and</w:t>
      </w:r>
      <w:r w:rsidRPr="00AA3F2F">
        <w:rPr>
          <w:rFonts w:ascii="Century Gothic" w:hAnsi="Century Gothic"/>
          <w:spacing w:val="-10"/>
          <w:sz w:val="20"/>
          <w:szCs w:val="20"/>
        </w:rPr>
        <w:t xml:space="preserve"> </w:t>
      </w:r>
      <w:r w:rsidRPr="00AA3F2F">
        <w:rPr>
          <w:rFonts w:ascii="Century Gothic" w:hAnsi="Century Gothic"/>
          <w:spacing w:val="-2"/>
          <w:sz w:val="20"/>
          <w:szCs w:val="20"/>
        </w:rPr>
        <w:t>Culgoa</w:t>
      </w:r>
      <w:r w:rsidRPr="00AA3F2F">
        <w:rPr>
          <w:rFonts w:ascii="Century Gothic" w:hAnsi="Century Gothic"/>
          <w:spacing w:val="-11"/>
          <w:sz w:val="20"/>
          <w:szCs w:val="20"/>
        </w:rPr>
        <w:t xml:space="preserve"> </w:t>
      </w:r>
      <w:r w:rsidRPr="00AA3F2F">
        <w:rPr>
          <w:rFonts w:ascii="Century Gothic" w:hAnsi="Century Gothic"/>
          <w:spacing w:val="-2"/>
          <w:sz w:val="20"/>
          <w:szCs w:val="20"/>
        </w:rPr>
        <w:t>rivers.</w:t>
      </w:r>
    </w:p>
    <w:p w14:paraId="2DED628D" w14:textId="7183A67C" w:rsidR="00AA3F2F" w:rsidRPr="00AA3F2F" w:rsidRDefault="00AA3F2F" w:rsidP="00AA3F2F">
      <w:pPr>
        <w:pStyle w:val="BodyText"/>
        <w:ind w:right="190"/>
        <w:rPr>
          <w:rFonts w:ascii="Century Gothic" w:hAnsi="Century Gothic"/>
          <w:sz w:val="20"/>
          <w:szCs w:val="20"/>
        </w:rPr>
      </w:pPr>
      <w:r w:rsidRPr="00AA3F2F">
        <w:rPr>
          <w:rFonts w:ascii="Century Gothic" w:hAnsi="Century Gothic"/>
          <w:sz w:val="20"/>
          <w:szCs w:val="20"/>
        </w:rPr>
        <w:t>In</w:t>
      </w:r>
      <w:r w:rsidRPr="00AA3F2F">
        <w:rPr>
          <w:rFonts w:ascii="Century Gothic" w:hAnsi="Century Gothic"/>
          <w:spacing w:val="-11"/>
          <w:sz w:val="20"/>
          <w:szCs w:val="20"/>
        </w:rPr>
        <w:t xml:space="preserve"> </w:t>
      </w:r>
      <w:r w:rsidRPr="00AA3F2F">
        <w:rPr>
          <w:rFonts w:ascii="Century Gothic" w:hAnsi="Century Gothic"/>
          <w:spacing w:val="-2"/>
          <w:sz w:val="20"/>
          <w:szCs w:val="20"/>
        </w:rPr>
        <w:t>between</w:t>
      </w:r>
      <w:r w:rsidRPr="00AA3F2F">
        <w:rPr>
          <w:rFonts w:ascii="Century Gothic" w:hAnsi="Century Gothic"/>
          <w:spacing w:val="-11"/>
          <w:sz w:val="20"/>
          <w:szCs w:val="20"/>
        </w:rPr>
        <w:t xml:space="preserve"> </w:t>
      </w:r>
      <w:r w:rsidRPr="00AA3F2F">
        <w:rPr>
          <w:rFonts w:ascii="Century Gothic" w:hAnsi="Century Gothic"/>
          <w:spacing w:val="-2"/>
          <w:sz w:val="20"/>
          <w:szCs w:val="20"/>
        </w:rPr>
        <w:t>boom</w:t>
      </w:r>
      <w:r w:rsidRPr="00AA3F2F">
        <w:rPr>
          <w:rFonts w:ascii="Century Gothic" w:hAnsi="Century Gothic"/>
          <w:spacing w:val="-11"/>
          <w:sz w:val="20"/>
          <w:szCs w:val="20"/>
        </w:rPr>
        <w:t xml:space="preserve"> </w:t>
      </w:r>
      <w:r w:rsidRPr="00AA3F2F">
        <w:rPr>
          <w:rFonts w:ascii="Century Gothic" w:hAnsi="Century Gothic"/>
          <w:spacing w:val="-2"/>
          <w:sz w:val="20"/>
          <w:szCs w:val="20"/>
        </w:rPr>
        <w:t>periods</w:t>
      </w:r>
      <w:r w:rsidRPr="00AA3F2F">
        <w:rPr>
          <w:rFonts w:ascii="Century Gothic" w:hAnsi="Century Gothic"/>
          <w:spacing w:val="-12"/>
          <w:sz w:val="20"/>
          <w:szCs w:val="20"/>
        </w:rPr>
        <w:t xml:space="preserve"> </w:t>
      </w:r>
      <w:r w:rsidRPr="00AA3F2F">
        <w:rPr>
          <w:rFonts w:ascii="Century Gothic" w:hAnsi="Century Gothic"/>
          <w:spacing w:val="-2"/>
          <w:sz w:val="20"/>
          <w:szCs w:val="20"/>
        </w:rPr>
        <w:t>river</w:t>
      </w:r>
      <w:r w:rsidRPr="00AA3F2F">
        <w:rPr>
          <w:rFonts w:ascii="Century Gothic" w:hAnsi="Century Gothic"/>
          <w:spacing w:val="-11"/>
          <w:sz w:val="20"/>
          <w:szCs w:val="20"/>
        </w:rPr>
        <w:t xml:space="preserve"> </w:t>
      </w:r>
      <w:r w:rsidRPr="00AA3F2F">
        <w:rPr>
          <w:rFonts w:ascii="Century Gothic" w:hAnsi="Century Gothic"/>
          <w:spacing w:val="-2"/>
          <w:sz w:val="20"/>
          <w:szCs w:val="20"/>
        </w:rPr>
        <w:t>channels</w:t>
      </w:r>
      <w:r w:rsidRPr="00AA3F2F">
        <w:rPr>
          <w:rFonts w:ascii="Century Gothic" w:hAnsi="Century Gothic"/>
          <w:spacing w:val="-12"/>
          <w:sz w:val="20"/>
          <w:szCs w:val="20"/>
        </w:rPr>
        <w:t xml:space="preserve"> </w:t>
      </w:r>
      <w:r w:rsidRPr="00AA3F2F">
        <w:rPr>
          <w:rFonts w:ascii="Century Gothic" w:hAnsi="Century Gothic"/>
          <w:spacing w:val="-2"/>
          <w:sz w:val="20"/>
          <w:szCs w:val="20"/>
        </w:rPr>
        <w:t>typically</w:t>
      </w:r>
      <w:r w:rsidRPr="00AA3F2F">
        <w:rPr>
          <w:rFonts w:ascii="Century Gothic" w:hAnsi="Century Gothic"/>
          <w:spacing w:val="-10"/>
          <w:sz w:val="20"/>
          <w:szCs w:val="20"/>
        </w:rPr>
        <w:t xml:space="preserve"> </w:t>
      </w:r>
      <w:r w:rsidRPr="00AA3F2F">
        <w:rPr>
          <w:rFonts w:ascii="Century Gothic" w:hAnsi="Century Gothic"/>
          <w:spacing w:val="-2"/>
          <w:sz w:val="20"/>
          <w:szCs w:val="20"/>
        </w:rPr>
        <w:t>dry</w:t>
      </w:r>
      <w:r w:rsidRPr="00AA3F2F">
        <w:rPr>
          <w:rFonts w:ascii="Century Gothic" w:hAnsi="Century Gothic"/>
          <w:spacing w:val="-10"/>
          <w:sz w:val="20"/>
          <w:szCs w:val="20"/>
        </w:rPr>
        <w:t xml:space="preserve"> </w:t>
      </w:r>
      <w:r w:rsidRPr="00AA3F2F">
        <w:rPr>
          <w:rFonts w:ascii="Century Gothic" w:hAnsi="Century Gothic"/>
          <w:sz w:val="20"/>
          <w:szCs w:val="20"/>
        </w:rPr>
        <w:t>to</w:t>
      </w:r>
      <w:r w:rsidRPr="00AA3F2F">
        <w:rPr>
          <w:rFonts w:ascii="Century Gothic" w:hAnsi="Century Gothic"/>
          <w:spacing w:val="-13"/>
          <w:sz w:val="20"/>
          <w:szCs w:val="20"/>
        </w:rPr>
        <w:t xml:space="preserve"> </w:t>
      </w:r>
      <w:r w:rsidRPr="00AA3F2F">
        <w:rPr>
          <w:rFonts w:ascii="Century Gothic" w:hAnsi="Century Gothic"/>
          <w:sz w:val="20"/>
          <w:szCs w:val="20"/>
        </w:rPr>
        <w:t>a</w:t>
      </w:r>
      <w:r w:rsidRPr="00AA3F2F">
        <w:rPr>
          <w:rFonts w:ascii="Century Gothic" w:hAnsi="Century Gothic"/>
          <w:spacing w:val="-8"/>
          <w:sz w:val="20"/>
          <w:szCs w:val="20"/>
        </w:rPr>
        <w:t xml:space="preserve"> </w:t>
      </w:r>
      <w:r w:rsidRPr="00AA3F2F">
        <w:rPr>
          <w:rFonts w:ascii="Century Gothic" w:hAnsi="Century Gothic"/>
          <w:spacing w:val="-2"/>
          <w:sz w:val="20"/>
          <w:szCs w:val="20"/>
        </w:rPr>
        <w:t>series</w:t>
      </w:r>
      <w:r w:rsidRPr="00AA3F2F">
        <w:rPr>
          <w:rFonts w:ascii="Century Gothic" w:hAnsi="Century Gothic"/>
          <w:spacing w:val="-11"/>
          <w:sz w:val="20"/>
          <w:szCs w:val="20"/>
        </w:rPr>
        <w:t xml:space="preserve"> </w:t>
      </w:r>
      <w:r w:rsidRPr="00AA3F2F">
        <w:rPr>
          <w:rFonts w:ascii="Century Gothic" w:hAnsi="Century Gothic"/>
          <w:spacing w:val="-2"/>
          <w:sz w:val="20"/>
          <w:szCs w:val="20"/>
        </w:rPr>
        <w:t>of</w:t>
      </w:r>
      <w:r w:rsidRPr="00AA3F2F">
        <w:rPr>
          <w:rFonts w:ascii="Century Gothic" w:hAnsi="Century Gothic"/>
          <w:spacing w:val="-9"/>
          <w:sz w:val="20"/>
          <w:szCs w:val="20"/>
        </w:rPr>
        <w:t xml:space="preserve"> </w:t>
      </w:r>
      <w:r w:rsidRPr="00AA3F2F">
        <w:rPr>
          <w:rFonts w:ascii="Century Gothic" w:hAnsi="Century Gothic"/>
          <w:spacing w:val="-2"/>
          <w:sz w:val="20"/>
          <w:szCs w:val="20"/>
        </w:rPr>
        <w:t>disconnected</w:t>
      </w:r>
      <w:r w:rsidRPr="00AA3F2F">
        <w:rPr>
          <w:rFonts w:ascii="Century Gothic" w:hAnsi="Century Gothic"/>
          <w:spacing w:val="-11"/>
          <w:sz w:val="20"/>
          <w:szCs w:val="20"/>
        </w:rPr>
        <w:t xml:space="preserve"> </w:t>
      </w:r>
      <w:r w:rsidRPr="00AA3F2F">
        <w:rPr>
          <w:rFonts w:ascii="Century Gothic" w:hAnsi="Century Gothic"/>
          <w:spacing w:val="-2"/>
          <w:sz w:val="20"/>
          <w:szCs w:val="20"/>
        </w:rPr>
        <w:t>waterholes,</w:t>
      </w:r>
      <w:r w:rsidRPr="00AA3F2F">
        <w:rPr>
          <w:rFonts w:ascii="Century Gothic" w:hAnsi="Century Gothic"/>
          <w:spacing w:val="-14"/>
          <w:sz w:val="20"/>
          <w:szCs w:val="20"/>
        </w:rPr>
        <w:t xml:space="preserve"> </w:t>
      </w:r>
      <w:r w:rsidRPr="00AA3F2F">
        <w:rPr>
          <w:rFonts w:ascii="Century Gothic" w:hAnsi="Century Gothic"/>
          <w:spacing w:val="-2"/>
          <w:sz w:val="20"/>
          <w:szCs w:val="20"/>
        </w:rPr>
        <w:t>which</w:t>
      </w:r>
      <w:r w:rsidRPr="00AA3F2F">
        <w:rPr>
          <w:rFonts w:ascii="Century Gothic" w:hAnsi="Century Gothic"/>
          <w:spacing w:val="-8"/>
          <w:sz w:val="20"/>
          <w:szCs w:val="20"/>
        </w:rPr>
        <w:t xml:space="preserve"> </w:t>
      </w:r>
      <w:r w:rsidRPr="00AA3F2F">
        <w:rPr>
          <w:rFonts w:ascii="Century Gothic" w:hAnsi="Century Gothic"/>
          <w:spacing w:val="-2"/>
          <w:sz w:val="20"/>
          <w:szCs w:val="20"/>
        </w:rPr>
        <w:t>are</w:t>
      </w:r>
      <w:r w:rsidRPr="00AA3F2F">
        <w:rPr>
          <w:rFonts w:ascii="Century Gothic" w:hAnsi="Century Gothic"/>
          <w:spacing w:val="58"/>
          <w:w w:val="99"/>
          <w:sz w:val="20"/>
          <w:szCs w:val="20"/>
        </w:rPr>
        <w:t xml:space="preserve"> </w:t>
      </w:r>
      <w:r w:rsidRPr="00AA3F2F">
        <w:rPr>
          <w:rFonts w:ascii="Century Gothic" w:hAnsi="Century Gothic"/>
          <w:b/>
          <w:spacing w:val="-2"/>
          <w:sz w:val="20"/>
          <w:szCs w:val="20"/>
        </w:rPr>
        <w:t>drought</w:t>
      </w:r>
      <w:r w:rsidRPr="00AA3F2F">
        <w:rPr>
          <w:rFonts w:ascii="Century Gothic" w:hAnsi="Century Gothic"/>
          <w:b/>
          <w:spacing w:val="-10"/>
          <w:sz w:val="20"/>
          <w:szCs w:val="20"/>
        </w:rPr>
        <w:t xml:space="preserve"> </w:t>
      </w:r>
      <w:r w:rsidRPr="00AA3F2F">
        <w:rPr>
          <w:rFonts w:ascii="Century Gothic" w:hAnsi="Century Gothic"/>
          <w:b/>
          <w:spacing w:val="-2"/>
          <w:sz w:val="20"/>
          <w:szCs w:val="20"/>
        </w:rPr>
        <w:t>refuges</w:t>
      </w:r>
      <w:r w:rsidRPr="00AA3F2F">
        <w:rPr>
          <w:rFonts w:ascii="Century Gothic" w:hAnsi="Century Gothic"/>
          <w:b/>
          <w:spacing w:val="-12"/>
          <w:sz w:val="20"/>
          <w:szCs w:val="20"/>
        </w:rPr>
        <w:t xml:space="preserve"> </w:t>
      </w:r>
      <w:r w:rsidRPr="00AA3F2F">
        <w:rPr>
          <w:rFonts w:ascii="Century Gothic" w:hAnsi="Century Gothic"/>
          <w:spacing w:val="-1"/>
          <w:sz w:val="20"/>
          <w:szCs w:val="20"/>
        </w:rPr>
        <w:t>that</w:t>
      </w:r>
      <w:r w:rsidRPr="00AA3F2F">
        <w:rPr>
          <w:rFonts w:ascii="Century Gothic" w:hAnsi="Century Gothic"/>
          <w:spacing w:val="-10"/>
          <w:sz w:val="20"/>
          <w:szCs w:val="20"/>
        </w:rPr>
        <w:t xml:space="preserve"> </w:t>
      </w:r>
      <w:r w:rsidRPr="00AA3F2F">
        <w:rPr>
          <w:rFonts w:ascii="Century Gothic" w:hAnsi="Century Gothic"/>
          <w:spacing w:val="-2"/>
          <w:sz w:val="20"/>
          <w:szCs w:val="20"/>
        </w:rPr>
        <w:t>are</w:t>
      </w:r>
      <w:r w:rsidRPr="00AA3F2F">
        <w:rPr>
          <w:rFonts w:ascii="Century Gothic" w:hAnsi="Century Gothic"/>
          <w:spacing w:val="-10"/>
          <w:sz w:val="20"/>
          <w:szCs w:val="20"/>
        </w:rPr>
        <w:t xml:space="preserve"> </w:t>
      </w:r>
      <w:r w:rsidRPr="00AA3F2F">
        <w:rPr>
          <w:rFonts w:ascii="Century Gothic" w:hAnsi="Century Gothic"/>
          <w:spacing w:val="-2"/>
          <w:sz w:val="20"/>
          <w:szCs w:val="20"/>
        </w:rPr>
        <w:t>reconnected</w:t>
      </w:r>
      <w:r w:rsidRPr="00AA3F2F">
        <w:rPr>
          <w:rFonts w:ascii="Century Gothic" w:hAnsi="Century Gothic"/>
          <w:spacing w:val="-11"/>
          <w:sz w:val="20"/>
          <w:szCs w:val="20"/>
        </w:rPr>
        <w:t xml:space="preserve"> </w:t>
      </w:r>
      <w:r w:rsidRPr="00AA3F2F">
        <w:rPr>
          <w:rFonts w:ascii="Century Gothic" w:hAnsi="Century Gothic"/>
          <w:sz w:val="20"/>
          <w:szCs w:val="20"/>
        </w:rPr>
        <w:t>by</w:t>
      </w:r>
      <w:r w:rsidRPr="00AA3F2F">
        <w:rPr>
          <w:rFonts w:ascii="Century Gothic" w:hAnsi="Century Gothic"/>
          <w:spacing w:val="-14"/>
          <w:sz w:val="20"/>
          <w:szCs w:val="20"/>
        </w:rPr>
        <w:t xml:space="preserve"> </w:t>
      </w:r>
      <w:r w:rsidRPr="00AA3F2F">
        <w:rPr>
          <w:rFonts w:ascii="Century Gothic" w:hAnsi="Century Gothic"/>
          <w:spacing w:val="-1"/>
          <w:sz w:val="20"/>
          <w:szCs w:val="20"/>
        </w:rPr>
        <w:t>the</w:t>
      </w:r>
      <w:r w:rsidRPr="00AA3F2F">
        <w:rPr>
          <w:rFonts w:ascii="Century Gothic" w:hAnsi="Century Gothic"/>
          <w:spacing w:val="-11"/>
          <w:sz w:val="20"/>
          <w:szCs w:val="20"/>
        </w:rPr>
        <w:t xml:space="preserve"> </w:t>
      </w:r>
      <w:r w:rsidRPr="00AA3F2F">
        <w:rPr>
          <w:rFonts w:ascii="Century Gothic" w:hAnsi="Century Gothic"/>
          <w:spacing w:val="-2"/>
          <w:sz w:val="20"/>
          <w:szCs w:val="20"/>
        </w:rPr>
        <w:t>next</w:t>
      </w:r>
      <w:r w:rsidRPr="00AA3F2F">
        <w:rPr>
          <w:rFonts w:ascii="Century Gothic" w:hAnsi="Century Gothic"/>
          <w:spacing w:val="-8"/>
          <w:sz w:val="20"/>
          <w:szCs w:val="20"/>
        </w:rPr>
        <w:t xml:space="preserve"> </w:t>
      </w:r>
      <w:r w:rsidRPr="00AA3F2F">
        <w:rPr>
          <w:rFonts w:ascii="Century Gothic" w:hAnsi="Century Gothic"/>
          <w:spacing w:val="-3"/>
          <w:sz w:val="20"/>
          <w:szCs w:val="20"/>
        </w:rPr>
        <w:t>significant</w:t>
      </w:r>
      <w:r w:rsidRPr="00AA3F2F">
        <w:rPr>
          <w:rFonts w:ascii="Century Gothic" w:hAnsi="Century Gothic"/>
          <w:spacing w:val="-10"/>
          <w:sz w:val="20"/>
          <w:szCs w:val="20"/>
        </w:rPr>
        <w:t xml:space="preserve"> </w:t>
      </w:r>
      <w:r w:rsidRPr="00AA3F2F">
        <w:rPr>
          <w:rFonts w:ascii="Century Gothic" w:hAnsi="Century Gothic"/>
          <w:spacing w:val="-3"/>
          <w:sz w:val="20"/>
          <w:szCs w:val="20"/>
        </w:rPr>
        <w:t>flow</w:t>
      </w:r>
      <w:r w:rsidRPr="00AA3F2F">
        <w:rPr>
          <w:rFonts w:ascii="Century Gothic" w:hAnsi="Century Gothic"/>
          <w:spacing w:val="-10"/>
          <w:sz w:val="20"/>
          <w:szCs w:val="20"/>
        </w:rPr>
        <w:t xml:space="preserve"> </w:t>
      </w:r>
      <w:r w:rsidRPr="00AA3F2F">
        <w:rPr>
          <w:rFonts w:ascii="Century Gothic" w:hAnsi="Century Gothic"/>
          <w:spacing w:val="-2"/>
          <w:sz w:val="20"/>
          <w:szCs w:val="20"/>
        </w:rPr>
        <w:t>event.</w:t>
      </w:r>
      <w:r w:rsidRPr="00AA3F2F">
        <w:rPr>
          <w:rFonts w:ascii="Century Gothic" w:hAnsi="Century Gothic"/>
          <w:spacing w:val="35"/>
          <w:sz w:val="20"/>
          <w:szCs w:val="20"/>
        </w:rPr>
        <w:t xml:space="preserve"> </w:t>
      </w:r>
      <w:r w:rsidRPr="00AA3F2F">
        <w:rPr>
          <w:rFonts w:ascii="Century Gothic" w:hAnsi="Century Gothic"/>
          <w:sz w:val="20"/>
          <w:szCs w:val="20"/>
        </w:rPr>
        <w:t>Semi-permanent</w:t>
      </w:r>
      <w:r w:rsidRPr="00AA3F2F">
        <w:rPr>
          <w:rFonts w:ascii="Century Gothic" w:hAnsi="Century Gothic"/>
          <w:spacing w:val="-7"/>
          <w:sz w:val="20"/>
          <w:szCs w:val="20"/>
        </w:rPr>
        <w:t xml:space="preserve"> </w:t>
      </w:r>
      <w:r w:rsidRPr="00AA3F2F">
        <w:rPr>
          <w:rFonts w:ascii="Century Gothic" w:hAnsi="Century Gothic"/>
          <w:sz w:val="20"/>
          <w:szCs w:val="20"/>
        </w:rPr>
        <w:t>and</w:t>
      </w:r>
      <w:r w:rsidRPr="00AA3F2F">
        <w:rPr>
          <w:rFonts w:ascii="Century Gothic" w:hAnsi="Century Gothic"/>
          <w:spacing w:val="-8"/>
          <w:sz w:val="20"/>
          <w:szCs w:val="20"/>
        </w:rPr>
        <w:t xml:space="preserve"> </w:t>
      </w:r>
      <w:r w:rsidRPr="00AA3F2F">
        <w:rPr>
          <w:rFonts w:ascii="Century Gothic" w:hAnsi="Century Gothic"/>
          <w:spacing w:val="-1"/>
          <w:sz w:val="20"/>
          <w:szCs w:val="20"/>
        </w:rPr>
        <w:t>permanent</w:t>
      </w:r>
      <w:r w:rsidRPr="00AA3F2F">
        <w:rPr>
          <w:rFonts w:ascii="Century Gothic" w:hAnsi="Century Gothic"/>
          <w:spacing w:val="77"/>
          <w:w w:val="99"/>
          <w:sz w:val="20"/>
          <w:szCs w:val="20"/>
        </w:rPr>
        <w:t xml:space="preserve"> </w:t>
      </w:r>
      <w:r w:rsidRPr="00AA3F2F">
        <w:rPr>
          <w:rFonts w:ascii="Century Gothic" w:hAnsi="Century Gothic"/>
          <w:sz w:val="20"/>
          <w:szCs w:val="20"/>
        </w:rPr>
        <w:t>waterholes</w:t>
      </w:r>
      <w:r w:rsidRPr="00AA3F2F">
        <w:rPr>
          <w:rFonts w:ascii="Century Gothic" w:hAnsi="Century Gothic"/>
          <w:spacing w:val="-8"/>
          <w:sz w:val="20"/>
          <w:szCs w:val="20"/>
        </w:rPr>
        <w:t xml:space="preserve"> </w:t>
      </w:r>
      <w:r w:rsidRPr="00AA3F2F">
        <w:rPr>
          <w:rFonts w:ascii="Century Gothic" w:hAnsi="Century Gothic"/>
          <w:sz w:val="20"/>
          <w:szCs w:val="20"/>
        </w:rPr>
        <w:t>in</w:t>
      </w:r>
      <w:r w:rsidRPr="00AA3F2F">
        <w:rPr>
          <w:rFonts w:ascii="Century Gothic" w:hAnsi="Century Gothic"/>
          <w:spacing w:val="-6"/>
          <w:sz w:val="20"/>
          <w:szCs w:val="20"/>
        </w:rPr>
        <w:t xml:space="preserve"> </w:t>
      </w:r>
      <w:r w:rsidRPr="00AA3F2F">
        <w:rPr>
          <w:rFonts w:ascii="Century Gothic" w:hAnsi="Century Gothic"/>
          <w:sz w:val="20"/>
          <w:szCs w:val="20"/>
        </w:rPr>
        <w:t>the</w:t>
      </w:r>
      <w:r w:rsidRPr="00AA3F2F">
        <w:rPr>
          <w:rFonts w:ascii="Century Gothic" w:hAnsi="Century Gothic"/>
          <w:spacing w:val="-8"/>
          <w:sz w:val="20"/>
          <w:szCs w:val="20"/>
        </w:rPr>
        <w:t xml:space="preserve"> </w:t>
      </w:r>
      <w:r w:rsidRPr="00AA3F2F">
        <w:rPr>
          <w:rFonts w:ascii="Century Gothic" w:hAnsi="Century Gothic"/>
          <w:sz w:val="20"/>
          <w:szCs w:val="20"/>
        </w:rPr>
        <w:t>main</w:t>
      </w:r>
      <w:r w:rsidRPr="00AA3F2F">
        <w:rPr>
          <w:rFonts w:ascii="Century Gothic" w:hAnsi="Century Gothic"/>
          <w:spacing w:val="-6"/>
          <w:sz w:val="20"/>
          <w:szCs w:val="20"/>
        </w:rPr>
        <w:t xml:space="preserve"> </w:t>
      </w:r>
      <w:r w:rsidRPr="00AA3F2F">
        <w:rPr>
          <w:rFonts w:ascii="Century Gothic" w:hAnsi="Century Gothic"/>
          <w:spacing w:val="-1"/>
          <w:sz w:val="20"/>
          <w:szCs w:val="20"/>
        </w:rPr>
        <w:t>river</w:t>
      </w:r>
      <w:r w:rsidRPr="00AA3F2F">
        <w:rPr>
          <w:rFonts w:ascii="Century Gothic" w:hAnsi="Century Gothic"/>
          <w:spacing w:val="-8"/>
          <w:sz w:val="20"/>
          <w:szCs w:val="20"/>
        </w:rPr>
        <w:t xml:space="preserve"> </w:t>
      </w:r>
      <w:r w:rsidRPr="00AA3F2F">
        <w:rPr>
          <w:rFonts w:ascii="Century Gothic" w:hAnsi="Century Gothic"/>
          <w:sz w:val="20"/>
          <w:szCs w:val="20"/>
        </w:rPr>
        <w:t>channels</w:t>
      </w:r>
      <w:r w:rsidRPr="00AA3F2F">
        <w:rPr>
          <w:rFonts w:ascii="Century Gothic" w:hAnsi="Century Gothic"/>
          <w:spacing w:val="-7"/>
          <w:sz w:val="20"/>
          <w:szCs w:val="20"/>
        </w:rPr>
        <w:t xml:space="preserve"> </w:t>
      </w:r>
      <w:r w:rsidRPr="00AA3F2F">
        <w:rPr>
          <w:rFonts w:ascii="Century Gothic" w:hAnsi="Century Gothic"/>
          <w:sz w:val="20"/>
          <w:szCs w:val="20"/>
        </w:rPr>
        <w:t>and</w:t>
      </w:r>
      <w:r w:rsidRPr="00AA3F2F">
        <w:rPr>
          <w:rFonts w:ascii="Century Gothic" w:hAnsi="Century Gothic"/>
          <w:spacing w:val="-7"/>
          <w:sz w:val="20"/>
          <w:szCs w:val="20"/>
        </w:rPr>
        <w:t xml:space="preserve"> </w:t>
      </w:r>
      <w:r w:rsidRPr="00AA3F2F">
        <w:rPr>
          <w:rFonts w:ascii="Century Gothic" w:hAnsi="Century Gothic"/>
          <w:spacing w:val="-1"/>
          <w:sz w:val="20"/>
          <w:szCs w:val="20"/>
        </w:rPr>
        <w:t>distributary</w:t>
      </w:r>
      <w:r w:rsidRPr="00AA3F2F">
        <w:rPr>
          <w:rFonts w:ascii="Century Gothic" w:hAnsi="Century Gothic"/>
          <w:spacing w:val="-9"/>
          <w:sz w:val="20"/>
          <w:szCs w:val="20"/>
        </w:rPr>
        <w:t xml:space="preserve"> </w:t>
      </w:r>
      <w:r w:rsidRPr="00AA3F2F">
        <w:rPr>
          <w:rFonts w:ascii="Century Gothic" w:hAnsi="Century Gothic"/>
          <w:sz w:val="20"/>
          <w:szCs w:val="20"/>
        </w:rPr>
        <w:t>creeks</w:t>
      </w:r>
      <w:r w:rsidRPr="00AA3F2F">
        <w:rPr>
          <w:rFonts w:ascii="Century Gothic" w:hAnsi="Century Gothic"/>
          <w:spacing w:val="-7"/>
          <w:sz w:val="20"/>
          <w:szCs w:val="20"/>
        </w:rPr>
        <w:t xml:space="preserve"> </w:t>
      </w:r>
      <w:r w:rsidRPr="00AA3F2F">
        <w:rPr>
          <w:rFonts w:ascii="Century Gothic" w:hAnsi="Century Gothic"/>
          <w:sz w:val="20"/>
          <w:szCs w:val="20"/>
        </w:rPr>
        <w:t>and</w:t>
      </w:r>
      <w:r w:rsidRPr="00AA3F2F">
        <w:rPr>
          <w:rFonts w:ascii="Century Gothic" w:hAnsi="Century Gothic"/>
          <w:spacing w:val="-7"/>
          <w:sz w:val="20"/>
          <w:szCs w:val="20"/>
        </w:rPr>
        <w:t xml:space="preserve"> </w:t>
      </w:r>
      <w:r w:rsidRPr="00AA3F2F">
        <w:rPr>
          <w:rFonts w:ascii="Century Gothic" w:hAnsi="Century Gothic"/>
          <w:sz w:val="20"/>
          <w:szCs w:val="20"/>
        </w:rPr>
        <w:t>anabranch</w:t>
      </w:r>
      <w:r w:rsidRPr="00AA3F2F">
        <w:rPr>
          <w:rFonts w:ascii="Century Gothic" w:hAnsi="Century Gothic"/>
          <w:spacing w:val="-7"/>
          <w:sz w:val="20"/>
          <w:szCs w:val="20"/>
        </w:rPr>
        <w:t xml:space="preserve"> </w:t>
      </w:r>
      <w:r w:rsidRPr="00AA3F2F">
        <w:rPr>
          <w:rFonts w:ascii="Century Gothic" w:hAnsi="Century Gothic"/>
          <w:spacing w:val="-1"/>
          <w:sz w:val="20"/>
          <w:szCs w:val="20"/>
        </w:rPr>
        <w:t>systems</w:t>
      </w:r>
      <w:r w:rsidRPr="00AA3F2F">
        <w:rPr>
          <w:rFonts w:ascii="Century Gothic" w:hAnsi="Century Gothic"/>
          <w:spacing w:val="-7"/>
          <w:sz w:val="20"/>
          <w:szCs w:val="20"/>
        </w:rPr>
        <w:t xml:space="preserve"> </w:t>
      </w:r>
      <w:r w:rsidRPr="00AA3F2F">
        <w:rPr>
          <w:rFonts w:ascii="Century Gothic" w:hAnsi="Century Gothic"/>
          <w:sz w:val="20"/>
          <w:szCs w:val="20"/>
        </w:rPr>
        <w:t>are</w:t>
      </w:r>
      <w:r w:rsidRPr="00AA3F2F">
        <w:rPr>
          <w:rFonts w:ascii="Century Gothic" w:hAnsi="Century Gothic"/>
          <w:spacing w:val="-7"/>
          <w:sz w:val="20"/>
          <w:szCs w:val="20"/>
        </w:rPr>
        <w:t xml:space="preserve"> </w:t>
      </w:r>
      <w:r w:rsidRPr="00AA3F2F">
        <w:rPr>
          <w:rFonts w:ascii="Century Gothic" w:hAnsi="Century Gothic"/>
          <w:sz w:val="20"/>
          <w:szCs w:val="20"/>
        </w:rPr>
        <w:t>critical</w:t>
      </w:r>
      <w:r w:rsidRPr="00AA3F2F">
        <w:rPr>
          <w:rFonts w:ascii="Century Gothic" w:hAnsi="Century Gothic"/>
          <w:spacing w:val="-7"/>
          <w:sz w:val="20"/>
          <w:szCs w:val="20"/>
        </w:rPr>
        <w:t xml:space="preserve"> </w:t>
      </w:r>
      <w:r w:rsidRPr="00AA3F2F">
        <w:rPr>
          <w:rFonts w:ascii="Century Gothic" w:hAnsi="Century Gothic"/>
          <w:spacing w:val="1"/>
          <w:sz w:val="20"/>
          <w:szCs w:val="20"/>
        </w:rPr>
        <w:t>to</w:t>
      </w:r>
      <w:r w:rsidRPr="00AA3F2F">
        <w:rPr>
          <w:rFonts w:ascii="Century Gothic" w:hAnsi="Century Gothic"/>
          <w:spacing w:val="-7"/>
          <w:sz w:val="20"/>
          <w:szCs w:val="20"/>
        </w:rPr>
        <w:t xml:space="preserve"> </w:t>
      </w:r>
      <w:r w:rsidRPr="00AA3F2F">
        <w:rPr>
          <w:rFonts w:ascii="Century Gothic" w:hAnsi="Century Gothic"/>
          <w:spacing w:val="-1"/>
          <w:sz w:val="20"/>
          <w:szCs w:val="20"/>
        </w:rPr>
        <w:t>ensuring</w:t>
      </w:r>
      <w:r w:rsidRPr="00AA3F2F">
        <w:rPr>
          <w:rFonts w:ascii="Century Gothic" w:hAnsi="Century Gothic"/>
          <w:spacing w:val="49"/>
          <w:w w:val="99"/>
          <w:sz w:val="20"/>
          <w:szCs w:val="20"/>
        </w:rPr>
        <w:t xml:space="preserve"> </w:t>
      </w:r>
      <w:r w:rsidRPr="00AA3F2F">
        <w:rPr>
          <w:rFonts w:ascii="Century Gothic" w:hAnsi="Century Gothic"/>
          <w:sz w:val="20"/>
          <w:szCs w:val="20"/>
        </w:rPr>
        <w:t>the</w:t>
      </w:r>
      <w:r w:rsidRPr="00AA3F2F">
        <w:rPr>
          <w:rFonts w:ascii="Century Gothic" w:hAnsi="Century Gothic"/>
          <w:spacing w:val="-7"/>
          <w:sz w:val="20"/>
          <w:szCs w:val="20"/>
        </w:rPr>
        <w:t xml:space="preserve"> </w:t>
      </w:r>
      <w:r w:rsidRPr="00AA3F2F">
        <w:rPr>
          <w:rFonts w:ascii="Century Gothic" w:hAnsi="Century Gothic"/>
          <w:spacing w:val="-1"/>
          <w:sz w:val="20"/>
          <w:szCs w:val="20"/>
        </w:rPr>
        <w:t>survival</w:t>
      </w:r>
      <w:r w:rsidRPr="00AA3F2F">
        <w:rPr>
          <w:rFonts w:ascii="Century Gothic" w:hAnsi="Century Gothic"/>
          <w:spacing w:val="-5"/>
          <w:sz w:val="20"/>
          <w:szCs w:val="20"/>
        </w:rPr>
        <w:t xml:space="preserve"> </w:t>
      </w:r>
      <w:r w:rsidRPr="00AA3F2F">
        <w:rPr>
          <w:rFonts w:ascii="Century Gothic" w:hAnsi="Century Gothic"/>
          <w:spacing w:val="-1"/>
          <w:sz w:val="20"/>
          <w:szCs w:val="20"/>
        </w:rPr>
        <w:t>of</w:t>
      </w:r>
      <w:r w:rsidRPr="00AA3F2F">
        <w:rPr>
          <w:rFonts w:ascii="Century Gothic" w:hAnsi="Century Gothic"/>
          <w:spacing w:val="-7"/>
          <w:sz w:val="20"/>
          <w:szCs w:val="20"/>
        </w:rPr>
        <w:t xml:space="preserve"> </w:t>
      </w:r>
      <w:r w:rsidRPr="00AA3F2F">
        <w:rPr>
          <w:rFonts w:ascii="Century Gothic" w:hAnsi="Century Gothic"/>
          <w:spacing w:val="-1"/>
          <w:sz w:val="20"/>
          <w:szCs w:val="20"/>
        </w:rPr>
        <w:t>species</w:t>
      </w:r>
      <w:r w:rsidRPr="00AA3F2F">
        <w:rPr>
          <w:rFonts w:ascii="Century Gothic" w:hAnsi="Century Gothic"/>
          <w:spacing w:val="-7"/>
          <w:sz w:val="20"/>
          <w:szCs w:val="20"/>
        </w:rPr>
        <w:t xml:space="preserve"> </w:t>
      </w:r>
      <w:r w:rsidRPr="00AA3F2F">
        <w:rPr>
          <w:rFonts w:ascii="Century Gothic" w:hAnsi="Century Gothic"/>
          <w:spacing w:val="1"/>
          <w:sz w:val="20"/>
          <w:szCs w:val="20"/>
        </w:rPr>
        <w:t>between</w:t>
      </w:r>
      <w:r w:rsidRPr="00AA3F2F">
        <w:rPr>
          <w:rFonts w:ascii="Century Gothic" w:hAnsi="Century Gothic"/>
          <w:spacing w:val="-5"/>
          <w:sz w:val="20"/>
          <w:szCs w:val="20"/>
        </w:rPr>
        <w:t xml:space="preserve"> </w:t>
      </w:r>
      <w:r w:rsidRPr="00AA3F2F">
        <w:rPr>
          <w:rFonts w:ascii="Century Gothic" w:hAnsi="Century Gothic"/>
          <w:spacing w:val="-1"/>
          <w:sz w:val="20"/>
          <w:szCs w:val="20"/>
        </w:rPr>
        <w:t>boom</w:t>
      </w:r>
      <w:r w:rsidRPr="00AA3F2F">
        <w:rPr>
          <w:rFonts w:ascii="Century Gothic" w:hAnsi="Century Gothic"/>
          <w:spacing w:val="-7"/>
          <w:sz w:val="20"/>
          <w:szCs w:val="20"/>
        </w:rPr>
        <w:t xml:space="preserve"> </w:t>
      </w:r>
      <w:r w:rsidRPr="00AA3F2F">
        <w:rPr>
          <w:rFonts w:ascii="Century Gothic" w:hAnsi="Century Gothic"/>
          <w:sz w:val="20"/>
          <w:szCs w:val="20"/>
        </w:rPr>
        <w:t>periods</w:t>
      </w:r>
      <w:r w:rsidRPr="00AA3F2F">
        <w:rPr>
          <w:rFonts w:ascii="Century Gothic" w:hAnsi="Century Gothic"/>
          <w:spacing w:val="-7"/>
          <w:sz w:val="20"/>
          <w:szCs w:val="20"/>
        </w:rPr>
        <w:t xml:space="preserve"> </w:t>
      </w:r>
      <w:r w:rsidRPr="00AA3F2F">
        <w:rPr>
          <w:rFonts w:ascii="Century Gothic" w:hAnsi="Century Gothic"/>
          <w:spacing w:val="1"/>
          <w:sz w:val="20"/>
          <w:szCs w:val="20"/>
        </w:rPr>
        <w:t>and</w:t>
      </w:r>
      <w:r w:rsidRPr="00AA3F2F">
        <w:rPr>
          <w:rFonts w:ascii="Century Gothic" w:hAnsi="Century Gothic"/>
          <w:spacing w:val="-7"/>
          <w:sz w:val="20"/>
          <w:szCs w:val="20"/>
        </w:rPr>
        <w:t xml:space="preserve"> </w:t>
      </w:r>
      <w:r w:rsidRPr="00AA3F2F">
        <w:rPr>
          <w:rFonts w:ascii="Century Gothic" w:hAnsi="Century Gothic"/>
          <w:sz w:val="20"/>
          <w:szCs w:val="20"/>
        </w:rPr>
        <w:t>their</w:t>
      </w:r>
      <w:r w:rsidRPr="00AA3F2F">
        <w:rPr>
          <w:rFonts w:ascii="Century Gothic" w:hAnsi="Century Gothic"/>
          <w:spacing w:val="-7"/>
          <w:sz w:val="20"/>
          <w:szCs w:val="20"/>
        </w:rPr>
        <w:t xml:space="preserve"> </w:t>
      </w:r>
      <w:r w:rsidRPr="00AA3F2F">
        <w:rPr>
          <w:rFonts w:ascii="Century Gothic" w:hAnsi="Century Gothic"/>
          <w:spacing w:val="-1"/>
          <w:sz w:val="20"/>
          <w:szCs w:val="20"/>
        </w:rPr>
        <w:t>capacity</w:t>
      </w:r>
      <w:r w:rsidRPr="00AA3F2F">
        <w:rPr>
          <w:rFonts w:ascii="Century Gothic" w:hAnsi="Century Gothic"/>
          <w:spacing w:val="-8"/>
          <w:sz w:val="20"/>
          <w:szCs w:val="20"/>
        </w:rPr>
        <w:t xml:space="preserve"> </w:t>
      </w:r>
      <w:r w:rsidRPr="00AA3F2F">
        <w:rPr>
          <w:rFonts w:ascii="Century Gothic" w:hAnsi="Century Gothic"/>
          <w:spacing w:val="1"/>
          <w:sz w:val="20"/>
          <w:szCs w:val="20"/>
        </w:rPr>
        <w:t>to</w:t>
      </w:r>
      <w:r w:rsidRPr="00AA3F2F">
        <w:rPr>
          <w:rFonts w:ascii="Century Gothic" w:hAnsi="Century Gothic"/>
          <w:spacing w:val="-7"/>
          <w:sz w:val="20"/>
          <w:szCs w:val="20"/>
        </w:rPr>
        <w:t xml:space="preserve"> </w:t>
      </w:r>
      <w:r w:rsidRPr="00AA3F2F">
        <w:rPr>
          <w:rFonts w:ascii="Century Gothic" w:hAnsi="Century Gothic"/>
          <w:spacing w:val="-1"/>
          <w:sz w:val="20"/>
          <w:szCs w:val="20"/>
        </w:rPr>
        <w:t>recolonise</w:t>
      </w:r>
      <w:r w:rsidRPr="00AA3F2F">
        <w:rPr>
          <w:rFonts w:ascii="Century Gothic" w:hAnsi="Century Gothic"/>
          <w:spacing w:val="-7"/>
          <w:sz w:val="20"/>
          <w:szCs w:val="20"/>
        </w:rPr>
        <w:t xml:space="preserve"> </w:t>
      </w:r>
      <w:r w:rsidRPr="00AA3F2F">
        <w:rPr>
          <w:rFonts w:ascii="Century Gothic" w:hAnsi="Century Gothic"/>
          <w:sz w:val="20"/>
          <w:szCs w:val="20"/>
        </w:rPr>
        <w:t>the</w:t>
      </w:r>
      <w:r w:rsidRPr="00AA3F2F">
        <w:rPr>
          <w:rFonts w:ascii="Century Gothic" w:hAnsi="Century Gothic"/>
          <w:spacing w:val="-7"/>
          <w:sz w:val="20"/>
          <w:szCs w:val="20"/>
        </w:rPr>
        <w:t xml:space="preserve"> </w:t>
      </w:r>
      <w:r w:rsidRPr="00AA3F2F">
        <w:rPr>
          <w:rFonts w:ascii="Century Gothic" w:hAnsi="Century Gothic"/>
          <w:spacing w:val="-1"/>
          <w:sz w:val="20"/>
          <w:szCs w:val="20"/>
        </w:rPr>
        <w:t>system</w:t>
      </w:r>
      <w:r w:rsidRPr="00AA3F2F">
        <w:rPr>
          <w:rFonts w:ascii="Century Gothic" w:hAnsi="Century Gothic"/>
          <w:spacing w:val="-7"/>
          <w:sz w:val="20"/>
          <w:szCs w:val="20"/>
        </w:rPr>
        <w:t xml:space="preserve"> </w:t>
      </w:r>
      <w:r w:rsidRPr="00AA3F2F">
        <w:rPr>
          <w:rFonts w:ascii="Century Gothic" w:hAnsi="Century Gothic"/>
          <w:sz w:val="20"/>
          <w:szCs w:val="20"/>
        </w:rPr>
        <w:t>in</w:t>
      </w:r>
      <w:r w:rsidRPr="00AA3F2F">
        <w:rPr>
          <w:rFonts w:ascii="Century Gothic" w:hAnsi="Century Gothic"/>
          <w:spacing w:val="-6"/>
          <w:sz w:val="20"/>
          <w:szCs w:val="20"/>
        </w:rPr>
        <w:t xml:space="preserve"> </w:t>
      </w:r>
      <w:r w:rsidRPr="00AA3F2F">
        <w:rPr>
          <w:rFonts w:ascii="Century Gothic" w:hAnsi="Century Gothic"/>
          <w:spacing w:val="-1"/>
          <w:sz w:val="20"/>
          <w:szCs w:val="20"/>
        </w:rPr>
        <w:t>subsequent</w:t>
      </w:r>
      <w:r w:rsidRPr="00AA3F2F">
        <w:rPr>
          <w:rFonts w:ascii="Century Gothic" w:hAnsi="Century Gothic"/>
          <w:spacing w:val="-7"/>
          <w:sz w:val="20"/>
          <w:szCs w:val="20"/>
        </w:rPr>
        <w:t xml:space="preserve"> </w:t>
      </w:r>
      <w:r w:rsidRPr="00AA3F2F">
        <w:rPr>
          <w:rFonts w:ascii="Century Gothic" w:hAnsi="Century Gothic"/>
          <w:spacing w:val="-1"/>
          <w:sz w:val="20"/>
          <w:szCs w:val="20"/>
        </w:rPr>
        <w:t>flow</w:t>
      </w:r>
      <w:r w:rsidRPr="00AA3F2F">
        <w:rPr>
          <w:rFonts w:ascii="Century Gothic" w:hAnsi="Century Gothic"/>
          <w:spacing w:val="91"/>
          <w:sz w:val="20"/>
          <w:szCs w:val="20"/>
        </w:rPr>
        <w:t xml:space="preserve"> </w:t>
      </w:r>
      <w:r w:rsidRPr="00AA3F2F">
        <w:rPr>
          <w:rFonts w:ascii="Century Gothic" w:hAnsi="Century Gothic"/>
          <w:sz w:val="20"/>
          <w:szCs w:val="20"/>
        </w:rPr>
        <w:t>periods.</w:t>
      </w:r>
      <w:r w:rsidRPr="00AA3F2F">
        <w:rPr>
          <w:rFonts w:ascii="Century Gothic" w:hAnsi="Century Gothic"/>
          <w:spacing w:val="-9"/>
          <w:sz w:val="20"/>
          <w:szCs w:val="20"/>
        </w:rPr>
        <w:t xml:space="preserve"> </w:t>
      </w:r>
      <w:r w:rsidRPr="00AA3F2F">
        <w:rPr>
          <w:rFonts w:ascii="Century Gothic" w:hAnsi="Century Gothic"/>
          <w:spacing w:val="-1"/>
          <w:sz w:val="20"/>
          <w:szCs w:val="20"/>
        </w:rPr>
        <w:t>Much</w:t>
      </w:r>
      <w:r w:rsidRPr="00AA3F2F">
        <w:rPr>
          <w:rFonts w:ascii="Century Gothic" w:hAnsi="Century Gothic"/>
          <w:spacing w:val="-7"/>
          <w:sz w:val="20"/>
          <w:szCs w:val="20"/>
        </w:rPr>
        <w:t xml:space="preserve"> </w:t>
      </w:r>
      <w:r w:rsidRPr="00AA3F2F">
        <w:rPr>
          <w:rFonts w:ascii="Century Gothic" w:hAnsi="Century Gothic"/>
          <w:spacing w:val="-1"/>
          <w:sz w:val="20"/>
          <w:szCs w:val="20"/>
        </w:rPr>
        <w:t>of</w:t>
      </w:r>
      <w:r w:rsidRPr="00AA3F2F">
        <w:rPr>
          <w:rFonts w:ascii="Century Gothic" w:hAnsi="Century Gothic"/>
          <w:spacing w:val="-5"/>
          <w:sz w:val="20"/>
          <w:szCs w:val="20"/>
        </w:rPr>
        <w:t xml:space="preserve"> </w:t>
      </w:r>
      <w:r w:rsidRPr="00AA3F2F">
        <w:rPr>
          <w:rFonts w:ascii="Century Gothic" w:hAnsi="Century Gothic"/>
          <w:sz w:val="20"/>
          <w:szCs w:val="20"/>
        </w:rPr>
        <w:t>the</w:t>
      </w:r>
      <w:r w:rsidRPr="00AA3F2F">
        <w:rPr>
          <w:rFonts w:ascii="Century Gothic" w:hAnsi="Century Gothic"/>
          <w:spacing w:val="-7"/>
          <w:sz w:val="20"/>
          <w:szCs w:val="20"/>
        </w:rPr>
        <w:t xml:space="preserve"> </w:t>
      </w:r>
      <w:r w:rsidRPr="00AA3F2F">
        <w:rPr>
          <w:rFonts w:ascii="Century Gothic" w:hAnsi="Century Gothic"/>
          <w:spacing w:val="-1"/>
          <w:sz w:val="20"/>
          <w:szCs w:val="20"/>
        </w:rPr>
        <w:t>riverine</w:t>
      </w:r>
      <w:r w:rsidRPr="00AA3F2F">
        <w:rPr>
          <w:rFonts w:ascii="Century Gothic" w:hAnsi="Century Gothic"/>
          <w:spacing w:val="-8"/>
          <w:sz w:val="20"/>
          <w:szCs w:val="20"/>
        </w:rPr>
        <w:t xml:space="preserve"> </w:t>
      </w:r>
      <w:r w:rsidRPr="00AA3F2F">
        <w:rPr>
          <w:rFonts w:ascii="Century Gothic" w:hAnsi="Century Gothic"/>
          <w:spacing w:val="-1"/>
          <w:sz w:val="20"/>
          <w:szCs w:val="20"/>
        </w:rPr>
        <w:t>fauna</w:t>
      </w:r>
      <w:r w:rsidRPr="00AA3F2F">
        <w:rPr>
          <w:rFonts w:ascii="Century Gothic" w:hAnsi="Century Gothic"/>
          <w:spacing w:val="-4"/>
          <w:sz w:val="20"/>
          <w:szCs w:val="20"/>
        </w:rPr>
        <w:t xml:space="preserve"> </w:t>
      </w:r>
      <w:r w:rsidRPr="00AA3F2F">
        <w:rPr>
          <w:rFonts w:ascii="Century Gothic" w:hAnsi="Century Gothic"/>
          <w:spacing w:val="-1"/>
          <w:sz w:val="20"/>
          <w:szCs w:val="20"/>
        </w:rPr>
        <w:t>(e.g.</w:t>
      </w:r>
      <w:r w:rsidRPr="00AA3F2F">
        <w:rPr>
          <w:rFonts w:ascii="Century Gothic" w:hAnsi="Century Gothic"/>
          <w:spacing w:val="-9"/>
          <w:sz w:val="20"/>
          <w:szCs w:val="20"/>
        </w:rPr>
        <w:t xml:space="preserve"> </w:t>
      </w:r>
      <w:r w:rsidRPr="00AA3F2F">
        <w:rPr>
          <w:rFonts w:ascii="Century Gothic" w:hAnsi="Century Gothic"/>
          <w:sz w:val="20"/>
          <w:szCs w:val="20"/>
        </w:rPr>
        <w:t>fish,</w:t>
      </w:r>
      <w:r w:rsidRPr="00AA3F2F">
        <w:rPr>
          <w:rFonts w:ascii="Century Gothic" w:hAnsi="Century Gothic"/>
          <w:spacing w:val="-7"/>
          <w:sz w:val="20"/>
          <w:szCs w:val="20"/>
        </w:rPr>
        <w:t xml:space="preserve"> </w:t>
      </w:r>
      <w:r w:rsidRPr="00AA3F2F">
        <w:rPr>
          <w:rFonts w:ascii="Century Gothic" w:hAnsi="Century Gothic"/>
          <w:sz w:val="20"/>
          <w:szCs w:val="20"/>
        </w:rPr>
        <w:t>turtles,</w:t>
      </w:r>
      <w:r w:rsidRPr="00AA3F2F">
        <w:rPr>
          <w:rFonts w:ascii="Century Gothic" w:hAnsi="Century Gothic"/>
          <w:spacing w:val="-10"/>
          <w:sz w:val="20"/>
          <w:szCs w:val="20"/>
        </w:rPr>
        <w:t xml:space="preserve"> </w:t>
      </w:r>
      <w:r w:rsidRPr="00AA3F2F">
        <w:rPr>
          <w:rFonts w:ascii="Century Gothic" w:hAnsi="Century Gothic"/>
          <w:sz w:val="20"/>
          <w:szCs w:val="20"/>
        </w:rPr>
        <w:t>invertebrates)</w:t>
      </w:r>
      <w:r w:rsidRPr="00AA3F2F">
        <w:rPr>
          <w:rFonts w:ascii="Century Gothic" w:hAnsi="Century Gothic"/>
          <w:spacing w:val="-9"/>
          <w:sz w:val="20"/>
          <w:szCs w:val="20"/>
        </w:rPr>
        <w:t xml:space="preserve"> </w:t>
      </w:r>
      <w:r w:rsidRPr="00AA3F2F">
        <w:rPr>
          <w:rFonts w:ascii="Century Gothic" w:hAnsi="Century Gothic"/>
          <w:spacing w:val="-1"/>
          <w:sz w:val="20"/>
          <w:szCs w:val="20"/>
        </w:rPr>
        <w:t>of</w:t>
      </w:r>
      <w:r w:rsidRPr="00AA3F2F">
        <w:rPr>
          <w:rFonts w:ascii="Century Gothic" w:hAnsi="Century Gothic"/>
          <w:spacing w:val="-7"/>
          <w:sz w:val="20"/>
          <w:szCs w:val="20"/>
        </w:rPr>
        <w:t xml:space="preserve"> </w:t>
      </w:r>
      <w:r w:rsidRPr="00AA3F2F">
        <w:rPr>
          <w:rFonts w:ascii="Century Gothic" w:hAnsi="Century Gothic"/>
          <w:sz w:val="20"/>
          <w:szCs w:val="20"/>
        </w:rPr>
        <w:t>the</w:t>
      </w:r>
      <w:r w:rsidRPr="00AA3F2F">
        <w:rPr>
          <w:rFonts w:ascii="Century Gothic" w:hAnsi="Century Gothic"/>
          <w:spacing w:val="-7"/>
          <w:sz w:val="20"/>
          <w:szCs w:val="20"/>
        </w:rPr>
        <w:t xml:space="preserve"> </w:t>
      </w:r>
      <w:r w:rsidRPr="00AA3F2F">
        <w:rPr>
          <w:rFonts w:ascii="Century Gothic" w:hAnsi="Century Gothic"/>
          <w:sz w:val="20"/>
          <w:szCs w:val="20"/>
        </w:rPr>
        <w:t>Northern Intersecting Streams is</w:t>
      </w:r>
      <w:r w:rsidR="00102D55">
        <w:rPr>
          <w:rFonts w:ascii="Century Gothic" w:hAnsi="Century Gothic"/>
          <w:spacing w:val="83"/>
          <w:sz w:val="20"/>
          <w:szCs w:val="20"/>
        </w:rPr>
        <w:t xml:space="preserve"> </w:t>
      </w:r>
      <w:r w:rsidRPr="00AA3F2F">
        <w:rPr>
          <w:rFonts w:ascii="Century Gothic" w:hAnsi="Century Gothic"/>
          <w:sz w:val="20"/>
          <w:szCs w:val="20"/>
        </w:rPr>
        <w:t>dependent</w:t>
      </w:r>
      <w:r w:rsidRPr="00AA3F2F">
        <w:rPr>
          <w:rFonts w:ascii="Century Gothic" w:hAnsi="Century Gothic"/>
          <w:spacing w:val="-6"/>
          <w:sz w:val="20"/>
          <w:szCs w:val="20"/>
        </w:rPr>
        <w:t xml:space="preserve"> </w:t>
      </w:r>
      <w:r w:rsidRPr="00AA3F2F">
        <w:rPr>
          <w:rFonts w:ascii="Century Gothic" w:hAnsi="Century Gothic"/>
          <w:spacing w:val="-1"/>
          <w:sz w:val="20"/>
          <w:szCs w:val="20"/>
        </w:rPr>
        <w:t>upon</w:t>
      </w:r>
      <w:r w:rsidRPr="00AA3F2F">
        <w:rPr>
          <w:rFonts w:ascii="Century Gothic" w:hAnsi="Century Gothic"/>
          <w:spacing w:val="-7"/>
          <w:sz w:val="20"/>
          <w:szCs w:val="20"/>
        </w:rPr>
        <w:t xml:space="preserve"> </w:t>
      </w:r>
      <w:r w:rsidRPr="00AA3F2F">
        <w:rPr>
          <w:rFonts w:ascii="Century Gothic" w:hAnsi="Century Gothic"/>
          <w:sz w:val="20"/>
          <w:szCs w:val="20"/>
        </w:rPr>
        <w:t>the</w:t>
      </w:r>
      <w:r w:rsidRPr="00AA3F2F">
        <w:rPr>
          <w:rFonts w:ascii="Century Gothic" w:hAnsi="Century Gothic"/>
          <w:spacing w:val="-8"/>
          <w:sz w:val="20"/>
          <w:szCs w:val="20"/>
        </w:rPr>
        <w:t xml:space="preserve"> </w:t>
      </w:r>
      <w:r w:rsidRPr="00AA3F2F">
        <w:rPr>
          <w:rFonts w:ascii="Century Gothic" w:hAnsi="Century Gothic"/>
          <w:sz w:val="20"/>
          <w:szCs w:val="20"/>
        </w:rPr>
        <w:t>persistence</w:t>
      </w:r>
      <w:r w:rsidRPr="00AA3F2F">
        <w:rPr>
          <w:rFonts w:ascii="Century Gothic" w:hAnsi="Century Gothic"/>
          <w:spacing w:val="-8"/>
          <w:sz w:val="20"/>
          <w:szCs w:val="20"/>
        </w:rPr>
        <w:t xml:space="preserve"> </w:t>
      </w:r>
      <w:r w:rsidRPr="00AA3F2F">
        <w:rPr>
          <w:rFonts w:ascii="Century Gothic" w:hAnsi="Century Gothic"/>
          <w:spacing w:val="-1"/>
          <w:sz w:val="20"/>
          <w:szCs w:val="20"/>
        </w:rPr>
        <w:t>of</w:t>
      </w:r>
      <w:r w:rsidRPr="00AA3F2F">
        <w:rPr>
          <w:rFonts w:ascii="Century Gothic" w:hAnsi="Century Gothic"/>
          <w:spacing w:val="-7"/>
          <w:sz w:val="20"/>
          <w:szCs w:val="20"/>
        </w:rPr>
        <w:t xml:space="preserve"> </w:t>
      </w:r>
      <w:r w:rsidRPr="00AA3F2F">
        <w:rPr>
          <w:rFonts w:ascii="Century Gothic" w:hAnsi="Century Gothic"/>
          <w:sz w:val="20"/>
          <w:szCs w:val="20"/>
        </w:rPr>
        <w:t>a</w:t>
      </w:r>
      <w:r w:rsidRPr="00AA3F2F">
        <w:rPr>
          <w:rFonts w:ascii="Century Gothic" w:hAnsi="Century Gothic"/>
          <w:spacing w:val="-7"/>
          <w:sz w:val="20"/>
          <w:szCs w:val="20"/>
        </w:rPr>
        <w:t xml:space="preserve"> </w:t>
      </w:r>
      <w:r w:rsidRPr="00AA3F2F">
        <w:rPr>
          <w:rFonts w:ascii="Century Gothic" w:hAnsi="Century Gothic"/>
          <w:sz w:val="20"/>
          <w:szCs w:val="20"/>
        </w:rPr>
        <w:t>network</w:t>
      </w:r>
      <w:r w:rsidRPr="00AA3F2F">
        <w:rPr>
          <w:rFonts w:ascii="Century Gothic" w:hAnsi="Century Gothic"/>
          <w:spacing w:val="-7"/>
          <w:sz w:val="20"/>
          <w:szCs w:val="20"/>
        </w:rPr>
        <w:t xml:space="preserve"> </w:t>
      </w:r>
      <w:r w:rsidRPr="00AA3F2F">
        <w:rPr>
          <w:rFonts w:ascii="Century Gothic" w:hAnsi="Century Gothic"/>
          <w:spacing w:val="-1"/>
          <w:sz w:val="20"/>
          <w:szCs w:val="20"/>
        </w:rPr>
        <w:t>of</w:t>
      </w:r>
      <w:r w:rsidRPr="00AA3F2F">
        <w:rPr>
          <w:rFonts w:ascii="Century Gothic" w:hAnsi="Century Gothic"/>
          <w:spacing w:val="-8"/>
          <w:sz w:val="20"/>
          <w:szCs w:val="20"/>
        </w:rPr>
        <w:t xml:space="preserve"> </w:t>
      </w:r>
      <w:r w:rsidRPr="00AA3F2F">
        <w:rPr>
          <w:rFonts w:ascii="Century Gothic" w:hAnsi="Century Gothic"/>
          <w:spacing w:val="-1"/>
          <w:sz w:val="20"/>
          <w:szCs w:val="20"/>
        </w:rPr>
        <w:t>refugial</w:t>
      </w:r>
      <w:r w:rsidRPr="00AA3F2F">
        <w:rPr>
          <w:rFonts w:ascii="Century Gothic" w:hAnsi="Century Gothic"/>
          <w:spacing w:val="-7"/>
          <w:sz w:val="20"/>
          <w:szCs w:val="20"/>
        </w:rPr>
        <w:t xml:space="preserve"> </w:t>
      </w:r>
      <w:r w:rsidRPr="00AA3F2F">
        <w:rPr>
          <w:rFonts w:ascii="Century Gothic" w:hAnsi="Century Gothic"/>
          <w:sz w:val="20"/>
          <w:szCs w:val="20"/>
        </w:rPr>
        <w:t>waterholes</w:t>
      </w:r>
      <w:r w:rsidRPr="00AA3F2F">
        <w:rPr>
          <w:rFonts w:ascii="Century Gothic" w:hAnsi="Century Gothic"/>
          <w:spacing w:val="-7"/>
          <w:sz w:val="20"/>
          <w:szCs w:val="20"/>
        </w:rPr>
        <w:t xml:space="preserve"> </w:t>
      </w:r>
      <w:r w:rsidRPr="00AA3F2F">
        <w:rPr>
          <w:rFonts w:ascii="Century Gothic" w:hAnsi="Century Gothic"/>
          <w:spacing w:val="1"/>
          <w:sz w:val="20"/>
          <w:szCs w:val="20"/>
        </w:rPr>
        <w:t>during</w:t>
      </w:r>
      <w:r w:rsidRPr="00AA3F2F">
        <w:rPr>
          <w:rFonts w:ascii="Century Gothic" w:hAnsi="Century Gothic"/>
          <w:spacing w:val="-8"/>
          <w:sz w:val="20"/>
          <w:szCs w:val="20"/>
        </w:rPr>
        <w:t xml:space="preserve"> </w:t>
      </w:r>
      <w:r w:rsidRPr="00AA3F2F">
        <w:rPr>
          <w:rFonts w:ascii="Century Gothic" w:hAnsi="Century Gothic"/>
          <w:spacing w:val="-1"/>
          <w:sz w:val="20"/>
          <w:szCs w:val="20"/>
        </w:rPr>
        <w:t>frequent</w:t>
      </w:r>
      <w:r w:rsidRPr="00AA3F2F">
        <w:rPr>
          <w:rFonts w:ascii="Century Gothic" w:hAnsi="Century Gothic"/>
          <w:spacing w:val="-6"/>
          <w:sz w:val="20"/>
          <w:szCs w:val="20"/>
        </w:rPr>
        <w:t xml:space="preserve"> </w:t>
      </w:r>
      <w:r w:rsidRPr="00AA3F2F">
        <w:rPr>
          <w:rFonts w:ascii="Century Gothic" w:hAnsi="Century Gothic"/>
          <w:sz w:val="20"/>
          <w:szCs w:val="20"/>
        </w:rPr>
        <w:t>and</w:t>
      </w:r>
      <w:r w:rsidRPr="00AA3F2F">
        <w:rPr>
          <w:rFonts w:ascii="Century Gothic" w:hAnsi="Century Gothic"/>
          <w:spacing w:val="-8"/>
          <w:sz w:val="20"/>
          <w:szCs w:val="20"/>
        </w:rPr>
        <w:t xml:space="preserve"> </w:t>
      </w:r>
      <w:r w:rsidRPr="00AA3F2F">
        <w:rPr>
          <w:rFonts w:ascii="Century Gothic" w:hAnsi="Century Gothic"/>
          <w:sz w:val="20"/>
          <w:szCs w:val="20"/>
        </w:rPr>
        <w:t>often</w:t>
      </w:r>
      <w:r w:rsidRPr="00AA3F2F">
        <w:rPr>
          <w:rFonts w:ascii="Century Gothic" w:hAnsi="Century Gothic"/>
          <w:spacing w:val="-7"/>
          <w:sz w:val="20"/>
          <w:szCs w:val="20"/>
        </w:rPr>
        <w:t xml:space="preserve"> </w:t>
      </w:r>
      <w:r w:rsidRPr="00AA3F2F">
        <w:rPr>
          <w:rFonts w:ascii="Century Gothic" w:hAnsi="Century Gothic"/>
          <w:spacing w:val="-1"/>
          <w:sz w:val="20"/>
          <w:szCs w:val="20"/>
        </w:rPr>
        <w:t>prolonged</w:t>
      </w:r>
      <w:r w:rsidRPr="00AA3F2F">
        <w:rPr>
          <w:rFonts w:ascii="Century Gothic" w:hAnsi="Century Gothic"/>
          <w:spacing w:val="70"/>
          <w:w w:val="99"/>
          <w:sz w:val="20"/>
          <w:szCs w:val="20"/>
        </w:rPr>
        <w:t xml:space="preserve"> </w:t>
      </w:r>
      <w:r w:rsidRPr="00AA3F2F">
        <w:rPr>
          <w:rFonts w:ascii="Century Gothic" w:hAnsi="Century Gothic"/>
          <w:sz w:val="20"/>
          <w:szCs w:val="20"/>
        </w:rPr>
        <w:t>no</w:t>
      </w:r>
      <w:r w:rsidRPr="00AA3F2F">
        <w:rPr>
          <w:rFonts w:ascii="Century Gothic" w:hAnsi="Century Gothic"/>
          <w:spacing w:val="-8"/>
          <w:sz w:val="20"/>
          <w:szCs w:val="20"/>
        </w:rPr>
        <w:t xml:space="preserve"> </w:t>
      </w:r>
      <w:r w:rsidRPr="00AA3F2F">
        <w:rPr>
          <w:rFonts w:ascii="Century Gothic" w:hAnsi="Century Gothic"/>
          <w:spacing w:val="-1"/>
          <w:sz w:val="20"/>
          <w:szCs w:val="20"/>
        </w:rPr>
        <w:t>flow</w:t>
      </w:r>
      <w:r w:rsidRPr="00AA3F2F">
        <w:rPr>
          <w:rFonts w:ascii="Century Gothic" w:hAnsi="Century Gothic"/>
          <w:spacing w:val="-7"/>
          <w:sz w:val="20"/>
          <w:szCs w:val="20"/>
        </w:rPr>
        <w:t xml:space="preserve"> </w:t>
      </w:r>
      <w:r w:rsidRPr="00AA3F2F">
        <w:rPr>
          <w:rFonts w:ascii="Century Gothic" w:hAnsi="Century Gothic"/>
          <w:sz w:val="20"/>
          <w:szCs w:val="20"/>
        </w:rPr>
        <w:t>periods.</w:t>
      </w:r>
    </w:p>
    <w:p w14:paraId="3707D996" w14:textId="39C8E98C" w:rsidR="00D867D9" w:rsidRPr="00AA3F2F" w:rsidRDefault="00AA3F2F" w:rsidP="00AA3F2F">
      <w:pPr>
        <w:pStyle w:val="BodyText"/>
        <w:ind w:right="291"/>
        <w:rPr>
          <w:rFonts w:ascii="Century Gothic" w:hAnsi="Century Gothic"/>
          <w:spacing w:val="-9"/>
          <w:sz w:val="20"/>
          <w:szCs w:val="20"/>
        </w:rPr>
      </w:pPr>
      <w:r w:rsidRPr="00AA3F2F">
        <w:rPr>
          <w:rFonts w:ascii="Century Gothic" w:hAnsi="Century Gothic"/>
          <w:b/>
          <w:sz w:val="20"/>
          <w:szCs w:val="20"/>
        </w:rPr>
        <w:t>The</w:t>
      </w:r>
      <w:r w:rsidRPr="00AA3F2F">
        <w:rPr>
          <w:rFonts w:ascii="Century Gothic" w:hAnsi="Century Gothic"/>
          <w:b/>
          <w:spacing w:val="-9"/>
          <w:sz w:val="20"/>
          <w:szCs w:val="20"/>
        </w:rPr>
        <w:t xml:space="preserve"> </w:t>
      </w:r>
      <w:r w:rsidRPr="00AA3F2F">
        <w:rPr>
          <w:rFonts w:ascii="Century Gothic" w:hAnsi="Century Gothic"/>
          <w:b/>
          <w:sz w:val="20"/>
          <w:szCs w:val="20"/>
        </w:rPr>
        <w:t>Barwon–Darling</w:t>
      </w:r>
      <w:r w:rsidRPr="00AA3F2F">
        <w:rPr>
          <w:rFonts w:ascii="Century Gothic" w:hAnsi="Century Gothic"/>
          <w:b/>
          <w:spacing w:val="-7"/>
          <w:sz w:val="20"/>
          <w:szCs w:val="20"/>
        </w:rPr>
        <w:t xml:space="preserve"> </w:t>
      </w:r>
      <w:r w:rsidRPr="00AA3F2F">
        <w:rPr>
          <w:rFonts w:ascii="Century Gothic" w:hAnsi="Century Gothic"/>
          <w:b/>
          <w:sz w:val="20"/>
          <w:szCs w:val="20"/>
        </w:rPr>
        <w:t>river</w:t>
      </w:r>
      <w:r w:rsidRPr="00AA3F2F">
        <w:rPr>
          <w:rFonts w:ascii="Century Gothic" w:hAnsi="Century Gothic"/>
          <w:b/>
          <w:spacing w:val="-5"/>
          <w:sz w:val="20"/>
          <w:szCs w:val="20"/>
        </w:rPr>
        <w:t xml:space="preserve"> </w:t>
      </w:r>
      <w:r w:rsidRPr="00AA3F2F">
        <w:rPr>
          <w:rFonts w:ascii="Century Gothic" w:hAnsi="Century Gothic"/>
          <w:b/>
          <w:spacing w:val="-1"/>
          <w:sz w:val="20"/>
          <w:szCs w:val="20"/>
        </w:rPr>
        <w:t>channel</w:t>
      </w:r>
      <w:r w:rsidRPr="00AA3F2F">
        <w:rPr>
          <w:rFonts w:ascii="Century Gothic" w:hAnsi="Century Gothic"/>
          <w:b/>
          <w:spacing w:val="-6"/>
          <w:sz w:val="20"/>
          <w:szCs w:val="20"/>
        </w:rPr>
        <w:t xml:space="preserve"> </w:t>
      </w:r>
      <w:r w:rsidRPr="00AA3F2F">
        <w:rPr>
          <w:rFonts w:ascii="Century Gothic" w:hAnsi="Century Gothic"/>
          <w:sz w:val="20"/>
          <w:szCs w:val="20"/>
        </w:rPr>
        <w:t>connects</w:t>
      </w:r>
      <w:r w:rsidRPr="00AA3F2F">
        <w:rPr>
          <w:rFonts w:ascii="Century Gothic" w:hAnsi="Century Gothic"/>
          <w:spacing w:val="-8"/>
          <w:sz w:val="20"/>
          <w:szCs w:val="20"/>
        </w:rPr>
        <w:t xml:space="preserve"> </w:t>
      </w:r>
      <w:r w:rsidRPr="00AA3F2F">
        <w:rPr>
          <w:rFonts w:ascii="Century Gothic" w:hAnsi="Century Gothic"/>
          <w:spacing w:val="-1"/>
          <w:sz w:val="20"/>
          <w:szCs w:val="20"/>
        </w:rPr>
        <w:t>all</w:t>
      </w:r>
      <w:r w:rsidRPr="00AA3F2F">
        <w:rPr>
          <w:rFonts w:ascii="Century Gothic" w:hAnsi="Century Gothic"/>
          <w:spacing w:val="-6"/>
          <w:sz w:val="20"/>
          <w:szCs w:val="20"/>
        </w:rPr>
        <w:t xml:space="preserve"> </w:t>
      </w:r>
      <w:r w:rsidRPr="00AA3F2F">
        <w:rPr>
          <w:rFonts w:ascii="Century Gothic" w:hAnsi="Century Gothic"/>
          <w:sz w:val="20"/>
          <w:szCs w:val="20"/>
        </w:rPr>
        <w:t>the</w:t>
      </w:r>
      <w:r w:rsidRPr="00AA3F2F">
        <w:rPr>
          <w:rFonts w:ascii="Century Gothic" w:hAnsi="Century Gothic"/>
          <w:spacing w:val="-6"/>
          <w:sz w:val="20"/>
          <w:szCs w:val="20"/>
        </w:rPr>
        <w:t xml:space="preserve"> </w:t>
      </w:r>
      <w:r w:rsidRPr="00AA3F2F">
        <w:rPr>
          <w:rFonts w:ascii="Century Gothic" w:hAnsi="Century Gothic"/>
          <w:spacing w:val="-1"/>
          <w:sz w:val="20"/>
          <w:szCs w:val="20"/>
        </w:rPr>
        <w:t>rivers,</w:t>
      </w:r>
      <w:r w:rsidRPr="00AA3F2F">
        <w:rPr>
          <w:rFonts w:ascii="Century Gothic" w:hAnsi="Century Gothic"/>
          <w:spacing w:val="-10"/>
          <w:sz w:val="20"/>
          <w:szCs w:val="20"/>
        </w:rPr>
        <w:t xml:space="preserve"> </w:t>
      </w:r>
      <w:r w:rsidRPr="00AA3F2F">
        <w:rPr>
          <w:rFonts w:ascii="Century Gothic" w:hAnsi="Century Gothic"/>
          <w:sz w:val="20"/>
          <w:szCs w:val="20"/>
        </w:rPr>
        <w:t>lakes</w:t>
      </w:r>
      <w:r w:rsidRPr="00AA3F2F">
        <w:rPr>
          <w:rFonts w:ascii="Century Gothic" w:hAnsi="Century Gothic"/>
          <w:spacing w:val="-7"/>
          <w:sz w:val="20"/>
          <w:szCs w:val="20"/>
        </w:rPr>
        <w:t xml:space="preserve"> </w:t>
      </w:r>
      <w:r w:rsidRPr="00AA3F2F">
        <w:rPr>
          <w:rFonts w:ascii="Century Gothic" w:hAnsi="Century Gothic"/>
          <w:sz w:val="20"/>
          <w:szCs w:val="20"/>
        </w:rPr>
        <w:t>and</w:t>
      </w:r>
      <w:r w:rsidRPr="00AA3F2F">
        <w:rPr>
          <w:rFonts w:ascii="Century Gothic" w:hAnsi="Century Gothic"/>
          <w:spacing w:val="-7"/>
          <w:sz w:val="20"/>
          <w:szCs w:val="20"/>
        </w:rPr>
        <w:t xml:space="preserve"> </w:t>
      </w:r>
      <w:r w:rsidRPr="00AA3F2F">
        <w:rPr>
          <w:rFonts w:ascii="Century Gothic" w:hAnsi="Century Gothic"/>
          <w:sz w:val="20"/>
          <w:szCs w:val="20"/>
        </w:rPr>
        <w:t>wetlands</w:t>
      </w:r>
      <w:r w:rsidRPr="00AA3F2F">
        <w:rPr>
          <w:rFonts w:ascii="Century Gothic" w:hAnsi="Century Gothic"/>
          <w:spacing w:val="-7"/>
          <w:sz w:val="20"/>
          <w:szCs w:val="20"/>
        </w:rPr>
        <w:t xml:space="preserve"> </w:t>
      </w:r>
      <w:r w:rsidRPr="00AA3F2F">
        <w:rPr>
          <w:rFonts w:ascii="Century Gothic" w:hAnsi="Century Gothic"/>
          <w:spacing w:val="-1"/>
          <w:sz w:val="20"/>
          <w:szCs w:val="20"/>
        </w:rPr>
        <w:t>in</w:t>
      </w:r>
      <w:r w:rsidRPr="00AA3F2F">
        <w:rPr>
          <w:rFonts w:ascii="Century Gothic" w:hAnsi="Century Gothic"/>
          <w:spacing w:val="-6"/>
          <w:sz w:val="20"/>
          <w:szCs w:val="20"/>
        </w:rPr>
        <w:t xml:space="preserve"> </w:t>
      </w:r>
      <w:r w:rsidRPr="00AA3F2F">
        <w:rPr>
          <w:rFonts w:ascii="Century Gothic" w:hAnsi="Century Gothic"/>
          <w:sz w:val="20"/>
          <w:szCs w:val="20"/>
        </w:rPr>
        <w:t>the</w:t>
      </w:r>
      <w:r w:rsidRPr="00AA3F2F">
        <w:rPr>
          <w:rFonts w:ascii="Century Gothic" w:hAnsi="Century Gothic"/>
          <w:spacing w:val="-7"/>
          <w:sz w:val="20"/>
          <w:szCs w:val="20"/>
        </w:rPr>
        <w:t xml:space="preserve"> </w:t>
      </w:r>
      <w:r w:rsidRPr="00AA3F2F">
        <w:rPr>
          <w:rFonts w:ascii="Century Gothic" w:hAnsi="Century Gothic"/>
          <w:sz w:val="20"/>
          <w:szCs w:val="20"/>
        </w:rPr>
        <w:t>northern</w:t>
      </w:r>
      <w:r w:rsidRPr="00AA3F2F">
        <w:rPr>
          <w:rFonts w:ascii="Century Gothic" w:hAnsi="Century Gothic"/>
          <w:spacing w:val="-7"/>
          <w:sz w:val="20"/>
          <w:szCs w:val="20"/>
        </w:rPr>
        <w:t xml:space="preserve"> Murray</w:t>
      </w:r>
      <w:r w:rsidRPr="00AA3F2F">
        <w:rPr>
          <w:rFonts w:ascii="Century Gothic" w:hAnsi="Century Gothic"/>
          <w:sz w:val="20"/>
          <w:szCs w:val="20"/>
        </w:rPr>
        <w:t>–</w:t>
      </w:r>
      <w:r w:rsidRPr="00AA3F2F">
        <w:rPr>
          <w:rFonts w:ascii="Century Gothic" w:hAnsi="Century Gothic"/>
          <w:spacing w:val="-7"/>
          <w:sz w:val="20"/>
          <w:szCs w:val="20"/>
        </w:rPr>
        <w:t xml:space="preserve">Darling </w:t>
      </w:r>
      <w:r w:rsidRPr="00AA3F2F">
        <w:rPr>
          <w:rFonts w:ascii="Century Gothic" w:hAnsi="Century Gothic"/>
          <w:spacing w:val="-1"/>
          <w:sz w:val="20"/>
          <w:szCs w:val="20"/>
        </w:rPr>
        <w:t>Basin,</w:t>
      </w:r>
      <w:r w:rsidRPr="00AA3F2F">
        <w:rPr>
          <w:rFonts w:ascii="Century Gothic" w:hAnsi="Century Gothic"/>
          <w:spacing w:val="-9"/>
          <w:sz w:val="20"/>
          <w:szCs w:val="20"/>
        </w:rPr>
        <w:t xml:space="preserve"> </w:t>
      </w:r>
      <w:r w:rsidRPr="00AA3F2F">
        <w:rPr>
          <w:rFonts w:ascii="Century Gothic" w:hAnsi="Century Gothic"/>
          <w:spacing w:val="-1"/>
          <w:sz w:val="20"/>
          <w:szCs w:val="20"/>
        </w:rPr>
        <w:t>providing</w:t>
      </w:r>
      <w:r w:rsidRPr="00AA3F2F">
        <w:rPr>
          <w:rFonts w:ascii="Century Gothic" w:hAnsi="Century Gothic"/>
          <w:spacing w:val="70"/>
          <w:w w:val="99"/>
          <w:sz w:val="20"/>
          <w:szCs w:val="20"/>
        </w:rPr>
        <w:t xml:space="preserve"> </w:t>
      </w:r>
      <w:r w:rsidRPr="00AA3F2F">
        <w:rPr>
          <w:rFonts w:ascii="Century Gothic" w:hAnsi="Century Gothic"/>
          <w:sz w:val="20"/>
          <w:szCs w:val="20"/>
        </w:rPr>
        <w:t>a</w:t>
      </w:r>
      <w:r w:rsidRPr="00AA3F2F">
        <w:rPr>
          <w:rFonts w:ascii="Century Gothic" w:hAnsi="Century Gothic"/>
          <w:spacing w:val="-6"/>
          <w:sz w:val="20"/>
          <w:szCs w:val="20"/>
        </w:rPr>
        <w:t xml:space="preserve"> </w:t>
      </w:r>
      <w:r w:rsidRPr="00AA3F2F">
        <w:rPr>
          <w:rFonts w:ascii="Century Gothic" w:hAnsi="Century Gothic"/>
          <w:spacing w:val="-1"/>
          <w:sz w:val="20"/>
          <w:szCs w:val="20"/>
        </w:rPr>
        <w:t>critical</w:t>
      </w:r>
      <w:r w:rsidRPr="00AA3F2F">
        <w:rPr>
          <w:rFonts w:ascii="Century Gothic" w:hAnsi="Century Gothic"/>
          <w:spacing w:val="-5"/>
          <w:sz w:val="20"/>
          <w:szCs w:val="20"/>
        </w:rPr>
        <w:t xml:space="preserve"> </w:t>
      </w:r>
      <w:r w:rsidRPr="00AA3F2F">
        <w:rPr>
          <w:rFonts w:ascii="Century Gothic" w:hAnsi="Century Gothic"/>
          <w:sz w:val="20"/>
          <w:szCs w:val="20"/>
        </w:rPr>
        <w:t>dry</w:t>
      </w:r>
      <w:r w:rsidRPr="00AA3F2F">
        <w:rPr>
          <w:rFonts w:ascii="Century Gothic" w:hAnsi="Century Gothic"/>
          <w:spacing w:val="-6"/>
          <w:sz w:val="20"/>
          <w:szCs w:val="20"/>
        </w:rPr>
        <w:t xml:space="preserve"> </w:t>
      </w:r>
      <w:r w:rsidRPr="00AA3F2F">
        <w:rPr>
          <w:rFonts w:ascii="Century Gothic" w:hAnsi="Century Gothic"/>
          <w:sz w:val="20"/>
          <w:szCs w:val="20"/>
        </w:rPr>
        <w:t>period</w:t>
      </w:r>
      <w:r w:rsidRPr="00AA3F2F">
        <w:rPr>
          <w:rFonts w:ascii="Century Gothic" w:hAnsi="Century Gothic"/>
          <w:spacing w:val="-7"/>
          <w:sz w:val="20"/>
          <w:szCs w:val="20"/>
        </w:rPr>
        <w:t xml:space="preserve"> </w:t>
      </w:r>
      <w:r w:rsidRPr="00AA3F2F">
        <w:rPr>
          <w:rFonts w:ascii="Century Gothic" w:hAnsi="Century Gothic"/>
          <w:sz w:val="20"/>
          <w:szCs w:val="20"/>
        </w:rPr>
        <w:t>refuge</w:t>
      </w:r>
      <w:r w:rsidRPr="00AA3F2F">
        <w:rPr>
          <w:rFonts w:ascii="Century Gothic" w:hAnsi="Century Gothic"/>
          <w:spacing w:val="-6"/>
          <w:sz w:val="20"/>
          <w:szCs w:val="20"/>
        </w:rPr>
        <w:t xml:space="preserve"> </w:t>
      </w:r>
      <w:r w:rsidRPr="00AA3F2F">
        <w:rPr>
          <w:rFonts w:ascii="Century Gothic" w:hAnsi="Century Gothic"/>
          <w:sz w:val="20"/>
          <w:szCs w:val="20"/>
        </w:rPr>
        <w:t>and</w:t>
      </w:r>
      <w:r w:rsidRPr="00AA3F2F">
        <w:rPr>
          <w:rFonts w:ascii="Century Gothic" w:hAnsi="Century Gothic"/>
          <w:spacing w:val="-6"/>
          <w:sz w:val="20"/>
          <w:szCs w:val="20"/>
        </w:rPr>
        <w:t xml:space="preserve"> </w:t>
      </w:r>
      <w:r w:rsidRPr="00AA3F2F">
        <w:rPr>
          <w:rFonts w:ascii="Century Gothic" w:hAnsi="Century Gothic"/>
          <w:spacing w:val="-1"/>
          <w:sz w:val="20"/>
          <w:szCs w:val="20"/>
        </w:rPr>
        <w:t>movement</w:t>
      </w:r>
      <w:r w:rsidRPr="00AA3F2F">
        <w:rPr>
          <w:rFonts w:ascii="Century Gothic" w:hAnsi="Century Gothic"/>
          <w:spacing w:val="-4"/>
          <w:sz w:val="20"/>
          <w:szCs w:val="20"/>
        </w:rPr>
        <w:t xml:space="preserve"> </w:t>
      </w:r>
      <w:r w:rsidRPr="00AA3F2F">
        <w:rPr>
          <w:rFonts w:ascii="Century Gothic" w:hAnsi="Century Gothic"/>
          <w:sz w:val="20"/>
          <w:szCs w:val="20"/>
        </w:rPr>
        <w:t>corridor</w:t>
      </w:r>
      <w:r w:rsidRPr="00AA3F2F">
        <w:rPr>
          <w:rFonts w:ascii="Century Gothic" w:hAnsi="Century Gothic"/>
          <w:spacing w:val="-7"/>
          <w:sz w:val="20"/>
          <w:szCs w:val="20"/>
        </w:rPr>
        <w:t xml:space="preserve"> </w:t>
      </w:r>
      <w:r w:rsidRPr="00AA3F2F">
        <w:rPr>
          <w:rFonts w:ascii="Century Gothic" w:hAnsi="Century Gothic"/>
          <w:spacing w:val="-1"/>
          <w:sz w:val="20"/>
          <w:szCs w:val="20"/>
        </w:rPr>
        <w:t>for</w:t>
      </w:r>
      <w:r w:rsidRPr="00AA3F2F">
        <w:rPr>
          <w:rFonts w:ascii="Century Gothic" w:hAnsi="Century Gothic"/>
          <w:spacing w:val="-6"/>
          <w:sz w:val="20"/>
          <w:szCs w:val="20"/>
        </w:rPr>
        <w:t xml:space="preserve"> </w:t>
      </w:r>
      <w:r w:rsidRPr="00AA3F2F">
        <w:rPr>
          <w:rFonts w:ascii="Century Gothic" w:hAnsi="Century Gothic"/>
          <w:spacing w:val="-1"/>
          <w:sz w:val="20"/>
          <w:szCs w:val="20"/>
        </w:rPr>
        <w:t>fish</w:t>
      </w:r>
      <w:r w:rsidRPr="00AA3F2F">
        <w:rPr>
          <w:rFonts w:ascii="Century Gothic" w:hAnsi="Century Gothic"/>
          <w:spacing w:val="-6"/>
          <w:sz w:val="20"/>
          <w:szCs w:val="20"/>
        </w:rPr>
        <w:t xml:space="preserve"> </w:t>
      </w:r>
      <w:r w:rsidRPr="00AA3F2F">
        <w:rPr>
          <w:rFonts w:ascii="Century Gothic" w:hAnsi="Century Gothic"/>
          <w:sz w:val="20"/>
          <w:szCs w:val="20"/>
        </w:rPr>
        <w:t>and</w:t>
      </w:r>
      <w:r w:rsidRPr="00AA3F2F">
        <w:rPr>
          <w:rFonts w:ascii="Century Gothic" w:hAnsi="Century Gothic"/>
          <w:spacing w:val="-6"/>
          <w:sz w:val="20"/>
          <w:szCs w:val="20"/>
        </w:rPr>
        <w:t xml:space="preserve"> </w:t>
      </w:r>
      <w:r w:rsidRPr="00AA3F2F">
        <w:rPr>
          <w:rFonts w:ascii="Century Gothic" w:hAnsi="Century Gothic"/>
          <w:sz w:val="20"/>
          <w:szCs w:val="20"/>
        </w:rPr>
        <w:t>waterbirds,</w:t>
      </w:r>
      <w:r w:rsidRPr="00AA3F2F">
        <w:rPr>
          <w:rFonts w:ascii="Century Gothic" w:hAnsi="Century Gothic"/>
          <w:spacing w:val="-6"/>
          <w:sz w:val="20"/>
          <w:szCs w:val="20"/>
        </w:rPr>
        <w:t xml:space="preserve"> </w:t>
      </w:r>
      <w:r w:rsidRPr="00AA3F2F">
        <w:rPr>
          <w:rFonts w:ascii="Century Gothic" w:hAnsi="Century Gothic"/>
          <w:sz w:val="20"/>
          <w:szCs w:val="20"/>
        </w:rPr>
        <w:t>as</w:t>
      </w:r>
      <w:r w:rsidRPr="00AA3F2F">
        <w:rPr>
          <w:rFonts w:ascii="Century Gothic" w:hAnsi="Century Gothic"/>
          <w:spacing w:val="-7"/>
          <w:sz w:val="20"/>
          <w:szCs w:val="20"/>
        </w:rPr>
        <w:t xml:space="preserve"> </w:t>
      </w:r>
      <w:r w:rsidRPr="00AA3F2F">
        <w:rPr>
          <w:rFonts w:ascii="Century Gothic" w:hAnsi="Century Gothic"/>
          <w:sz w:val="20"/>
          <w:szCs w:val="20"/>
        </w:rPr>
        <w:t>well</w:t>
      </w:r>
      <w:r w:rsidRPr="00AA3F2F">
        <w:rPr>
          <w:rFonts w:ascii="Century Gothic" w:hAnsi="Century Gothic"/>
          <w:spacing w:val="-5"/>
          <w:sz w:val="20"/>
          <w:szCs w:val="20"/>
        </w:rPr>
        <w:t xml:space="preserve"> </w:t>
      </w:r>
      <w:r w:rsidRPr="00AA3F2F">
        <w:rPr>
          <w:rFonts w:ascii="Century Gothic" w:hAnsi="Century Gothic"/>
          <w:sz w:val="20"/>
          <w:szCs w:val="20"/>
        </w:rPr>
        <w:t>as</w:t>
      </w:r>
      <w:r w:rsidRPr="00AA3F2F">
        <w:rPr>
          <w:rFonts w:ascii="Century Gothic" w:hAnsi="Century Gothic"/>
          <w:spacing w:val="-6"/>
          <w:sz w:val="20"/>
          <w:szCs w:val="20"/>
        </w:rPr>
        <w:t xml:space="preserve"> </w:t>
      </w:r>
      <w:r w:rsidRPr="00AA3F2F">
        <w:rPr>
          <w:rFonts w:ascii="Century Gothic" w:hAnsi="Century Gothic"/>
          <w:spacing w:val="-1"/>
          <w:sz w:val="20"/>
          <w:szCs w:val="20"/>
        </w:rPr>
        <w:t>habitats</w:t>
      </w:r>
      <w:r w:rsidRPr="00AA3F2F">
        <w:rPr>
          <w:rFonts w:ascii="Century Gothic" w:hAnsi="Century Gothic"/>
          <w:spacing w:val="-6"/>
          <w:sz w:val="20"/>
          <w:szCs w:val="20"/>
        </w:rPr>
        <w:t xml:space="preserve"> </w:t>
      </w:r>
      <w:r w:rsidRPr="00AA3F2F">
        <w:rPr>
          <w:rFonts w:ascii="Century Gothic" w:hAnsi="Century Gothic"/>
          <w:spacing w:val="-1"/>
          <w:sz w:val="20"/>
          <w:szCs w:val="20"/>
        </w:rPr>
        <w:t>for</w:t>
      </w:r>
      <w:r w:rsidRPr="00AA3F2F">
        <w:rPr>
          <w:rFonts w:ascii="Century Gothic" w:hAnsi="Century Gothic"/>
          <w:spacing w:val="-4"/>
          <w:sz w:val="20"/>
          <w:szCs w:val="20"/>
        </w:rPr>
        <w:t xml:space="preserve"> </w:t>
      </w:r>
      <w:r w:rsidRPr="00AA3F2F">
        <w:rPr>
          <w:rFonts w:ascii="Century Gothic" w:hAnsi="Century Gothic"/>
          <w:sz w:val="20"/>
          <w:szCs w:val="20"/>
        </w:rPr>
        <w:t>other</w:t>
      </w:r>
      <w:r w:rsidRPr="00AA3F2F">
        <w:rPr>
          <w:rFonts w:ascii="Century Gothic" w:hAnsi="Century Gothic"/>
          <w:spacing w:val="78"/>
          <w:w w:val="99"/>
          <w:sz w:val="20"/>
          <w:szCs w:val="20"/>
        </w:rPr>
        <w:t xml:space="preserve"> </w:t>
      </w:r>
      <w:r w:rsidRPr="00AA3F2F">
        <w:rPr>
          <w:rFonts w:ascii="Century Gothic" w:hAnsi="Century Gothic"/>
          <w:spacing w:val="-1"/>
          <w:sz w:val="20"/>
          <w:szCs w:val="20"/>
        </w:rPr>
        <w:t>aquatic</w:t>
      </w:r>
      <w:r w:rsidRPr="00AA3F2F">
        <w:rPr>
          <w:rFonts w:ascii="Century Gothic" w:hAnsi="Century Gothic"/>
          <w:spacing w:val="-8"/>
          <w:sz w:val="20"/>
          <w:szCs w:val="20"/>
        </w:rPr>
        <w:t xml:space="preserve"> </w:t>
      </w:r>
      <w:r w:rsidRPr="00AA3F2F">
        <w:rPr>
          <w:rFonts w:ascii="Century Gothic" w:hAnsi="Century Gothic"/>
          <w:spacing w:val="-1"/>
          <w:sz w:val="20"/>
          <w:szCs w:val="20"/>
        </w:rPr>
        <w:t>species</w:t>
      </w:r>
      <w:r w:rsidRPr="00AA3F2F">
        <w:rPr>
          <w:rFonts w:ascii="Century Gothic" w:hAnsi="Century Gothic"/>
          <w:spacing w:val="-7"/>
          <w:sz w:val="20"/>
          <w:szCs w:val="20"/>
        </w:rPr>
        <w:t xml:space="preserve"> </w:t>
      </w:r>
      <w:r w:rsidRPr="00AA3F2F">
        <w:rPr>
          <w:rFonts w:ascii="Century Gothic" w:hAnsi="Century Gothic"/>
          <w:spacing w:val="-1"/>
          <w:sz w:val="20"/>
          <w:szCs w:val="20"/>
        </w:rPr>
        <w:t>including</w:t>
      </w:r>
      <w:r w:rsidRPr="00AA3F2F">
        <w:rPr>
          <w:rFonts w:ascii="Century Gothic" w:hAnsi="Century Gothic"/>
          <w:spacing w:val="-6"/>
          <w:sz w:val="20"/>
          <w:szCs w:val="20"/>
        </w:rPr>
        <w:t xml:space="preserve"> </w:t>
      </w:r>
      <w:r w:rsidRPr="00AA3F2F">
        <w:rPr>
          <w:rFonts w:ascii="Century Gothic" w:hAnsi="Century Gothic"/>
          <w:sz w:val="20"/>
          <w:szCs w:val="20"/>
        </w:rPr>
        <w:t>turtles,</w:t>
      </w:r>
      <w:r w:rsidRPr="00AA3F2F">
        <w:rPr>
          <w:rFonts w:ascii="Century Gothic" w:hAnsi="Century Gothic"/>
          <w:spacing w:val="-11"/>
          <w:sz w:val="20"/>
          <w:szCs w:val="20"/>
        </w:rPr>
        <w:t xml:space="preserve"> </w:t>
      </w:r>
      <w:r w:rsidRPr="00AA3F2F">
        <w:rPr>
          <w:rFonts w:ascii="Century Gothic" w:hAnsi="Century Gothic"/>
          <w:spacing w:val="-1"/>
          <w:sz w:val="20"/>
          <w:szCs w:val="20"/>
        </w:rPr>
        <w:t>mussels,</w:t>
      </w:r>
      <w:r w:rsidRPr="00AA3F2F">
        <w:rPr>
          <w:rFonts w:ascii="Century Gothic" w:hAnsi="Century Gothic"/>
          <w:spacing w:val="-9"/>
          <w:sz w:val="20"/>
          <w:szCs w:val="20"/>
        </w:rPr>
        <w:t xml:space="preserve"> </w:t>
      </w:r>
      <w:r w:rsidRPr="00AA3F2F">
        <w:rPr>
          <w:rFonts w:ascii="Century Gothic" w:hAnsi="Century Gothic"/>
          <w:sz w:val="20"/>
          <w:szCs w:val="20"/>
        </w:rPr>
        <w:t>and</w:t>
      </w:r>
      <w:r w:rsidRPr="00AA3F2F">
        <w:rPr>
          <w:rFonts w:ascii="Century Gothic" w:hAnsi="Century Gothic"/>
          <w:spacing w:val="-8"/>
          <w:sz w:val="20"/>
          <w:szCs w:val="20"/>
        </w:rPr>
        <w:t xml:space="preserve"> </w:t>
      </w:r>
      <w:r w:rsidRPr="00AA3F2F">
        <w:rPr>
          <w:rFonts w:ascii="Century Gothic" w:hAnsi="Century Gothic"/>
          <w:sz w:val="20"/>
          <w:szCs w:val="20"/>
        </w:rPr>
        <w:t>shrimp.</w:t>
      </w:r>
      <w:r w:rsidRPr="00AA3F2F">
        <w:rPr>
          <w:rFonts w:ascii="Century Gothic" w:hAnsi="Century Gothic"/>
          <w:spacing w:val="39"/>
          <w:sz w:val="20"/>
          <w:szCs w:val="20"/>
        </w:rPr>
        <w:t xml:space="preserve"> </w:t>
      </w:r>
      <w:r w:rsidRPr="00AA3F2F">
        <w:rPr>
          <w:rFonts w:ascii="Century Gothic" w:hAnsi="Century Gothic"/>
          <w:spacing w:val="-1"/>
          <w:sz w:val="20"/>
          <w:szCs w:val="20"/>
        </w:rPr>
        <w:t>Connectivity between the Barwon</w:t>
      </w:r>
      <w:r w:rsidRPr="00AA3F2F">
        <w:rPr>
          <w:rFonts w:ascii="Century Gothic" w:hAnsi="Century Gothic"/>
          <w:sz w:val="20"/>
          <w:szCs w:val="20"/>
        </w:rPr>
        <w:t>–</w:t>
      </w:r>
      <w:r w:rsidRPr="00AA3F2F">
        <w:rPr>
          <w:rFonts w:ascii="Century Gothic" w:hAnsi="Century Gothic"/>
          <w:spacing w:val="-1"/>
          <w:sz w:val="20"/>
          <w:szCs w:val="20"/>
        </w:rPr>
        <w:t>Darling and the Northern Intersecting Streams</w:t>
      </w:r>
      <w:r w:rsidRPr="00AA3F2F">
        <w:rPr>
          <w:rFonts w:ascii="Century Gothic" w:hAnsi="Century Gothic"/>
          <w:spacing w:val="-9"/>
          <w:sz w:val="20"/>
          <w:szCs w:val="20"/>
        </w:rPr>
        <w:t xml:space="preserve"> </w:t>
      </w:r>
      <w:r w:rsidRPr="00AA3F2F">
        <w:rPr>
          <w:rFonts w:ascii="Century Gothic" w:hAnsi="Century Gothic"/>
          <w:sz w:val="20"/>
          <w:szCs w:val="20"/>
        </w:rPr>
        <w:t>is</w:t>
      </w:r>
      <w:r w:rsidRPr="00AA3F2F">
        <w:rPr>
          <w:rFonts w:ascii="Century Gothic" w:hAnsi="Century Gothic"/>
          <w:spacing w:val="-8"/>
          <w:sz w:val="20"/>
          <w:szCs w:val="20"/>
        </w:rPr>
        <w:t xml:space="preserve"> </w:t>
      </w:r>
      <w:r w:rsidRPr="00AA3F2F">
        <w:rPr>
          <w:rFonts w:ascii="Century Gothic" w:hAnsi="Century Gothic"/>
          <w:spacing w:val="-1"/>
          <w:sz w:val="20"/>
          <w:szCs w:val="20"/>
        </w:rPr>
        <w:t>particularly</w:t>
      </w:r>
      <w:r w:rsidRPr="00AA3F2F">
        <w:rPr>
          <w:rFonts w:ascii="Century Gothic" w:hAnsi="Century Gothic"/>
          <w:spacing w:val="-9"/>
          <w:sz w:val="20"/>
          <w:szCs w:val="20"/>
        </w:rPr>
        <w:t xml:space="preserve"> </w:t>
      </w:r>
      <w:r w:rsidRPr="00AA3F2F">
        <w:rPr>
          <w:rFonts w:ascii="Century Gothic" w:hAnsi="Century Gothic"/>
          <w:sz w:val="20"/>
          <w:szCs w:val="20"/>
        </w:rPr>
        <w:t>important</w:t>
      </w:r>
      <w:r w:rsidRPr="00AA3F2F">
        <w:rPr>
          <w:rFonts w:ascii="Century Gothic" w:hAnsi="Century Gothic"/>
          <w:spacing w:val="121"/>
          <w:w w:val="99"/>
          <w:sz w:val="20"/>
          <w:szCs w:val="20"/>
        </w:rPr>
        <w:t xml:space="preserve"> </w:t>
      </w:r>
      <w:r w:rsidRPr="00AA3F2F">
        <w:rPr>
          <w:rFonts w:ascii="Century Gothic" w:hAnsi="Century Gothic"/>
          <w:spacing w:val="-1"/>
          <w:sz w:val="20"/>
          <w:szCs w:val="20"/>
        </w:rPr>
        <w:t>for</w:t>
      </w:r>
      <w:r w:rsidRPr="00AA3F2F">
        <w:rPr>
          <w:rFonts w:ascii="Century Gothic" w:hAnsi="Century Gothic"/>
          <w:spacing w:val="-8"/>
          <w:sz w:val="20"/>
          <w:szCs w:val="20"/>
        </w:rPr>
        <w:t xml:space="preserve"> </w:t>
      </w:r>
      <w:r w:rsidRPr="00AA3F2F">
        <w:rPr>
          <w:rFonts w:ascii="Century Gothic" w:hAnsi="Century Gothic"/>
          <w:sz w:val="20"/>
          <w:szCs w:val="20"/>
        </w:rPr>
        <w:t>regional</w:t>
      </w:r>
      <w:r w:rsidRPr="00AA3F2F">
        <w:rPr>
          <w:rFonts w:ascii="Century Gothic" w:hAnsi="Century Gothic"/>
          <w:spacing w:val="-7"/>
          <w:sz w:val="20"/>
          <w:szCs w:val="20"/>
        </w:rPr>
        <w:t xml:space="preserve"> </w:t>
      </w:r>
      <w:r w:rsidRPr="00AA3F2F">
        <w:rPr>
          <w:rFonts w:ascii="Century Gothic" w:hAnsi="Century Gothic"/>
          <w:sz w:val="20"/>
          <w:szCs w:val="20"/>
        </w:rPr>
        <w:t>communities</w:t>
      </w:r>
      <w:r w:rsidRPr="00AA3F2F">
        <w:rPr>
          <w:rFonts w:ascii="Century Gothic" w:hAnsi="Century Gothic"/>
          <w:spacing w:val="-8"/>
          <w:sz w:val="20"/>
          <w:szCs w:val="20"/>
        </w:rPr>
        <w:t xml:space="preserve"> </w:t>
      </w:r>
      <w:r w:rsidRPr="00AA3F2F">
        <w:rPr>
          <w:rFonts w:ascii="Century Gothic" w:hAnsi="Century Gothic"/>
          <w:spacing w:val="-1"/>
          <w:sz w:val="20"/>
          <w:szCs w:val="20"/>
        </w:rPr>
        <w:t>of</w:t>
      </w:r>
      <w:r w:rsidRPr="00AA3F2F">
        <w:rPr>
          <w:rFonts w:ascii="Century Gothic" w:hAnsi="Century Gothic"/>
          <w:spacing w:val="-6"/>
          <w:sz w:val="20"/>
          <w:szCs w:val="20"/>
        </w:rPr>
        <w:t xml:space="preserve"> </w:t>
      </w:r>
      <w:r w:rsidRPr="00AA3F2F">
        <w:rPr>
          <w:rFonts w:ascii="Century Gothic" w:hAnsi="Century Gothic"/>
          <w:sz w:val="20"/>
          <w:szCs w:val="20"/>
        </w:rPr>
        <w:t>native</w:t>
      </w:r>
      <w:r w:rsidRPr="00AA3F2F">
        <w:rPr>
          <w:rFonts w:ascii="Century Gothic" w:hAnsi="Century Gothic"/>
          <w:spacing w:val="-8"/>
          <w:sz w:val="20"/>
          <w:szCs w:val="20"/>
        </w:rPr>
        <w:t xml:space="preserve"> </w:t>
      </w:r>
      <w:r w:rsidRPr="00AA3F2F">
        <w:rPr>
          <w:rFonts w:ascii="Century Gothic" w:hAnsi="Century Gothic"/>
          <w:spacing w:val="-1"/>
          <w:sz w:val="20"/>
          <w:szCs w:val="20"/>
        </w:rPr>
        <w:t>fish</w:t>
      </w:r>
      <w:r w:rsidRPr="00AA3F2F">
        <w:rPr>
          <w:rFonts w:ascii="Century Gothic" w:hAnsi="Century Gothic"/>
          <w:spacing w:val="-8"/>
          <w:sz w:val="20"/>
          <w:szCs w:val="20"/>
        </w:rPr>
        <w:t xml:space="preserve"> </w:t>
      </w:r>
      <w:r w:rsidRPr="00AA3F2F">
        <w:rPr>
          <w:rFonts w:ascii="Century Gothic" w:hAnsi="Century Gothic"/>
          <w:sz w:val="20"/>
          <w:szCs w:val="20"/>
        </w:rPr>
        <w:t>and</w:t>
      </w:r>
      <w:r w:rsidRPr="00AA3F2F">
        <w:rPr>
          <w:rFonts w:ascii="Century Gothic" w:hAnsi="Century Gothic"/>
          <w:spacing w:val="-8"/>
          <w:sz w:val="20"/>
          <w:szCs w:val="20"/>
        </w:rPr>
        <w:t xml:space="preserve"> </w:t>
      </w:r>
      <w:r w:rsidRPr="00AA3F2F">
        <w:rPr>
          <w:rFonts w:ascii="Century Gothic" w:hAnsi="Century Gothic"/>
          <w:sz w:val="20"/>
          <w:szCs w:val="20"/>
        </w:rPr>
        <w:t>other</w:t>
      </w:r>
      <w:r w:rsidRPr="00AA3F2F">
        <w:rPr>
          <w:rFonts w:ascii="Century Gothic" w:hAnsi="Century Gothic"/>
          <w:spacing w:val="-7"/>
          <w:sz w:val="20"/>
          <w:szCs w:val="20"/>
        </w:rPr>
        <w:t xml:space="preserve"> </w:t>
      </w:r>
      <w:r w:rsidRPr="00AA3F2F">
        <w:rPr>
          <w:rFonts w:ascii="Century Gothic" w:hAnsi="Century Gothic"/>
          <w:spacing w:val="-1"/>
          <w:sz w:val="20"/>
          <w:szCs w:val="20"/>
        </w:rPr>
        <w:t>aquatic</w:t>
      </w:r>
      <w:r w:rsidRPr="00AA3F2F">
        <w:rPr>
          <w:rFonts w:ascii="Century Gothic" w:hAnsi="Century Gothic"/>
          <w:spacing w:val="-8"/>
          <w:sz w:val="20"/>
          <w:szCs w:val="20"/>
        </w:rPr>
        <w:t xml:space="preserve"> </w:t>
      </w:r>
      <w:r w:rsidRPr="00AA3F2F">
        <w:rPr>
          <w:rFonts w:ascii="Century Gothic" w:hAnsi="Century Gothic"/>
          <w:sz w:val="20"/>
          <w:szCs w:val="20"/>
        </w:rPr>
        <w:t>species.</w:t>
      </w:r>
      <w:r w:rsidRPr="00AA3F2F">
        <w:rPr>
          <w:rFonts w:ascii="Century Gothic" w:hAnsi="Century Gothic"/>
          <w:spacing w:val="-9"/>
          <w:sz w:val="20"/>
          <w:szCs w:val="20"/>
        </w:rPr>
        <w:t xml:space="preserve"> </w:t>
      </w:r>
      <w:r w:rsidR="001844C5" w:rsidRPr="001844C5">
        <w:rPr>
          <w:rFonts w:ascii="Century Gothic" w:hAnsi="Century Gothic"/>
          <w:spacing w:val="-9"/>
          <w:sz w:val="20"/>
          <w:szCs w:val="20"/>
        </w:rPr>
        <w:t xml:space="preserve">The environmental demands in the Barwon-Darling are described in the </w:t>
      </w:r>
      <w:r w:rsidR="001844C5" w:rsidRPr="00102D55">
        <w:rPr>
          <w:rFonts w:ascii="Century Gothic" w:hAnsi="Century Gothic"/>
          <w:i/>
          <w:spacing w:val="-9"/>
          <w:sz w:val="20"/>
          <w:szCs w:val="20"/>
        </w:rPr>
        <w:t>Commonwealth Environmental Water Portfolio Management Plan: Barwon-Darling 2019–20.</w:t>
      </w:r>
    </w:p>
    <w:p w14:paraId="5377DCA2" w14:textId="5A5AC02C" w:rsidR="00C56E28" w:rsidRDefault="0093696E" w:rsidP="00651C75">
      <w:pPr>
        <w:pStyle w:val="Heading2"/>
        <w:spacing w:before="0"/>
        <w:ind w:left="851" w:hanging="851"/>
        <w:rPr>
          <w:rFonts w:ascii="Century Gothic" w:hAnsi="Century Gothic"/>
          <w:noProof/>
          <w:color w:val="5F497A" w:themeColor="accent4" w:themeShade="BF"/>
        </w:rPr>
      </w:pPr>
      <w:bookmarkStart w:id="20" w:name="_Toc17190527"/>
      <w:bookmarkEnd w:id="15"/>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the </w:t>
      </w:r>
      <w:r w:rsidR="005948D5" w:rsidRPr="007C43E5">
        <w:rPr>
          <w:rFonts w:ascii="Century Gothic" w:hAnsi="Century Gothic"/>
          <w:noProof/>
          <w:color w:val="5F497A" w:themeColor="accent4" w:themeShade="BF"/>
        </w:rPr>
        <w:t>Interse</w:t>
      </w:r>
      <w:r w:rsidR="007C43E5" w:rsidRPr="007C43E5">
        <w:rPr>
          <w:rFonts w:ascii="Century Gothic" w:hAnsi="Century Gothic"/>
          <w:noProof/>
          <w:color w:val="5F497A" w:themeColor="accent4" w:themeShade="BF"/>
        </w:rPr>
        <w:t>c</w:t>
      </w:r>
      <w:r w:rsidR="005948D5" w:rsidRPr="007C43E5">
        <w:rPr>
          <w:rFonts w:ascii="Century Gothic" w:hAnsi="Century Gothic"/>
          <w:noProof/>
          <w:color w:val="5F497A" w:themeColor="accent4" w:themeShade="BF"/>
        </w:rPr>
        <w:t>ting</w:t>
      </w:r>
      <w:r w:rsidR="00830E97" w:rsidRPr="00830E97">
        <w:rPr>
          <w:rFonts w:ascii="Century Gothic" w:hAnsi="Century Gothic"/>
          <w:noProof/>
          <w:color w:val="5F497A" w:themeColor="accent4" w:themeShade="BF"/>
        </w:rPr>
        <w:t xml:space="preserve"> </w:t>
      </w:r>
      <w:r w:rsidR="007C43E5">
        <w:rPr>
          <w:rFonts w:ascii="Century Gothic" w:hAnsi="Century Gothic"/>
          <w:noProof/>
          <w:color w:val="5F497A" w:themeColor="accent4" w:themeShade="BF"/>
        </w:rPr>
        <w:t>Streams</w:t>
      </w:r>
      <w:bookmarkEnd w:id="20"/>
    </w:p>
    <w:p w14:paraId="5377DCA3" w14:textId="1B331C70"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objectives for the Murray</w:t>
      </w:r>
      <w:r w:rsidR="00A109D7">
        <w:rPr>
          <w:rFonts w:ascii="Century Gothic" w:hAnsi="Century Gothic"/>
        </w:rPr>
        <w:t>–D</w:t>
      </w:r>
      <w:r w:rsidR="004A68EE">
        <w:rPr>
          <w:rFonts w:ascii="Century Gothic" w:hAnsi="Century Gothic"/>
        </w:rPr>
        <w:t xml:space="preserve">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 xml:space="preserve">s relevant for the </w:t>
      </w:r>
      <w:r w:rsidR="007C43E5">
        <w:rPr>
          <w:rFonts w:ascii="Century Gothic" w:hAnsi="Century Gothic"/>
        </w:rPr>
        <w:t xml:space="preserve">Northern </w:t>
      </w:r>
      <w:r w:rsidR="007C43E5" w:rsidRPr="007C43E5">
        <w:rPr>
          <w:rFonts w:ascii="Century Gothic" w:hAnsi="Century Gothic"/>
        </w:rPr>
        <w:t>Intersecting Streams</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w:t>
      </w:r>
      <w:r w:rsidR="008352AA">
        <w:rPr>
          <w:rFonts w:ascii="Century Gothic" w:hAnsi="Century Gothic"/>
          <w:color w:val="000000" w:themeColor="text1"/>
        </w:rPr>
        <w:t xml:space="preserve">summarised in Table 1 and described in detail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6584748D" w14:textId="77777777" w:rsidR="00102D55" w:rsidRDefault="00102D55" w:rsidP="00475EAB">
      <w:pPr>
        <w:pStyle w:val="NormalWeb"/>
        <w:spacing w:before="0" w:beforeAutospacing="0" w:after="240" w:afterAutospacing="0"/>
        <w:jc w:val="left"/>
        <w:rPr>
          <w:rFonts w:ascii="Century Gothic" w:hAnsi="Century Gothic"/>
          <w:color w:val="000000" w:themeColor="text1"/>
        </w:rPr>
      </w:pPr>
    </w:p>
    <w:p w14:paraId="20E96C41" w14:textId="5E810DBB" w:rsidR="00D11AA2" w:rsidRDefault="00D11AA2" w:rsidP="00D11AA2">
      <w:pPr>
        <w:pStyle w:val="NormalWeb"/>
        <w:spacing w:before="0" w:beforeAutospacing="0" w:after="240" w:afterAutospacing="0"/>
        <w:jc w:val="left"/>
        <w:rPr>
          <w:rFonts w:ascii="Century Gothic" w:hAnsi="Century Gothic" w:cs="Arial"/>
          <w:lang w:val="en-AU"/>
        </w:rPr>
      </w:pPr>
      <w:r>
        <w:rPr>
          <w:rFonts w:ascii="Century Gothic" w:hAnsi="Century Gothic"/>
        </w:rPr>
        <w:t xml:space="preserve">The NSW state government is developing a long-term watering plan for the NSW parts of the Northern Intersecting Streams catchment. </w:t>
      </w:r>
      <w:r>
        <w:rPr>
          <w:rFonts w:ascii="Century Gothic" w:hAnsi="Century Gothic" w:cs="Arial"/>
          <w:lang w:val="en-AU"/>
        </w:rPr>
        <w:t xml:space="preserve">This plan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w:t>
      </w:r>
      <w:r>
        <w:rPr>
          <w:rFonts w:ascii="Century Gothic" w:hAnsi="Century Gothic"/>
        </w:rPr>
        <w:t>uirements. Once finalised, the</w:t>
      </w:r>
      <w:r w:rsidRPr="00D758A2">
        <w:rPr>
          <w:rFonts w:ascii="Century Gothic" w:hAnsi="Century Gothic"/>
        </w:rPr>
        <w:t xml:space="preserve"> plan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Prior to the development of long-term watering plans</w:t>
      </w:r>
      <w:r>
        <w:rPr>
          <w:rFonts w:ascii="Century Gothic" w:hAnsi="Century Gothic" w:cs="Arial"/>
          <w:lang w:val="en-AU"/>
        </w:rPr>
        <w:t xml:space="preserve"> and water resource plans</w:t>
      </w:r>
      <w:r w:rsidRPr="00D758A2">
        <w:rPr>
          <w:rFonts w:ascii="Century Gothic" w:hAnsi="Century Gothic" w:cs="Arial"/>
          <w:lang w:val="en-AU"/>
        </w:rPr>
        <w:t xml:space="preserve">, </w:t>
      </w:r>
      <w:r>
        <w:rPr>
          <w:rFonts w:ascii="Century Gothic" w:hAnsi="Century Gothic" w:cs="Arial"/>
          <w:lang w:val="en-AU"/>
        </w:rPr>
        <w:t xml:space="preserve">the </w:t>
      </w:r>
      <w:r w:rsidR="00140A4D" w:rsidRPr="00D862C6">
        <w:rPr>
          <w:rFonts w:ascii="Century Gothic" w:hAnsi="Century Gothic" w:cs="Arial"/>
        </w:rPr>
        <w:t xml:space="preserve">Commonwealth Environmental Water </w:t>
      </w:r>
      <w:r w:rsidR="00140A4D">
        <w:rPr>
          <w:rFonts w:ascii="Century Gothic" w:hAnsi="Century Gothic" w:cs="Arial"/>
        </w:rPr>
        <w:t>Office</w:t>
      </w:r>
      <w:r w:rsidRPr="00D758A2">
        <w:rPr>
          <w:rFonts w:ascii="Century Gothic" w:hAnsi="Century Gothic" w:cs="Arial"/>
          <w:lang w:val="en-AU"/>
        </w:rPr>
        <w:t xml:space="preserve"> will continue to draw on existing documentation on environmental water demands developed by state governments, local natural resource management agencies and the Murray</w:t>
      </w:r>
      <w:r>
        <w:rPr>
          <w:rFonts w:ascii="Century Gothic" w:hAnsi="Century Gothic" w:cs="Arial"/>
          <w:lang w:val="en-AU"/>
        </w:rPr>
        <w:t>–</w:t>
      </w:r>
      <w:r w:rsidRPr="00D758A2">
        <w:rPr>
          <w:rFonts w:ascii="Century Gothic" w:hAnsi="Century Gothic" w:cs="Arial"/>
          <w:lang w:val="en-AU"/>
        </w:rPr>
        <w:t>Darling Basin Authority</w:t>
      </w:r>
      <w:r w:rsidR="00140A4D">
        <w:rPr>
          <w:rFonts w:ascii="Century Gothic" w:hAnsi="Century Gothic" w:cs="Arial"/>
          <w:lang w:val="en-AU"/>
        </w:rPr>
        <w:t>.</w:t>
      </w:r>
    </w:p>
    <w:p w14:paraId="35EAC777" w14:textId="69345AB0" w:rsidR="00D11AA2" w:rsidRPr="00D11AA2" w:rsidRDefault="00D11AA2" w:rsidP="00D11AA2">
      <w:pPr>
        <w:pStyle w:val="NormalWeb"/>
        <w:spacing w:before="0" w:beforeAutospacing="0" w:after="240" w:afterAutospacing="0"/>
        <w:jc w:val="left"/>
        <w:rPr>
          <w:rFonts w:ascii="Century Gothic" w:hAnsi="Century Gothic"/>
        </w:rPr>
      </w:pPr>
      <w:r>
        <w:rPr>
          <w:rFonts w:ascii="Century Gothic" w:hAnsi="Century Gothic" w:cs="Arial"/>
          <w:lang w:val="en-AU"/>
        </w:rPr>
        <w:t>The Queensland state government have also developed long-term watering plans for the Queensland Warrego, Paroo and Nebine catchments (QDNRM 2016)</w:t>
      </w:r>
      <w:r w:rsidR="009C2AF6">
        <w:rPr>
          <w:rFonts w:ascii="Century Gothic" w:hAnsi="Century Gothic" w:cs="Arial"/>
          <w:lang w:val="en-AU"/>
        </w:rPr>
        <w:t>;</w:t>
      </w:r>
      <w:r>
        <w:rPr>
          <w:rFonts w:ascii="Century Gothic" w:hAnsi="Century Gothic" w:cs="Arial"/>
          <w:lang w:val="en-AU"/>
        </w:rPr>
        <w:t xml:space="preserve"> the Condamine-Balonne (QDNRME 2019</w:t>
      </w:r>
      <w:r w:rsidR="009C2AF6">
        <w:rPr>
          <w:rFonts w:ascii="Century Gothic" w:hAnsi="Century Gothic" w:cs="Arial"/>
          <w:lang w:val="en-AU"/>
        </w:rPr>
        <w:t>a</w:t>
      </w:r>
      <w:r>
        <w:rPr>
          <w:rFonts w:ascii="Century Gothic" w:hAnsi="Century Gothic" w:cs="Arial"/>
          <w:lang w:val="en-AU"/>
        </w:rPr>
        <w:t>)</w:t>
      </w:r>
      <w:r w:rsidR="009C2AF6">
        <w:rPr>
          <w:rFonts w:ascii="Century Gothic" w:hAnsi="Century Gothic" w:cs="Arial"/>
          <w:lang w:val="en-AU"/>
        </w:rPr>
        <w:t xml:space="preserve"> and the Moonie (and Queensland Border Rivers) (QDNRME 2019b)</w:t>
      </w:r>
      <w:r>
        <w:rPr>
          <w:rFonts w:ascii="Century Gothic" w:hAnsi="Century Gothic" w:cs="Arial"/>
          <w:lang w:val="en-AU"/>
        </w:rPr>
        <w:t>.</w:t>
      </w:r>
      <w:r w:rsidRPr="00671FE6">
        <w:rPr>
          <w:rFonts w:ascii="Century Gothic" w:hAnsi="Century Gothic"/>
        </w:rPr>
        <w:t>The plan</w:t>
      </w:r>
      <w:r>
        <w:rPr>
          <w:rFonts w:ascii="Century Gothic" w:hAnsi="Century Gothic"/>
        </w:rPr>
        <w:t>s</w:t>
      </w:r>
      <w:r w:rsidRPr="00671FE6">
        <w:rPr>
          <w:rFonts w:ascii="Century Gothic" w:hAnsi="Century Gothic"/>
        </w:rPr>
        <w:t xml:space="preserve"> identif</w:t>
      </w:r>
      <w:r>
        <w:rPr>
          <w:rFonts w:ascii="Century Gothic" w:hAnsi="Century Gothic"/>
        </w:rPr>
        <w:t>y</w:t>
      </w:r>
      <w:r w:rsidRPr="00671FE6">
        <w:rPr>
          <w:rFonts w:ascii="Century Gothic" w:hAnsi="Century Gothic"/>
        </w:rPr>
        <w:t xml:space="preserve"> the priority environmental assets and ecosystem functions in</w:t>
      </w:r>
      <w:r>
        <w:rPr>
          <w:rFonts w:ascii="Century Gothic" w:hAnsi="Century Gothic"/>
        </w:rPr>
        <w:t xml:space="preserve"> these catchments,</w:t>
      </w:r>
      <w:r w:rsidRPr="00671FE6">
        <w:rPr>
          <w:rFonts w:ascii="Century Gothic" w:hAnsi="Century Gothic"/>
        </w:rPr>
        <w:t xml:space="preserve"> the objectives and targets for these assets and functions</w:t>
      </w:r>
      <w:r>
        <w:rPr>
          <w:rFonts w:ascii="Century Gothic" w:hAnsi="Century Gothic"/>
        </w:rPr>
        <w:t>,</w:t>
      </w:r>
      <w:r w:rsidRPr="00671FE6">
        <w:rPr>
          <w:rFonts w:ascii="Century Gothic" w:hAnsi="Century Gothic"/>
        </w:rPr>
        <w:t xml:space="preserve"> and their watering requirements.</w:t>
      </w:r>
      <w:r>
        <w:rPr>
          <w:rFonts w:ascii="Century Gothic" w:hAnsi="Century Gothic"/>
        </w:rPr>
        <w:t xml:space="preserve"> </w:t>
      </w:r>
      <w:r w:rsidRPr="00671FE6">
        <w:rPr>
          <w:rFonts w:ascii="Century Gothic" w:hAnsi="Century Gothic"/>
        </w:rPr>
        <w:t xml:space="preserve"> The plan</w:t>
      </w:r>
      <w:r>
        <w:rPr>
          <w:rFonts w:ascii="Century Gothic" w:hAnsi="Century Gothic"/>
        </w:rPr>
        <w:t xml:space="preserve"> for the Queensland Warrego, Paroo and Nebine catchments </w:t>
      </w:r>
      <w:r w:rsidRPr="00671FE6">
        <w:rPr>
          <w:rFonts w:ascii="Century Gothic" w:hAnsi="Century Gothic"/>
        </w:rPr>
        <w:t xml:space="preserve"> is available here</w:t>
      </w:r>
      <w:r w:rsidRPr="00A15E72">
        <w:rPr>
          <w:rFonts w:ascii="Century Gothic" w:hAnsi="Century Gothic"/>
        </w:rPr>
        <w:t>:</w:t>
      </w:r>
      <w:r>
        <w:rPr>
          <w:rFonts w:ascii="Century Gothic" w:hAnsi="Century Gothic"/>
        </w:rPr>
        <w:t xml:space="preserve"> </w:t>
      </w:r>
      <w:hyperlink r:id="rId30" w:history="1">
        <w:r w:rsidRPr="009C2AF6">
          <w:rPr>
            <w:rFonts w:ascii="Century Gothic" w:hAnsi="Century Gothic"/>
            <w:color w:val="0000FF"/>
            <w:w w:val="95"/>
            <w:u w:val="single" w:color="0000FF"/>
            <w:lang w:val="en-AU" w:eastAsia="en-AU"/>
          </w:rPr>
          <w:t>https://www.dnrme.qld.gov.au/__data/assets/pdf_file/0015/403215/mdb-watering-plan-warrego-paroo-nebine.pdf</w:t>
        </w:r>
      </w:hyperlink>
      <w:r w:rsidRPr="009C2AF6">
        <w:rPr>
          <w:rFonts w:ascii="Century Gothic" w:hAnsi="Century Gothic"/>
          <w:color w:val="0000FF"/>
          <w:w w:val="95"/>
          <w:u w:val="single" w:color="0000FF"/>
          <w:lang w:val="en-AU" w:eastAsia="en-AU"/>
        </w:rPr>
        <w:t>;</w:t>
      </w:r>
      <w:r>
        <w:rPr>
          <w:rFonts w:ascii="Century Gothic" w:hAnsi="Century Gothic"/>
          <w:color w:val="0070C0"/>
          <w:u w:val="single"/>
        </w:rPr>
        <w:t xml:space="preserve"> </w:t>
      </w:r>
      <w:r>
        <w:rPr>
          <w:rFonts w:ascii="Century Gothic" w:hAnsi="Century Gothic"/>
        </w:rPr>
        <w:t xml:space="preserve">the Condamine Balonne plan at </w:t>
      </w:r>
      <w:hyperlink r:id="rId31" w:history="1">
        <w:r w:rsidR="009C2AF6" w:rsidRPr="00B256AF">
          <w:rPr>
            <w:rStyle w:val="Hyperlink"/>
            <w:rFonts w:ascii="Century Gothic" w:hAnsi="Century Gothic"/>
            <w:w w:val="95"/>
            <w:u w:color="0000FF"/>
            <w:lang w:val="en-AU" w:eastAsia="en-AU"/>
          </w:rPr>
          <w:t>https://www.mdba.gov.au/sites/default/files/pubs/qld-long-term-watering-plan-condamine-balonne-2019_0.pdf</w:t>
        </w:r>
      </w:hyperlink>
      <w:r w:rsidR="009C2AF6">
        <w:rPr>
          <w:rFonts w:ascii="Century Gothic" w:hAnsi="Century Gothic"/>
          <w:color w:val="0070C0"/>
          <w:u w:val="single"/>
        </w:rPr>
        <w:t xml:space="preserve">; </w:t>
      </w:r>
      <w:r w:rsidR="009C2AF6" w:rsidRPr="009C2AF6">
        <w:rPr>
          <w:rFonts w:ascii="Century Gothic" w:hAnsi="Century Gothic"/>
        </w:rPr>
        <w:t xml:space="preserve">and </w:t>
      </w:r>
      <w:r w:rsidR="009C2AF6">
        <w:rPr>
          <w:rFonts w:ascii="Century Gothic" w:hAnsi="Century Gothic"/>
        </w:rPr>
        <w:t xml:space="preserve">Moonie and Queensland Border Rivers </w:t>
      </w:r>
      <w:r w:rsidR="009C2AF6" w:rsidRPr="009C2AF6">
        <w:rPr>
          <w:rFonts w:ascii="Century Gothic" w:hAnsi="Century Gothic"/>
        </w:rPr>
        <w:t>at</w:t>
      </w:r>
      <w:r w:rsidR="009C2AF6" w:rsidRPr="009C2AF6">
        <w:rPr>
          <w:rStyle w:val="Hyperlink"/>
          <w:w w:val="95"/>
          <w:u w:color="0000FF"/>
          <w:lang w:val="en-AU" w:eastAsia="en-AU"/>
        </w:rPr>
        <w:t xml:space="preserve"> </w:t>
      </w:r>
      <w:hyperlink r:id="rId32" w:history="1">
        <w:r w:rsidR="009C2AF6" w:rsidRPr="009C2AF6">
          <w:rPr>
            <w:rStyle w:val="Hyperlink"/>
            <w:rFonts w:ascii="Century Gothic" w:hAnsi="Century Gothic"/>
            <w:w w:val="95"/>
            <w:u w:color="0000FF"/>
            <w:lang w:val="en-AU" w:eastAsia="en-AU"/>
          </w:rPr>
          <w:t>https://www.mdba.gov.au/sites/default/files/pubs/qld-long-term-watering-plan-border-rivers-moonie-2019.pdf</w:t>
        </w:r>
      </w:hyperlink>
      <w:r w:rsidR="009C2AF6">
        <w:rPr>
          <w:rStyle w:val="Hyperlink"/>
          <w:rFonts w:ascii="Century Gothic" w:hAnsi="Century Gothic"/>
          <w:w w:val="95"/>
          <w:u w:color="0000FF"/>
          <w:lang w:val="en-AU" w:eastAsia="en-AU"/>
        </w:rPr>
        <w:t>.</w:t>
      </w:r>
    </w:p>
    <w:p w14:paraId="0AF2EF82" w14:textId="3988BDA4" w:rsidR="00D11AA2" w:rsidRDefault="00D11AA2" w:rsidP="009C2AF6">
      <w:pPr>
        <w:pStyle w:val="NormalWeb"/>
        <w:jc w:val="left"/>
        <w:textAlignment w:val="baseline"/>
        <w:rPr>
          <w:rFonts w:ascii="Century Gothic" w:hAnsi="Century Gothic"/>
        </w:rPr>
      </w:pPr>
      <w:r w:rsidRPr="009053CE">
        <w:rPr>
          <w:rFonts w:ascii="Century Gothic" w:hAnsi="Century Gothic"/>
        </w:rPr>
        <w:t xml:space="preserve">Both the NSW and Queensland long-term watering plans in the </w:t>
      </w:r>
      <w:r w:rsidR="009C2AF6">
        <w:rPr>
          <w:rFonts w:ascii="Century Gothic" w:hAnsi="Century Gothic"/>
        </w:rPr>
        <w:t>Northern Intersecting Streams</w:t>
      </w:r>
      <w:r w:rsidRPr="009053CE">
        <w:rPr>
          <w:rFonts w:ascii="Century Gothic" w:hAnsi="Century Gothic"/>
        </w:rPr>
        <w:t xml:space="preserve"> form part of </w:t>
      </w:r>
      <w:r>
        <w:rPr>
          <w:rFonts w:ascii="Century Gothic" w:hAnsi="Century Gothic"/>
        </w:rPr>
        <w:t xml:space="preserve">draft </w:t>
      </w:r>
      <w:r w:rsidRPr="009053CE">
        <w:rPr>
          <w:rFonts w:ascii="Century Gothic" w:hAnsi="Century Gothic"/>
        </w:rPr>
        <w:t xml:space="preserve">state catchment based </w:t>
      </w:r>
      <w:r>
        <w:rPr>
          <w:rFonts w:ascii="Century Gothic" w:hAnsi="Century Gothic"/>
        </w:rPr>
        <w:t>w</w:t>
      </w:r>
      <w:r w:rsidRPr="009053CE">
        <w:rPr>
          <w:rFonts w:ascii="Century Gothic" w:hAnsi="Century Gothic"/>
        </w:rPr>
        <w:t xml:space="preserve">ater </w:t>
      </w:r>
      <w:r>
        <w:rPr>
          <w:rFonts w:ascii="Century Gothic" w:hAnsi="Century Gothic"/>
        </w:rPr>
        <w:t>r</w:t>
      </w:r>
      <w:r w:rsidRPr="009053CE">
        <w:rPr>
          <w:rFonts w:ascii="Century Gothic" w:hAnsi="Century Gothic"/>
        </w:rPr>
        <w:t xml:space="preserve">esource </w:t>
      </w:r>
      <w:r>
        <w:rPr>
          <w:rFonts w:ascii="Century Gothic" w:hAnsi="Century Gothic"/>
        </w:rPr>
        <w:t>p</w:t>
      </w:r>
      <w:r w:rsidRPr="009053CE">
        <w:rPr>
          <w:rFonts w:ascii="Century Gothic" w:hAnsi="Century Gothic"/>
        </w:rPr>
        <w:t xml:space="preserve">lans (required under the Basin Plan). </w:t>
      </w:r>
      <w:r>
        <w:rPr>
          <w:rFonts w:ascii="Century Gothic" w:hAnsi="Century Gothic"/>
        </w:rPr>
        <w:t>E</w:t>
      </w:r>
      <w:r w:rsidRPr="00F674F2">
        <w:rPr>
          <w:rFonts w:ascii="Century Gothic" w:hAnsi="Century Gothic"/>
        </w:rPr>
        <w:t>ach water resource plan sets out the rules for how water is used at a local or catchment level, including new limits on how much water can be taken from the system, how much water will be made available to the environment, and how water quality standards</w:t>
      </w:r>
      <w:r w:rsidRPr="00725B7B">
        <w:rPr>
          <w:rFonts w:ascii="Arial" w:hAnsi="Arial" w:cs="Arial"/>
          <w:color w:val="191919"/>
          <w:sz w:val="23"/>
          <w:szCs w:val="23"/>
          <w:lang w:val="en-AU" w:eastAsia="en-AU"/>
        </w:rPr>
        <w:t xml:space="preserve"> </w:t>
      </w:r>
      <w:r w:rsidRPr="00F674F2">
        <w:rPr>
          <w:rFonts w:ascii="Century Gothic" w:hAnsi="Century Gothic"/>
        </w:rPr>
        <w:t>can be met. Basin state governments are responsible for complying with water resource plans and accounting for water taken from the river system</w:t>
      </w:r>
      <w:r>
        <w:rPr>
          <w:rFonts w:ascii="Century Gothic" w:hAnsi="Century Gothic"/>
        </w:rPr>
        <w:t xml:space="preserve"> (MDBA 2019</w:t>
      </w:r>
      <w:r w:rsidR="00B054F0">
        <w:rPr>
          <w:rFonts w:ascii="Century Gothic" w:hAnsi="Century Gothic"/>
        </w:rPr>
        <w:t>f</w:t>
      </w:r>
      <w:r>
        <w:rPr>
          <w:rFonts w:ascii="Century Gothic" w:hAnsi="Century Gothic"/>
        </w:rPr>
        <w:t>)</w:t>
      </w:r>
      <w:r w:rsidRPr="00F674F2">
        <w:rPr>
          <w:rFonts w:ascii="Century Gothic" w:hAnsi="Century Gothic"/>
        </w:rPr>
        <w:t>.</w:t>
      </w:r>
      <w:r>
        <w:rPr>
          <w:rFonts w:ascii="Century Gothic" w:hAnsi="Century Gothic"/>
        </w:rPr>
        <w:t xml:space="preserve"> </w:t>
      </w:r>
      <w:r w:rsidRPr="00F674F2">
        <w:rPr>
          <w:rFonts w:ascii="Century Gothic" w:hAnsi="Century Gothic"/>
        </w:rPr>
        <w:t>Water resource plans outline how each region aims to achieve community, environmental, economic and cultural outcomes and ensure that state water management rules meet the Basin Plan objectives. The plans reflect current arrangements that are working and include new arrangements that strengthen wa</w:t>
      </w:r>
      <w:r w:rsidRPr="009053CE">
        <w:rPr>
          <w:rFonts w:ascii="Century Gothic" w:hAnsi="Century Gothic"/>
        </w:rPr>
        <w:t>ter management at a local level</w:t>
      </w:r>
      <w:r>
        <w:rPr>
          <w:rFonts w:ascii="Century Gothic" w:hAnsi="Century Gothic"/>
        </w:rPr>
        <w:t xml:space="preserve"> (MDBA 2019</w:t>
      </w:r>
      <w:r w:rsidR="00B054F0">
        <w:rPr>
          <w:rFonts w:ascii="Century Gothic" w:hAnsi="Century Gothic"/>
        </w:rPr>
        <w:t>f</w:t>
      </w:r>
      <w:r>
        <w:rPr>
          <w:rFonts w:ascii="Century Gothic" w:hAnsi="Century Gothic"/>
        </w:rPr>
        <w:t xml:space="preserve">). </w:t>
      </w:r>
    </w:p>
    <w:p w14:paraId="49C1BDC7" w14:textId="5D0F1CE6" w:rsidR="000E0A4F" w:rsidRDefault="00762A77" w:rsidP="000E0A4F">
      <w:pPr>
        <w:pStyle w:val="NormalWeb"/>
        <w:rPr>
          <w:rFonts w:ascii="Century Gothic" w:hAnsi="Century Gothic" w:cs="Arial"/>
          <w:lang w:val="en-AU"/>
        </w:rPr>
        <w:sectPr w:rsidR="000E0A4F" w:rsidSect="00710882">
          <w:footerReference w:type="default" r:id="rId33"/>
          <w:type w:val="continuous"/>
          <w:pgSz w:w="11907" w:h="16839" w:code="9"/>
          <w:pgMar w:top="821" w:right="709" w:bottom="1440" w:left="709" w:header="425" w:footer="0" w:gutter="0"/>
          <w:cols w:space="708"/>
          <w:docGrid w:linePitch="360"/>
        </w:sect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w:t>
      </w:r>
      <w:r w:rsidR="00DB648A">
        <w:rPr>
          <w:rFonts w:ascii="Century Gothic" w:hAnsi="Century Gothic" w:cs="Arial"/>
          <w:lang w:val="en-AU"/>
        </w:rPr>
        <w:t>l watering monitoring programs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sidR="004D5B53">
        <w:rPr>
          <w:rFonts w:ascii="Century Gothic" w:hAnsi="Century Gothic" w:cs="Arial"/>
          <w:lang w:val="en-AU"/>
        </w:rPr>
        <w:t>objectives for</w:t>
      </w:r>
      <w:r>
        <w:rPr>
          <w:rFonts w:ascii="Century Gothic" w:hAnsi="Century Gothic" w:cs="Arial"/>
          <w:lang w:val="en-AU"/>
        </w:rPr>
        <w:t xml:space="preserve"> environmental watering in </w:t>
      </w:r>
      <w:r w:rsidR="00977936" w:rsidRPr="00977936">
        <w:rPr>
          <w:rFonts w:ascii="Century Gothic" w:hAnsi="Century Gothic" w:cs="Arial"/>
          <w:lang w:val="en-AU"/>
        </w:rPr>
        <w:t>the Northern Intersecting Streams</w:t>
      </w:r>
      <w:r w:rsidR="007336EE" w:rsidRPr="00977936">
        <w:rPr>
          <w:rFonts w:ascii="Century Gothic" w:hAnsi="Century Gothic" w:cs="Arial"/>
          <w:lang w:val="en-AU"/>
        </w:rPr>
        <w:t xml:space="preserve"> </w:t>
      </w:r>
      <w:r w:rsidRPr="00977936">
        <w:rPr>
          <w:rFonts w:ascii="Century Gothic" w:hAnsi="Century Gothic" w:cs="Arial"/>
          <w:lang w:val="en-AU"/>
        </w:rPr>
        <w:t>are summari</w:t>
      </w:r>
      <w:r w:rsidR="00F11029" w:rsidRPr="00977936">
        <w:rPr>
          <w:rFonts w:ascii="Century Gothic" w:hAnsi="Century Gothic" w:cs="Arial"/>
          <w:lang w:val="en-AU"/>
        </w:rPr>
        <w:t>s</w:t>
      </w:r>
      <w:r w:rsidRPr="00977936">
        <w:rPr>
          <w:rFonts w:ascii="Century Gothic" w:hAnsi="Century Gothic" w:cs="Arial"/>
          <w:lang w:val="en-AU"/>
        </w:rPr>
        <w:t xml:space="preserve">ed </w:t>
      </w:r>
      <w:r w:rsidR="007336EE" w:rsidRPr="00977936">
        <w:rPr>
          <w:rFonts w:ascii="Century Gothic" w:hAnsi="Century Gothic" w:cs="Arial"/>
          <w:lang w:val="en-AU"/>
        </w:rPr>
        <w:t>in</w:t>
      </w:r>
      <w:r w:rsidR="000E0A4F">
        <w:rPr>
          <w:rFonts w:ascii="Century Gothic" w:hAnsi="Century Gothic" w:cs="Arial"/>
          <w:lang w:val="en-AU"/>
        </w:rPr>
        <w:t xml:space="preserve"> Table 1 below. </w:t>
      </w:r>
      <w:r w:rsidR="004A68EE" w:rsidRPr="00D758A2">
        <w:rPr>
          <w:rFonts w:ascii="Century Gothic" w:hAnsi="Century Gothic" w:cs="Arial"/>
          <w:lang w:val="en-AU"/>
        </w:rPr>
        <w:t xml:space="preserve"> The objectives</w:t>
      </w:r>
      <w:r w:rsidR="004A68EE" w:rsidRPr="00D758A2" w:rsidDel="001B1237">
        <w:rPr>
          <w:rFonts w:ascii="Century Gothic" w:hAnsi="Century Gothic" w:cs="Arial"/>
          <w:lang w:val="en-AU"/>
        </w:rPr>
        <w:t xml:space="preserve"> </w:t>
      </w:r>
      <w:r w:rsidR="004A68EE" w:rsidRPr="00D758A2">
        <w:rPr>
          <w:rFonts w:ascii="Century Gothic" w:hAnsi="Century Gothic" w:cs="Arial"/>
          <w:lang w:val="en-AU"/>
        </w:rPr>
        <w:t>for water-dependent ecosystems will continue to be revised</w:t>
      </w:r>
      <w:r w:rsidR="001F59AA">
        <w:rPr>
          <w:rFonts w:ascii="Century Gothic" w:hAnsi="Century Gothic" w:cs="Arial"/>
          <w:lang w:val="en-AU"/>
        </w:rPr>
        <w:t xml:space="preserve"> as part of the </w:t>
      </w:r>
      <w:r w:rsidR="00140A4D" w:rsidRPr="00D862C6">
        <w:rPr>
          <w:rFonts w:ascii="Century Gothic" w:hAnsi="Century Gothic" w:cs="Arial"/>
        </w:rPr>
        <w:t xml:space="preserve">Commonwealth Environmental Water </w:t>
      </w:r>
      <w:r w:rsidR="00140A4D">
        <w:rPr>
          <w:rFonts w:ascii="Century Gothic" w:hAnsi="Century Gothic" w:cs="Arial"/>
        </w:rPr>
        <w:t>Office</w:t>
      </w:r>
      <w:r w:rsidR="00B054F0">
        <w:rPr>
          <w:rFonts w:ascii="Century Gothic" w:hAnsi="Century Gothic" w:cs="Arial"/>
          <w:lang w:val="en-AU"/>
        </w:rPr>
        <w:t>’s</w:t>
      </w:r>
      <w:r w:rsidR="001F59AA">
        <w:rPr>
          <w:rFonts w:ascii="Century Gothic" w:hAnsi="Century Gothic" w:cs="Arial"/>
          <w:lang w:val="en-AU"/>
        </w:rPr>
        <w:t xml:space="preserve"> com</w:t>
      </w:r>
      <w:r w:rsidR="00A15E72">
        <w:rPr>
          <w:rFonts w:ascii="Century Gothic" w:hAnsi="Century Gothic" w:cs="Arial"/>
          <w:lang w:val="en-AU"/>
        </w:rPr>
        <w:t>mitment to adaptive management.</w:t>
      </w:r>
    </w:p>
    <w:p w14:paraId="1B30C294" w14:textId="584C9B7C" w:rsidR="001D71BD" w:rsidRDefault="001D71BD" w:rsidP="009819F9">
      <w:pPr>
        <w:pStyle w:val="NormalWeb"/>
        <w:rPr>
          <w:rFonts w:ascii="Century Gothic" w:hAnsi="Century Gothic"/>
          <w:b/>
          <w:bCs/>
        </w:rPr>
      </w:pPr>
      <w:bookmarkStart w:id="21" w:name="_Ref440009776"/>
    </w:p>
    <w:p w14:paraId="5377DCA7" w14:textId="5A9F748C" w:rsidR="00A3034C" w:rsidRPr="001B52C1" w:rsidRDefault="00A3034C" w:rsidP="00475EAB">
      <w:pPr>
        <w:pStyle w:val="Caption"/>
        <w:spacing w:after="240"/>
        <w:jc w:val="left"/>
        <w:rPr>
          <w:rFonts w:ascii="Century Gothic" w:hAnsi="Century Gothic"/>
          <w:b w:val="0"/>
        </w:rPr>
      </w:pPr>
      <w:r w:rsidRPr="00792082">
        <w:rPr>
          <w:rFonts w:ascii="Century Gothic" w:hAnsi="Century Gothic"/>
        </w:rPr>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E95DC0">
        <w:rPr>
          <w:rFonts w:ascii="Century Gothic" w:hAnsi="Century Gothic"/>
          <w:noProof/>
        </w:rPr>
        <w:t>1</w:t>
      </w:r>
      <w:r w:rsidR="008C433E" w:rsidRPr="00792082">
        <w:rPr>
          <w:rFonts w:ascii="Century Gothic" w:hAnsi="Century Gothic"/>
        </w:rPr>
        <w:fldChar w:fldCharType="end"/>
      </w:r>
      <w:bookmarkEnd w:id="21"/>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AA3F2F">
        <w:rPr>
          <w:rFonts w:ascii="Century Gothic" w:hAnsi="Century Gothic"/>
          <w:b w:val="0"/>
        </w:rPr>
        <w:t>for</w:t>
      </w:r>
      <w:r w:rsidR="00D60728">
        <w:rPr>
          <w:rFonts w:ascii="Century Gothic" w:hAnsi="Century Gothic"/>
          <w:b w:val="0"/>
        </w:rPr>
        <w:t xml:space="preserve"> </w:t>
      </w:r>
      <w:r w:rsidR="00B44575" w:rsidRPr="00185E5A">
        <w:rPr>
          <w:rFonts w:ascii="Century Gothic" w:hAnsi="Century Gothic"/>
          <w:b w:val="0"/>
        </w:rPr>
        <w:t>environmental watering</w:t>
      </w:r>
      <w:r w:rsidRPr="00185E5A">
        <w:rPr>
          <w:rFonts w:ascii="Century Gothic" w:hAnsi="Century Gothic"/>
          <w:b w:val="0"/>
        </w:rPr>
        <w:t xml:space="preserve"> in the </w:t>
      </w:r>
      <w:r w:rsidR="00977936" w:rsidRPr="001B52C1">
        <w:rPr>
          <w:rFonts w:ascii="Century Gothic" w:hAnsi="Century Gothic"/>
          <w:b w:val="0"/>
        </w:rPr>
        <w:t>Norther</w:t>
      </w:r>
      <w:r w:rsidR="001B52C1" w:rsidRPr="001B52C1">
        <w:rPr>
          <w:rFonts w:ascii="Century Gothic" w:hAnsi="Century Gothic"/>
          <w:b w:val="0"/>
        </w:rPr>
        <w:t>n</w:t>
      </w:r>
      <w:r w:rsidR="00977936" w:rsidRPr="001B52C1">
        <w:rPr>
          <w:rFonts w:ascii="Century Gothic" w:hAnsi="Century Gothic"/>
          <w:b w:val="0"/>
        </w:rPr>
        <w:t xml:space="preserve"> Intersecting Streams </w:t>
      </w:r>
    </w:p>
    <w:tbl>
      <w:tblPr>
        <w:tblW w:w="10373" w:type="dxa"/>
        <w:tblInd w:w="106" w:type="dxa"/>
        <w:tblLayout w:type="fixed"/>
        <w:tblCellMar>
          <w:left w:w="0" w:type="dxa"/>
          <w:right w:w="0" w:type="dxa"/>
        </w:tblCellMar>
        <w:tblLook w:val="01E0" w:firstRow="1" w:lastRow="1" w:firstColumn="1" w:lastColumn="1" w:noHBand="0" w:noVBand="0"/>
      </w:tblPr>
      <w:tblGrid>
        <w:gridCol w:w="2298"/>
        <w:gridCol w:w="3668"/>
        <w:gridCol w:w="2090"/>
        <w:gridCol w:w="2317"/>
      </w:tblGrid>
      <w:tr w:rsidR="00977936" w14:paraId="362F23BB" w14:textId="77777777" w:rsidTr="00A36C1A">
        <w:trPr>
          <w:trHeight w:hRule="exact" w:val="350"/>
        </w:trPr>
        <w:tc>
          <w:tcPr>
            <w:tcW w:w="2298" w:type="dxa"/>
            <w:vMerge w:val="restart"/>
            <w:tcBorders>
              <w:top w:val="single" w:sz="5" w:space="0" w:color="000000"/>
              <w:left w:val="single" w:sz="5" w:space="0" w:color="000000"/>
              <w:right w:val="single" w:sz="5" w:space="0" w:color="000000"/>
            </w:tcBorders>
            <w:shd w:val="clear" w:color="auto" w:fill="B1A0C6"/>
          </w:tcPr>
          <w:p w14:paraId="34301F5A" w14:textId="77777777" w:rsidR="00977936" w:rsidRDefault="00977936" w:rsidP="00F00994">
            <w:pPr>
              <w:pStyle w:val="TableParagraph"/>
              <w:spacing w:before="75"/>
              <w:ind w:left="102"/>
              <w:rPr>
                <w:rFonts w:ascii="Century Gothic" w:eastAsia="Century Gothic" w:hAnsi="Century Gothic" w:cs="Century Gothic"/>
                <w:sz w:val="18"/>
                <w:szCs w:val="18"/>
              </w:rPr>
            </w:pPr>
            <w:r>
              <w:rPr>
                <w:rFonts w:ascii="Century Gothic"/>
                <w:b/>
                <w:sz w:val="18"/>
              </w:rPr>
              <w:t>BASIN-WIDE</w:t>
            </w:r>
            <w:r>
              <w:rPr>
                <w:rFonts w:ascii="Century Gothic"/>
                <w:b/>
                <w:spacing w:val="-17"/>
                <w:sz w:val="18"/>
              </w:rPr>
              <w:t xml:space="preserve"> </w:t>
            </w:r>
            <w:r>
              <w:rPr>
                <w:rFonts w:ascii="Century Gothic"/>
                <w:b/>
                <w:spacing w:val="-1"/>
                <w:sz w:val="18"/>
              </w:rPr>
              <w:t>OUTCOMES</w:t>
            </w:r>
          </w:p>
          <w:p w14:paraId="352F8993" w14:textId="77777777" w:rsidR="00977936" w:rsidRDefault="00977936" w:rsidP="00F00994">
            <w:pPr>
              <w:pStyle w:val="TableParagraph"/>
              <w:spacing w:line="239" w:lineRule="auto"/>
              <w:ind w:left="102" w:right="235"/>
              <w:rPr>
                <w:rFonts w:ascii="Century Gothic" w:eastAsia="Century Gothic" w:hAnsi="Century Gothic" w:cs="Century Gothic"/>
                <w:sz w:val="18"/>
                <w:szCs w:val="18"/>
              </w:rPr>
            </w:pPr>
            <w:r>
              <w:rPr>
                <w:rFonts w:ascii="Century Gothic"/>
                <w:b/>
                <w:color w:val="C00000"/>
                <w:spacing w:val="-1"/>
                <w:sz w:val="18"/>
              </w:rPr>
              <w:t>(Outcomes</w:t>
            </w:r>
            <w:r>
              <w:rPr>
                <w:rFonts w:ascii="Century Gothic"/>
                <w:b/>
                <w:color w:val="C00000"/>
                <w:spacing w:val="-3"/>
                <w:sz w:val="18"/>
              </w:rPr>
              <w:t xml:space="preserve"> </w:t>
            </w:r>
            <w:r>
              <w:rPr>
                <w:rFonts w:ascii="Century Gothic"/>
                <w:b/>
                <w:color w:val="C00000"/>
                <w:sz w:val="18"/>
              </w:rPr>
              <w:t>in</w:t>
            </w:r>
            <w:r>
              <w:rPr>
                <w:rFonts w:ascii="Century Gothic"/>
                <w:b/>
                <w:color w:val="C00000"/>
                <w:spacing w:val="-3"/>
                <w:sz w:val="18"/>
              </w:rPr>
              <w:t xml:space="preserve"> </w:t>
            </w:r>
            <w:r>
              <w:rPr>
                <w:rFonts w:ascii="Century Gothic"/>
                <w:b/>
                <w:color w:val="C00000"/>
                <w:sz w:val="18"/>
              </w:rPr>
              <w:t>red</w:t>
            </w:r>
            <w:r>
              <w:rPr>
                <w:rFonts w:ascii="Century Gothic"/>
                <w:b/>
                <w:color w:val="C00000"/>
                <w:spacing w:val="-1"/>
                <w:sz w:val="18"/>
              </w:rPr>
              <w:t xml:space="preserve"> </w:t>
            </w:r>
            <w:r>
              <w:rPr>
                <w:rFonts w:ascii="Century Gothic"/>
                <w:b/>
                <w:color w:val="C00000"/>
                <w:sz w:val="18"/>
              </w:rPr>
              <w:t>link</w:t>
            </w:r>
            <w:r>
              <w:rPr>
                <w:rFonts w:ascii="Century Gothic"/>
                <w:b/>
                <w:color w:val="C00000"/>
                <w:spacing w:val="-1"/>
                <w:sz w:val="18"/>
              </w:rPr>
              <w:t xml:space="preserve"> to</w:t>
            </w:r>
            <w:r>
              <w:rPr>
                <w:rFonts w:ascii="Century Gothic"/>
                <w:b/>
                <w:color w:val="C00000"/>
                <w:spacing w:val="24"/>
                <w:sz w:val="18"/>
              </w:rPr>
              <w:t xml:space="preserve"> </w:t>
            </w:r>
            <w:r>
              <w:rPr>
                <w:rFonts w:ascii="Century Gothic"/>
                <w:b/>
                <w:color w:val="C00000"/>
                <w:spacing w:val="-1"/>
                <w:sz w:val="18"/>
              </w:rPr>
              <w:t>the</w:t>
            </w:r>
            <w:r>
              <w:rPr>
                <w:rFonts w:ascii="Century Gothic"/>
                <w:b/>
                <w:color w:val="C00000"/>
                <w:spacing w:val="-6"/>
                <w:sz w:val="18"/>
              </w:rPr>
              <w:t xml:space="preserve"> </w:t>
            </w:r>
            <w:r>
              <w:rPr>
                <w:rFonts w:ascii="Century Gothic"/>
                <w:b/>
                <w:color w:val="C00000"/>
                <w:sz w:val="18"/>
              </w:rPr>
              <w:t>Basin-wide</w:t>
            </w:r>
            <w:r>
              <w:rPr>
                <w:rFonts w:ascii="Century Gothic"/>
                <w:b/>
                <w:color w:val="C00000"/>
                <w:spacing w:val="21"/>
                <w:sz w:val="18"/>
              </w:rPr>
              <w:t xml:space="preserve"> </w:t>
            </w:r>
            <w:r>
              <w:rPr>
                <w:rFonts w:ascii="Century Gothic"/>
                <w:b/>
                <w:color w:val="C00000"/>
                <w:spacing w:val="-1"/>
                <w:sz w:val="18"/>
              </w:rPr>
              <w:t>Environmental</w:t>
            </w:r>
            <w:r>
              <w:rPr>
                <w:rFonts w:ascii="Century Gothic"/>
                <w:b/>
                <w:color w:val="C00000"/>
                <w:spacing w:val="-15"/>
                <w:sz w:val="18"/>
              </w:rPr>
              <w:t xml:space="preserve"> </w:t>
            </w:r>
            <w:r>
              <w:rPr>
                <w:rFonts w:ascii="Century Gothic"/>
                <w:b/>
                <w:color w:val="C00000"/>
                <w:spacing w:val="-1"/>
                <w:sz w:val="18"/>
              </w:rPr>
              <w:t>Watering</w:t>
            </w:r>
            <w:r>
              <w:rPr>
                <w:rFonts w:ascii="Century Gothic"/>
                <w:b/>
                <w:color w:val="C00000"/>
                <w:spacing w:val="28"/>
                <w:w w:val="99"/>
                <w:sz w:val="18"/>
              </w:rPr>
              <w:t xml:space="preserve"> </w:t>
            </w:r>
            <w:r>
              <w:rPr>
                <w:rFonts w:ascii="Century Gothic"/>
                <w:b/>
                <w:color w:val="C00000"/>
                <w:spacing w:val="-1"/>
                <w:sz w:val="18"/>
              </w:rPr>
              <w:t>Strategy)</w:t>
            </w:r>
          </w:p>
        </w:tc>
        <w:tc>
          <w:tcPr>
            <w:tcW w:w="8075" w:type="dxa"/>
            <w:gridSpan w:val="3"/>
            <w:tcBorders>
              <w:top w:val="single" w:sz="5" w:space="0" w:color="000000"/>
              <w:left w:val="single" w:sz="5" w:space="0" w:color="000000"/>
              <w:bottom w:val="single" w:sz="5" w:space="0" w:color="000000"/>
              <w:right w:val="single" w:sz="5" w:space="0" w:color="000000"/>
            </w:tcBorders>
            <w:shd w:val="clear" w:color="auto" w:fill="B1A0C6"/>
          </w:tcPr>
          <w:p w14:paraId="7BBDA9FC" w14:textId="77777777" w:rsidR="00977936" w:rsidRDefault="00977936" w:rsidP="00F00994">
            <w:pPr>
              <w:pStyle w:val="TableParagraph"/>
              <w:spacing w:before="53"/>
              <w:ind w:left="1074"/>
              <w:rPr>
                <w:rFonts w:ascii="Century Gothic" w:eastAsia="Century Gothic" w:hAnsi="Century Gothic" w:cs="Century Gothic"/>
                <w:sz w:val="18"/>
                <w:szCs w:val="18"/>
              </w:rPr>
            </w:pPr>
            <w:r>
              <w:rPr>
                <w:rFonts w:ascii="Century Gothic"/>
                <w:b/>
                <w:spacing w:val="-1"/>
                <w:sz w:val="18"/>
              </w:rPr>
              <w:t>EXPECTED</w:t>
            </w:r>
            <w:r>
              <w:rPr>
                <w:rFonts w:ascii="Century Gothic"/>
                <w:b/>
                <w:spacing w:val="-5"/>
                <w:sz w:val="18"/>
              </w:rPr>
              <w:t xml:space="preserve"> </w:t>
            </w:r>
            <w:r>
              <w:rPr>
                <w:rFonts w:ascii="Century Gothic"/>
                <w:b/>
                <w:sz w:val="18"/>
              </w:rPr>
              <w:t>OUTCOMES</w:t>
            </w:r>
            <w:r>
              <w:rPr>
                <w:rFonts w:ascii="Century Gothic"/>
                <w:b/>
                <w:spacing w:val="-6"/>
                <w:sz w:val="18"/>
              </w:rPr>
              <w:t xml:space="preserve"> </w:t>
            </w:r>
            <w:r>
              <w:rPr>
                <w:rFonts w:ascii="Century Gothic"/>
                <w:b/>
                <w:sz w:val="18"/>
              </w:rPr>
              <w:t>FOR</w:t>
            </w:r>
            <w:r>
              <w:rPr>
                <w:rFonts w:ascii="Century Gothic"/>
                <w:b/>
                <w:spacing w:val="-8"/>
                <w:sz w:val="18"/>
              </w:rPr>
              <w:t xml:space="preserve"> </w:t>
            </w:r>
            <w:r>
              <w:rPr>
                <w:rFonts w:ascii="Century Gothic"/>
                <w:b/>
                <w:spacing w:val="-1"/>
                <w:sz w:val="18"/>
              </w:rPr>
              <w:t>NORTHERN INTERSECTING STREAMS</w:t>
            </w:r>
            <w:r>
              <w:rPr>
                <w:rFonts w:ascii="Century Gothic"/>
                <w:b/>
                <w:spacing w:val="-6"/>
                <w:sz w:val="18"/>
              </w:rPr>
              <w:t xml:space="preserve"> </w:t>
            </w:r>
            <w:r>
              <w:rPr>
                <w:rFonts w:ascii="Century Gothic"/>
                <w:b/>
                <w:spacing w:val="-1"/>
                <w:sz w:val="18"/>
              </w:rPr>
              <w:t>ASSETS</w:t>
            </w:r>
          </w:p>
        </w:tc>
      </w:tr>
      <w:tr w:rsidR="00977936" w14:paraId="28B10BF8" w14:textId="77777777" w:rsidTr="00A36C1A">
        <w:trPr>
          <w:trHeight w:hRule="exact" w:val="351"/>
        </w:trPr>
        <w:tc>
          <w:tcPr>
            <w:tcW w:w="2298" w:type="dxa"/>
            <w:vMerge/>
            <w:tcBorders>
              <w:left w:val="single" w:sz="5" w:space="0" w:color="000000"/>
              <w:right w:val="single" w:sz="5" w:space="0" w:color="000000"/>
            </w:tcBorders>
            <w:shd w:val="clear" w:color="auto" w:fill="B1A0C6"/>
          </w:tcPr>
          <w:p w14:paraId="497A8816" w14:textId="77777777" w:rsidR="00977936" w:rsidRDefault="00977936" w:rsidP="00F00994"/>
        </w:tc>
        <w:tc>
          <w:tcPr>
            <w:tcW w:w="3668" w:type="dxa"/>
            <w:vMerge w:val="restart"/>
            <w:tcBorders>
              <w:top w:val="single" w:sz="5" w:space="0" w:color="000000"/>
              <w:left w:val="single" w:sz="5" w:space="0" w:color="000000"/>
              <w:right w:val="single" w:sz="5" w:space="0" w:color="000000"/>
            </w:tcBorders>
            <w:shd w:val="clear" w:color="auto" w:fill="B1A0C6"/>
          </w:tcPr>
          <w:p w14:paraId="7CC394F2" w14:textId="77777777" w:rsidR="00977936" w:rsidRDefault="00977936" w:rsidP="00F00994">
            <w:pPr>
              <w:pStyle w:val="TableParagraph"/>
              <w:rPr>
                <w:rFonts w:ascii="Century Gothic" w:eastAsia="Century Gothic" w:hAnsi="Century Gothic" w:cs="Century Gothic"/>
                <w:sz w:val="18"/>
                <w:szCs w:val="18"/>
              </w:rPr>
            </w:pPr>
          </w:p>
          <w:p w14:paraId="763609C3" w14:textId="77777777" w:rsidR="00977936" w:rsidRDefault="00977936" w:rsidP="00F00994">
            <w:pPr>
              <w:pStyle w:val="TableParagraph"/>
              <w:spacing w:before="121"/>
              <w:ind w:left="892"/>
              <w:rPr>
                <w:rFonts w:ascii="Century Gothic" w:eastAsia="Century Gothic" w:hAnsi="Century Gothic" w:cs="Century Gothic"/>
                <w:sz w:val="18"/>
                <w:szCs w:val="18"/>
              </w:rPr>
            </w:pPr>
            <w:r>
              <w:rPr>
                <w:rFonts w:ascii="Century Gothic"/>
                <w:b/>
                <w:spacing w:val="-1"/>
                <w:sz w:val="18"/>
              </w:rPr>
              <w:t>IN-CHANNEL</w:t>
            </w:r>
            <w:r>
              <w:rPr>
                <w:rFonts w:ascii="Century Gothic"/>
                <w:b/>
                <w:spacing w:val="-16"/>
                <w:sz w:val="18"/>
              </w:rPr>
              <w:t xml:space="preserve"> </w:t>
            </w:r>
            <w:r>
              <w:rPr>
                <w:rFonts w:ascii="Century Gothic"/>
                <w:b/>
                <w:spacing w:val="-1"/>
                <w:sz w:val="18"/>
              </w:rPr>
              <w:t>ASSETS</w:t>
            </w:r>
          </w:p>
        </w:tc>
        <w:tc>
          <w:tcPr>
            <w:tcW w:w="4407" w:type="dxa"/>
            <w:gridSpan w:val="2"/>
            <w:tcBorders>
              <w:top w:val="single" w:sz="5" w:space="0" w:color="000000"/>
              <w:left w:val="single" w:sz="5" w:space="0" w:color="000000"/>
              <w:bottom w:val="single" w:sz="5" w:space="0" w:color="000000"/>
              <w:right w:val="single" w:sz="5" w:space="0" w:color="000000"/>
            </w:tcBorders>
            <w:shd w:val="clear" w:color="auto" w:fill="B1A0C6"/>
          </w:tcPr>
          <w:p w14:paraId="122175CE" w14:textId="77777777" w:rsidR="00977936" w:rsidRDefault="00977936" w:rsidP="00F00994">
            <w:pPr>
              <w:pStyle w:val="TableParagraph"/>
              <w:spacing w:before="56"/>
              <w:ind w:left="1263"/>
              <w:rPr>
                <w:rFonts w:ascii="Century Gothic" w:eastAsia="Century Gothic" w:hAnsi="Century Gothic" w:cs="Century Gothic"/>
                <w:sz w:val="18"/>
                <w:szCs w:val="18"/>
              </w:rPr>
            </w:pPr>
            <w:r>
              <w:rPr>
                <w:rFonts w:ascii="Century Gothic"/>
                <w:b/>
                <w:spacing w:val="-1"/>
                <w:sz w:val="18"/>
              </w:rPr>
              <w:t>OFF-CHANNEL</w:t>
            </w:r>
            <w:r>
              <w:rPr>
                <w:rFonts w:ascii="Century Gothic"/>
                <w:b/>
                <w:spacing w:val="-16"/>
                <w:sz w:val="18"/>
              </w:rPr>
              <w:t xml:space="preserve"> </w:t>
            </w:r>
            <w:r>
              <w:rPr>
                <w:rFonts w:ascii="Century Gothic"/>
                <w:b/>
                <w:spacing w:val="-1"/>
                <w:sz w:val="18"/>
              </w:rPr>
              <w:t>ASSETS</w:t>
            </w:r>
          </w:p>
        </w:tc>
      </w:tr>
      <w:tr w:rsidR="00977936" w14:paraId="4CB3F93C" w14:textId="77777777" w:rsidTr="00A36C1A">
        <w:trPr>
          <w:trHeight w:hRule="exact" w:val="573"/>
        </w:trPr>
        <w:tc>
          <w:tcPr>
            <w:tcW w:w="2298" w:type="dxa"/>
            <w:vMerge/>
            <w:tcBorders>
              <w:left w:val="single" w:sz="5" w:space="0" w:color="000000"/>
              <w:bottom w:val="single" w:sz="5" w:space="0" w:color="000000"/>
              <w:right w:val="single" w:sz="5" w:space="0" w:color="000000"/>
            </w:tcBorders>
            <w:shd w:val="clear" w:color="auto" w:fill="B1A0C6"/>
          </w:tcPr>
          <w:p w14:paraId="2B250269" w14:textId="77777777" w:rsidR="00977936" w:rsidRDefault="00977936" w:rsidP="00F00994"/>
        </w:tc>
        <w:tc>
          <w:tcPr>
            <w:tcW w:w="3668" w:type="dxa"/>
            <w:vMerge/>
            <w:tcBorders>
              <w:left w:val="single" w:sz="5" w:space="0" w:color="000000"/>
              <w:bottom w:val="single" w:sz="5" w:space="0" w:color="000000"/>
              <w:right w:val="single" w:sz="5" w:space="0" w:color="000000"/>
            </w:tcBorders>
            <w:shd w:val="clear" w:color="auto" w:fill="B1A0C6"/>
          </w:tcPr>
          <w:p w14:paraId="45DA3D67" w14:textId="77777777" w:rsidR="00977936" w:rsidRDefault="00977936" w:rsidP="00F00994"/>
        </w:tc>
        <w:tc>
          <w:tcPr>
            <w:tcW w:w="2090" w:type="dxa"/>
            <w:tcBorders>
              <w:top w:val="single" w:sz="5" w:space="0" w:color="000000"/>
              <w:left w:val="single" w:sz="5" w:space="0" w:color="000000"/>
              <w:bottom w:val="single" w:sz="5" w:space="0" w:color="000000"/>
              <w:right w:val="single" w:sz="5" w:space="0" w:color="000000"/>
            </w:tcBorders>
            <w:shd w:val="clear" w:color="auto" w:fill="B1A0C6"/>
          </w:tcPr>
          <w:p w14:paraId="6072684A" w14:textId="77777777" w:rsidR="00977936" w:rsidRDefault="00977936" w:rsidP="00F00994">
            <w:pPr>
              <w:pStyle w:val="TableParagraph"/>
              <w:spacing w:before="55"/>
              <w:ind w:left="387" w:right="237" w:hanging="149"/>
              <w:rPr>
                <w:rFonts w:ascii="Century Gothic" w:eastAsia="Century Gothic" w:hAnsi="Century Gothic" w:cs="Century Gothic"/>
                <w:sz w:val="18"/>
                <w:szCs w:val="18"/>
              </w:rPr>
            </w:pPr>
            <w:r>
              <w:rPr>
                <w:rFonts w:ascii="Century Gothic"/>
                <w:b/>
                <w:sz w:val="18"/>
              </w:rPr>
              <w:t>Wetlands,</w:t>
            </w:r>
            <w:r>
              <w:rPr>
                <w:rFonts w:ascii="Century Gothic"/>
                <w:b/>
                <w:spacing w:val="-7"/>
                <w:sz w:val="18"/>
              </w:rPr>
              <w:t xml:space="preserve"> </w:t>
            </w:r>
            <w:r>
              <w:rPr>
                <w:rFonts w:ascii="Century Gothic"/>
                <w:b/>
                <w:spacing w:val="-1"/>
                <w:sz w:val="18"/>
              </w:rPr>
              <w:t>lagoons</w:t>
            </w:r>
            <w:r>
              <w:rPr>
                <w:rFonts w:ascii="Century Gothic"/>
                <w:b/>
                <w:spacing w:val="22"/>
                <w:sz w:val="18"/>
              </w:rPr>
              <w:t xml:space="preserve"> </w:t>
            </w:r>
            <w:r>
              <w:rPr>
                <w:rFonts w:ascii="Century Gothic"/>
                <w:b/>
                <w:sz w:val="18"/>
              </w:rPr>
              <w:t>and</w:t>
            </w:r>
            <w:r>
              <w:rPr>
                <w:rFonts w:ascii="Century Gothic"/>
                <w:b/>
                <w:spacing w:val="-3"/>
                <w:sz w:val="18"/>
              </w:rPr>
              <w:t xml:space="preserve"> </w:t>
            </w:r>
            <w:r>
              <w:rPr>
                <w:rFonts w:ascii="Century Gothic"/>
                <w:b/>
                <w:spacing w:val="-1"/>
                <w:sz w:val="18"/>
              </w:rPr>
              <w:t>billabongs</w:t>
            </w:r>
          </w:p>
        </w:tc>
        <w:tc>
          <w:tcPr>
            <w:tcW w:w="2317" w:type="dxa"/>
            <w:tcBorders>
              <w:top w:val="single" w:sz="5" w:space="0" w:color="000000"/>
              <w:left w:val="single" w:sz="5" w:space="0" w:color="000000"/>
              <w:bottom w:val="single" w:sz="5" w:space="0" w:color="000000"/>
              <w:right w:val="single" w:sz="5" w:space="0" w:color="000000"/>
            </w:tcBorders>
            <w:shd w:val="clear" w:color="auto" w:fill="B1A0C6"/>
          </w:tcPr>
          <w:p w14:paraId="2017D0DA" w14:textId="77777777" w:rsidR="00977936" w:rsidRDefault="00977936" w:rsidP="00F00994">
            <w:pPr>
              <w:pStyle w:val="TableParagraph"/>
              <w:spacing w:before="55"/>
              <w:ind w:left="513" w:right="361" w:hanging="150"/>
              <w:rPr>
                <w:rFonts w:ascii="Century Gothic" w:eastAsia="Century Gothic" w:hAnsi="Century Gothic" w:cs="Century Gothic"/>
                <w:sz w:val="18"/>
                <w:szCs w:val="18"/>
              </w:rPr>
            </w:pPr>
            <w:r>
              <w:rPr>
                <w:rFonts w:ascii="Century Gothic"/>
                <w:b/>
                <w:spacing w:val="-1"/>
                <w:sz w:val="18"/>
              </w:rPr>
              <w:t>Anabranches</w:t>
            </w:r>
            <w:r>
              <w:rPr>
                <w:rFonts w:ascii="Century Gothic"/>
                <w:b/>
                <w:spacing w:val="-4"/>
                <w:sz w:val="18"/>
              </w:rPr>
              <w:t xml:space="preserve"> </w:t>
            </w:r>
            <w:r>
              <w:rPr>
                <w:rFonts w:ascii="Century Gothic"/>
                <w:b/>
                <w:spacing w:val="-1"/>
                <w:sz w:val="18"/>
              </w:rPr>
              <w:t>and</w:t>
            </w:r>
            <w:r>
              <w:rPr>
                <w:rFonts w:ascii="Century Gothic"/>
                <w:b/>
                <w:spacing w:val="29"/>
                <w:sz w:val="18"/>
              </w:rPr>
              <w:t xml:space="preserve"> </w:t>
            </w:r>
            <w:r>
              <w:rPr>
                <w:rFonts w:ascii="Century Gothic"/>
                <w:b/>
                <w:spacing w:val="-1"/>
                <w:sz w:val="18"/>
              </w:rPr>
              <w:t>effluent</w:t>
            </w:r>
            <w:r>
              <w:rPr>
                <w:rFonts w:ascii="Century Gothic"/>
                <w:b/>
                <w:spacing w:val="-9"/>
                <w:sz w:val="18"/>
              </w:rPr>
              <w:t xml:space="preserve"> </w:t>
            </w:r>
            <w:r>
              <w:rPr>
                <w:rFonts w:ascii="Century Gothic"/>
                <w:b/>
                <w:spacing w:val="-1"/>
                <w:sz w:val="18"/>
              </w:rPr>
              <w:t>creeks</w:t>
            </w:r>
          </w:p>
        </w:tc>
      </w:tr>
      <w:tr w:rsidR="00977936" w14:paraId="66B54FC8" w14:textId="77777777" w:rsidTr="00A36C1A">
        <w:trPr>
          <w:trHeight w:hRule="exact" w:val="1013"/>
        </w:trPr>
        <w:tc>
          <w:tcPr>
            <w:tcW w:w="2298" w:type="dxa"/>
            <w:tcBorders>
              <w:top w:val="single" w:sz="5" w:space="0" w:color="000000"/>
              <w:left w:val="single" w:sz="5" w:space="0" w:color="000000"/>
              <w:bottom w:val="single" w:sz="5" w:space="0" w:color="000000"/>
              <w:right w:val="single" w:sz="5" w:space="0" w:color="000000"/>
            </w:tcBorders>
          </w:tcPr>
          <w:p w14:paraId="2F6D5BEC" w14:textId="77777777" w:rsidR="00977936" w:rsidRDefault="00977936" w:rsidP="00F00994">
            <w:pPr>
              <w:pStyle w:val="TableParagraph"/>
              <w:rPr>
                <w:rFonts w:ascii="Century Gothic" w:eastAsia="Century Gothic" w:hAnsi="Century Gothic" w:cs="Century Gothic"/>
                <w:sz w:val="18"/>
                <w:szCs w:val="18"/>
              </w:rPr>
            </w:pPr>
          </w:p>
          <w:p w14:paraId="116C4082" w14:textId="77777777" w:rsidR="00977936" w:rsidRDefault="00977936" w:rsidP="00F00994">
            <w:pPr>
              <w:pStyle w:val="TableParagraph"/>
              <w:spacing w:before="5"/>
              <w:rPr>
                <w:rFonts w:ascii="Century Gothic" w:eastAsia="Century Gothic" w:hAnsi="Century Gothic" w:cs="Century Gothic"/>
                <w:sz w:val="13"/>
                <w:szCs w:val="13"/>
              </w:rPr>
            </w:pPr>
          </w:p>
          <w:p w14:paraId="00F3718E" w14:textId="77777777" w:rsidR="00977936" w:rsidRDefault="00977936" w:rsidP="00F00994">
            <w:pPr>
              <w:pStyle w:val="TableParagraph"/>
              <w:ind w:left="102"/>
              <w:rPr>
                <w:rFonts w:ascii="Century Gothic" w:eastAsia="Century Gothic" w:hAnsi="Century Gothic" w:cs="Century Gothic"/>
                <w:sz w:val="18"/>
                <w:szCs w:val="18"/>
              </w:rPr>
            </w:pPr>
            <w:r>
              <w:rPr>
                <w:rFonts w:ascii="Century Gothic"/>
                <w:b/>
                <w:color w:val="C00000"/>
                <w:sz w:val="18"/>
              </w:rPr>
              <w:t>VEGETATION</w:t>
            </w:r>
          </w:p>
        </w:tc>
        <w:tc>
          <w:tcPr>
            <w:tcW w:w="3668" w:type="dxa"/>
            <w:tcBorders>
              <w:top w:val="single" w:sz="5" w:space="0" w:color="000000"/>
              <w:left w:val="single" w:sz="5" w:space="0" w:color="000000"/>
              <w:bottom w:val="single" w:sz="5" w:space="0" w:color="000000"/>
              <w:right w:val="single" w:sz="5" w:space="0" w:color="000000"/>
            </w:tcBorders>
          </w:tcPr>
          <w:p w14:paraId="1657FC27" w14:textId="77777777" w:rsidR="00977936" w:rsidRDefault="00977936" w:rsidP="00F00994">
            <w:pPr>
              <w:pStyle w:val="TableParagraph"/>
              <w:spacing w:before="5"/>
              <w:rPr>
                <w:rFonts w:ascii="Century Gothic" w:eastAsia="Century Gothic" w:hAnsi="Century Gothic" w:cs="Century Gothic"/>
                <w:sz w:val="13"/>
                <w:szCs w:val="13"/>
              </w:rPr>
            </w:pPr>
          </w:p>
          <w:p w14:paraId="4871140C" w14:textId="77777777" w:rsidR="00977936" w:rsidRDefault="00977936" w:rsidP="00F00994">
            <w:pPr>
              <w:pStyle w:val="TableParagraph"/>
              <w:ind w:left="80" w:right="472"/>
              <w:rPr>
                <w:rFonts w:ascii="Century Gothic" w:eastAsia="Century Gothic" w:hAnsi="Century Gothic" w:cs="Century Gothic"/>
                <w:sz w:val="18"/>
                <w:szCs w:val="18"/>
              </w:rPr>
            </w:pPr>
            <w:r>
              <w:rPr>
                <w:rFonts w:ascii="Century Gothic"/>
                <w:spacing w:val="-1"/>
                <w:sz w:val="18"/>
              </w:rPr>
              <w:t>Maintain</w:t>
            </w:r>
            <w:r>
              <w:rPr>
                <w:rFonts w:ascii="Century Gothic"/>
                <w:spacing w:val="-5"/>
                <w:sz w:val="18"/>
              </w:rPr>
              <w:t xml:space="preserve"> </w:t>
            </w:r>
            <w:r>
              <w:rPr>
                <w:rFonts w:ascii="Century Gothic"/>
                <w:spacing w:val="-1"/>
                <w:sz w:val="18"/>
              </w:rPr>
              <w:t>riparian</w:t>
            </w:r>
            <w:r>
              <w:rPr>
                <w:rFonts w:ascii="Century Gothic"/>
                <w:spacing w:val="-6"/>
                <w:sz w:val="18"/>
              </w:rPr>
              <w:t xml:space="preserve"> </w:t>
            </w:r>
            <w:r>
              <w:rPr>
                <w:rFonts w:ascii="Century Gothic"/>
                <w:sz w:val="18"/>
              </w:rPr>
              <w:t>and</w:t>
            </w:r>
            <w:r>
              <w:rPr>
                <w:rFonts w:ascii="Century Gothic"/>
                <w:spacing w:val="-5"/>
                <w:sz w:val="18"/>
              </w:rPr>
              <w:t xml:space="preserve"> </w:t>
            </w:r>
            <w:r>
              <w:rPr>
                <w:rFonts w:ascii="Century Gothic"/>
                <w:spacing w:val="-1"/>
                <w:sz w:val="18"/>
              </w:rPr>
              <w:t>in-channel</w:t>
            </w:r>
            <w:r>
              <w:rPr>
                <w:rFonts w:ascii="Century Gothic"/>
                <w:spacing w:val="39"/>
                <w:sz w:val="18"/>
              </w:rPr>
              <w:t xml:space="preserve"> </w:t>
            </w:r>
            <w:r>
              <w:rPr>
                <w:rFonts w:ascii="Century Gothic"/>
                <w:spacing w:val="-1"/>
                <w:sz w:val="18"/>
              </w:rPr>
              <w:t>vegetation</w:t>
            </w:r>
            <w:r>
              <w:rPr>
                <w:rFonts w:ascii="Century Gothic"/>
                <w:spacing w:val="-8"/>
                <w:sz w:val="18"/>
              </w:rPr>
              <w:t xml:space="preserve"> </w:t>
            </w:r>
            <w:r>
              <w:rPr>
                <w:rFonts w:ascii="Century Gothic"/>
                <w:spacing w:val="-1"/>
                <w:sz w:val="18"/>
              </w:rPr>
              <w:t>condition,</w:t>
            </w:r>
            <w:r>
              <w:rPr>
                <w:rFonts w:ascii="Century Gothic"/>
                <w:spacing w:val="-10"/>
                <w:sz w:val="18"/>
              </w:rPr>
              <w:t xml:space="preserve"> </w:t>
            </w:r>
            <w:r>
              <w:rPr>
                <w:rFonts w:ascii="Century Gothic"/>
                <w:spacing w:val="-1"/>
                <w:sz w:val="18"/>
              </w:rPr>
              <w:t>growth</w:t>
            </w:r>
            <w:r>
              <w:rPr>
                <w:rFonts w:ascii="Century Gothic"/>
                <w:spacing w:val="-8"/>
                <w:sz w:val="18"/>
              </w:rPr>
              <w:t xml:space="preserve"> </w:t>
            </w:r>
            <w:r>
              <w:rPr>
                <w:rFonts w:ascii="Century Gothic"/>
                <w:sz w:val="18"/>
              </w:rPr>
              <w:t>and</w:t>
            </w:r>
            <w:r>
              <w:rPr>
                <w:rFonts w:ascii="Century Gothic"/>
                <w:spacing w:val="31"/>
                <w:sz w:val="18"/>
              </w:rPr>
              <w:t xml:space="preserve"> </w:t>
            </w:r>
            <w:r>
              <w:rPr>
                <w:rFonts w:ascii="Century Gothic"/>
                <w:spacing w:val="-1"/>
                <w:sz w:val="18"/>
              </w:rPr>
              <w:t>survival</w:t>
            </w:r>
          </w:p>
        </w:tc>
        <w:tc>
          <w:tcPr>
            <w:tcW w:w="4407" w:type="dxa"/>
            <w:gridSpan w:val="2"/>
            <w:tcBorders>
              <w:top w:val="single" w:sz="5" w:space="0" w:color="000000"/>
              <w:left w:val="single" w:sz="5" w:space="0" w:color="000000"/>
              <w:bottom w:val="single" w:sz="5" w:space="0" w:color="000000"/>
              <w:right w:val="single" w:sz="5" w:space="0" w:color="000000"/>
            </w:tcBorders>
          </w:tcPr>
          <w:p w14:paraId="351AF853" w14:textId="70D2532E" w:rsidR="00977936" w:rsidRDefault="00977936" w:rsidP="00F00994">
            <w:pPr>
              <w:pStyle w:val="TableParagraph"/>
              <w:spacing w:before="53"/>
              <w:ind w:left="80" w:right="212"/>
              <w:rPr>
                <w:rFonts w:ascii="Century Gothic" w:eastAsia="Century Gothic" w:hAnsi="Century Gothic" w:cs="Century Gothic"/>
                <w:sz w:val="18"/>
                <w:szCs w:val="18"/>
              </w:rPr>
            </w:pPr>
            <w:r>
              <w:rPr>
                <w:rFonts w:ascii="Century Gothic"/>
                <w:spacing w:val="-1"/>
                <w:sz w:val="18"/>
              </w:rPr>
              <w:t>Maintain</w:t>
            </w:r>
            <w:r>
              <w:rPr>
                <w:rFonts w:ascii="Century Gothic"/>
                <w:spacing w:val="-6"/>
                <w:sz w:val="18"/>
              </w:rPr>
              <w:t xml:space="preserve"> </w:t>
            </w:r>
            <w:r>
              <w:rPr>
                <w:rFonts w:ascii="Century Gothic"/>
                <w:sz w:val="18"/>
              </w:rPr>
              <w:t>and</w:t>
            </w:r>
            <w:r>
              <w:rPr>
                <w:rFonts w:ascii="Century Gothic"/>
                <w:spacing w:val="-8"/>
                <w:sz w:val="18"/>
              </w:rPr>
              <w:t xml:space="preserve"> </w:t>
            </w:r>
            <w:r>
              <w:rPr>
                <w:rFonts w:ascii="Century Gothic"/>
                <w:spacing w:val="-1"/>
                <w:sz w:val="18"/>
              </w:rPr>
              <w:t>improve</w:t>
            </w:r>
            <w:r>
              <w:rPr>
                <w:rFonts w:ascii="Century Gothic"/>
                <w:spacing w:val="-6"/>
                <w:sz w:val="18"/>
              </w:rPr>
              <w:t xml:space="preserve"> </w:t>
            </w:r>
            <w:r>
              <w:rPr>
                <w:rFonts w:ascii="Century Gothic"/>
                <w:sz w:val="18"/>
              </w:rPr>
              <w:t>wetland</w:t>
            </w:r>
            <w:r>
              <w:rPr>
                <w:rFonts w:ascii="Century Gothic"/>
                <w:spacing w:val="-7"/>
                <w:sz w:val="18"/>
              </w:rPr>
              <w:t xml:space="preserve"> </w:t>
            </w:r>
            <w:r>
              <w:rPr>
                <w:rFonts w:ascii="Century Gothic"/>
                <w:spacing w:val="-1"/>
                <w:sz w:val="18"/>
              </w:rPr>
              <w:t>vegetation</w:t>
            </w:r>
            <w:r>
              <w:rPr>
                <w:rFonts w:ascii="Century Gothic"/>
                <w:spacing w:val="27"/>
                <w:w w:val="99"/>
                <w:sz w:val="18"/>
              </w:rPr>
              <w:t xml:space="preserve"> </w:t>
            </w:r>
            <w:r>
              <w:rPr>
                <w:rFonts w:ascii="Century Gothic"/>
                <w:spacing w:val="-1"/>
                <w:sz w:val="18"/>
              </w:rPr>
              <w:t>condition,</w:t>
            </w:r>
            <w:r>
              <w:rPr>
                <w:rFonts w:ascii="Century Gothic"/>
                <w:spacing w:val="-7"/>
                <w:sz w:val="18"/>
              </w:rPr>
              <w:t xml:space="preserve"> </w:t>
            </w:r>
            <w:r>
              <w:rPr>
                <w:rFonts w:ascii="Century Gothic"/>
                <w:spacing w:val="-1"/>
                <w:sz w:val="18"/>
              </w:rPr>
              <w:t>growth</w:t>
            </w:r>
            <w:r>
              <w:rPr>
                <w:rFonts w:ascii="Century Gothic"/>
                <w:spacing w:val="-4"/>
                <w:sz w:val="18"/>
              </w:rPr>
              <w:t xml:space="preserve"> </w:t>
            </w:r>
            <w:r>
              <w:rPr>
                <w:rFonts w:ascii="Century Gothic"/>
                <w:sz w:val="18"/>
              </w:rPr>
              <w:t>and</w:t>
            </w:r>
            <w:r>
              <w:rPr>
                <w:rFonts w:ascii="Century Gothic"/>
                <w:spacing w:val="-6"/>
                <w:sz w:val="18"/>
              </w:rPr>
              <w:t xml:space="preserve"> </w:t>
            </w:r>
            <w:r>
              <w:rPr>
                <w:rFonts w:ascii="Century Gothic"/>
                <w:spacing w:val="-1"/>
                <w:sz w:val="18"/>
              </w:rPr>
              <w:t>survival</w:t>
            </w:r>
            <w:r>
              <w:rPr>
                <w:rFonts w:ascii="Century Gothic"/>
                <w:spacing w:val="-4"/>
                <w:sz w:val="18"/>
              </w:rPr>
              <w:t xml:space="preserve"> </w:t>
            </w:r>
            <w:r>
              <w:rPr>
                <w:rFonts w:ascii="Century Gothic"/>
                <w:spacing w:val="1"/>
                <w:sz w:val="18"/>
              </w:rPr>
              <w:t>in</w:t>
            </w:r>
            <w:r>
              <w:rPr>
                <w:rFonts w:ascii="Century Gothic"/>
                <w:spacing w:val="-5"/>
                <w:sz w:val="18"/>
              </w:rPr>
              <w:t xml:space="preserve"> </w:t>
            </w:r>
            <w:r>
              <w:rPr>
                <w:rFonts w:ascii="Century Gothic"/>
                <w:spacing w:val="-1"/>
                <w:sz w:val="18"/>
              </w:rPr>
              <w:t>targeted</w:t>
            </w:r>
            <w:r>
              <w:rPr>
                <w:rFonts w:ascii="Century Gothic"/>
                <w:spacing w:val="-5"/>
                <w:sz w:val="18"/>
              </w:rPr>
              <w:t xml:space="preserve"> </w:t>
            </w:r>
            <w:r>
              <w:rPr>
                <w:rFonts w:ascii="Century Gothic"/>
                <w:spacing w:val="-1"/>
                <w:sz w:val="18"/>
              </w:rPr>
              <w:t>sites.</w:t>
            </w:r>
            <w:r>
              <w:rPr>
                <w:rFonts w:ascii="Century Gothic"/>
                <w:spacing w:val="34"/>
                <w:sz w:val="18"/>
              </w:rPr>
              <w:t xml:space="preserve"> </w:t>
            </w:r>
            <w:r>
              <w:rPr>
                <w:rFonts w:ascii="Century Gothic"/>
                <w:spacing w:val="-1"/>
                <w:sz w:val="18"/>
              </w:rPr>
              <w:t>Maintain</w:t>
            </w:r>
            <w:r>
              <w:rPr>
                <w:rFonts w:ascii="Century Gothic"/>
                <w:spacing w:val="-4"/>
                <w:sz w:val="18"/>
              </w:rPr>
              <w:t xml:space="preserve"> </w:t>
            </w:r>
            <w:r>
              <w:rPr>
                <w:rFonts w:ascii="Century Gothic"/>
                <w:spacing w:val="-1"/>
                <w:sz w:val="18"/>
              </w:rPr>
              <w:t>floodplain</w:t>
            </w:r>
            <w:r>
              <w:rPr>
                <w:rFonts w:ascii="Century Gothic"/>
                <w:spacing w:val="-3"/>
                <w:sz w:val="18"/>
              </w:rPr>
              <w:t xml:space="preserve"> </w:t>
            </w:r>
            <w:r>
              <w:rPr>
                <w:rFonts w:ascii="Century Gothic"/>
                <w:spacing w:val="-1"/>
                <w:sz w:val="18"/>
              </w:rPr>
              <w:t>vegetation</w:t>
            </w:r>
            <w:r>
              <w:rPr>
                <w:rFonts w:ascii="Century Gothic"/>
                <w:spacing w:val="-3"/>
                <w:sz w:val="18"/>
              </w:rPr>
              <w:t xml:space="preserve"> </w:t>
            </w:r>
            <w:r>
              <w:rPr>
                <w:rFonts w:ascii="Century Gothic"/>
                <w:spacing w:val="-1"/>
                <w:sz w:val="18"/>
              </w:rPr>
              <w:t>(with</w:t>
            </w:r>
            <w:r>
              <w:rPr>
                <w:rFonts w:ascii="Century Gothic"/>
                <w:spacing w:val="-4"/>
                <w:sz w:val="18"/>
              </w:rPr>
              <w:t xml:space="preserve"> </w:t>
            </w:r>
            <w:r>
              <w:rPr>
                <w:rFonts w:ascii="Century Gothic"/>
                <w:sz w:val="18"/>
              </w:rPr>
              <w:t>use</w:t>
            </w:r>
            <w:r>
              <w:rPr>
                <w:rFonts w:ascii="Century Gothic"/>
                <w:spacing w:val="-3"/>
                <w:sz w:val="18"/>
              </w:rPr>
              <w:t xml:space="preserve"> </w:t>
            </w:r>
            <w:r>
              <w:rPr>
                <w:rFonts w:ascii="Century Gothic"/>
                <w:spacing w:val="-2"/>
                <w:sz w:val="18"/>
              </w:rPr>
              <w:t>of</w:t>
            </w:r>
            <w:r>
              <w:rPr>
                <w:rFonts w:ascii="Century Gothic"/>
                <w:spacing w:val="33"/>
                <w:w w:val="99"/>
                <w:sz w:val="18"/>
              </w:rPr>
              <w:t xml:space="preserve"> </w:t>
            </w:r>
            <w:r>
              <w:rPr>
                <w:rFonts w:ascii="Century Gothic"/>
                <w:spacing w:val="-1"/>
                <w:sz w:val="18"/>
              </w:rPr>
              <w:t>unregulated</w:t>
            </w:r>
            <w:r>
              <w:rPr>
                <w:rFonts w:ascii="Century Gothic"/>
                <w:spacing w:val="-6"/>
                <w:sz w:val="18"/>
              </w:rPr>
              <w:t xml:space="preserve"> </w:t>
            </w:r>
            <w:r>
              <w:rPr>
                <w:rFonts w:ascii="Century Gothic"/>
                <w:spacing w:val="-1"/>
                <w:sz w:val="18"/>
              </w:rPr>
              <w:t>holdings</w:t>
            </w:r>
            <w:r>
              <w:rPr>
                <w:rFonts w:ascii="Century Gothic"/>
                <w:spacing w:val="-6"/>
                <w:sz w:val="18"/>
              </w:rPr>
              <w:t xml:space="preserve"> </w:t>
            </w:r>
            <w:r>
              <w:rPr>
                <w:rFonts w:ascii="Century Gothic"/>
                <w:sz w:val="18"/>
              </w:rPr>
              <w:t>and</w:t>
            </w:r>
            <w:r>
              <w:rPr>
                <w:rFonts w:ascii="Century Gothic"/>
                <w:spacing w:val="-6"/>
                <w:sz w:val="18"/>
              </w:rPr>
              <w:t xml:space="preserve"> </w:t>
            </w:r>
            <w:r>
              <w:rPr>
                <w:rFonts w:ascii="Century Gothic"/>
                <w:spacing w:val="-1"/>
                <w:sz w:val="18"/>
              </w:rPr>
              <w:t>flows)</w:t>
            </w:r>
          </w:p>
        </w:tc>
      </w:tr>
      <w:tr w:rsidR="00977936" w14:paraId="2D2D74EE" w14:textId="77777777" w:rsidTr="00A36C1A">
        <w:trPr>
          <w:trHeight w:hRule="exact" w:val="1039"/>
        </w:trPr>
        <w:tc>
          <w:tcPr>
            <w:tcW w:w="2298" w:type="dxa"/>
            <w:tcBorders>
              <w:top w:val="single" w:sz="5" w:space="0" w:color="000000"/>
              <w:left w:val="single" w:sz="5" w:space="0" w:color="000000"/>
              <w:bottom w:val="single" w:sz="5" w:space="0" w:color="000000"/>
              <w:right w:val="single" w:sz="5" w:space="0" w:color="000000"/>
            </w:tcBorders>
          </w:tcPr>
          <w:p w14:paraId="54C29E5F" w14:textId="77777777" w:rsidR="00977936" w:rsidRDefault="00977936" w:rsidP="00F00994">
            <w:pPr>
              <w:pStyle w:val="TableParagraph"/>
              <w:rPr>
                <w:rFonts w:ascii="Century Gothic" w:eastAsia="Century Gothic" w:hAnsi="Century Gothic" w:cs="Century Gothic"/>
                <w:sz w:val="18"/>
                <w:szCs w:val="18"/>
              </w:rPr>
            </w:pPr>
          </w:p>
          <w:p w14:paraId="49427FDF" w14:textId="77777777" w:rsidR="00977936" w:rsidRDefault="00977936" w:rsidP="00F00994">
            <w:pPr>
              <w:pStyle w:val="TableParagraph"/>
              <w:spacing w:before="10"/>
              <w:rPr>
                <w:rFonts w:ascii="Century Gothic" w:eastAsia="Century Gothic" w:hAnsi="Century Gothic" w:cs="Century Gothic"/>
                <w:sz w:val="13"/>
                <w:szCs w:val="13"/>
              </w:rPr>
            </w:pPr>
          </w:p>
          <w:p w14:paraId="1730744B" w14:textId="77777777" w:rsidR="00977936" w:rsidRDefault="00977936" w:rsidP="00F00994">
            <w:pPr>
              <w:pStyle w:val="TableParagraph"/>
              <w:ind w:left="102"/>
              <w:rPr>
                <w:rFonts w:ascii="Century Gothic" w:eastAsia="Century Gothic" w:hAnsi="Century Gothic" w:cs="Century Gothic"/>
                <w:sz w:val="18"/>
                <w:szCs w:val="18"/>
              </w:rPr>
            </w:pPr>
            <w:r>
              <w:rPr>
                <w:rFonts w:ascii="Century Gothic"/>
                <w:b/>
                <w:color w:val="C00000"/>
                <w:sz w:val="18"/>
              </w:rPr>
              <w:t>WATERBIRDS</w:t>
            </w:r>
          </w:p>
        </w:tc>
        <w:tc>
          <w:tcPr>
            <w:tcW w:w="3668" w:type="dxa"/>
            <w:tcBorders>
              <w:top w:val="single" w:sz="5" w:space="0" w:color="000000"/>
              <w:left w:val="single" w:sz="5" w:space="0" w:color="000000"/>
              <w:bottom w:val="single" w:sz="5" w:space="0" w:color="000000"/>
              <w:right w:val="single" w:sz="5" w:space="0" w:color="000000"/>
            </w:tcBorders>
            <w:shd w:val="clear" w:color="auto" w:fill="808080"/>
          </w:tcPr>
          <w:p w14:paraId="38EA1266" w14:textId="77777777" w:rsidR="00977936" w:rsidRDefault="00977936" w:rsidP="00F00994"/>
        </w:tc>
        <w:tc>
          <w:tcPr>
            <w:tcW w:w="4407" w:type="dxa"/>
            <w:gridSpan w:val="2"/>
            <w:tcBorders>
              <w:top w:val="single" w:sz="5" w:space="0" w:color="000000"/>
              <w:left w:val="single" w:sz="5" w:space="0" w:color="000000"/>
              <w:bottom w:val="single" w:sz="5" w:space="0" w:color="000000"/>
              <w:right w:val="single" w:sz="5" w:space="0" w:color="000000"/>
            </w:tcBorders>
          </w:tcPr>
          <w:p w14:paraId="06D0B2E4" w14:textId="77777777" w:rsidR="00977936" w:rsidRDefault="00977936" w:rsidP="00F00994">
            <w:pPr>
              <w:pStyle w:val="TableParagraph"/>
              <w:spacing w:before="10"/>
              <w:rPr>
                <w:rFonts w:ascii="Century Gothic" w:eastAsia="Century Gothic" w:hAnsi="Century Gothic" w:cs="Century Gothic"/>
                <w:sz w:val="13"/>
                <w:szCs w:val="13"/>
              </w:rPr>
            </w:pPr>
          </w:p>
          <w:p w14:paraId="0F6B9485" w14:textId="69A818F5" w:rsidR="00977936" w:rsidRDefault="00977936" w:rsidP="00F00994">
            <w:pPr>
              <w:pStyle w:val="TableParagraph"/>
              <w:ind w:left="80" w:right="368"/>
              <w:rPr>
                <w:rFonts w:ascii="Century Gothic" w:eastAsia="Century Gothic" w:hAnsi="Century Gothic" w:cs="Century Gothic"/>
                <w:sz w:val="18"/>
                <w:szCs w:val="18"/>
              </w:rPr>
            </w:pPr>
            <w:r>
              <w:rPr>
                <w:rFonts w:ascii="Century Gothic"/>
                <w:spacing w:val="-1"/>
                <w:sz w:val="18"/>
              </w:rPr>
              <w:t>Maintain</w:t>
            </w:r>
            <w:r>
              <w:rPr>
                <w:rFonts w:ascii="Century Gothic"/>
                <w:spacing w:val="-6"/>
                <w:sz w:val="18"/>
              </w:rPr>
              <w:t xml:space="preserve"> </w:t>
            </w:r>
            <w:r>
              <w:rPr>
                <w:rFonts w:ascii="Century Gothic"/>
                <w:spacing w:val="-1"/>
                <w:sz w:val="18"/>
              </w:rPr>
              <w:t>foraging,</w:t>
            </w:r>
            <w:r>
              <w:rPr>
                <w:rFonts w:ascii="Century Gothic"/>
                <w:spacing w:val="-6"/>
                <w:sz w:val="18"/>
              </w:rPr>
              <w:t xml:space="preserve"> </w:t>
            </w:r>
            <w:r>
              <w:rPr>
                <w:rFonts w:ascii="Century Gothic"/>
                <w:spacing w:val="-1"/>
                <w:sz w:val="18"/>
              </w:rPr>
              <w:t>roosting</w:t>
            </w:r>
            <w:r>
              <w:rPr>
                <w:rFonts w:ascii="Century Gothic"/>
                <w:spacing w:val="-8"/>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breeding</w:t>
            </w:r>
            <w:r>
              <w:rPr>
                <w:rFonts w:ascii="Century Gothic"/>
                <w:spacing w:val="49"/>
                <w:w w:val="99"/>
                <w:sz w:val="18"/>
              </w:rPr>
              <w:t xml:space="preserve"> </w:t>
            </w:r>
            <w:r>
              <w:rPr>
                <w:rFonts w:ascii="Century Gothic"/>
                <w:spacing w:val="-1"/>
                <w:sz w:val="18"/>
              </w:rPr>
              <w:t>habitats</w:t>
            </w:r>
            <w:r>
              <w:rPr>
                <w:rFonts w:ascii="Century Gothic"/>
                <w:spacing w:val="-5"/>
                <w:sz w:val="18"/>
              </w:rPr>
              <w:t xml:space="preserve"> </w:t>
            </w:r>
            <w:r>
              <w:rPr>
                <w:rFonts w:ascii="Century Gothic"/>
                <w:sz w:val="18"/>
              </w:rPr>
              <w:t>at</w:t>
            </w:r>
            <w:r>
              <w:rPr>
                <w:rFonts w:ascii="Century Gothic"/>
                <w:spacing w:val="-5"/>
                <w:sz w:val="18"/>
              </w:rPr>
              <w:t xml:space="preserve"> </w:t>
            </w:r>
            <w:r>
              <w:rPr>
                <w:rFonts w:ascii="Century Gothic"/>
                <w:spacing w:val="-1"/>
                <w:sz w:val="18"/>
              </w:rPr>
              <w:t>targeted</w:t>
            </w:r>
            <w:r>
              <w:rPr>
                <w:rFonts w:ascii="Century Gothic"/>
                <w:spacing w:val="-5"/>
                <w:sz w:val="18"/>
              </w:rPr>
              <w:t xml:space="preserve"> </w:t>
            </w:r>
            <w:r>
              <w:rPr>
                <w:rFonts w:ascii="Century Gothic"/>
                <w:spacing w:val="-1"/>
                <w:sz w:val="18"/>
              </w:rPr>
              <w:t>sites</w:t>
            </w:r>
            <w:r>
              <w:rPr>
                <w:rFonts w:ascii="Century Gothic"/>
                <w:spacing w:val="-4"/>
                <w:sz w:val="18"/>
              </w:rPr>
              <w:t xml:space="preserve"> </w:t>
            </w:r>
            <w:r>
              <w:rPr>
                <w:rFonts w:ascii="Century Gothic"/>
                <w:sz w:val="18"/>
              </w:rPr>
              <w:t>on</w:t>
            </w:r>
            <w:r>
              <w:rPr>
                <w:rFonts w:ascii="Century Gothic"/>
                <w:spacing w:val="-5"/>
                <w:sz w:val="18"/>
              </w:rPr>
              <w:t xml:space="preserve"> </w:t>
            </w:r>
            <w:r>
              <w:rPr>
                <w:rFonts w:ascii="Century Gothic"/>
                <w:sz w:val="18"/>
              </w:rPr>
              <w:t>the</w:t>
            </w:r>
            <w:r>
              <w:rPr>
                <w:rFonts w:ascii="Century Gothic"/>
                <w:spacing w:val="-4"/>
                <w:sz w:val="18"/>
              </w:rPr>
              <w:t xml:space="preserve"> </w:t>
            </w:r>
            <w:r>
              <w:rPr>
                <w:rFonts w:ascii="Century Gothic"/>
                <w:spacing w:val="-1"/>
                <w:sz w:val="18"/>
              </w:rPr>
              <w:t>floodplain</w:t>
            </w:r>
            <w:r>
              <w:rPr>
                <w:rFonts w:ascii="Century Gothic"/>
                <w:spacing w:val="-3"/>
                <w:sz w:val="18"/>
              </w:rPr>
              <w:t xml:space="preserve"> </w:t>
            </w:r>
            <w:r>
              <w:rPr>
                <w:rFonts w:ascii="Century Gothic"/>
                <w:sz w:val="18"/>
              </w:rPr>
              <w:t>to</w:t>
            </w:r>
            <w:r>
              <w:rPr>
                <w:rFonts w:ascii="Century Gothic"/>
                <w:spacing w:val="33"/>
                <w:w w:val="99"/>
                <w:sz w:val="18"/>
              </w:rPr>
              <w:t xml:space="preserve"> </w:t>
            </w:r>
            <w:r>
              <w:rPr>
                <w:rFonts w:ascii="Century Gothic"/>
                <w:spacing w:val="-1"/>
                <w:sz w:val="18"/>
              </w:rPr>
              <w:t>support</w:t>
            </w:r>
            <w:r>
              <w:rPr>
                <w:rFonts w:ascii="Century Gothic"/>
                <w:spacing w:val="-8"/>
                <w:sz w:val="18"/>
              </w:rPr>
              <w:t xml:space="preserve"> </w:t>
            </w:r>
            <w:r>
              <w:rPr>
                <w:rFonts w:ascii="Century Gothic"/>
                <w:spacing w:val="-1"/>
                <w:sz w:val="18"/>
              </w:rPr>
              <w:t>waterbirds</w:t>
            </w:r>
          </w:p>
        </w:tc>
      </w:tr>
      <w:tr w:rsidR="00977936" w14:paraId="33F19E87" w14:textId="77777777" w:rsidTr="00A36C1A">
        <w:trPr>
          <w:trHeight w:hRule="exact" w:val="1013"/>
        </w:trPr>
        <w:tc>
          <w:tcPr>
            <w:tcW w:w="2298" w:type="dxa"/>
            <w:tcBorders>
              <w:top w:val="single" w:sz="5" w:space="0" w:color="000000"/>
              <w:left w:val="single" w:sz="5" w:space="0" w:color="000000"/>
              <w:bottom w:val="single" w:sz="5" w:space="0" w:color="000000"/>
              <w:right w:val="single" w:sz="5" w:space="0" w:color="000000"/>
            </w:tcBorders>
          </w:tcPr>
          <w:p w14:paraId="43EB944B" w14:textId="77777777" w:rsidR="00977936" w:rsidRDefault="00977936" w:rsidP="00F00994">
            <w:pPr>
              <w:pStyle w:val="TableParagraph"/>
              <w:rPr>
                <w:rFonts w:ascii="Century Gothic" w:eastAsia="Century Gothic" w:hAnsi="Century Gothic" w:cs="Century Gothic"/>
                <w:sz w:val="18"/>
                <w:szCs w:val="18"/>
              </w:rPr>
            </w:pPr>
          </w:p>
          <w:p w14:paraId="3FA4E62D" w14:textId="77777777" w:rsidR="00977936" w:rsidRDefault="00977936" w:rsidP="00F00994">
            <w:pPr>
              <w:pStyle w:val="TableParagraph"/>
              <w:spacing w:before="5"/>
              <w:rPr>
                <w:rFonts w:ascii="Century Gothic" w:eastAsia="Century Gothic" w:hAnsi="Century Gothic" w:cs="Century Gothic"/>
                <w:sz w:val="13"/>
                <w:szCs w:val="13"/>
              </w:rPr>
            </w:pPr>
          </w:p>
          <w:p w14:paraId="341F1986" w14:textId="77777777" w:rsidR="00977936" w:rsidRDefault="00977936" w:rsidP="00F00994">
            <w:pPr>
              <w:pStyle w:val="TableParagraph"/>
              <w:ind w:left="102"/>
              <w:rPr>
                <w:rFonts w:ascii="Century Gothic" w:eastAsia="Century Gothic" w:hAnsi="Century Gothic" w:cs="Century Gothic"/>
                <w:sz w:val="18"/>
                <w:szCs w:val="18"/>
              </w:rPr>
            </w:pPr>
            <w:r>
              <w:rPr>
                <w:rFonts w:ascii="Century Gothic"/>
                <w:b/>
                <w:color w:val="C00000"/>
                <w:sz w:val="18"/>
              </w:rPr>
              <w:t>FISH</w:t>
            </w:r>
          </w:p>
        </w:tc>
        <w:tc>
          <w:tcPr>
            <w:tcW w:w="3668" w:type="dxa"/>
            <w:tcBorders>
              <w:top w:val="single" w:sz="5" w:space="0" w:color="000000"/>
              <w:left w:val="single" w:sz="5" w:space="0" w:color="000000"/>
              <w:bottom w:val="single" w:sz="5" w:space="0" w:color="000000"/>
              <w:right w:val="single" w:sz="5" w:space="0" w:color="000000"/>
            </w:tcBorders>
          </w:tcPr>
          <w:p w14:paraId="282306F8" w14:textId="77777777" w:rsidR="00977936" w:rsidRDefault="00977936" w:rsidP="00F00994">
            <w:pPr>
              <w:pStyle w:val="TableParagraph"/>
              <w:spacing w:before="53"/>
              <w:ind w:left="80" w:right="344"/>
              <w:rPr>
                <w:rFonts w:ascii="Century Gothic" w:eastAsia="Century Gothic" w:hAnsi="Century Gothic" w:cs="Century Gothic"/>
                <w:sz w:val="18"/>
                <w:szCs w:val="18"/>
              </w:rPr>
            </w:pPr>
            <w:r>
              <w:rPr>
                <w:rFonts w:ascii="Century Gothic"/>
                <w:spacing w:val="-1"/>
                <w:sz w:val="18"/>
              </w:rPr>
              <w:t>Provide</w:t>
            </w:r>
            <w:r>
              <w:rPr>
                <w:rFonts w:ascii="Century Gothic"/>
                <w:spacing w:val="-5"/>
                <w:sz w:val="18"/>
              </w:rPr>
              <w:t xml:space="preserve"> </w:t>
            </w:r>
            <w:r>
              <w:rPr>
                <w:rFonts w:ascii="Century Gothic"/>
                <w:spacing w:val="-1"/>
                <w:sz w:val="18"/>
              </w:rPr>
              <w:t>flows</w:t>
            </w:r>
            <w:r>
              <w:rPr>
                <w:rFonts w:ascii="Century Gothic"/>
                <w:spacing w:val="-5"/>
                <w:sz w:val="18"/>
              </w:rPr>
              <w:t xml:space="preserve"> </w:t>
            </w:r>
            <w:r>
              <w:rPr>
                <w:rFonts w:ascii="Century Gothic"/>
                <w:spacing w:val="-1"/>
                <w:sz w:val="18"/>
              </w:rPr>
              <w:t>that</w:t>
            </w:r>
            <w:r>
              <w:rPr>
                <w:rFonts w:ascii="Century Gothic"/>
                <w:spacing w:val="-6"/>
                <w:sz w:val="18"/>
              </w:rPr>
              <w:t xml:space="preserve"> </w:t>
            </w:r>
            <w:r>
              <w:rPr>
                <w:rFonts w:ascii="Century Gothic"/>
                <w:spacing w:val="-1"/>
                <w:sz w:val="18"/>
              </w:rPr>
              <w:t>improve</w:t>
            </w:r>
            <w:r>
              <w:rPr>
                <w:rFonts w:ascii="Century Gothic"/>
                <w:spacing w:val="-4"/>
                <w:sz w:val="18"/>
              </w:rPr>
              <w:t xml:space="preserve"> </w:t>
            </w:r>
            <w:r>
              <w:rPr>
                <w:rFonts w:ascii="Century Gothic"/>
                <w:spacing w:val="-1"/>
                <w:sz w:val="18"/>
              </w:rPr>
              <w:t>habitat</w:t>
            </w:r>
            <w:r>
              <w:rPr>
                <w:rFonts w:ascii="Century Gothic"/>
                <w:spacing w:val="31"/>
                <w:w w:val="99"/>
                <w:sz w:val="18"/>
              </w:rPr>
              <w:t xml:space="preserve"> </w:t>
            </w:r>
            <w:r>
              <w:rPr>
                <w:rFonts w:ascii="Century Gothic"/>
                <w:spacing w:val="-1"/>
                <w:sz w:val="18"/>
              </w:rPr>
              <w:t>conditions</w:t>
            </w:r>
            <w:r>
              <w:rPr>
                <w:rFonts w:ascii="Century Gothic"/>
                <w:spacing w:val="-5"/>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support</w:t>
            </w:r>
            <w:r>
              <w:rPr>
                <w:rFonts w:ascii="Century Gothic"/>
                <w:spacing w:val="-7"/>
                <w:sz w:val="18"/>
              </w:rPr>
              <w:t xml:space="preserve"> </w:t>
            </w:r>
            <w:r>
              <w:rPr>
                <w:rFonts w:ascii="Century Gothic"/>
                <w:spacing w:val="-1"/>
                <w:sz w:val="18"/>
              </w:rPr>
              <w:t>different</w:t>
            </w:r>
            <w:r>
              <w:rPr>
                <w:rFonts w:ascii="Century Gothic"/>
                <w:spacing w:val="-7"/>
                <w:sz w:val="18"/>
              </w:rPr>
              <w:t xml:space="preserve"> </w:t>
            </w:r>
            <w:r>
              <w:rPr>
                <w:rFonts w:ascii="Century Gothic"/>
                <w:sz w:val="18"/>
              </w:rPr>
              <w:t>life</w:t>
            </w:r>
            <w:r>
              <w:rPr>
                <w:rFonts w:ascii="Century Gothic"/>
                <w:spacing w:val="41"/>
                <w:w w:val="99"/>
                <w:sz w:val="18"/>
              </w:rPr>
              <w:t xml:space="preserve"> </w:t>
            </w:r>
            <w:r>
              <w:rPr>
                <w:rFonts w:ascii="Century Gothic"/>
                <w:spacing w:val="-1"/>
                <w:sz w:val="18"/>
              </w:rPr>
              <w:t>stages</w:t>
            </w:r>
            <w:r>
              <w:rPr>
                <w:rFonts w:ascii="Century Gothic"/>
                <w:spacing w:val="-3"/>
                <w:sz w:val="18"/>
              </w:rPr>
              <w:t xml:space="preserve"> </w:t>
            </w:r>
            <w:r>
              <w:rPr>
                <w:rFonts w:ascii="Century Gothic"/>
                <w:spacing w:val="-1"/>
                <w:sz w:val="18"/>
              </w:rPr>
              <w:t>(migration,</w:t>
            </w:r>
            <w:r>
              <w:rPr>
                <w:rFonts w:ascii="Century Gothic"/>
                <w:spacing w:val="-9"/>
                <w:sz w:val="18"/>
              </w:rPr>
              <w:t xml:space="preserve"> </w:t>
            </w:r>
            <w:r>
              <w:rPr>
                <w:rFonts w:ascii="Century Gothic"/>
                <w:spacing w:val="-1"/>
                <w:sz w:val="18"/>
              </w:rPr>
              <w:t>spawning,</w:t>
            </w:r>
            <w:r>
              <w:rPr>
                <w:rFonts w:ascii="Century Gothic"/>
                <w:spacing w:val="30"/>
                <w:w w:val="99"/>
                <w:sz w:val="18"/>
              </w:rPr>
              <w:t xml:space="preserve"> </w:t>
            </w:r>
            <w:r>
              <w:rPr>
                <w:rFonts w:ascii="Century Gothic"/>
                <w:spacing w:val="-1"/>
                <w:sz w:val="18"/>
              </w:rPr>
              <w:t>recruitment,</w:t>
            </w:r>
            <w:r>
              <w:rPr>
                <w:rFonts w:ascii="Century Gothic"/>
                <w:spacing w:val="-18"/>
                <w:sz w:val="18"/>
              </w:rPr>
              <w:t xml:space="preserve"> </w:t>
            </w:r>
            <w:r>
              <w:rPr>
                <w:rFonts w:ascii="Century Gothic"/>
                <w:spacing w:val="-1"/>
                <w:sz w:val="18"/>
              </w:rPr>
              <w:t>refuge)</w:t>
            </w:r>
          </w:p>
        </w:tc>
        <w:tc>
          <w:tcPr>
            <w:tcW w:w="4407" w:type="dxa"/>
            <w:gridSpan w:val="2"/>
            <w:tcBorders>
              <w:top w:val="single" w:sz="5" w:space="0" w:color="000000"/>
              <w:left w:val="single" w:sz="5" w:space="0" w:color="000000"/>
              <w:bottom w:val="single" w:sz="5" w:space="0" w:color="000000"/>
              <w:right w:val="single" w:sz="5" w:space="0" w:color="000000"/>
            </w:tcBorders>
          </w:tcPr>
          <w:p w14:paraId="62CF110A" w14:textId="77777777" w:rsidR="00977936" w:rsidRDefault="00977936" w:rsidP="00F00994">
            <w:pPr>
              <w:pStyle w:val="TableParagraph"/>
              <w:spacing w:before="5"/>
              <w:rPr>
                <w:rFonts w:ascii="Century Gothic" w:eastAsia="Century Gothic" w:hAnsi="Century Gothic" w:cs="Century Gothic"/>
                <w:sz w:val="13"/>
                <w:szCs w:val="13"/>
              </w:rPr>
            </w:pPr>
          </w:p>
          <w:p w14:paraId="3CCD8845" w14:textId="77777777" w:rsidR="00977936" w:rsidRDefault="00977936" w:rsidP="00F00994">
            <w:pPr>
              <w:pStyle w:val="TableParagraph"/>
              <w:ind w:left="80" w:right="152"/>
              <w:rPr>
                <w:rFonts w:ascii="Century Gothic" w:eastAsia="Century Gothic" w:hAnsi="Century Gothic" w:cs="Century Gothic"/>
                <w:sz w:val="18"/>
                <w:szCs w:val="18"/>
              </w:rPr>
            </w:pPr>
            <w:r>
              <w:rPr>
                <w:rFonts w:ascii="Century Gothic"/>
                <w:spacing w:val="-1"/>
                <w:sz w:val="18"/>
              </w:rPr>
              <w:t>Support</w:t>
            </w:r>
            <w:r>
              <w:rPr>
                <w:rFonts w:ascii="Century Gothic"/>
                <w:spacing w:val="-6"/>
                <w:sz w:val="18"/>
              </w:rPr>
              <w:t xml:space="preserve"> </w:t>
            </w:r>
            <w:r>
              <w:rPr>
                <w:rFonts w:ascii="Century Gothic"/>
                <w:spacing w:val="-1"/>
                <w:sz w:val="18"/>
              </w:rPr>
              <w:t>natural</w:t>
            </w:r>
            <w:r>
              <w:rPr>
                <w:rFonts w:ascii="Century Gothic"/>
                <w:spacing w:val="-2"/>
                <w:sz w:val="18"/>
              </w:rPr>
              <w:t xml:space="preserve"> </w:t>
            </w:r>
            <w:r>
              <w:rPr>
                <w:rFonts w:ascii="Century Gothic"/>
                <w:spacing w:val="-1"/>
                <w:sz w:val="18"/>
              </w:rPr>
              <w:t>flow</w:t>
            </w:r>
            <w:r>
              <w:rPr>
                <w:rFonts w:ascii="Century Gothic"/>
                <w:spacing w:val="-4"/>
                <w:sz w:val="18"/>
              </w:rPr>
              <w:t xml:space="preserve"> </w:t>
            </w:r>
            <w:r>
              <w:rPr>
                <w:rFonts w:ascii="Century Gothic"/>
                <w:spacing w:val="-1"/>
                <w:sz w:val="18"/>
              </w:rPr>
              <w:t>variability</w:t>
            </w:r>
            <w:r>
              <w:rPr>
                <w:rFonts w:ascii="Century Gothic"/>
                <w:spacing w:val="-5"/>
                <w:sz w:val="18"/>
              </w:rPr>
              <w:t xml:space="preserve"> </w:t>
            </w:r>
            <w:r>
              <w:rPr>
                <w:rFonts w:ascii="Century Gothic"/>
                <w:sz w:val="18"/>
              </w:rPr>
              <w:t>and</w:t>
            </w:r>
            <w:r>
              <w:rPr>
                <w:rFonts w:ascii="Century Gothic"/>
                <w:spacing w:val="-4"/>
                <w:sz w:val="18"/>
              </w:rPr>
              <w:t xml:space="preserve"> </w:t>
            </w:r>
            <w:r>
              <w:rPr>
                <w:rFonts w:ascii="Century Gothic"/>
                <w:spacing w:val="-1"/>
                <w:sz w:val="18"/>
              </w:rPr>
              <w:t>connectivity</w:t>
            </w:r>
            <w:r>
              <w:rPr>
                <w:rFonts w:ascii="Century Gothic"/>
                <w:spacing w:val="45"/>
                <w:sz w:val="18"/>
              </w:rPr>
              <w:t xml:space="preserve"> </w:t>
            </w:r>
            <w:r>
              <w:rPr>
                <w:rFonts w:ascii="Century Gothic"/>
                <w:spacing w:val="-1"/>
                <w:sz w:val="18"/>
              </w:rPr>
              <w:t>between</w:t>
            </w:r>
            <w:r>
              <w:rPr>
                <w:rFonts w:ascii="Century Gothic"/>
                <w:spacing w:val="-6"/>
                <w:sz w:val="18"/>
              </w:rPr>
              <w:t xml:space="preserve"> </w:t>
            </w:r>
            <w:r>
              <w:rPr>
                <w:rFonts w:ascii="Century Gothic"/>
                <w:sz w:val="18"/>
              </w:rPr>
              <w:t>the</w:t>
            </w:r>
            <w:r>
              <w:rPr>
                <w:rFonts w:ascii="Century Gothic"/>
                <w:spacing w:val="-5"/>
                <w:sz w:val="18"/>
              </w:rPr>
              <w:t xml:space="preserve"> </w:t>
            </w:r>
            <w:r>
              <w:rPr>
                <w:rFonts w:ascii="Century Gothic"/>
                <w:spacing w:val="-1"/>
                <w:sz w:val="18"/>
              </w:rPr>
              <w:t>river</w:t>
            </w:r>
            <w:r>
              <w:rPr>
                <w:rFonts w:ascii="Century Gothic"/>
                <w:spacing w:val="-7"/>
                <w:sz w:val="18"/>
              </w:rPr>
              <w:t xml:space="preserve"> </w:t>
            </w:r>
            <w:r>
              <w:rPr>
                <w:rFonts w:ascii="Century Gothic"/>
                <w:spacing w:val="-1"/>
                <w:sz w:val="18"/>
              </w:rPr>
              <w:t>channel,</w:t>
            </w:r>
            <w:r>
              <w:rPr>
                <w:rFonts w:ascii="Century Gothic"/>
                <w:spacing w:val="-7"/>
                <w:sz w:val="18"/>
              </w:rPr>
              <w:t xml:space="preserve"> </w:t>
            </w:r>
            <w:r>
              <w:rPr>
                <w:rFonts w:ascii="Century Gothic"/>
                <w:spacing w:val="-1"/>
                <w:sz w:val="18"/>
              </w:rPr>
              <w:t>wetlands</w:t>
            </w:r>
            <w:r>
              <w:rPr>
                <w:rFonts w:ascii="Century Gothic"/>
                <w:spacing w:val="31"/>
                <w:sz w:val="18"/>
              </w:rPr>
              <w:t xml:space="preserve"> </w:t>
            </w:r>
            <w:r>
              <w:rPr>
                <w:rFonts w:ascii="Century Gothic"/>
                <w:spacing w:val="-1"/>
                <w:sz w:val="18"/>
              </w:rPr>
              <w:t>anabranches</w:t>
            </w:r>
            <w:r>
              <w:rPr>
                <w:rFonts w:ascii="Century Gothic"/>
                <w:spacing w:val="-7"/>
                <w:sz w:val="18"/>
              </w:rPr>
              <w:t xml:space="preserve"> </w:t>
            </w:r>
            <w:r>
              <w:rPr>
                <w:rFonts w:ascii="Century Gothic"/>
                <w:sz w:val="18"/>
              </w:rPr>
              <w:t>and</w:t>
            </w:r>
            <w:r>
              <w:rPr>
                <w:rFonts w:ascii="Century Gothic"/>
                <w:spacing w:val="-9"/>
                <w:sz w:val="18"/>
              </w:rPr>
              <w:t xml:space="preserve"> </w:t>
            </w:r>
            <w:r>
              <w:rPr>
                <w:rFonts w:ascii="Century Gothic"/>
                <w:spacing w:val="-1"/>
                <w:sz w:val="18"/>
              </w:rPr>
              <w:t>floodplains</w:t>
            </w:r>
          </w:p>
        </w:tc>
      </w:tr>
      <w:tr w:rsidR="00977936" w14:paraId="7F3694C6" w14:textId="77777777" w:rsidTr="00A36C1A">
        <w:trPr>
          <w:trHeight w:hRule="exact" w:val="586"/>
        </w:trPr>
        <w:tc>
          <w:tcPr>
            <w:tcW w:w="2298" w:type="dxa"/>
            <w:tcBorders>
              <w:top w:val="single" w:sz="5" w:space="0" w:color="000000"/>
              <w:left w:val="single" w:sz="5" w:space="0" w:color="000000"/>
              <w:bottom w:val="single" w:sz="5" w:space="0" w:color="000000"/>
              <w:right w:val="single" w:sz="5" w:space="0" w:color="000000"/>
            </w:tcBorders>
          </w:tcPr>
          <w:p w14:paraId="575B6441" w14:textId="77777777" w:rsidR="00977936" w:rsidRDefault="00977936" w:rsidP="00F00994">
            <w:pPr>
              <w:pStyle w:val="TableParagraph"/>
              <w:spacing w:before="12"/>
              <w:rPr>
                <w:rFonts w:ascii="Century Gothic" w:eastAsia="Century Gothic" w:hAnsi="Century Gothic" w:cs="Century Gothic"/>
                <w:sz w:val="13"/>
                <w:szCs w:val="13"/>
              </w:rPr>
            </w:pPr>
          </w:p>
          <w:p w14:paraId="6821E8D4" w14:textId="77777777" w:rsidR="00977936" w:rsidRDefault="00977936" w:rsidP="00F00994">
            <w:pPr>
              <w:pStyle w:val="TableParagraph"/>
              <w:ind w:left="102"/>
              <w:rPr>
                <w:rFonts w:ascii="Century Gothic" w:eastAsia="Century Gothic" w:hAnsi="Century Gothic" w:cs="Century Gothic"/>
                <w:sz w:val="18"/>
                <w:szCs w:val="18"/>
              </w:rPr>
            </w:pPr>
            <w:r>
              <w:rPr>
                <w:rFonts w:ascii="Century Gothic"/>
                <w:b/>
                <w:spacing w:val="-1"/>
                <w:sz w:val="18"/>
              </w:rPr>
              <w:t>INVERTEBRATES</w:t>
            </w:r>
          </w:p>
        </w:tc>
        <w:tc>
          <w:tcPr>
            <w:tcW w:w="8075" w:type="dxa"/>
            <w:gridSpan w:val="3"/>
            <w:tcBorders>
              <w:top w:val="single" w:sz="5" w:space="0" w:color="000000"/>
              <w:left w:val="single" w:sz="5" w:space="0" w:color="000000"/>
              <w:bottom w:val="single" w:sz="5" w:space="0" w:color="000000"/>
              <w:right w:val="single" w:sz="5" w:space="0" w:color="000000"/>
            </w:tcBorders>
          </w:tcPr>
          <w:p w14:paraId="77EDF756" w14:textId="77777777" w:rsidR="00977936" w:rsidRDefault="00977936" w:rsidP="00F00994">
            <w:pPr>
              <w:pStyle w:val="TableParagraph"/>
              <w:spacing w:before="61"/>
              <w:ind w:left="80" w:right="216"/>
              <w:rPr>
                <w:rFonts w:ascii="Century Gothic" w:eastAsia="Century Gothic" w:hAnsi="Century Gothic" w:cs="Century Gothic"/>
                <w:sz w:val="18"/>
                <w:szCs w:val="18"/>
              </w:rPr>
            </w:pPr>
            <w:r>
              <w:rPr>
                <w:rFonts w:ascii="Century Gothic"/>
                <w:spacing w:val="-3"/>
                <w:sz w:val="18"/>
              </w:rPr>
              <w:t>Provide</w:t>
            </w:r>
            <w:r>
              <w:rPr>
                <w:rFonts w:ascii="Century Gothic"/>
                <w:spacing w:val="-7"/>
                <w:sz w:val="18"/>
              </w:rPr>
              <w:t xml:space="preserve"> </w:t>
            </w:r>
            <w:r>
              <w:rPr>
                <w:rFonts w:ascii="Century Gothic"/>
                <w:spacing w:val="-2"/>
                <w:sz w:val="18"/>
              </w:rPr>
              <w:t>habitat</w:t>
            </w:r>
            <w:r>
              <w:rPr>
                <w:rFonts w:ascii="Century Gothic"/>
                <w:spacing w:val="-5"/>
                <w:sz w:val="18"/>
              </w:rPr>
              <w:t xml:space="preserve"> </w:t>
            </w:r>
            <w:r>
              <w:rPr>
                <w:rFonts w:ascii="Century Gothic"/>
                <w:spacing w:val="-3"/>
                <w:sz w:val="18"/>
              </w:rPr>
              <w:t>(e.g.</w:t>
            </w:r>
            <w:r>
              <w:rPr>
                <w:rFonts w:ascii="Century Gothic"/>
                <w:spacing w:val="-7"/>
                <w:sz w:val="18"/>
              </w:rPr>
              <w:t xml:space="preserve"> </w:t>
            </w:r>
            <w:r>
              <w:rPr>
                <w:rFonts w:ascii="Century Gothic"/>
                <w:spacing w:val="-2"/>
                <w:sz w:val="18"/>
              </w:rPr>
              <w:t>pools</w:t>
            </w:r>
            <w:r>
              <w:rPr>
                <w:rFonts w:ascii="Century Gothic"/>
                <w:spacing w:val="-8"/>
                <w:sz w:val="18"/>
              </w:rPr>
              <w:t xml:space="preserve"> </w:t>
            </w:r>
            <w:r>
              <w:rPr>
                <w:rFonts w:ascii="Century Gothic"/>
                <w:spacing w:val="-1"/>
                <w:sz w:val="18"/>
              </w:rPr>
              <w:t>and</w:t>
            </w:r>
            <w:r>
              <w:rPr>
                <w:rFonts w:ascii="Century Gothic"/>
                <w:spacing w:val="-9"/>
                <w:sz w:val="18"/>
              </w:rPr>
              <w:t xml:space="preserve"> </w:t>
            </w:r>
            <w:r>
              <w:rPr>
                <w:rFonts w:ascii="Century Gothic"/>
                <w:spacing w:val="-2"/>
                <w:sz w:val="18"/>
              </w:rPr>
              <w:t>riffles)</w:t>
            </w:r>
            <w:r>
              <w:rPr>
                <w:rFonts w:ascii="Century Gothic"/>
                <w:spacing w:val="-9"/>
                <w:sz w:val="18"/>
              </w:rPr>
              <w:t xml:space="preserve"> </w:t>
            </w:r>
            <w:r>
              <w:rPr>
                <w:rFonts w:ascii="Century Gothic"/>
                <w:spacing w:val="-2"/>
                <w:sz w:val="18"/>
              </w:rPr>
              <w:t>and</w:t>
            </w:r>
            <w:r>
              <w:rPr>
                <w:rFonts w:ascii="Century Gothic"/>
                <w:spacing w:val="-9"/>
                <w:sz w:val="18"/>
              </w:rPr>
              <w:t xml:space="preserve"> </w:t>
            </w:r>
            <w:r>
              <w:rPr>
                <w:rFonts w:ascii="Century Gothic"/>
                <w:spacing w:val="-3"/>
                <w:sz w:val="18"/>
              </w:rPr>
              <w:t>conditions</w:t>
            </w:r>
            <w:r>
              <w:rPr>
                <w:rFonts w:ascii="Century Gothic"/>
                <w:spacing w:val="-6"/>
                <w:sz w:val="18"/>
              </w:rPr>
              <w:t xml:space="preserve"> </w:t>
            </w:r>
            <w:r>
              <w:rPr>
                <w:rFonts w:ascii="Century Gothic"/>
                <w:spacing w:val="-2"/>
                <w:sz w:val="18"/>
              </w:rPr>
              <w:t>(low</w:t>
            </w:r>
            <w:r>
              <w:rPr>
                <w:rFonts w:ascii="Century Gothic"/>
                <w:spacing w:val="-8"/>
                <w:sz w:val="18"/>
              </w:rPr>
              <w:t xml:space="preserve"> </w:t>
            </w:r>
            <w:r>
              <w:rPr>
                <w:rFonts w:ascii="Century Gothic"/>
                <w:spacing w:val="-3"/>
                <w:sz w:val="18"/>
              </w:rPr>
              <w:t>flows,</w:t>
            </w:r>
            <w:r>
              <w:rPr>
                <w:rFonts w:ascii="Century Gothic"/>
                <w:spacing w:val="-10"/>
                <w:sz w:val="18"/>
              </w:rPr>
              <w:t xml:space="preserve"> </w:t>
            </w:r>
            <w:r>
              <w:rPr>
                <w:rFonts w:ascii="Century Gothic"/>
                <w:spacing w:val="-2"/>
                <w:sz w:val="18"/>
              </w:rPr>
              <w:t>freshes,</w:t>
            </w:r>
            <w:r>
              <w:rPr>
                <w:rFonts w:ascii="Century Gothic"/>
                <w:spacing w:val="-10"/>
                <w:sz w:val="18"/>
              </w:rPr>
              <w:t xml:space="preserve"> </w:t>
            </w:r>
            <w:r>
              <w:rPr>
                <w:rFonts w:ascii="Century Gothic"/>
                <w:spacing w:val="-2"/>
                <w:sz w:val="18"/>
              </w:rPr>
              <w:t>scouring</w:t>
            </w:r>
            <w:r>
              <w:rPr>
                <w:rFonts w:ascii="Century Gothic"/>
                <w:spacing w:val="-9"/>
                <w:sz w:val="18"/>
              </w:rPr>
              <w:t xml:space="preserve"> </w:t>
            </w:r>
            <w:r>
              <w:rPr>
                <w:rFonts w:ascii="Century Gothic"/>
                <w:spacing w:val="-3"/>
                <w:sz w:val="18"/>
              </w:rPr>
              <w:t>flows)</w:t>
            </w:r>
            <w:r>
              <w:rPr>
                <w:rFonts w:ascii="Century Gothic"/>
                <w:spacing w:val="-9"/>
                <w:sz w:val="18"/>
              </w:rPr>
              <w:t xml:space="preserve"> </w:t>
            </w:r>
            <w:r>
              <w:rPr>
                <w:rFonts w:ascii="Century Gothic"/>
                <w:spacing w:val="-2"/>
                <w:sz w:val="18"/>
              </w:rPr>
              <w:t>to</w:t>
            </w:r>
            <w:r>
              <w:rPr>
                <w:rFonts w:ascii="Century Gothic"/>
                <w:spacing w:val="58"/>
                <w:w w:val="99"/>
                <w:sz w:val="18"/>
              </w:rPr>
              <w:t xml:space="preserve"> </w:t>
            </w:r>
            <w:r>
              <w:rPr>
                <w:rFonts w:ascii="Century Gothic"/>
                <w:spacing w:val="-3"/>
                <w:sz w:val="18"/>
              </w:rPr>
              <w:t>maintain</w:t>
            </w:r>
            <w:r>
              <w:rPr>
                <w:rFonts w:ascii="Century Gothic"/>
                <w:spacing w:val="-9"/>
                <w:sz w:val="18"/>
              </w:rPr>
              <w:t xml:space="preserve"> </w:t>
            </w:r>
            <w:r>
              <w:rPr>
                <w:rFonts w:ascii="Century Gothic"/>
                <w:spacing w:val="-3"/>
                <w:sz w:val="18"/>
              </w:rPr>
              <w:t>/improve</w:t>
            </w:r>
            <w:r>
              <w:rPr>
                <w:rFonts w:ascii="Century Gothic"/>
                <w:spacing w:val="-7"/>
                <w:sz w:val="18"/>
              </w:rPr>
              <w:t xml:space="preserve"> </w:t>
            </w:r>
            <w:r>
              <w:rPr>
                <w:rFonts w:ascii="Century Gothic"/>
                <w:spacing w:val="-3"/>
                <w:sz w:val="18"/>
              </w:rPr>
              <w:t>micro</w:t>
            </w:r>
            <w:r>
              <w:rPr>
                <w:rFonts w:ascii="Century Gothic"/>
                <w:spacing w:val="-10"/>
                <w:sz w:val="18"/>
              </w:rPr>
              <w:t xml:space="preserve"> </w:t>
            </w:r>
            <w:r>
              <w:rPr>
                <w:rFonts w:ascii="Century Gothic"/>
                <w:spacing w:val="-2"/>
                <w:sz w:val="18"/>
              </w:rPr>
              <w:t>and</w:t>
            </w:r>
            <w:r>
              <w:rPr>
                <w:rFonts w:ascii="Century Gothic"/>
                <w:spacing w:val="-9"/>
                <w:sz w:val="18"/>
              </w:rPr>
              <w:t xml:space="preserve"> </w:t>
            </w:r>
            <w:r>
              <w:rPr>
                <w:rFonts w:ascii="Century Gothic"/>
                <w:spacing w:val="-3"/>
                <w:sz w:val="18"/>
              </w:rPr>
              <w:t>macroinvertebrate</w:t>
            </w:r>
            <w:r>
              <w:rPr>
                <w:rFonts w:ascii="Century Gothic"/>
                <w:spacing w:val="-24"/>
                <w:sz w:val="18"/>
              </w:rPr>
              <w:t xml:space="preserve"> </w:t>
            </w:r>
            <w:r>
              <w:rPr>
                <w:rFonts w:ascii="Century Gothic"/>
                <w:spacing w:val="-3"/>
                <w:sz w:val="18"/>
              </w:rPr>
              <w:t>condition</w:t>
            </w:r>
            <w:r>
              <w:rPr>
                <w:rFonts w:ascii="Century Gothic"/>
                <w:spacing w:val="-8"/>
                <w:sz w:val="18"/>
              </w:rPr>
              <w:t xml:space="preserve"> </w:t>
            </w:r>
            <w:r>
              <w:rPr>
                <w:rFonts w:ascii="Century Gothic"/>
                <w:spacing w:val="-2"/>
                <w:sz w:val="18"/>
              </w:rPr>
              <w:t>and</w:t>
            </w:r>
            <w:r>
              <w:rPr>
                <w:rFonts w:ascii="Century Gothic"/>
                <w:spacing w:val="-11"/>
                <w:sz w:val="18"/>
              </w:rPr>
              <w:t xml:space="preserve"> </w:t>
            </w:r>
            <w:r>
              <w:rPr>
                <w:rFonts w:ascii="Century Gothic"/>
                <w:spacing w:val="-3"/>
                <w:sz w:val="18"/>
              </w:rPr>
              <w:t>diversity.</w:t>
            </w:r>
          </w:p>
        </w:tc>
      </w:tr>
      <w:tr w:rsidR="00977936" w14:paraId="4AC0EB56" w14:textId="77777777" w:rsidTr="00A36C1A">
        <w:trPr>
          <w:trHeight w:hRule="exact" w:val="571"/>
        </w:trPr>
        <w:tc>
          <w:tcPr>
            <w:tcW w:w="2298" w:type="dxa"/>
            <w:tcBorders>
              <w:top w:val="single" w:sz="5" w:space="0" w:color="000000"/>
              <w:left w:val="single" w:sz="5" w:space="0" w:color="000000"/>
              <w:bottom w:val="single" w:sz="5" w:space="0" w:color="000000"/>
              <w:right w:val="single" w:sz="5" w:space="0" w:color="000000"/>
            </w:tcBorders>
          </w:tcPr>
          <w:p w14:paraId="6BF67DEB" w14:textId="77777777" w:rsidR="00977936" w:rsidRDefault="00977936" w:rsidP="00F00994">
            <w:pPr>
              <w:pStyle w:val="TableParagraph"/>
              <w:spacing w:before="5"/>
              <w:rPr>
                <w:rFonts w:ascii="Century Gothic" w:eastAsia="Century Gothic" w:hAnsi="Century Gothic" w:cs="Century Gothic"/>
                <w:sz w:val="13"/>
                <w:szCs w:val="13"/>
              </w:rPr>
            </w:pPr>
          </w:p>
          <w:p w14:paraId="6A49824D" w14:textId="77777777" w:rsidR="00977936" w:rsidRDefault="00977936" w:rsidP="00F00994">
            <w:pPr>
              <w:pStyle w:val="TableParagraph"/>
              <w:ind w:left="102"/>
              <w:rPr>
                <w:rFonts w:ascii="Century Gothic" w:eastAsia="Century Gothic" w:hAnsi="Century Gothic" w:cs="Century Gothic"/>
                <w:sz w:val="18"/>
                <w:szCs w:val="18"/>
              </w:rPr>
            </w:pPr>
            <w:r>
              <w:rPr>
                <w:rFonts w:ascii="Century Gothic"/>
                <w:b/>
                <w:spacing w:val="-1"/>
                <w:sz w:val="18"/>
              </w:rPr>
              <w:t>OTHER</w:t>
            </w:r>
            <w:r>
              <w:rPr>
                <w:rFonts w:ascii="Century Gothic"/>
                <w:b/>
                <w:spacing w:val="-5"/>
                <w:sz w:val="18"/>
              </w:rPr>
              <w:t xml:space="preserve"> </w:t>
            </w:r>
            <w:r>
              <w:rPr>
                <w:rFonts w:ascii="Century Gothic"/>
                <w:b/>
                <w:spacing w:val="-1"/>
                <w:sz w:val="18"/>
              </w:rPr>
              <w:t>VERTEBRATES</w:t>
            </w:r>
          </w:p>
        </w:tc>
        <w:tc>
          <w:tcPr>
            <w:tcW w:w="8075" w:type="dxa"/>
            <w:gridSpan w:val="3"/>
            <w:tcBorders>
              <w:top w:val="single" w:sz="5" w:space="0" w:color="000000"/>
              <w:left w:val="single" w:sz="5" w:space="0" w:color="000000"/>
              <w:bottom w:val="single" w:sz="5" w:space="0" w:color="000000"/>
              <w:right w:val="single" w:sz="5" w:space="0" w:color="000000"/>
            </w:tcBorders>
          </w:tcPr>
          <w:p w14:paraId="2118AD66" w14:textId="77777777" w:rsidR="00977936" w:rsidRDefault="00977936" w:rsidP="00F00994">
            <w:pPr>
              <w:pStyle w:val="TableParagraph"/>
              <w:spacing w:before="53"/>
              <w:ind w:left="80" w:right="464"/>
              <w:rPr>
                <w:rFonts w:ascii="Century Gothic" w:eastAsia="Century Gothic" w:hAnsi="Century Gothic" w:cs="Century Gothic"/>
                <w:sz w:val="18"/>
                <w:szCs w:val="18"/>
              </w:rPr>
            </w:pPr>
            <w:r>
              <w:rPr>
                <w:rFonts w:ascii="Century Gothic"/>
                <w:spacing w:val="-1"/>
                <w:sz w:val="18"/>
              </w:rPr>
              <w:t>Provide</w:t>
            </w:r>
            <w:r>
              <w:rPr>
                <w:rFonts w:ascii="Century Gothic"/>
                <w:spacing w:val="44"/>
                <w:sz w:val="18"/>
              </w:rPr>
              <w:t xml:space="preserve"> </w:t>
            </w:r>
            <w:r>
              <w:rPr>
                <w:rFonts w:ascii="Century Gothic"/>
                <w:spacing w:val="-1"/>
                <w:sz w:val="18"/>
              </w:rPr>
              <w:t>habitat</w:t>
            </w:r>
            <w:r>
              <w:rPr>
                <w:rFonts w:ascii="Century Gothic"/>
                <w:spacing w:val="-5"/>
                <w:sz w:val="18"/>
              </w:rPr>
              <w:t xml:space="preserve"> </w:t>
            </w:r>
            <w:r>
              <w:rPr>
                <w:rFonts w:ascii="Century Gothic"/>
                <w:sz w:val="18"/>
              </w:rPr>
              <w:t>and</w:t>
            </w:r>
            <w:r>
              <w:rPr>
                <w:rFonts w:ascii="Century Gothic"/>
                <w:spacing w:val="-3"/>
                <w:sz w:val="18"/>
              </w:rPr>
              <w:t xml:space="preserve"> </w:t>
            </w:r>
            <w:r>
              <w:rPr>
                <w:rFonts w:ascii="Century Gothic"/>
                <w:spacing w:val="-1"/>
                <w:sz w:val="18"/>
              </w:rPr>
              <w:t>conditions</w:t>
            </w:r>
            <w:r>
              <w:rPr>
                <w:rFonts w:ascii="Century Gothic"/>
                <w:spacing w:val="-3"/>
                <w:sz w:val="18"/>
              </w:rPr>
              <w:t xml:space="preserve"> </w:t>
            </w:r>
            <w:r>
              <w:rPr>
                <w:rFonts w:ascii="Century Gothic"/>
                <w:spacing w:val="-1"/>
                <w:sz w:val="18"/>
              </w:rPr>
              <w:t>to</w:t>
            </w:r>
            <w:r>
              <w:rPr>
                <w:rFonts w:ascii="Century Gothic"/>
                <w:spacing w:val="-3"/>
                <w:sz w:val="18"/>
              </w:rPr>
              <w:t xml:space="preserve"> </w:t>
            </w:r>
            <w:r>
              <w:rPr>
                <w:rFonts w:ascii="Century Gothic"/>
                <w:spacing w:val="-1"/>
                <w:sz w:val="18"/>
              </w:rPr>
              <w:t>support</w:t>
            </w:r>
            <w:r>
              <w:rPr>
                <w:rFonts w:ascii="Century Gothic"/>
                <w:spacing w:val="-5"/>
                <w:sz w:val="18"/>
              </w:rPr>
              <w:t xml:space="preserve"> </w:t>
            </w:r>
            <w:r>
              <w:rPr>
                <w:rFonts w:ascii="Century Gothic"/>
                <w:spacing w:val="-1"/>
                <w:sz w:val="18"/>
              </w:rPr>
              <w:t>survival</w:t>
            </w:r>
            <w:r>
              <w:rPr>
                <w:rFonts w:ascii="Century Gothic"/>
                <w:spacing w:val="-3"/>
                <w:sz w:val="18"/>
              </w:rPr>
              <w:t xml:space="preserve"> </w:t>
            </w:r>
            <w:r>
              <w:rPr>
                <w:rFonts w:ascii="Century Gothic"/>
                <w:spacing w:val="-1"/>
                <w:sz w:val="18"/>
              </w:rPr>
              <w:t>and</w:t>
            </w:r>
            <w:r>
              <w:rPr>
                <w:rFonts w:ascii="Century Gothic"/>
                <w:spacing w:val="-4"/>
                <w:sz w:val="18"/>
              </w:rPr>
              <w:t xml:space="preserve"> </w:t>
            </w:r>
            <w:r>
              <w:rPr>
                <w:rFonts w:ascii="Century Gothic"/>
                <w:spacing w:val="-1"/>
                <w:sz w:val="18"/>
              </w:rPr>
              <w:t>recruitment</w:t>
            </w:r>
            <w:r>
              <w:rPr>
                <w:rFonts w:ascii="Century Gothic"/>
                <w:spacing w:val="-5"/>
                <w:sz w:val="18"/>
              </w:rPr>
              <w:t xml:space="preserve"> </w:t>
            </w:r>
            <w:r>
              <w:rPr>
                <w:rFonts w:ascii="Century Gothic"/>
                <w:sz w:val="18"/>
              </w:rPr>
              <w:t>of</w:t>
            </w:r>
            <w:r>
              <w:rPr>
                <w:rFonts w:ascii="Century Gothic"/>
                <w:spacing w:val="-2"/>
                <w:sz w:val="18"/>
              </w:rPr>
              <w:t xml:space="preserve"> </w:t>
            </w:r>
            <w:r>
              <w:rPr>
                <w:rFonts w:ascii="Century Gothic"/>
                <w:spacing w:val="-1"/>
                <w:sz w:val="18"/>
              </w:rPr>
              <w:t>native</w:t>
            </w:r>
            <w:r>
              <w:rPr>
                <w:rFonts w:ascii="Century Gothic"/>
                <w:spacing w:val="-3"/>
                <w:sz w:val="18"/>
              </w:rPr>
              <w:t xml:space="preserve"> </w:t>
            </w:r>
            <w:r>
              <w:rPr>
                <w:rFonts w:ascii="Century Gothic"/>
                <w:spacing w:val="-1"/>
                <w:sz w:val="18"/>
              </w:rPr>
              <w:t>aquatic</w:t>
            </w:r>
            <w:r>
              <w:rPr>
                <w:rFonts w:ascii="Century Gothic"/>
                <w:spacing w:val="64"/>
                <w:sz w:val="18"/>
              </w:rPr>
              <w:t xml:space="preserve"> </w:t>
            </w:r>
            <w:r>
              <w:rPr>
                <w:rFonts w:ascii="Century Gothic"/>
                <w:spacing w:val="-1"/>
                <w:sz w:val="18"/>
              </w:rPr>
              <w:t xml:space="preserve">fauna </w:t>
            </w:r>
            <w:r>
              <w:rPr>
                <w:rFonts w:ascii="Century Gothic"/>
                <w:spacing w:val="-2"/>
                <w:sz w:val="18"/>
              </w:rPr>
              <w:t>(e.g.</w:t>
            </w:r>
            <w:r>
              <w:rPr>
                <w:rFonts w:ascii="Century Gothic"/>
                <w:spacing w:val="-5"/>
                <w:sz w:val="18"/>
              </w:rPr>
              <w:t xml:space="preserve"> </w:t>
            </w:r>
            <w:r>
              <w:rPr>
                <w:rFonts w:ascii="Century Gothic"/>
                <w:spacing w:val="-1"/>
                <w:sz w:val="18"/>
              </w:rPr>
              <w:t>platypus,</w:t>
            </w:r>
            <w:r>
              <w:rPr>
                <w:rFonts w:ascii="Century Gothic"/>
                <w:spacing w:val="-6"/>
                <w:sz w:val="18"/>
              </w:rPr>
              <w:t xml:space="preserve"> </w:t>
            </w:r>
            <w:r>
              <w:rPr>
                <w:rFonts w:ascii="Century Gothic"/>
                <w:spacing w:val="-1"/>
                <w:sz w:val="18"/>
              </w:rPr>
              <w:t>native water</w:t>
            </w:r>
            <w:r>
              <w:rPr>
                <w:rFonts w:ascii="Century Gothic"/>
                <w:spacing w:val="-2"/>
                <w:sz w:val="18"/>
              </w:rPr>
              <w:t xml:space="preserve"> </w:t>
            </w:r>
            <w:r>
              <w:rPr>
                <w:rFonts w:ascii="Century Gothic"/>
                <w:spacing w:val="-1"/>
                <w:sz w:val="18"/>
              </w:rPr>
              <w:t>rat,</w:t>
            </w:r>
            <w:r>
              <w:rPr>
                <w:rFonts w:ascii="Century Gothic"/>
                <w:spacing w:val="-5"/>
                <w:sz w:val="18"/>
              </w:rPr>
              <w:t xml:space="preserve"> </w:t>
            </w:r>
            <w:r>
              <w:rPr>
                <w:rFonts w:ascii="Century Gothic"/>
                <w:spacing w:val="-1"/>
                <w:sz w:val="18"/>
              </w:rPr>
              <w:t>frogs,</w:t>
            </w:r>
            <w:r>
              <w:rPr>
                <w:rFonts w:ascii="Century Gothic"/>
                <w:spacing w:val="-6"/>
                <w:sz w:val="18"/>
              </w:rPr>
              <w:t xml:space="preserve"> </w:t>
            </w:r>
            <w:r>
              <w:rPr>
                <w:rFonts w:ascii="Century Gothic"/>
                <w:spacing w:val="-1"/>
                <w:sz w:val="18"/>
              </w:rPr>
              <w:t>turtles)</w:t>
            </w:r>
          </w:p>
        </w:tc>
      </w:tr>
      <w:tr w:rsidR="00977936" w14:paraId="79A37003" w14:textId="77777777" w:rsidTr="00A36C1A">
        <w:trPr>
          <w:trHeight w:hRule="exact" w:val="853"/>
        </w:trPr>
        <w:tc>
          <w:tcPr>
            <w:tcW w:w="2298" w:type="dxa"/>
            <w:tcBorders>
              <w:top w:val="single" w:sz="5" w:space="0" w:color="000000"/>
              <w:left w:val="single" w:sz="5" w:space="0" w:color="000000"/>
              <w:bottom w:val="single" w:sz="5" w:space="0" w:color="000000"/>
              <w:right w:val="single" w:sz="5" w:space="0" w:color="000000"/>
            </w:tcBorders>
          </w:tcPr>
          <w:p w14:paraId="66110E71" w14:textId="77777777" w:rsidR="00977936" w:rsidRDefault="00977936" w:rsidP="00F00994">
            <w:pPr>
              <w:pStyle w:val="TableParagraph"/>
              <w:spacing w:before="5"/>
              <w:rPr>
                <w:rFonts w:ascii="Century Gothic" w:eastAsia="Century Gothic" w:hAnsi="Century Gothic" w:cs="Century Gothic"/>
              </w:rPr>
            </w:pPr>
          </w:p>
          <w:p w14:paraId="3763FAD7" w14:textId="77777777" w:rsidR="00977936" w:rsidRDefault="00977936" w:rsidP="00F00994">
            <w:pPr>
              <w:pStyle w:val="TableParagraph"/>
              <w:ind w:left="102"/>
              <w:rPr>
                <w:rFonts w:ascii="Century Gothic" w:eastAsia="Century Gothic" w:hAnsi="Century Gothic" w:cs="Century Gothic"/>
                <w:sz w:val="18"/>
                <w:szCs w:val="18"/>
              </w:rPr>
            </w:pPr>
            <w:r>
              <w:rPr>
                <w:rFonts w:ascii="Century Gothic"/>
                <w:b/>
                <w:color w:val="C00000"/>
                <w:spacing w:val="-1"/>
                <w:sz w:val="18"/>
              </w:rPr>
              <w:t>CONNECTIVITY</w:t>
            </w:r>
          </w:p>
        </w:tc>
        <w:tc>
          <w:tcPr>
            <w:tcW w:w="3668" w:type="dxa"/>
            <w:tcBorders>
              <w:top w:val="single" w:sz="5" w:space="0" w:color="000000"/>
              <w:left w:val="single" w:sz="5" w:space="0" w:color="000000"/>
              <w:bottom w:val="single" w:sz="5" w:space="0" w:color="000000"/>
              <w:right w:val="single" w:sz="5" w:space="0" w:color="000000"/>
            </w:tcBorders>
          </w:tcPr>
          <w:p w14:paraId="119AD244" w14:textId="77777777" w:rsidR="00977936" w:rsidRDefault="00977936" w:rsidP="00F00994">
            <w:pPr>
              <w:pStyle w:val="TableParagraph"/>
              <w:spacing w:before="5"/>
              <w:rPr>
                <w:rFonts w:ascii="Century Gothic" w:eastAsia="Century Gothic" w:hAnsi="Century Gothic" w:cs="Century Gothic"/>
                <w:sz w:val="13"/>
                <w:szCs w:val="13"/>
              </w:rPr>
            </w:pPr>
          </w:p>
          <w:p w14:paraId="7B812B1A" w14:textId="77777777" w:rsidR="00977936" w:rsidRDefault="00977936" w:rsidP="00F00994">
            <w:pPr>
              <w:pStyle w:val="TableParagraph"/>
              <w:ind w:left="80" w:right="361"/>
              <w:rPr>
                <w:rFonts w:ascii="Century Gothic"/>
                <w:spacing w:val="-2"/>
                <w:sz w:val="18"/>
              </w:rPr>
            </w:pPr>
            <w:r>
              <w:rPr>
                <w:rFonts w:ascii="Century Gothic"/>
                <w:spacing w:val="-1"/>
                <w:sz w:val="18"/>
              </w:rPr>
              <w:t>Support</w:t>
            </w:r>
            <w:r>
              <w:rPr>
                <w:rFonts w:ascii="Century Gothic"/>
                <w:spacing w:val="-9"/>
                <w:sz w:val="18"/>
              </w:rPr>
              <w:t xml:space="preserve"> </w:t>
            </w:r>
            <w:r>
              <w:rPr>
                <w:rFonts w:ascii="Century Gothic"/>
                <w:spacing w:val="-1"/>
                <w:sz w:val="18"/>
              </w:rPr>
              <w:t>longitudinal</w:t>
            </w:r>
            <w:r>
              <w:rPr>
                <w:rFonts w:ascii="Century Gothic"/>
                <w:spacing w:val="-8"/>
                <w:sz w:val="18"/>
              </w:rPr>
              <w:t xml:space="preserve"> </w:t>
            </w:r>
            <w:r>
              <w:rPr>
                <w:rFonts w:ascii="Century Gothic"/>
                <w:spacing w:val="-1"/>
                <w:sz w:val="18"/>
              </w:rPr>
              <w:t>connectivity</w:t>
            </w:r>
            <w:r>
              <w:rPr>
                <w:rFonts w:ascii="Century Gothic"/>
                <w:spacing w:val="-9"/>
                <w:sz w:val="18"/>
              </w:rPr>
              <w:t xml:space="preserve"> </w:t>
            </w:r>
            <w:r>
              <w:rPr>
                <w:rFonts w:ascii="Century Gothic"/>
                <w:spacing w:val="1"/>
                <w:sz w:val="18"/>
              </w:rPr>
              <w:t>in</w:t>
            </w:r>
            <w:r>
              <w:rPr>
                <w:rFonts w:ascii="Century Gothic"/>
                <w:spacing w:val="47"/>
                <w:w w:val="99"/>
                <w:sz w:val="18"/>
              </w:rPr>
              <w:t xml:space="preserve"> </w:t>
            </w:r>
            <w:r>
              <w:rPr>
                <w:rFonts w:ascii="Century Gothic"/>
                <w:spacing w:val="-1"/>
                <w:sz w:val="18"/>
              </w:rPr>
              <w:t>the</w:t>
            </w:r>
            <w:r>
              <w:rPr>
                <w:rFonts w:ascii="Century Gothic"/>
                <w:spacing w:val="-6"/>
                <w:sz w:val="18"/>
              </w:rPr>
              <w:t xml:space="preserve"> </w:t>
            </w:r>
            <w:r>
              <w:rPr>
                <w:rFonts w:ascii="Century Gothic"/>
                <w:spacing w:val="-1"/>
                <w:sz w:val="18"/>
              </w:rPr>
              <w:t>major</w:t>
            </w:r>
            <w:r>
              <w:rPr>
                <w:rFonts w:ascii="Century Gothic"/>
                <w:spacing w:val="-6"/>
                <w:sz w:val="18"/>
              </w:rPr>
              <w:t xml:space="preserve"> </w:t>
            </w:r>
            <w:r>
              <w:rPr>
                <w:rFonts w:ascii="Century Gothic"/>
                <w:spacing w:val="-1"/>
                <w:sz w:val="18"/>
              </w:rPr>
              <w:t>unregulated</w:t>
            </w:r>
            <w:r>
              <w:rPr>
                <w:rFonts w:ascii="Century Gothic"/>
                <w:spacing w:val="-7"/>
                <w:sz w:val="18"/>
              </w:rPr>
              <w:t xml:space="preserve"> </w:t>
            </w:r>
            <w:r>
              <w:rPr>
                <w:rFonts w:ascii="Century Gothic"/>
                <w:spacing w:val="-2"/>
                <w:sz w:val="18"/>
              </w:rPr>
              <w:t>streams and with the Barwon-Darling</w:t>
            </w:r>
          </w:p>
          <w:p w14:paraId="255F91B0" w14:textId="77777777" w:rsidR="00977936" w:rsidRDefault="00977936" w:rsidP="00F00994">
            <w:pPr>
              <w:pStyle w:val="TableParagraph"/>
              <w:ind w:left="80" w:right="361"/>
              <w:rPr>
                <w:rFonts w:ascii="Century Gothic"/>
                <w:spacing w:val="-2"/>
                <w:sz w:val="18"/>
              </w:rPr>
            </w:pPr>
          </w:p>
          <w:p w14:paraId="5E64CF8C" w14:textId="77777777" w:rsidR="00977936" w:rsidRDefault="00977936" w:rsidP="00F00994">
            <w:pPr>
              <w:pStyle w:val="TableParagraph"/>
              <w:ind w:left="80" w:right="361"/>
              <w:rPr>
                <w:rFonts w:ascii="Century Gothic" w:eastAsia="Century Gothic" w:hAnsi="Century Gothic" w:cs="Century Gothic"/>
                <w:sz w:val="18"/>
                <w:szCs w:val="18"/>
              </w:rPr>
            </w:pPr>
          </w:p>
        </w:tc>
        <w:tc>
          <w:tcPr>
            <w:tcW w:w="4407" w:type="dxa"/>
            <w:gridSpan w:val="2"/>
            <w:tcBorders>
              <w:top w:val="single" w:sz="5" w:space="0" w:color="000000"/>
              <w:left w:val="single" w:sz="5" w:space="0" w:color="000000"/>
              <w:bottom w:val="single" w:sz="5" w:space="0" w:color="000000"/>
              <w:right w:val="single" w:sz="5" w:space="0" w:color="000000"/>
            </w:tcBorders>
          </w:tcPr>
          <w:p w14:paraId="5C7B1A0E" w14:textId="77777777" w:rsidR="00977936" w:rsidRDefault="00977936" w:rsidP="00F00994">
            <w:pPr>
              <w:pStyle w:val="TableParagraph"/>
              <w:spacing w:before="53"/>
              <w:ind w:left="80" w:right="201"/>
              <w:rPr>
                <w:rFonts w:ascii="Century Gothic" w:eastAsia="Century Gothic" w:hAnsi="Century Gothic" w:cs="Century Gothic"/>
                <w:sz w:val="18"/>
                <w:szCs w:val="18"/>
              </w:rPr>
            </w:pPr>
            <w:r>
              <w:rPr>
                <w:rFonts w:ascii="Century Gothic"/>
                <w:spacing w:val="-1"/>
                <w:sz w:val="18"/>
              </w:rPr>
              <w:t>Support</w:t>
            </w:r>
            <w:r>
              <w:rPr>
                <w:rFonts w:ascii="Century Gothic"/>
                <w:spacing w:val="-7"/>
                <w:sz w:val="18"/>
              </w:rPr>
              <w:t xml:space="preserve"> </w:t>
            </w:r>
            <w:r>
              <w:rPr>
                <w:rFonts w:ascii="Century Gothic"/>
                <w:spacing w:val="-1"/>
                <w:sz w:val="18"/>
              </w:rPr>
              <w:t>lateral</w:t>
            </w:r>
            <w:r>
              <w:rPr>
                <w:rFonts w:ascii="Century Gothic"/>
                <w:spacing w:val="-6"/>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longitudinal</w:t>
            </w:r>
            <w:r>
              <w:rPr>
                <w:rFonts w:ascii="Century Gothic"/>
                <w:spacing w:val="-5"/>
                <w:sz w:val="18"/>
              </w:rPr>
              <w:t xml:space="preserve"> </w:t>
            </w:r>
            <w:r>
              <w:rPr>
                <w:rFonts w:ascii="Century Gothic"/>
                <w:spacing w:val="-1"/>
                <w:sz w:val="18"/>
              </w:rPr>
              <w:t>(anabranches)</w:t>
            </w:r>
            <w:r>
              <w:rPr>
                <w:rFonts w:ascii="Century Gothic"/>
                <w:spacing w:val="46"/>
                <w:sz w:val="18"/>
              </w:rPr>
              <w:t xml:space="preserve"> </w:t>
            </w:r>
            <w:r>
              <w:rPr>
                <w:rFonts w:ascii="Century Gothic"/>
                <w:spacing w:val="-1"/>
                <w:sz w:val="18"/>
              </w:rPr>
              <w:t>connectivity</w:t>
            </w:r>
            <w:r>
              <w:rPr>
                <w:rFonts w:ascii="Century Gothic"/>
                <w:spacing w:val="-7"/>
                <w:sz w:val="18"/>
              </w:rPr>
              <w:t xml:space="preserve"> </w:t>
            </w:r>
            <w:r>
              <w:rPr>
                <w:rFonts w:ascii="Century Gothic"/>
                <w:spacing w:val="-1"/>
                <w:sz w:val="18"/>
              </w:rPr>
              <w:t>between</w:t>
            </w:r>
            <w:r>
              <w:rPr>
                <w:rFonts w:ascii="Century Gothic"/>
                <w:spacing w:val="-5"/>
                <w:sz w:val="18"/>
              </w:rPr>
              <w:t xml:space="preserve"> </w:t>
            </w:r>
            <w:r>
              <w:rPr>
                <w:rFonts w:ascii="Century Gothic"/>
                <w:sz w:val="18"/>
              </w:rPr>
              <w:t>the</w:t>
            </w:r>
            <w:r>
              <w:rPr>
                <w:rFonts w:ascii="Century Gothic"/>
                <w:spacing w:val="-5"/>
                <w:sz w:val="18"/>
              </w:rPr>
              <w:t xml:space="preserve"> </w:t>
            </w:r>
            <w:r>
              <w:rPr>
                <w:rFonts w:ascii="Century Gothic"/>
                <w:spacing w:val="-1"/>
                <w:sz w:val="18"/>
              </w:rPr>
              <w:t>river(s)</w:t>
            </w:r>
            <w:r>
              <w:rPr>
                <w:rFonts w:ascii="Century Gothic"/>
                <w:spacing w:val="-6"/>
                <w:sz w:val="18"/>
              </w:rPr>
              <w:t xml:space="preserve"> </w:t>
            </w:r>
            <w:r>
              <w:rPr>
                <w:rFonts w:ascii="Century Gothic"/>
                <w:sz w:val="18"/>
              </w:rPr>
              <w:t>and</w:t>
            </w:r>
            <w:r>
              <w:rPr>
                <w:rFonts w:ascii="Century Gothic"/>
                <w:spacing w:val="-6"/>
                <w:sz w:val="18"/>
              </w:rPr>
              <w:t xml:space="preserve"> </w:t>
            </w:r>
            <w:r>
              <w:rPr>
                <w:rFonts w:ascii="Century Gothic"/>
                <w:spacing w:val="-1"/>
                <w:sz w:val="18"/>
              </w:rPr>
              <w:t>wetlands</w:t>
            </w:r>
            <w:r>
              <w:rPr>
                <w:rFonts w:ascii="Century Gothic"/>
                <w:spacing w:val="29"/>
                <w:sz w:val="18"/>
              </w:rPr>
              <w:t xml:space="preserve"> </w:t>
            </w:r>
            <w:r>
              <w:rPr>
                <w:rFonts w:ascii="Century Gothic"/>
                <w:spacing w:val="-1"/>
                <w:sz w:val="18"/>
              </w:rPr>
              <w:t>and</w:t>
            </w:r>
            <w:r>
              <w:rPr>
                <w:rFonts w:ascii="Century Gothic"/>
                <w:spacing w:val="-7"/>
                <w:sz w:val="18"/>
              </w:rPr>
              <w:t xml:space="preserve"> </w:t>
            </w:r>
            <w:r>
              <w:rPr>
                <w:rFonts w:ascii="Century Gothic"/>
                <w:spacing w:val="-1"/>
                <w:sz w:val="18"/>
              </w:rPr>
              <w:t>floodplains</w:t>
            </w:r>
          </w:p>
        </w:tc>
      </w:tr>
      <w:tr w:rsidR="00977936" w14:paraId="29FE6595" w14:textId="77777777" w:rsidTr="00A36C1A">
        <w:trPr>
          <w:trHeight w:hRule="exact" w:val="571"/>
        </w:trPr>
        <w:tc>
          <w:tcPr>
            <w:tcW w:w="2298" w:type="dxa"/>
            <w:tcBorders>
              <w:top w:val="single" w:sz="5" w:space="0" w:color="000000"/>
              <w:left w:val="single" w:sz="5" w:space="0" w:color="000000"/>
              <w:bottom w:val="single" w:sz="5" w:space="0" w:color="000000"/>
              <w:right w:val="single" w:sz="5" w:space="0" w:color="000000"/>
            </w:tcBorders>
          </w:tcPr>
          <w:p w14:paraId="0E0D16A2" w14:textId="77777777" w:rsidR="00977936" w:rsidRDefault="00977936" w:rsidP="00F00994">
            <w:pPr>
              <w:pStyle w:val="TableParagraph"/>
              <w:spacing w:before="5"/>
              <w:rPr>
                <w:rFonts w:ascii="Century Gothic" w:eastAsia="Century Gothic" w:hAnsi="Century Gothic" w:cs="Century Gothic"/>
                <w:sz w:val="13"/>
                <w:szCs w:val="13"/>
              </w:rPr>
            </w:pPr>
          </w:p>
          <w:p w14:paraId="2729FBED" w14:textId="77777777" w:rsidR="00977936" w:rsidRDefault="00977936" w:rsidP="00F00994">
            <w:pPr>
              <w:pStyle w:val="TableParagraph"/>
              <w:ind w:left="102"/>
              <w:rPr>
                <w:rFonts w:ascii="Century Gothic" w:eastAsia="Century Gothic" w:hAnsi="Century Gothic" w:cs="Century Gothic"/>
                <w:sz w:val="18"/>
                <w:szCs w:val="18"/>
              </w:rPr>
            </w:pPr>
            <w:r>
              <w:rPr>
                <w:rFonts w:ascii="Century Gothic"/>
                <w:b/>
                <w:spacing w:val="-1"/>
                <w:sz w:val="18"/>
              </w:rPr>
              <w:t>PROCESSES</w:t>
            </w:r>
          </w:p>
        </w:tc>
        <w:tc>
          <w:tcPr>
            <w:tcW w:w="8075" w:type="dxa"/>
            <w:gridSpan w:val="3"/>
            <w:tcBorders>
              <w:top w:val="single" w:sz="5" w:space="0" w:color="000000"/>
              <w:left w:val="single" w:sz="5" w:space="0" w:color="000000"/>
              <w:bottom w:val="single" w:sz="5" w:space="0" w:color="000000"/>
              <w:right w:val="single" w:sz="5" w:space="0" w:color="000000"/>
            </w:tcBorders>
          </w:tcPr>
          <w:p w14:paraId="10B279FC" w14:textId="77777777" w:rsidR="00977936" w:rsidRDefault="00977936" w:rsidP="00F00994">
            <w:pPr>
              <w:pStyle w:val="TableParagraph"/>
              <w:spacing w:before="53"/>
              <w:ind w:left="80" w:right="901"/>
              <w:rPr>
                <w:rFonts w:ascii="Century Gothic" w:eastAsia="Century Gothic" w:hAnsi="Century Gothic" w:cs="Century Gothic"/>
                <w:sz w:val="18"/>
                <w:szCs w:val="18"/>
              </w:rPr>
            </w:pPr>
            <w:r>
              <w:rPr>
                <w:rFonts w:ascii="Century Gothic"/>
                <w:spacing w:val="-3"/>
                <w:sz w:val="18"/>
              </w:rPr>
              <w:t>Support</w:t>
            </w:r>
            <w:r>
              <w:rPr>
                <w:rFonts w:ascii="Century Gothic"/>
                <w:spacing w:val="-10"/>
                <w:sz w:val="18"/>
              </w:rPr>
              <w:t xml:space="preserve"> </w:t>
            </w:r>
            <w:r>
              <w:rPr>
                <w:rFonts w:ascii="Century Gothic"/>
                <w:spacing w:val="-3"/>
                <w:sz w:val="18"/>
              </w:rPr>
              <w:t>primary</w:t>
            </w:r>
            <w:r>
              <w:rPr>
                <w:rFonts w:ascii="Century Gothic"/>
                <w:spacing w:val="-8"/>
                <w:sz w:val="18"/>
              </w:rPr>
              <w:t xml:space="preserve"> </w:t>
            </w:r>
            <w:r>
              <w:rPr>
                <w:rFonts w:ascii="Century Gothic"/>
                <w:spacing w:val="-3"/>
                <w:sz w:val="18"/>
              </w:rPr>
              <w:t>production,</w:t>
            </w:r>
            <w:r>
              <w:rPr>
                <w:rFonts w:ascii="Century Gothic"/>
                <w:spacing w:val="-8"/>
                <w:sz w:val="18"/>
              </w:rPr>
              <w:t xml:space="preserve"> </w:t>
            </w:r>
            <w:r>
              <w:rPr>
                <w:rFonts w:ascii="Century Gothic"/>
                <w:spacing w:val="-2"/>
                <w:sz w:val="18"/>
              </w:rPr>
              <w:t>nutrient</w:t>
            </w:r>
            <w:r>
              <w:rPr>
                <w:rFonts w:ascii="Century Gothic"/>
                <w:spacing w:val="-10"/>
                <w:sz w:val="18"/>
              </w:rPr>
              <w:t xml:space="preserve"> </w:t>
            </w:r>
            <w:r>
              <w:rPr>
                <w:rFonts w:ascii="Century Gothic"/>
                <w:spacing w:val="-2"/>
                <w:sz w:val="18"/>
              </w:rPr>
              <w:t>and</w:t>
            </w:r>
            <w:r>
              <w:rPr>
                <w:rFonts w:ascii="Century Gothic"/>
                <w:spacing w:val="-9"/>
                <w:sz w:val="18"/>
              </w:rPr>
              <w:t xml:space="preserve"> </w:t>
            </w:r>
            <w:r>
              <w:rPr>
                <w:rFonts w:ascii="Century Gothic"/>
                <w:spacing w:val="-3"/>
                <w:sz w:val="18"/>
              </w:rPr>
              <w:t>carbon</w:t>
            </w:r>
            <w:r>
              <w:rPr>
                <w:rFonts w:ascii="Century Gothic"/>
                <w:spacing w:val="-7"/>
                <w:sz w:val="18"/>
              </w:rPr>
              <w:t xml:space="preserve"> </w:t>
            </w:r>
            <w:r>
              <w:rPr>
                <w:rFonts w:ascii="Century Gothic"/>
                <w:spacing w:val="-2"/>
                <w:sz w:val="18"/>
              </w:rPr>
              <w:t>cycling</w:t>
            </w:r>
            <w:r>
              <w:rPr>
                <w:rFonts w:ascii="Century Gothic"/>
                <w:spacing w:val="-10"/>
                <w:sz w:val="18"/>
              </w:rPr>
              <w:t xml:space="preserve"> </w:t>
            </w:r>
            <w:r>
              <w:rPr>
                <w:rFonts w:ascii="Century Gothic"/>
                <w:spacing w:val="-2"/>
                <w:sz w:val="18"/>
              </w:rPr>
              <w:t>and</w:t>
            </w:r>
            <w:r>
              <w:rPr>
                <w:rFonts w:ascii="Century Gothic"/>
                <w:spacing w:val="-9"/>
                <w:sz w:val="18"/>
              </w:rPr>
              <w:t xml:space="preserve"> </w:t>
            </w:r>
            <w:r>
              <w:rPr>
                <w:rFonts w:ascii="Century Gothic"/>
                <w:spacing w:val="-2"/>
                <w:sz w:val="18"/>
              </w:rPr>
              <w:t>biotic</w:t>
            </w:r>
            <w:r>
              <w:rPr>
                <w:rFonts w:ascii="Century Gothic"/>
                <w:spacing w:val="-7"/>
                <w:sz w:val="18"/>
              </w:rPr>
              <w:t xml:space="preserve"> </w:t>
            </w:r>
            <w:r>
              <w:rPr>
                <w:rFonts w:ascii="Century Gothic"/>
                <w:spacing w:val="-3"/>
                <w:sz w:val="18"/>
              </w:rPr>
              <w:t>dispersal</w:t>
            </w:r>
            <w:r>
              <w:rPr>
                <w:rFonts w:ascii="Century Gothic"/>
                <w:spacing w:val="-9"/>
                <w:sz w:val="18"/>
              </w:rPr>
              <w:t xml:space="preserve"> </w:t>
            </w:r>
            <w:r>
              <w:rPr>
                <w:rFonts w:ascii="Century Gothic"/>
                <w:spacing w:val="-1"/>
                <w:sz w:val="18"/>
              </w:rPr>
              <w:t>and</w:t>
            </w:r>
            <w:r>
              <w:rPr>
                <w:rFonts w:ascii="Century Gothic"/>
                <w:spacing w:val="76"/>
                <w:sz w:val="18"/>
              </w:rPr>
              <w:t xml:space="preserve"> </w:t>
            </w:r>
            <w:r>
              <w:rPr>
                <w:rFonts w:ascii="Century Gothic"/>
                <w:spacing w:val="-3"/>
                <w:sz w:val="18"/>
              </w:rPr>
              <w:t>movement</w:t>
            </w:r>
          </w:p>
        </w:tc>
      </w:tr>
      <w:tr w:rsidR="00977936" w14:paraId="0B95E78D" w14:textId="77777777" w:rsidTr="00A36C1A">
        <w:trPr>
          <w:trHeight w:hRule="exact" w:val="792"/>
        </w:trPr>
        <w:tc>
          <w:tcPr>
            <w:tcW w:w="2298" w:type="dxa"/>
            <w:tcBorders>
              <w:top w:val="single" w:sz="5" w:space="0" w:color="000000"/>
              <w:left w:val="single" w:sz="5" w:space="0" w:color="000000"/>
              <w:bottom w:val="single" w:sz="5" w:space="0" w:color="000000"/>
              <w:right w:val="single" w:sz="5" w:space="0" w:color="000000"/>
            </w:tcBorders>
          </w:tcPr>
          <w:p w14:paraId="1F8BBEFA" w14:textId="77777777" w:rsidR="00977936" w:rsidRDefault="00977936" w:rsidP="00F00994">
            <w:pPr>
              <w:pStyle w:val="TableParagraph"/>
              <w:spacing w:before="5"/>
              <w:rPr>
                <w:rFonts w:ascii="Century Gothic" w:eastAsia="Century Gothic" w:hAnsi="Century Gothic" w:cs="Century Gothic"/>
              </w:rPr>
            </w:pPr>
          </w:p>
          <w:p w14:paraId="4F2A38FD" w14:textId="77777777" w:rsidR="00977936" w:rsidRDefault="00977936" w:rsidP="00F00994">
            <w:pPr>
              <w:pStyle w:val="TableParagraph"/>
              <w:ind w:left="102"/>
              <w:rPr>
                <w:rFonts w:ascii="Century Gothic" w:eastAsia="Century Gothic" w:hAnsi="Century Gothic" w:cs="Century Gothic"/>
                <w:sz w:val="18"/>
                <w:szCs w:val="18"/>
              </w:rPr>
            </w:pPr>
            <w:r>
              <w:rPr>
                <w:rFonts w:ascii="Century Gothic"/>
                <w:b/>
                <w:sz w:val="18"/>
              </w:rPr>
              <w:t>WATER</w:t>
            </w:r>
            <w:r>
              <w:rPr>
                <w:rFonts w:ascii="Century Gothic"/>
                <w:b/>
                <w:spacing w:val="-9"/>
                <w:sz w:val="18"/>
              </w:rPr>
              <w:t xml:space="preserve"> </w:t>
            </w:r>
            <w:r>
              <w:rPr>
                <w:rFonts w:ascii="Century Gothic"/>
                <w:b/>
                <w:spacing w:val="-1"/>
                <w:sz w:val="18"/>
              </w:rPr>
              <w:t>QUALITY</w:t>
            </w:r>
          </w:p>
        </w:tc>
        <w:tc>
          <w:tcPr>
            <w:tcW w:w="3668" w:type="dxa"/>
            <w:tcBorders>
              <w:top w:val="single" w:sz="5" w:space="0" w:color="000000"/>
              <w:left w:val="single" w:sz="5" w:space="0" w:color="000000"/>
              <w:bottom w:val="single" w:sz="5" w:space="0" w:color="000000"/>
              <w:right w:val="single" w:sz="5" w:space="0" w:color="000000"/>
            </w:tcBorders>
          </w:tcPr>
          <w:p w14:paraId="21D91648" w14:textId="77777777" w:rsidR="00977936" w:rsidRDefault="00977936" w:rsidP="00F00994">
            <w:pPr>
              <w:pStyle w:val="TableParagraph"/>
              <w:spacing w:before="5"/>
              <w:rPr>
                <w:rFonts w:ascii="Century Gothic" w:eastAsia="Century Gothic" w:hAnsi="Century Gothic" w:cs="Century Gothic"/>
                <w:sz w:val="13"/>
                <w:szCs w:val="13"/>
              </w:rPr>
            </w:pPr>
          </w:p>
          <w:p w14:paraId="70033C47" w14:textId="77777777" w:rsidR="00977936" w:rsidRDefault="00977936" w:rsidP="00F00994">
            <w:pPr>
              <w:pStyle w:val="TableParagraph"/>
              <w:ind w:left="80" w:right="85"/>
              <w:rPr>
                <w:rFonts w:ascii="Century Gothic"/>
                <w:spacing w:val="-1"/>
                <w:sz w:val="18"/>
              </w:rPr>
            </w:pPr>
            <w:r>
              <w:rPr>
                <w:rFonts w:ascii="Century Gothic"/>
                <w:spacing w:val="-1"/>
                <w:sz w:val="18"/>
              </w:rPr>
              <w:t>Maintain</w:t>
            </w:r>
            <w:r>
              <w:rPr>
                <w:rFonts w:ascii="Century Gothic"/>
                <w:spacing w:val="-3"/>
                <w:sz w:val="18"/>
              </w:rPr>
              <w:t xml:space="preserve"> </w:t>
            </w:r>
            <w:r>
              <w:rPr>
                <w:rFonts w:ascii="Century Gothic"/>
                <w:spacing w:val="-1"/>
                <w:sz w:val="18"/>
              </w:rPr>
              <w:t>water</w:t>
            </w:r>
            <w:r>
              <w:rPr>
                <w:rFonts w:ascii="Century Gothic"/>
                <w:spacing w:val="-3"/>
                <w:sz w:val="18"/>
              </w:rPr>
              <w:t xml:space="preserve"> </w:t>
            </w:r>
            <w:r>
              <w:rPr>
                <w:rFonts w:ascii="Century Gothic"/>
                <w:spacing w:val="-1"/>
                <w:sz w:val="18"/>
              </w:rPr>
              <w:t>quality within</w:t>
            </w:r>
            <w:r>
              <w:rPr>
                <w:rFonts w:ascii="Century Gothic"/>
                <w:spacing w:val="-3"/>
                <w:sz w:val="18"/>
              </w:rPr>
              <w:t xml:space="preserve"> </w:t>
            </w:r>
            <w:r>
              <w:rPr>
                <w:rFonts w:ascii="Century Gothic"/>
                <w:spacing w:val="-1"/>
                <w:sz w:val="18"/>
              </w:rPr>
              <w:t>channels</w:t>
            </w:r>
            <w:r>
              <w:rPr>
                <w:rFonts w:ascii="Century Gothic"/>
                <w:spacing w:val="30"/>
                <w:sz w:val="18"/>
              </w:rPr>
              <w:t xml:space="preserve"> </w:t>
            </w:r>
            <w:r>
              <w:rPr>
                <w:rFonts w:ascii="Century Gothic"/>
                <w:spacing w:val="-1"/>
                <w:sz w:val="18"/>
              </w:rPr>
              <w:t>and</w:t>
            </w:r>
            <w:r>
              <w:rPr>
                <w:rFonts w:ascii="Century Gothic"/>
                <w:spacing w:val="-3"/>
                <w:sz w:val="18"/>
              </w:rPr>
              <w:t xml:space="preserve"> </w:t>
            </w:r>
            <w:r>
              <w:rPr>
                <w:rFonts w:ascii="Century Gothic"/>
                <w:spacing w:val="-1"/>
                <w:sz w:val="18"/>
              </w:rPr>
              <w:t>pools</w:t>
            </w:r>
          </w:p>
          <w:p w14:paraId="20388FDD" w14:textId="77777777" w:rsidR="00626A47" w:rsidRDefault="00626A47" w:rsidP="00F00994">
            <w:pPr>
              <w:pStyle w:val="TableParagraph"/>
              <w:ind w:left="80" w:right="85"/>
              <w:rPr>
                <w:rFonts w:ascii="Century Gothic" w:eastAsia="Century Gothic" w:hAnsi="Century Gothic" w:cs="Century Gothic"/>
                <w:sz w:val="18"/>
                <w:szCs w:val="18"/>
              </w:rPr>
            </w:pPr>
          </w:p>
        </w:tc>
        <w:tc>
          <w:tcPr>
            <w:tcW w:w="4407" w:type="dxa"/>
            <w:gridSpan w:val="2"/>
            <w:tcBorders>
              <w:top w:val="single" w:sz="5" w:space="0" w:color="000000"/>
              <w:left w:val="single" w:sz="5" w:space="0" w:color="000000"/>
              <w:bottom w:val="single" w:sz="5" w:space="0" w:color="000000"/>
              <w:right w:val="single" w:sz="5" w:space="0" w:color="000000"/>
            </w:tcBorders>
          </w:tcPr>
          <w:p w14:paraId="34F3E49B" w14:textId="77777777" w:rsidR="00977936" w:rsidRDefault="00977936" w:rsidP="00F00994">
            <w:pPr>
              <w:pStyle w:val="TableParagraph"/>
              <w:spacing w:before="53"/>
              <w:ind w:left="80" w:right="294"/>
              <w:rPr>
                <w:rFonts w:ascii="Century Gothic" w:eastAsia="Century Gothic" w:hAnsi="Century Gothic" w:cs="Century Gothic"/>
                <w:sz w:val="18"/>
                <w:szCs w:val="18"/>
              </w:rPr>
            </w:pPr>
            <w:r>
              <w:rPr>
                <w:rFonts w:ascii="Century Gothic"/>
                <w:spacing w:val="-1"/>
                <w:sz w:val="18"/>
              </w:rPr>
              <w:t>Support</w:t>
            </w:r>
            <w:r>
              <w:rPr>
                <w:rFonts w:ascii="Century Gothic"/>
                <w:spacing w:val="-7"/>
                <w:sz w:val="18"/>
              </w:rPr>
              <w:t xml:space="preserve"> </w:t>
            </w:r>
            <w:r>
              <w:rPr>
                <w:rFonts w:ascii="Century Gothic"/>
                <w:spacing w:val="-1"/>
                <w:sz w:val="18"/>
              </w:rPr>
              <w:t>more</w:t>
            </w:r>
            <w:r>
              <w:rPr>
                <w:rFonts w:ascii="Century Gothic"/>
                <w:spacing w:val="-5"/>
                <w:sz w:val="18"/>
              </w:rPr>
              <w:t xml:space="preserve"> </w:t>
            </w:r>
            <w:r>
              <w:rPr>
                <w:rFonts w:ascii="Century Gothic"/>
                <w:spacing w:val="-1"/>
                <w:sz w:val="18"/>
              </w:rPr>
              <w:t>natural</w:t>
            </w:r>
            <w:r>
              <w:rPr>
                <w:rFonts w:ascii="Century Gothic"/>
                <w:spacing w:val="-5"/>
                <w:sz w:val="18"/>
              </w:rPr>
              <w:t xml:space="preserve"> </w:t>
            </w:r>
            <w:r>
              <w:rPr>
                <w:rFonts w:ascii="Century Gothic"/>
                <w:spacing w:val="-1"/>
                <w:sz w:val="18"/>
              </w:rPr>
              <w:t>water</w:t>
            </w:r>
            <w:r>
              <w:rPr>
                <w:rFonts w:ascii="Century Gothic"/>
                <w:spacing w:val="-6"/>
                <w:sz w:val="18"/>
              </w:rPr>
              <w:t xml:space="preserve"> </w:t>
            </w:r>
            <w:r>
              <w:rPr>
                <w:rFonts w:ascii="Century Gothic"/>
                <w:spacing w:val="-1"/>
                <w:sz w:val="18"/>
              </w:rPr>
              <w:t>temperature,</w:t>
            </w:r>
            <w:r>
              <w:rPr>
                <w:rFonts w:ascii="Century Gothic"/>
                <w:spacing w:val="-7"/>
                <w:sz w:val="18"/>
              </w:rPr>
              <w:t xml:space="preserve"> </w:t>
            </w:r>
            <w:r>
              <w:rPr>
                <w:rFonts w:ascii="Century Gothic"/>
                <w:spacing w:val="-1"/>
                <w:sz w:val="18"/>
              </w:rPr>
              <w:t>flow</w:t>
            </w:r>
            <w:r>
              <w:rPr>
                <w:rFonts w:ascii="Century Gothic"/>
                <w:spacing w:val="34"/>
                <w:sz w:val="18"/>
              </w:rPr>
              <w:t xml:space="preserve"> </w:t>
            </w:r>
            <w:r>
              <w:rPr>
                <w:rFonts w:ascii="Century Gothic"/>
                <w:spacing w:val="-1"/>
                <w:sz w:val="18"/>
              </w:rPr>
              <w:t>regimes</w:t>
            </w:r>
            <w:r>
              <w:rPr>
                <w:rFonts w:ascii="Century Gothic"/>
                <w:spacing w:val="-6"/>
                <w:sz w:val="18"/>
              </w:rPr>
              <w:t xml:space="preserve"> </w:t>
            </w:r>
            <w:r>
              <w:rPr>
                <w:rFonts w:ascii="Century Gothic"/>
                <w:sz w:val="18"/>
              </w:rPr>
              <w:t>and</w:t>
            </w:r>
            <w:r>
              <w:rPr>
                <w:rFonts w:ascii="Century Gothic"/>
                <w:spacing w:val="-6"/>
                <w:sz w:val="18"/>
              </w:rPr>
              <w:t xml:space="preserve"> </w:t>
            </w:r>
            <w:r>
              <w:rPr>
                <w:rFonts w:ascii="Century Gothic"/>
                <w:spacing w:val="-1"/>
                <w:sz w:val="18"/>
              </w:rPr>
              <w:t>connectivity</w:t>
            </w:r>
            <w:r>
              <w:rPr>
                <w:rFonts w:ascii="Century Gothic"/>
                <w:spacing w:val="-6"/>
                <w:sz w:val="18"/>
              </w:rPr>
              <w:t xml:space="preserve"> </w:t>
            </w:r>
            <w:r>
              <w:rPr>
                <w:rFonts w:ascii="Century Gothic"/>
                <w:spacing w:val="-1"/>
                <w:sz w:val="18"/>
              </w:rPr>
              <w:t>to</w:t>
            </w:r>
            <w:r>
              <w:rPr>
                <w:rFonts w:ascii="Century Gothic"/>
                <w:spacing w:val="-5"/>
                <w:sz w:val="18"/>
              </w:rPr>
              <w:t xml:space="preserve"> </w:t>
            </w:r>
            <w:r>
              <w:rPr>
                <w:rFonts w:ascii="Century Gothic"/>
                <w:spacing w:val="-1"/>
                <w:sz w:val="18"/>
              </w:rPr>
              <w:t>support</w:t>
            </w:r>
            <w:r>
              <w:rPr>
                <w:rFonts w:ascii="Century Gothic"/>
                <w:spacing w:val="-7"/>
                <w:sz w:val="18"/>
              </w:rPr>
              <w:t xml:space="preserve"> </w:t>
            </w:r>
            <w:r>
              <w:rPr>
                <w:rFonts w:ascii="Century Gothic"/>
                <w:spacing w:val="-1"/>
                <w:sz w:val="18"/>
              </w:rPr>
              <w:t>nutrient</w:t>
            </w:r>
            <w:r>
              <w:rPr>
                <w:rFonts w:ascii="Century Gothic"/>
                <w:spacing w:val="39"/>
                <w:w w:val="99"/>
                <w:sz w:val="18"/>
              </w:rPr>
              <w:t xml:space="preserve"> </w:t>
            </w:r>
            <w:r>
              <w:rPr>
                <w:rFonts w:ascii="Century Gothic"/>
                <w:spacing w:val="-1"/>
                <w:sz w:val="18"/>
              </w:rPr>
              <w:t>cycling</w:t>
            </w:r>
            <w:r>
              <w:rPr>
                <w:rFonts w:ascii="Century Gothic"/>
                <w:spacing w:val="-20"/>
                <w:sz w:val="18"/>
              </w:rPr>
              <w:t xml:space="preserve"> </w:t>
            </w:r>
            <w:r>
              <w:rPr>
                <w:rFonts w:ascii="Century Gothic"/>
                <w:spacing w:val="-1"/>
                <w:sz w:val="18"/>
              </w:rPr>
              <w:t>and</w:t>
            </w:r>
            <w:r>
              <w:rPr>
                <w:rFonts w:ascii="Century Gothic"/>
                <w:spacing w:val="-4"/>
                <w:sz w:val="18"/>
              </w:rPr>
              <w:t xml:space="preserve"> </w:t>
            </w:r>
            <w:r>
              <w:rPr>
                <w:rFonts w:ascii="Century Gothic"/>
                <w:spacing w:val="-1"/>
                <w:sz w:val="18"/>
              </w:rPr>
              <w:t>water</w:t>
            </w:r>
            <w:r>
              <w:rPr>
                <w:rFonts w:ascii="Century Gothic"/>
                <w:spacing w:val="-3"/>
                <w:sz w:val="18"/>
              </w:rPr>
              <w:t xml:space="preserve"> </w:t>
            </w:r>
            <w:r>
              <w:rPr>
                <w:rFonts w:ascii="Century Gothic"/>
                <w:spacing w:val="-1"/>
                <w:sz w:val="18"/>
              </w:rPr>
              <w:t>quality</w:t>
            </w:r>
            <w:r>
              <w:rPr>
                <w:rFonts w:ascii="Century Gothic"/>
                <w:spacing w:val="-5"/>
                <w:sz w:val="18"/>
              </w:rPr>
              <w:t xml:space="preserve"> </w:t>
            </w:r>
            <w:r>
              <w:rPr>
                <w:rFonts w:ascii="Century Gothic"/>
                <w:spacing w:val="-1"/>
                <w:sz w:val="18"/>
              </w:rPr>
              <w:t>benefits</w:t>
            </w:r>
          </w:p>
        </w:tc>
      </w:tr>
      <w:tr w:rsidR="00977936" w14:paraId="3267F2B9" w14:textId="77777777" w:rsidTr="00A36C1A">
        <w:trPr>
          <w:trHeight w:hRule="exact" w:val="350"/>
        </w:trPr>
        <w:tc>
          <w:tcPr>
            <w:tcW w:w="2298" w:type="dxa"/>
            <w:tcBorders>
              <w:top w:val="single" w:sz="5" w:space="0" w:color="000000"/>
              <w:left w:val="single" w:sz="5" w:space="0" w:color="000000"/>
              <w:bottom w:val="single" w:sz="5" w:space="0" w:color="000000"/>
              <w:right w:val="single" w:sz="5" w:space="0" w:color="000000"/>
            </w:tcBorders>
          </w:tcPr>
          <w:p w14:paraId="10E0CC84" w14:textId="77777777" w:rsidR="00977936" w:rsidRDefault="00977936" w:rsidP="00F00994">
            <w:pPr>
              <w:pStyle w:val="TableParagraph"/>
              <w:spacing w:before="53"/>
              <w:ind w:left="102"/>
              <w:rPr>
                <w:rFonts w:ascii="Century Gothic" w:eastAsia="Century Gothic" w:hAnsi="Century Gothic" w:cs="Century Gothic"/>
                <w:sz w:val="18"/>
                <w:szCs w:val="18"/>
              </w:rPr>
            </w:pPr>
            <w:r>
              <w:rPr>
                <w:rFonts w:ascii="Century Gothic"/>
                <w:b/>
                <w:spacing w:val="-1"/>
                <w:sz w:val="18"/>
              </w:rPr>
              <w:t>RESILIENCE</w:t>
            </w:r>
          </w:p>
        </w:tc>
        <w:tc>
          <w:tcPr>
            <w:tcW w:w="8075" w:type="dxa"/>
            <w:gridSpan w:val="3"/>
            <w:tcBorders>
              <w:top w:val="single" w:sz="5" w:space="0" w:color="000000"/>
              <w:left w:val="single" w:sz="5" w:space="0" w:color="000000"/>
              <w:bottom w:val="single" w:sz="5" w:space="0" w:color="000000"/>
              <w:right w:val="single" w:sz="5" w:space="0" w:color="000000"/>
            </w:tcBorders>
          </w:tcPr>
          <w:p w14:paraId="1B129196" w14:textId="77777777" w:rsidR="00977936" w:rsidRDefault="00977936" w:rsidP="00F00994">
            <w:pPr>
              <w:pStyle w:val="TableParagraph"/>
              <w:spacing w:before="53"/>
              <w:ind w:left="102"/>
              <w:rPr>
                <w:rFonts w:ascii="Century Gothic" w:eastAsia="Century Gothic" w:hAnsi="Century Gothic" w:cs="Century Gothic"/>
                <w:sz w:val="18"/>
                <w:szCs w:val="18"/>
              </w:rPr>
            </w:pPr>
            <w:r>
              <w:rPr>
                <w:rFonts w:ascii="Century Gothic"/>
                <w:spacing w:val="-1"/>
                <w:sz w:val="18"/>
              </w:rPr>
              <w:t>Provide</w:t>
            </w:r>
            <w:r>
              <w:rPr>
                <w:rFonts w:ascii="Century Gothic"/>
                <w:spacing w:val="-4"/>
                <w:sz w:val="18"/>
              </w:rPr>
              <w:t xml:space="preserve"> </w:t>
            </w:r>
            <w:r>
              <w:rPr>
                <w:rFonts w:ascii="Century Gothic"/>
                <w:spacing w:val="-1"/>
                <w:sz w:val="18"/>
              </w:rPr>
              <w:t>refuge</w:t>
            </w:r>
            <w:r>
              <w:rPr>
                <w:rFonts w:ascii="Century Gothic"/>
                <w:spacing w:val="-3"/>
                <w:sz w:val="18"/>
              </w:rPr>
              <w:t xml:space="preserve"> </w:t>
            </w:r>
            <w:r>
              <w:rPr>
                <w:rFonts w:ascii="Century Gothic"/>
                <w:spacing w:val="-1"/>
                <w:sz w:val="18"/>
              </w:rPr>
              <w:t>habitat</w:t>
            </w:r>
            <w:r>
              <w:rPr>
                <w:rFonts w:ascii="Century Gothic"/>
                <w:spacing w:val="-5"/>
                <w:sz w:val="18"/>
              </w:rPr>
              <w:t xml:space="preserve"> </w:t>
            </w:r>
            <w:r>
              <w:rPr>
                <w:rFonts w:ascii="Century Gothic"/>
                <w:sz w:val="18"/>
              </w:rPr>
              <w:t>for</w:t>
            </w:r>
            <w:r>
              <w:rPr>
                <w:rFonts w:ascii="Century Gothic"/>
                <w:spacing w:val="-3"/>
                <w:sz w:val="18"/>
              </w:rPr>
              <w:t xml:space="preserve"> </w:t>
            </w:r>
            <w:r>
              <w:rPr>
                <w:rFonts w:ascii="Century Gothic"/>
                <w:spacing w:val="-1"/>
                <w:sz w:val="18"/>
              </w:rPr>
              <w:t>fish</w:t>
            </w:r>
            <w:r>
              <w:rPr>
                <w:rFonts w:ascii="Century Gothic"/>
                <w:spacing w:val="-3"/>
                <w:sz w:val="18"/>
              </w:rPr>
              <w:t xml:space="preserve"> </w:t>
            </w:r>
            <w:r>
              <w:rPr>
                <w:rFonts w:ascii="Century Gothic"/>
                <w:spacing w:val="-1"/>
                <w:sz w:val="18"/>
              </w:rPr>
              <w:t>and</w:t>
            </w:r>
            <w:r>
              <w:rPr>
                <w:rFonts w:ascii="Century Gothic"/>
                <w:spacing w:val="-4"/>
                <w:sz w:val="18"/>
              </w:rPr>
              <w:t xml:space="preserve"> </w:t>
            </w:r>
            <w:r>
              <w:rPr>
                <w:rFonts w:ascii="Century Gothic"/>
                <w:spacing w:val="-1"/>
                <w:sz w:val="18"/>
              </w:rPr>
              <w:t>other</w:t>
            </w:r>
            <w:r>
              <w:rPr>
                <w:rFonts w:ascii="Century Gothic"/>
                <w:spacing w:val="-3"/>
                <w:sz w:val="18"/>
              </w:rPr>
              <w:t xml:space="preserve"> </w:t>
            </w:r>
            <w:r>
              <w:rPr>
                <w:rFonts w:ascii="Century Gothic"/>
                <w:spacing w:val="-1"/>
                <w:sz w:val="18"/>
              </w:rPr>
              <w:t>aquatic</w:t>
            </w:r>
            <w:r>
              <w:rPr>
                <w:rFonts w:ascii="Century Gothic"/>
                <w:spacing w:val="-3"/>
                <w:sz w:val="18"/>
              </w:rPr>
              <w:t xml:space="preserve"> </w:t>
            </w:r>
            <w:r>
              <w:rPr>
                <w:rFonts w:ascii="Century Gothic"/>
                <w:spacing w:val="-1"/>
                <w:sz w:val="18"/>
              </w:rPr>
              <w:t>fauna</w:t>
            </w:r>
          </w:p>
        </w:tc>
      </w:tr>
    </w:tbl>
    <w:p w14:paraId="465CCF67" w14:textId="7BDD3EB4" w:rsidR="001B52C1" w:rsidRPr="00B054F0" w:rsidRDefault="001B52C1" w:rsidP="001B52C1">
      <w:pPr>
        <w:pStyle w:val="NormalWeb"/>
        <w:spacing w:before="0" w:beforeAutospacing="0" w:after="240" w:afterAutospacing="0"/>
        <w:jc w:val="left"/>
        <w:rPr>
          <w:rFonts w:ascii="Century Gothic" w:hAnsi="Century Gothic"/>
          <w:sz w:val="16"/>
          <w:szCs w:val="16"/>
        </w:rPr>
      </w:pPr>
      <w:r w:rsidRPr="00B054F0">
        <w:rPr>
          <w:rFonts w:ascii="Century Gothic" w:hAnsi="Century Gothic"/>
          <w:sz w:val="16"/>
          <w:szCs w:val="16"/>
        </w:rPr>
        <w:t>Information sourced from: CEWO (2014), Davie and Mitrovic (2014), Kingsford (1999), McGinness and Arthur (2011), MDBA (2012</w:t>
      </w:r>
      <w:r w:rsidR="00E24700" w:rsidRPr="00B054F0">
        <w:rPr>
          <w:rFonts w:ascii="Century Gothic" w:hAnsi="Century Gothic"/>
          <w:sz w:val="16"/>
          <w:szCs w:val="16"/>
        </w:rPr>
        <w:t>a-d</w:t>
      </w:r>
      <w:r w:rsidRPr="00B054F0">
        <w:rPr>
          <w:rFonts w:ascii="Century Gothic" w:hAnsi="Century Gothic"/>
          <w:sz w:val="16"/>
          <w:szCs w:val="16"/>
        </w:rPr>
        <w:t xml:space="preserve">), NSW DWE (2009a, b), SKM (2009, 2012), Thoms et al. </w:t>
      </w:r>
      <w:r w:rsidR="00E24700" w:rsidRPr="00B054F0">
        <w:rPr>
          <w:rFonts w:ascii="Century Gothic" w:hAnsi="Century Gothic"/>
          <w:sz w:val="16"/>
          <w:szCs w:val="16"/>
        </w:rPr>
        <w:t>(</w:t>
      </w:r>
      <w:r w:rsidRPr="00B054F0">
        <w:rPr>
          <w:rFonts w:ascii="Century Gothic" w:hAnsi="Century Gothic"/>
          <w:sz w:val="16"/>
          <w:szCs w:val="16"/>
        </w:rPr>
        <w:t>2005</w:t>
      </w:r>
      <w:r w:rsidR="00E24700" w:rsidRPr="00B054F0">
        <w:rPr>
          <w:rFonts w:ascii="Century Gothic" w:hAnsi="Century Gothic"/>
          <w:sz w:val="16"/>
          <w:szCs w:val="16"/>
        </w:rPr>
        <w:t>)</w:t>
      </w:r>
      <w:r w:rsidRPr="00B054F0">
        <w:rPr>
          <w:rFonts w:ascii="Century Gothic" w:hAnsi="Century Gothic"/>
          <w:sz w:val="16"/>
          <w:szCs w:val="16"/>
        </w:rPr>
        <w:t>, Australian Wetlands (2009), Eco Logical Australia (2015, 2017a, 2017b, 2018)</w:t>
      </w: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2" w:name="_Toc17190528"/>
      <w:r>
        <w:rPr>
          <w:rFonts w:ascii="Century Gothic" w:hAnsi="Century Gothic"/>
          <w:noProof/>
          <w:color w:val="5F497A" w:themeColor="accent4" w:themeShade="BF"/>
        </w:rPr>
        <w:t>Environmental flow requirements</w:t>
      </w:r>
      <w:bookmarkEnd w:id="22"/>
      <w:r>
        <w:rPr>
          <w:rFonts w:ascii="Century Gothic" w:hAnsi="Century Gothic"/>
          <w:noProof/>
          <w:color w:val="5F497A" w:themeColor="accent4" w:themeShade="BF"/>
        </w:rPr>
        <w:t xml:space="preserve"> </w:t>
      </w:r>
    </w:p>
    <w:p w14:paraId="1B2E86AA" w14:textId="77777777" w:rsidR="001B52C1" w:rsidRPr="001B52C1" w:rsidRDefault="001B52C1" w:rsidP="001B52C1">
      <w:pPr>
        <w:spacing w:after="240"/>
        <w:jc w:val="left"/>
        <w:rPr>
          <w:rFonts w:ascii="Century Gothic" w:hAnsi="Century Gothic"/>
          <w:lang w:val="en-US" w:eastAsia="en-US"/>
        </w:rPr>
      </w:pPr>
      <w:r w:rsidRPr="001B52C1">
        <w:rPr>
          <w:rFonts w:ascii="Century Gothic" w:hAnsi="Century Gothic"/>
          <w:lang w:val="en-US" w:eastAsia="en-US"/>
        </w:rPr>
        <w:t>Occasional flow events are important features of the Northern Intersecting Streams. In some rivers, these flow events may only occur once or several times in a year. Seasonal flow patterns have largely been preserved in the Northern Intersecting Streams. However, diversions during unregulated flow events and flow changes associated with small public regulated water schemes (such as the Condamine–Balonne) and in-stream weirs with diversions to private infrastructure have reduced the volume, duration and frequency of flows that support in-stream and floodplain communities, and terminal wetlands in some areas. End of system flows have been reduced in all systems. Low flow regimes have also been affected in some areas, including an increase in the percentage of time with no flow and the maximum period between events that refill waterholes and re-establish hydrological connectivity throughout the system.</w:t>
      </w:r>
    </w:p>
    <w:p w14:paraId="6B49B96F" w14:textId="733D135E" w:rsidR="000E0A4F" w:rsidRDefault="001B52C1">
      <w:pPr>
        <w:spacing w:after="240"/>
        <w:jc w:val="left"/>
        <w:rPr>
          <w:rFonts w:ascii="Century Gothic" w:hAnsi="Century Gothic"/>
          <w:lang w:val="en-US" w:eastAsia="en-US"/>
        </w:rPr>
      </w:pPr>
      <w:r w:rsidRPr="001B52C1">
        <w:rPr>
          <w:rFonts w:ascii="Century Gothic" w:hAnsi="Century Gothic"/>
          <w:lang w:val="en-US" w:eastAsia="en-US"/>
        </w:rPr>
        <w:t>The M</w:t>
      </w:r>
      <w:r w:rsidR="00140A4D">
        <w:rPr>
          <w:rFonts w:ascii="Century Gothic" w:hAnsi="Century Gothic"/>
          <w:lang w:val="en-US" w:eastAsia="en-US"/>
        </w:rPr>
        <w:t>urray-Darling Basin Authority</w:t>
      </w:r>
      <w:r w:rsidRPr="001B52C1">
        <w:rPr>
          <w:rFonts w:ascii="Century Gothic" w:hAnsi="Century Gothic"/>
          <w:lang w:val="en-US" w:eastAsia="en-US"/>
        </w:rPr>
        <w:t xml:space="preserve"> assessed the environmental flow requirements of streams across the Basin in 2012. In 2016 the </w:t>
      </w:r>
      <w:r w:rsidR="00140A4D" w:rsidRPr="001B52C1">
        <w:rPr>
          <w:rFonts w:ascii="Century Gothic" w:hAnsi="Century Gothic"/>
          <w:lang w:val="en-US" w:eastAsia="en-US"/>
        </w:rPr>
        <w:t>M</w:t>
      </w:r>
      <w:r w:rsidR="00140A4D">
        <w:rPr>
          <w:rFonts w:ascii="Century Gothic" w:hAnsi="Century Gothic"/>
          <w:lang w:val="en-US" w:eastAsia="en-US"/>
        </w:rPr>
        <w:t>urray-Darling Basin Authority</w:t>
      </w:r>
      <w:r w:rsidRPr="001B52C1">
        <w:rPr>
          <w:rFonts w:ascii="Century Gothic" w:hAnsi="Century Gothic"/>
          <w:lang w:val="en-US" w:eastAsia="en-US"/>
        </w:rPr>
        <w:t xml:space="preserve"> re-assessed the environmental water requirements of the Condamine–Balonne systems, based on an improved science base (MDBA 2016). There are also ongoing research activities contributing to our understanding of environmental water requirements of the Northern Intersecting Streams includ</w:t>
      </w:r>
      <w:r w:rsidR="00217007">
        <w:rPr>
          <w:rFonts w:ascii="Century Gothic" w:hAnsi="Century Gothic"/>
          <w:lang w:val="en-US" w:eastAsia="en-US"/>
        </w:rPr>
        <w:t>ing</w:t>
      </w:r>
      <w:r w:rsidRPr="001B52C1">
        <w:rPr>
          <w:rFonts w:ascii="Century Gothic" w:hAnsi="Century Gothic"/>
          <w:lang w:val="en-US" w:eastAsia="en-US"/>
        </w:rPr>
        <w:t xml:space="preserve"> the Joint-venture science program and state planning assessments as part of the </w:t>
      </w:r>
      <w:r w:rsidR="00B054F0">
        <w:rPr>
          <w:rFonts w:ascii="Century Gothic" w:hAnsi="Century Gothic"/>
          <w:lang w:val="en-US" w:eastAsia="en-US"/>
        </w:rPr>
        <w:t>l</w:t>
      </w:r>
      <w:r w:rsidRPr="001B52C1">
        <w:rPr>
          <w:rFonts w:ascii="Century Gothic" w:hAnsi="Century Gothic"/>
          <w:lang w:val="en-US" w:eastAsia="en-US"/>
        </w:rPr>
        <w:t>ong-term watering plans</w:t>
      </w:r>
      <w:r w:rsidR="000E0A4F">
        <w:rPr>
          <w:rFonts w:ascii="Century Gothic" w:hAnsi="Century Gothic"/>
          <w:lang w:val="en-US" w:eastAsia="en-US"/>
        </w:rPr>
        <w:t xml:space="preserve">. </w:t>
      </w:r>
    </w:p>
    <w:p w14:paraId="31DDB21F" w14:textId="091CF14A" w:rsidR="00145F81" w:rsidRPr="009819F9" w:rsidRDefault="000E0A4F">
      <w:pPr>
        <w:spacing w:after="240"/>
        <w:jc w:val="left"/>
        <w:rPr>
          <w:rFonts w:ascii="Century Gothic" w:hAnsi="Century Gothic"/>
          <w:lang w:val="en-US" w:eastAsia="en-US"/>
        </w:rPr>
      </w:pPr>
      <w:r>
        <w:rPr>
          <w:rFonts w:ascii="Century Gothic" w:hAnsi="Century Gothic"/>
          <w:lang w:val="en-US" w:eastAsia="en-US"/>
        </w:rPr>
        <w:t xml:space="preserve">As discussed in Section 1.2, the NSW and Queensland long-term watering plans are nearing completion in 2019-20 and will be used to inform the Northern Intersecting Streams Portfolio Management Plan in 2020-21 and future years. </w:t>
      </w:r>
    </w:p>
    <w:p w14:paraId="515BAD53" w14:textId="6FC69F64" w:rsidR="001B52C1" w:rsidRPr="001B52C1" w:rsidRDefault="001B52C1" w:rsidP="001B52C1">
      <w:pPr>
        <w:spacing w:after="240"/>
        <w:jc w:val="left"/>
        <w:rPr>
          <w:rFonts w:ascii="Century Gothic" w:hAnsi="Century Gothic"/>
          <w:lang w:val="en-US" w:eastAsia="en-US"/>
        </w:rPr>
      </w:pPr>
      <w:r w:rsidRPr="001B52C1">
        <w:rPr>
          <w:rFonts w:ascii="Century Gothic" w:hAnsi="Century Gothic"/>
          <w:lang w:val="en-US" w:eastAsia="en-US"/>
        </w:rPr>
        <w:t xml:space="preserve">The Commonwealth </w:t>
      </w:r>
      <w:r w:rsidR="00F24A2C">
        <w:rPr>
          <w:rFonts w:ascii="Century Gothic" w:hAnsi="Century Gothic"/>
          <w:lang w:val="en-US" w:eastAsia="en-US"/>
        </w:rPr>
        <w:t>also funded</w:t>
      </w:r>
      <w:r w:rsidRPr="001B52C1">
        <w:rPr>
          <w:rFonts w:ascii="Century Gothic" w:hAnsi="Century Gothic"/>
          <w:lang w:val="en-US" w:eastAsia="en-US"/>
        </w:rPr>
        <w:t xml:space="preserve"> the Murray-Darling Basin Environmental Water Knowledge and Research (EWKR) project</w:t>
      </w:r>
      <w:r w:rsidR="009F75D9">
        <w:rPr>
          <w:rFonts w:ascii="Century Gothic" w:hAnsi="Century Gothic"/>
          <w:lang w:val="en-US" w:eastAsia="en-US"/>
        </w:rPr>
        <w:t xml:space="preserve"> (for five years to</w:t>
      </w:r>
      <w:r w:rsidR="00217007">
        <w:rPr>
          <w:rFonts w:ascii="Century Gothic" w:hAnsi="Century Gothic"/>
          <w:lang w:val="en-US" w:eastAsia="en-US"/>
        </w:rPr>
        <w:t xml:space="preserve"> June 2019)</w:t>
      </w:r>
      <w:r w:rsidRPr="001B52C1">
        <w:rPr>
          <w:rFonts w:ascii="Century Gothic" w:hAnsi="Century Gothic"/>
          <w:lang w:val="en-US" w:eastAsia="en-US"/>
        </w:rPr>
        <w:t xml:space="preserve"> which</w:t>
      </w:r>
      <w:r w:rsidR="00F24A2C">
        <w:rPr>
          <w:rFonts w:ascii="Century Gothic" w:hAnsi="Century Gothic"/>
          <w:lang w:val="en-US" w:eastAsia="en-US"/>
        </w:rPr>
        <w:t xml:space="preserve"> provided</w:t>
      </w:r>
      <w:r w:rsidRPr="001B52C1">
        <w:rPr>
          <w:rFonts w:ascii="Century Gothic" w:hAnsi="Century Gothic"/>
          <w:lang w:val="en-US" w:eastAsia="en-US"/>
        </w:rPr>
        <w:t xml:space="preserve"> important information, including several research projects in the Lower Balonne, to support managing environmental water in the Basin</w:t>
      </w:r>
      <w:r w:rsidR="00F24A2C">
        <w:rPr>
          <w:rFonts w:ascii="Century Gothic" w:hAnsi="Century Gothic"/>
          <w:lang w:val="en-US" w:eastAsia="en-US"/>
        </w:rPr>
        <w:t xml:space="preserve"> (CEWO 2019</w:t>
      </w:r>
      <w:r w:rsidR="00F559B8">
        <w:rPr>
          <w:rFonts w:ascii="Century Gothic" w:hAnsi="Century Gothic"/>
          <w:lang w:val="en-US" w:eastAsia="en-US"/>
        </w:rPr>
        <w:t>; Mynott and Balcolme 2019; Dunne 2019</w:t>
      </w:r>
      <w:r w:rsidR="00217007">
        <w:rPr>
          <w:rFonts w:ascii="Century Gothic" w:hAnsi="Century Gothic"/>
          <w:lang w:val="en-US" w:eastAsia="en-US"/>
        </w:rPr>
        <w:t>; Senior 2019</w:t>
      </w:r>
      <w:r w:rsidR="007E31C6">
        <w:rPr>
          <w:rFonts w:ascii="Century Gothic" w:hAnsi="Century Gothic"/>
          <w:lang w:val="en-US" w:eastAsia="en-US"/>
        </w:rPr>
        <w:t>).</w:t>
      </w:r>
    </w:p>
    <w:p w14:paraId="57E370D2" w14:textId="244896BB" w:rsidR="001B52C1" w:rsidRPr="001B52C1" w:rsidRDefault="001B52C1" w:rsidP="001B52C1">
      <w:pPr>
        <w:spacing w:after="240"/>
        <w:jc w:val="left"/>
        <w:rPr>
          <w:rFonts w:ascii="Century Gothic" w:hAnsi="Century Gothic"/>
          <w:lang w:val="en-US" w:eastAsia="en-US"/>
        </w:rPr>
      </w:pPr>
      <w:r w:rsidRPr="001B52C1">
        <w:rPr>
          <w:rFonts w:ascii="Century Gothic" w:hAnsi="Century Gothic"/>
          <w:lang w:val="en-US" w:eastAsia="en-US"/>
        </w:rPr>
        <w:t>Environmental watering requirements at Toorale and in the Warrego River are being refined</w:t>
      </w:r>
      <w:r w:rsidR="00140A4D">
        <w:rPr>
          <w:rFonts w:ascii="Century Gothic" w:hAnsi="Century Gothic"/>
          <w:lang w:val="en-US" w:eastAsia="en-US"/>
        </w:rPr>
        <w:t xml:space="preserve"> and</w:t>
      </w:r>
      <w:r w:rsidRPr="001B52C1">
        <w:rPr>
          <w:rFonts w:ascii="Century Gothic" w:hAnsi="Century Gothic"/>
          <w:lang w:val="en-US" w:eastAsia="en-US"/>
        </w:rPr>
        <w:t xml:space="preserve"> informed by local knowledge and Long Term Intervention Monitoring (LTIM) monitoring activities funded by the </w:t>
      </w:r>
      <w:r w:rsidR="00140A4D" w:rsidRPr="00D862C6">
        <w:rPr>
          <w:rFonts w:ascii="Century Gothic" w:hAnsi="Century Gothic" w:cs="Arial"/>
        </w:rPr>
        <w:t xml:space="preserve">Commonwealth Environmental Water </w:t>
      </w:r>
      <w:r w:rsidR="00140A4D">
        <w:rPr>
          <w:rFonts w:ascii="Century Gothic" w:hAnsi="Century Gothic" w:cs="Arial"/>
        </w:rPr>
        <w:t>Office</w:t>
      </w:r>
      <w:r w:rsidRPr="001B52C1">
        <w:rPr>
          <w:rFonts w:ascii="Century Gothic" w:hAnsi="Century Gothic"/>
          <w:lang w:val="en-US" w:eastAsia="en-US"/>
        </w:rPr>
        <w:t xml:space="preserve">. </w:t>
      </w:r>
    </w:p>
    <w:p w14:paraId="0DEA4C01" w14:textId="44734243" w:rsidR="001B52C1" w:rsidRPr="001B52C1" w:rsidRDefault="001B52C1" w:rsidP="001B52C1">
      <w:pPr>
        <w:spacing w:after="240"/>
        <w:jc w:val="left"/>
        <w:rPr>
          <w:rFonts w:ascii="Century Gothic" w:hAnsi="Century Gothic"/>
          <w:lang w:val="en-US" w:eastAsia="en-US"/>
        </w:rPr>
      </w:pPr>
      <w:r w:rsidRPr="001B52C1">
        <w:rPr>
          <w:rFonts w:ascii="Century Gothic" w:hAnsi="Century Gothic"/>
          <w:lang w:val="en-US" w:eastAsia="en-US"/>
        </w:rPr>
        <w:t>The</w:t>
      </w:r>
      <w:r w:rsidR="00140A4D" w:rsidRPr="00140A4D">
        <w:rPr>
          <w:rFonts w:ascii="Century Gothic" w:hAnsi="Century Gothic" w:cs="Arial"/>
        </w:rPr>
        <w:t xml:space="preserve"> </w:t>
      </w:r>
      <w:r w:rsidR="00140A4D" w:rsidRPr="00D862C6">
        <w:rPr>
          <w:rFonts w:ascii="Century Gothic" w:hAnsi="Century Gothic" w:cs="Arial"/>
        </w:rPr>
        <w:t xml:space="preserve">Commonwealth Environmental Water </w:t>
      </w:r>
      <w:r w:rsidR="00140A4D">
        <w:rPr>
          <w:rFonts w:ascii="Century Gothic" w:hAnsi="Century Gothic" w:cs="Arial"/>
        </w:rPr>
        <w:t>Office</w:t>
      </w:r>
      <w:r w:rsidR="00140A4D" w:rsidRPr="00C8746A">
        <w:rPr>
          <w:rFonts w:ascii="Century Gothic" w:hAnsi="Century Gothic"/>
        </w:rPr>
        <w:t xml:space="preserve"> </w:t>
      </w:r>
      <w:r w:rsidRPr="001B52C1">
        <w:rPr>
          <w:rFonts w:ascii="Century Gothic" w:hAnsi="Century Gothic"/>
          <w:lang w:val="en-US" w:eastAsia="en-US"/>
        </w:rPr>
        <w:t xml:space="preserve">has worked with water recovery teams of Commonwealth and state government to ensure that unregulated entitlements recovered in the Northern Intersecting Streams provide flows that contribute towards meeting the environmental flow requirements. Where long term outcomes are not being met by natural flows, short-term or urgent environmental demands, if feasible, can be addressed by using event based mechanisms and other management approaches, which are discussed in </w:t>
      </w:r>
      <w:r w:rsidRPr="00FD6094">
        <w:rPr>
          <w:rFonts w:ascii="Century Gothic" w:hAnsi="Century Gothic"/>
          <w:lang w:val="en-US" w:eastAsia="en-US"/>
        </w:rPr>
        <w:t>Section 2</w:t>
      </w:r>
      <w:r w:rsidRPr="001B52C1">
        <w:rPr>
          <w:rFonts w:ascii="Century Gothic" w:hAnsi="Century Gothic"/>
          <w:lang w:val="en-US" w:eastAsia="en-US"/>
        </w:rPr>
        <w:t>.</w:t>
      </w:r>
    </w:p>
    <w:p w14:paraId="35400D5E" w14:textId="3633A9EC" w:rsidR="00C9334C"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E95DC0" w:rsidRPr="00E95DC0">
        <w:rPr>
          <w:rFonts w:ascii="Century Gothic" w:hAnsi="Century Gothic"/>
          <w:lang w:val="en-US" w:eastAsia="en-US"/>
        </w:rPr>
        <w:t>Table 4</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7F63AF5D" w14:textId="77777777" w:rsidR="005669CA" w:rsidRPr="000B1AE8" w:rsidRDefault="005669CA" w:rsidP="005669CA">
      <w:pPr>
        <w:pStyle w:val="Heading2"/>
        <w:spacing w:before="0"/>
        <w:ind w:left="851" w:hanging="851"/>
        <w:rPr>
          <w:rFonts w:ascii="Century Gothic" w:hAnsi="Century Gothic"/>
          <w:noProof/>
          <w:color w:val="5F497A" w:themeColor="accent4" w:themeShade="BF"/>
        </w:rPr>
      </w:pPr>
      <w:bookmarkStart w:id="23" w:name="_Toc17190529"/>
      <w:r>
        <w:rPr>
          <w:rFonts w:ascii="Century Gothic" w:hAnsi="Century Gothic"/>
          <w:noProof/>
          <w:color w:val="5F497A" w:themeColor="accent4" w:themeShade="BF"/>
        </w:rPr>
        <w:t>Lessons from previous years</w:t>
      </w:r>
      <w:bookmarkEnd w:id="23"/>
    </w:p>
    <w:p w14:paraId="2E4B78CC" w14:textId="77777777" w:rsidR="005669CA" w:rsidRPr="008C29A4" w:rsidRDefault="005669CA" w:rsidP="005669CA">
      <w:pPr>
        <w:pStyle w:val="NormalWeb"/>
        <w:spacing w:before="0" w:beforeAutospacing="0" w:after="240" w:afterAutospacing="0"/>
        <w:jc w:val="left"/>
        <w:rPr>
          <w:rFonts w:ascii="Century Gothic" w:hAnsi="Century Gothic"/>
        </w:rPr>
      </w:pPr>
      <w:r>
        <w:rPr>
          <w:rFonts w:ascii="Century Gothic" w:hAnsi="Century Gothic"/>
        </w:rPr>
        <w:t>Outcomes from m</w:t>
      </w:r>
      <w:r w:rsidRPr="00690F18">
        <w:rPr>
          <w:rFonts w:ascii="Century Gothic" w:hAnsi="Century Gothic"/>
        </w:rPr>
        <w:t xml:space="preserve">onitoring and </w:t>
      </w:r>
      <w:r>
        <w:rPr>
          <w:rFonts w:ascii="Century Gothic" w:hAnsi="Century Gothic"/>
        </w:rPr>
        <w:t xml:space="preserve">lessons learned in previous years </w:t>
      </w:r>
      <w:r w:rsidRPr="00690F18">
        <w:rPr>
          <w:rFonts w:ascii="Century Gothic" w:hAnsi="Century Gothic"/>
        </w:rPr>
        <w:t xml:space="preserve">is a critical component </w:t>
      </w:r>
      <w:r>
        <w:rPr>
          <w:rFonts w:ascii="Century Gothic" w:hAnsi="Century Gothic"/>
        </w:rPr>
        <w:t>for</w:t>
      </w:r>
      <w:r w:rsidRPr="00690F18">
        <w:rPr>
          <w:rFonts w:ascii="Century Gothic" w:hAnsi="Century Gothic"/>
        </w:rPr>
        <w:t xml:space="preserve"> the effective and efficient use of Commonwealth environmental water</w:t>
      </w:r>
      <w:r>
        <w:rPr>
          <w:rFonts w:ascii="Century Gothic" w:hAnsi="Century Gothic"/>
        </w:rPr>
        <w:t xml:space="preserve">. These learnings are </w:t>
      </w:r>
      <w:r w:rsidRPr="00690F18">
        <w:rPr>
          <w:rFonts w:ascii="Century Gothic" w:hAnsi="Century Gothic"/>
        </w:rPr>
        <w:t>incorporated into the way environmental water is managed</w:t>
      </w:r>
      <w:r>
        <w:rPr>
          <w:rFonts w:ascii="Century Gothic" w:hAnsi="Century Gothic"/>
        </w:rPr>
        <w:t xml:space="preserve">. </w:t>
      </w:r>
    </w:p>
    <w:p w14:paraId="378B44E6" w14:textId="540940BF" w:rsidR="0066659C" w:rsidRDefault="005669CA" w:rsidP="0013278B">
      <w:pPr>
        <w:pStyle w:val="NormalWeb"/>
        <w:jc w:val="left"/>
        <w:textAlignment w:val="baseline"/>
        <w:rPr>
          <w:rFonts w:ascii="Century Gothic" w:hAnsi="Century Gothic"/>
        </w:rPr>
      </w:pPr>
      <w:r w:rsidRPr="008C29A4">
        <w:rPr>
          <w:rFonts w:ascii="Century Gothic" w:hAnsi="Century Gothic"/>
        </w:rPr>
        <w:t xml:space="preserve">The </w:t>
      </w:r>
      <w:r w:rsidR="00140A4D" w:rsidRPr="00D862C6">
        <w:rPr>
          <w:rFonts w:ascii="Century Gothic" w:hAnsi="Century Gothic" w:cs="Arial"/>
        </w:rPr>
        <w:t xml:space="preserve">Commonwealth Environmental Water </w:t>
      </w:r>
      <w:r w:rsidR="00140A4D">
        <w:rPr>
          <w:rFonts w:ascii="Century Gothic" w:hAnsi="Century Gothic" w:cs="Arial"/>
        </w:rPr>
        <w:t>Office</w:t>
      </w:r>
      <w:r w:rsidR="00140A4D" w:rsidRPr="00C8746A">
        <w:rPr>
          <w:rFonts w:ascii="Century Gothic" w:hAnsi="Century Gothic"/>
        </w:rPr>
        <w:t xml:space="preserve"> </w:t>
      </w:r>
      <w:r w:rsidRPr="008C29A4">
        <w:rPr>
          <w:rFonts w:ascii="Century Gothic" w:hAnsi="Century Gothic"/>
        </w:rPr>
        <w:t xml:space="preserve">works with the </w:t>
      </w:r>
      <w:r w:rsidR="00140A4D" w:rsidRPr="001B52C1">
        <w:rPr>
          <w:rFonts w:ascii="Century Gothic" w:hAnsi="Century Gothic"/>
        </w:rPr>
        <w:t>M</w:t>
      </w:r>
      <w:r w:rsidR="00140A4D">
        <w:rPr>
          <w:rFonts w:ascii="Century Gothic" w:hAnsi="Century Gothic"/>
        </w:rPr>
        <w:t>urray-Darling Basin Authority</w:t>
      </w:r>
      <w:r w:rsidRPr="008C29A4">
        <w:rPr>
          <w:rFonts w:ascii="Century Gothic" w:hAnsi="Century Gothic"/>
        </w:rPr>
        <w:t>, state agencies, research organisations, regional organisations, local groups and others, such as landholders to collect and collate relevant monitoring information</w:t>
      </w:r>
      <w:r>
        <w:rPr>
          <w:rFonts w:ascii="Century Gothic" w:hAnsi="Century Gothic"/>
        </w:rPr>
        <w:t xml:space="preserve"> and evaluation results</w:t>
      </w:r>
      <w:r w:rsidRPr="008C29A4">
        <w:rPr>
          <w:rFonts w:ascii="Century Gothic" w:hAnsi="Century Gothic"/>
        </w:rPr>
        <w:t xml:space="preserve"> that facilitates adaptive management</w:t>
      </w:r>
      <w:r>
        <w:rPr>
          <w:rFonts w:ascii="Century Gothic" w:hAnsi="Century Gothic"/>
        </w:rPr>
        <w:t xml:space="preserve"> and changing our practices where needed. </w:t>
      </w:r>
      <w:r w:rsidRPr="008C29A4">
        <w:rPr>
          <w:rFonts w:ascii="Century Gothic" w:hAnsi="Century Gothic"/>
        </w:rPr>
        <w:t xml:space="preserve"> </w:t>
      </w:r>
      <w:r>
        <w:rPr>
          <w:rFonts w:ascii="Century Gothic" w:hAnsi="Century Gothic"/>
        </w:rPr>
        <w:t xml:space="preserve">This continual review of information and outcomes </w:t>
      </w:r>
      <w:r w:rsidRPr="008C29A4">
        <w:rPr>
          <w:rFonts w:ascii="Century Gothic" w:hAnsi="Century Gothic"/>
        </w:rPr>
        <w:t>is helping to build knowledge about the best way to get positive outcomes on a larger scale, based on what works and what doesn’t work.</w:t>
      </w:r>
      <w:r>
        <w:rPr>
          <w:rFonts w:ascii="Century Gothic" w:hAnsi="Century Gothic"/>
        </w:rPr>
        <w:t xml:space="preserve"> </w:t>
      </w:r>
      <w:r w:rsidR="001D39D0">
        <w:rPr>
          <w:rFonts w:ascii="Century Gothic" w:hAnsi="Century Gothic"/>
        </w:rPr>
        <w:t>Experiences from recent water management in the Northern Intersecting Streams (and connection with the downstream Darling system) suggest that:</w:t>
      </w:r>
    </w:p>
    <w:p w14:paraId="6759888E" w14:textId="77777777" w:rsidR="001D39D0" w:rsidRDefault="001D39D0" w:rsidP="00F55315">
      <w:pPr>
        <w:pStyle w:val="NormalWeb"/>
        <w:numPr>
          <w:ilvl w:val="0"/>
          <w:numId w:val="34"/>
        </w:numPr>
        <w:spacing w:after="240" w:afterAutospacing="0"/>
        <w:jc w:val="left"/>
        <w:textAlignment w:val="baseline"/>
        <w:rPr>
          <w:rFonts w:ascii="Century Gothic" w:hAnsi="Century Gothic"/>
        </w:rPr>
      </w:pPr>
      <w:r>
        <w:rPr>
          <w:rFonts w:ascii="Century Gothic" w:hAnsi="Century Gothic"/>
        </w:rPr>
        <w:t>T</w:t>
      </w:r>
      <w:r w:rsidRPr="00F55315">
        <w:rPr>
          <w:rFonts w:ascii="Century Gothic" w:hAnsi="Century Gothic"/>
        </w:rPr>
        <w:t>he water needed to replenish waterholes and allow for seepage is much greater if a river has ceased-to-flow and antecedent conditions are dry, compared to when a river is still flowing.</w:t>
      </w:r>
    </w:p>
    <w:p w14:paraId="7A10539A" w14:textId="70D88ED1" w:rsidR="001D39D0" w:rsidRPr="00F55315" w:rsidRDefault="001D39D0" w:rsidP="00F55315">
      <w:pPr>
        <w:pStyle w:val="NormalWeb"/>
        <w:numPr>
          <w:ilvl w:val="0"/>
          <w:numId w:val="34"/>
        </w:numPr>
        <w:spacing w:after="240" w:afterAutospacing="0"/>
        <w:jc w:val="left"/>
        <w:textAlignment w:val="baseline"/>
        <w:rPr>
          <w:rFonts w:ascii="Century Gothic" w:hAnsi="Century Gothic"/>
        </w:rPr>
      </w:pPr>
      <w:r w:rsidRPr="00F55315">
        <w:rPr>
          <w:rFonts w:ascii="Century Gothic" w:hAnsi="Century Gothic"/>
        </w:rPr>
        <w:t xml:space="preserve">Within catchment water requirements need to be balanced with broader system needs when environmental water availability is low. </w:t>
      </w:r>
    </w:p>
    <w:p w14:paraId="1FABDBAE" w14:textId="77777777" w:rsidR="001D39D0" w:rsidRDefault="001D39D0" w:rsidP="00F55315">
      <w:pPr>
        <w:pStyle w:val="NormalWeb"/>
        <w:numPr>
          <w:ilvl w:val="0"/>
          <w:numId w:val="34"/>
        </w:numPr>
        <w:spacing w:after="240" w:afterAutospacing="0"/>
        <w:jc w:val="left"/>
        <w:textAlignment w:val="baseline"/>
        <w:rPr>
          <w:rFonts w:ascii="Century Gothic" w:hAnsi="Century Gothic"/>
        </w:rPr>
      </w:pPr>
      <w:r>
        <w:rPr>
          <w:rFonts w:ascii="Century Gothic" w:hAnsi="Century Gothic"/>
        </w:rPr>
        <w:t>Any future</w:t>
      </w:r>
      <w:r w:rsidRPr="007845C8">
        <w:rPr>
          <w:rFonts w:ascii="Century Gothic" w:hAnsi="Century Gothic"/>
        </w:rPr>
        <w:t xml:space="preserve"> operational protocol</w:t>
      </w:r>
      <w:r>
        <w:rPr>
          <w:rFonts w:ascii="Century Gothic" w:hAnsi="Century Gothic"/>
        </w:rPr>
        <w:t>s</w:t>
      </w:r>
      <w:r w:rsidRPr="007845C8">
        <w:rPr>
          <w:rFonts w:ascii="Century Gothic" w:hAnsi="Century Gothic"/>
        </w:rPr>
        <w:t xml:space="preserve"> and systems</w:t>
      </w:r>
      <w:r>
        <w:rPr>
          <w:rFonts w:ascii="Century Gothic" w:hAnsi="Century Gothic"/>
        </w:rPr>
        <w:t xml:space="preserve"> to better manage environmental flows</w:t>
      </w:r>
      <w:r w:rsidRPr="007845C8">
        <w:rPr>
          <w:rFonts w:ascii="Century Gothic" w:hAnsi="Century Gothic"/>
        </w:rPr>
        <w:t xml:space="preserve"> should be practical. </w:t>
      </w:r>
      <w:r>
        <w:rPr>
          <w:rFonts w:ascii="Century Gothic" w:hAnsi="Century Gothic"/>
        </w:rPr>
        <w:t>I</w:t>
      </w:r>
      <w:r w:rsidRPr="007845C8">
        <w:rPr>
          <w:rFonts w:ascii="Century Gothic" w:hAnsi="Century Gothic"/>
        </w:rPr>
        <w:t>mprovements to metering and hydrometric systems</w:t>
      </w:r>
      <w:r>
        <w:rPr>
          <w:rFonts w:ascii="Century Gothic" w:hAnsi="Century Gothic"/>
        </w:rPr>
        <w:t xml:space="preserve"> are likely, which</w:t>
      </w:r>
      <w:r w:rsidRPr="007845C8">
        <w:rPr>
          <w:rFonts w:ascii="Century Gothic" w:hAnsi="Century Gothic"/>
        </w:rPr>
        <w:t xml:space="preserve"> would underpin the implementation of</w:t>
      </w:r>
      <w:r>
        <w:rPr>
          <w:rFonts w:ascii="Century Gothic" w:hAnsi="Century Gothic"/>
        </w:rPr>
        <w:t xml:space="preserve"> sound</w:t>
      </w:r>
      <w:r w:rsidRPr="007845C8">
        <w:rPr>
          <w:rFonts w:ascii="Century Gothic" w:hAnsi="Century Gothic"/>
        </w:rPr>
        <w:t xml:space="preserve"> operational protocol</w:t>
      </w:r>
      <w:r>
        <w:rPr>
          <w:rFonts w:ascii="Century Gothic" w:hAnsi="Century Gothic"/>
        </w:rPr>
        <w:t>s</w:t>
      </w:r>
      <w:r w:rsidRPr="007845C8">
        <w:rPr>
          <w:rFonts w:ascii="Century Gothic" w:hAnsi="Century Gothic"/>
        </w:rPr>
        <w:t xml:space="preserve">. </w:t>
      </w:r>
    </w:p>
    <w:p w14:paraId="1F17625A" w14:textId="0F2B687D" w:rsidR="003E7134" w:rsidRDefault="001D39D0" w:rsidP="00F55315">
      <w:pPr>
        <w:pStyle w:val="NormalWeb"/>
        <w:numPr>
          <w:ilvl w:val="0"/>
          <w:numId w:val="34"/>
        </w:numPr>
        <w:spacing w:after="240" w:afterAutospacing="0"/>
        <w:jc w:val="left"/>
        <w:textAlignment w:val="baseline"/>
        <w:rPr>
          <w:rFonts w:ascii="Century Gothic" w:hAnsi="Century Gothic"/>
        </w:rPr>
      </w:pPr>
      <w:r>
        <w:rPr>
          <w:rFonts w:ascii="Century Gothic" w:hAnsi="Century Gothic"/>
        </w:rPr>
        <w:t>There can be strong calls for water to meet br</w:t>
      </w:r>
      <w:r w:rsidR="00AE19BE">
        <w:rPr>
          <w:rFonts w:ascii="Century Gothic" w:hAnsi="Century Gothic"/>
        </w:rPr>
        <w:t>oa</w:t>
      </w:r>
      <w:r>
        <w:rPr>
          <w:rFonts w:ascii="Century Gothic" w:hAnsi="Century Gothic"/>
        </w:rPr>
        <w:t>der social requirements before environmental demands become critical.</w:t>
      </w:r>
      <w:r w:rsidR="003E7134">
        <w:rPr>
          <w:rFonts w:ascii="Century Gothic" w:hAnsi="Century Gothic"/>
        </w:rPr>
        <w:br w:type="page"/>
      </w:r>
    </w:p>
    <w:p w14:paraId="0530CD43" w14:textId="58866987" w:rsidR="005669CA" w:rsidRPr="007B21DD" w:rsidRDefault="005669CA">
      <w:pPr>
        <w:pStyle w:val="NormalWeb"/>
        <w:jc w:val="left"/>
        <w:textAlignment w:val="baseline"/>
        <w:rPr>
          <w:rFonts w:ascii="Century Gothic" w:hAnsi="Century Gothic"/>
        </w:rPr>
      </w:pPr>
      <w:r w:rsidRPr="007B21DD">
        <w:rPr>
          <w:rFonts w:ascii="Century Gothic" w:hAnsi="Century Gothic"/>
        </w:rPr>
        <w:t>K</w:t>
      </w:r>
      <w:r>
        <w:rPr>
          <w:rFonts w:ascii="Century Gothic" w:hAnsi="Century Gothic"/>
        </w:rPr>
        <w:t xml:space="preserve">ey recent findings and recommendations from </w:t>
      </w:r>
      <w:r w:rsidRPr="006C1788">
        <w:rPr>
          <w:rFonts w:ascii="Century Gothic" w:hAnsi="Century Gothic"/>
        </w:rPr>
        <w:t xml:space="preserve">Warrego and Darling Rivers LTIM Project </w:t>
      </w:r>
      <w:r w:rsidRPr="0074753B">
        <w:rPr>
          <w:rFonts w:ascii="Century Gothic" w:hAnsi="Century Gothic"/>
        </w:rPr>
        <w:t>include:</w:t>
      </w:r>
    </w:p>
    <w:p w14:paraId="56B6C40F" w14:textId="06DB008D" w:rsidR="001A7041" w:rsidRPr="006C1788" w:rsidRDefault="001A7041" w:rsidP="0056596F">
      <w:pPr>
        <w:pStyle w:val="NormalWeb"/>
        <w:numPr>
          <w:ilvl w:val="0"/>
          <w:numId w:val="17"/>
        </w:numPr>
        <w:spacing w:before="0" w:beforeAutospacing="0" w:after="240" w:afterAutospacing="0"/>
        <w:jc w:val="left"/>
        <w:rPr>
          <w:rFonts w:ascii="Century Gothic" w:hAnsi="Century Gothic"/>
        </w:rPr>
      </w:pPr>
      <w:r>
        <w:rPr>
          <w:rFonts w:ascii="Century Gothic" w:hAnsi="Century Gothic"/>
        </w:rPr>
        <w:t>F</w:t>
      </w:r>
      <w:r w:rsidRPr="006C1788">
        <w:rPr>
          <w:rFonts w:ascii="Century Gothic" w:hAnsi="Century Gothic"/>
        </w:rPr>
        <w:t>low pulse</w:t>
      </w:r>
      <w:r>
        <w:rPr>
          <w:rFonts w:ascii="Century Gothic" w:hAnsi="Century Gothic"/>
        </w:rPr>
        <w:t>s</w:t>
      </w:r>
      <w:r w:rsidRPr="006C1788">
        <w:rPr>
          <w:rFonts w:ascii="Century Gothic" w:hAnsi="Century Gothic"/>
        </w:rPr>
        <w:t xml:space="preserve"> in </w:t>
      </w:r>
      <w:r w:rsidR="00B32EA5" w:rsidRPr="006C1788">
        <w:rPr>
          <w:rFonts w:ascii="Century Gothic" w:hAnsi="Century Gothic"/>
        </w:rPr>
        <w:t>April 2018</w:t>
      </w:r>
      <w:r w:rsidR="00B32EA5">
        <w:rPr>
          <w:rFonts w:ascii="Century Gothic" w:hAnsi="Century Gothic"/>
        </w:rPr>
        <w:t xml:space="preserve"> and </w:t>
      </w:r>
      <w:r>
        <w:rPr>
          <w:rFonts w:ascii="Century Gothic" w:hAnsi="Century Gothic"/>
        </w:rPr>
        <w:t>April-May 2019</w:t>
      </w:r>
      <w:r w:rsidRPr="006C1788">
        <w:rPr>
          <w:rFonts w:ascii="Century Gothic" w:hAnsi="Century Gothic"/>
        </w:rPr>
        <w:t xml:space="preserve"> refilled previously dry waterholes in the lower Warrego</w:t>
      </w:r>
      <w:r w:rsidR="000E0A4F">
        <w:rPr>
          <w:rFonts w:ascii="Century Gothic" w:hAnsi="Century Gothic"/>
        </w:rPr>
        <w:t xml:space="preserve"> River</w:t>
      </w:r>
      <w:r w:rsidRPr="006C1788">
        <w:rPr>
          <w:rFonts w:ascii="Century Gothic" w:hAnsi="Century Gothic"/>
        </w:rPr>
        <w:t>, allowing aquatic species such as fish, frogs and waterbirds to recolonise these sites.</w:t>
      </w:r>
    </w:p>
    <w:p w14:paraId="61A7F044" w14:textId="77777777" w:rsidR="005669CA" w:rsidRPr="006C1788" w:rsidRDefault="005669CA" w:rsidP="0056596F">
      <w:pPr>
        <w:pStyle w:val="NormalWeb"/>
        <w:numPr>
          <w:ilvl w:val="0"/>
          <w:numId w:val="17"/>
        </w:numPr>
        <w:spacing w:before="0" w:beforeAutospacing="0" w:after="240" w:afterAutospacing="0"/>
        <w:jc w:val="left"/>
        <w:rPr>
          <w:rFonts w:ascii="Century Gothic" w:hAnsi="Century Gothic"/>
        </w:rPr>
      </w:pPr>
      <w:r w:rsidRPr="006C1788">
        <w:rPr>
          <w:rFonts w:ascii="Century Gothic" w:hAnsi="Century Gothic"/>
        </w:rPr>
        <w:t>Increased flows down the Darling River zone, including the northern connectivity event improved water quality parameters such as conductivity (i.e. salinity) through dilution, which has been a consistent trend over the four years of the LTIM project.</w:t>
      </w:r>
    </w:p>
    <w:p w14:paraId="1A7190DB" w14:textId="02AC15AA" w:rsidR="005669CA" w:rsidRDefault="001D71BD" w:rsidP="0056596F">
      <w:pPr>
        <w:pStyle w:val="NormalWeb"/>
        <w:numPr>
          <w:ilvl w:val="0"/>
          <w:numId w:val="17"/>
        </w:numPr>
        <w:spacing w:before="0" w:beforeAutospacing="0" w:after="240" w:afterAutospacing="0"/>
        <w:jc w:val="left"/>
        <w:rPr>
          <w:rFonts w:ascii="Century Gothic" w:hAnsi="Century Gothic"/>
        </w:rPr>
      </w:pPr>
      <w:r>
        <w:rPr>
          <w:rFonts w:ascii="Century Gothic" w:hAnsi="Century Gothic"/>
        </w:rPr>
        <w:t>J</w:t>
      </w:r>
      <w:r w:rsidR="005669CA" w:rsidRPr="00D14CED">
        <w:rPr>
          <w:rFonts w:ascii="Century Gothic" w:hAnsi="Century Gothic"/>
        </w:rPr>
        <w:t>uvenile native fish species were surveyed in the Warrego River following small flow pulse</w:t>
      </w:r>
      <w:r w:rsidR="00D867D9">
        <w:rPr>
          <w:rFonts w:ascii="Century Gothic" w:hAnsi="Century Gothic"/>
        </w:rPr>
        <w:t>s in 2017-18 and 2018-19</w:t>
      </w:r>
      <w:r w:rsidR="005669CA" w:rsidRPr="00D14CED">
        <w:rPr>
          <w:rFonts w:ascii="Century Gothic" w:hAnsi="Century Gothic"/>
        </w:rPr>
        <w:t xml:space="preserve">. The age of golden perch monitored suggest that they spawned upstream and were transported downstream into the Selected Area. </w:t>
      </w:r>
      <w:r w:rsidR="00D867D9">
        <w:rPr>
          <w:rFonts w:ascii="Century Gothic" w:hAnsi="Century Gothic"/>
        </w:rPr>
        <w:t>These r</w:t>
      </w:r>
      <w:r w:rsidR="005669CA" w:rsidRPr="00D14CED">
        <w:rPr>
          <w:rFonts w:ascii="Century Gothic" w:hAnsi="Century Gothic"/>
        </w:rPr>
        <w:t xml:space="preserve">eplenishing flows to the lower Warrego River </w:t>
      </w:r>
      <w:r w:rsidR="00D867D9">
        <w:rPr>
          <w:rFonts w:ascii="Century Gothic" w:hAnsi="Century Gothic"/>
        </w:rPr>
        <w:t>are</w:t>
      </w:r>
      <w:r w:rsidR="005669CA" w:rsidRPr="00D14CED">
        <w:rPr>
          <w:rFonts w:ascii="Century Gothic" w:hAnsi="Century Gothic"/>
        </w:rPr>
        <w:t xml:space="preserve"> considered important to replenish refuge habitat for the young of year native fish located in this reach.</w:t>
      </w:r>
    </w:p>
    <w:p w14:paraId="0CF6F1C8" w14:textId="1471A117" w:rsidR="00900903" w:rsidRPr="00900903" w:rsidRDefault="005669CA" w:rsidP="0056596F">
      <w:pPr>
        <w:pStyle w:val="NormalWeb"/>
        <w:numPr>
          <w:ilvl w:val="0"/>
          <w:numId w:val="17"/>
        </w:numPr>
        <w:spacing w:before="0" w:beforeAutospacing="0" w:after="240" w:afterAutospacing="0"/>
        <w:jc w:val="left"/>
        <w:rPr>
          <w:rFonts w:ascii="Century Gothic" w:hAnsi="Century Gothic"/>
          <w:b/>
          <w:color w:val="5F497A" w:themeColor="accent4" w:themeShade="BF"/>
          <w:sz w:val="42"/>
          <w:lang w:val="en-GB"/>
        </w:rPr>
      </w:pPr>
      <w:r w:rsidRPr="00900903">
        <w:rPr>
          <w:rFonts w:ascii="Century Gothic" w:hAnsi="Century Gothic"/>
        </w:rPr>
        <w:t xml:space="preserve">Vegetation on the Western Floodplain reduced in groundcover and richness in 2017-18 because of the dry conditions. However, species such as lignum appeared in better condition than the groundcover, displaying the benefits of flooding during 2016-17. </w:t>
      </w:r>
      <w:r w:rsidR="003E60A7" w:rsidRPr="00900903">
        <w:rPr>
          <w:rFonts w:ascii="Century Gothic" w:hAnsi="Century Gothic"/>
        </w:rPr>
        <w:t>Western Floodplain</w:t>
      </w:r>
      <w:r w:rsidR="003E60A7">
        <w:rPr>
          <w:rFonts w:ascii="Century Gothic" w:hAnsi="Century Gothic"/>
        </w:rPr>
        <w:t xml:space="preserve"> v</w:t>
      </w:r>
      <w:r w:rsidR="00900903">
        <w:rPr>
          <w:rFonts w:ascii="Century Gothic" w:hAnsi="Century Gothic"/>
        </w:rPr>
        <w:t>egetation</w:t>
      </w:r>
      <w:r w:rsidR="00900903" w:rsidRPr="00900903">
        <w:rPr>
          <w:rFonts w:ascii="Century Gothic" w:hAnsi="Century Gothic"/>
        </w:rPr>
        <w:t xml:space="preserve"> is expected to have responded </w:t>
      </w:r>
      <w:r w:rsidR="00192AC2">
        <w:rPr>
          <w:rFonts w:ascii="Century Gothic" w:hAnsi="Century Gothic"/>
        </w:rPr>
        <w:t>pos</w:t>
      </w:r>
      <w:r w:rsidR="00900903">
        <w:rPr>
          <w:rFonts w:ascii="Century Gothic" w:hAnsi="Century Gothic"/>
        </w:rPr>
        <w:t>itively to</w:t>
      </w:r>
      <w:r w:rsidR="000E0A4F">
        <w:rPr>
          <w:rFonts w:ascii="Century Gothic" w:hAnsi="Century Gothic"/>
        </w:rPr>
        <w:t xml:space="preserve"> relatively small-scale</w:t>
      </w:r>
      <w:r w:rsidR="00900903">
        <w:rPr>
          <w:rFonts w:ascii="Century Gothic" w:hAnsi="Century Gothic"/>
        </w:rPr>
        <w:t xml:space="preserve"> inundation </w:t>
      </w:r>
      <w:r w:rsidR="003E60A7">
        <w:rPr>
          <w:rFonts w:ascii="Century Gothic" w:hAnsi="Century Gothic"/>
        </w:rPr>
        <w:t>in April-May 2019</w:t>
      </w:r>
      <w:r w:rsidR="00B054F0">
        <w:rPr>
          <w:rFonts w:ascii="Century Gothic" w:hAnsi="Century Gothic"/>
        </w:rPr>
        <w:t>.</w:t>
      </w:r>
    </w:p>
    <w:p w14:paraId="48B84CF5" w14:textId="21B07202" w:rsidR="001E1D83" w:rsidRDefault="00900903" w:rsidP="0056596F">
      <w:pPr>
        <w:pStyle w:val="NormalWeb"/>
        <w:numPr>
          <w:ilvl w:val="0"/>
          <w:numId w:val="17"/>
        </w:numPr>
        <w:spacing w:before="0" w:beforeAutospacing="0" w:after="240" w:afterAutospacing="0"/>
        <w:jc w:val="left"/>
        <w:rPr>
          <w:rFonts w:ascii="Century Gothic" w:hAnsi="Century Gothic"/>
        </w:rPr>
      </w:pPr>
      <w:r>
        <w:rPr>
          <w:rFonts w:ascii="Century Gothic" w:hAnsi="Century Gothic"/>
        </w:rPr>
        <w:t>Overall</w:t>
      </w:r>
      <w:r w:rsidR="003E60A7">
        <w:rPr>
          <w:rFonts w:ascii="Century Gothic" w:hAnsi="Century Gothic"/>
        </w:rPr>
        <w:t>,</w:t>
      </w:r>
      <w:r>
        <w:rPr>
          <w:rFonts w:ascii="Century Gothic" w:hAnsi="Century Gothic"/>
        </w:rPr>
        <w:t xml:space="preserve"> t</w:t>
      </w:r>
      <w:r w:rsidR="005669CA" w:rsidRPr="00900903">
        <w:rPr>
          <w:rFonts w:ascii="Century Gothic" w:hAnsi="Century Gothic"/>
        </w:rPr>
        <w:t xml:space="preserve">he ecology of the Selected Area appears to be resilient and well adapted to the boom and bust nature of the area. </w:t>
      </w:r>
    </w:p>
    <w:p w14:paraId="330042C1" w14:textId="68073FA4" w:rsidR="001D71BD" w:rsidRPr="001D71BD" w:rsidRDefault="001749F9" w:rsidP="001E1D83">
      <w:pPr>
        <w:pStyle w:val="BodyText"/>
        <w:spacing w:before="62"/>
        <w:ind w:right="291"/>
        <w:rPr>
          <w:rFonts w:ascii="Century Gothic" w:hAnsi="Century Gothic"/>
          <w:sz w:val="20"/>
          <w:szCs w:val="20"/>
        </w:rPr>
      </w:pPr>
      <w:r>
        <w:rPr>
          <w:rFonts w:ascii="Century Gothic" w:hAnsi="Century Gothic"/>
          <w:sz w:val="20"/>
          <w:szCs w:val="20"/>
        </w:rPr>
        <w:t>R</w:t>
      </w:r>
      <w:r w:rsidR="001D71BD" w:rsidRPr="001D71BD">
        <w:rPr>
          <w:rFonts w:ascii="Century Gothic" w:hAnsi="Century Gothic"/>
          <w:sz w:val="20"/>
          <w:szCs w:val="20"/>
        </w:rPr>
        <w:t>esearch project</w:t>
      </w:r>
      <w:r>
        <w:rPr>
          <w:rFonts w:ascii="Century Gothic" w:hAnsi="Century Gothic"/>
          <w:sz w:val="20"/>
          <w:szCs w:val="20"/>
        </w:rPr>
        <w:t>s</w:t>
      </w:r>
      <w:r w:rsidR="001D71BD" w:rsidRPr="001D71BD">
        <w:rPr>
          <w:rFonts w:ascii="Century Gothic" w:hAnsi="Century Gothic"/>
          <w:sz w:val="20"/>
          <w:szCs w:val="20"/>
        </w:rPr>
        <w:t xml:space="preserve"> in the Lower Balonne </w:t>
      </w:r>
      <w:r>
        <w:rPr>
          <w:rFonts w:ascii="Century Gothic" w:hAnsi="Century Gothic"/>
          <w:sz w:val="20"/>
          <w:szCs w:val="20"/>
        </w:rPr>
        <w:t>that form part of the</w:t>
      </w:r>
      <w:r w:rsidR="001D71BD" w:rsidRPr="001D71BD">
        <w:rPr>
          <w:rFonts w:ascii="Century Gothic" w:hAnsi="Century Gothic"/>
          <w:sz w:val="20"/>
          <w:szCs w:val="20"/>
        </w:rPr>
        <w:t xml:space="preserve"> </w:t>
      </w:r>
      <w:r w:rsidR="00B054F0">
        <w:rPr>
          <w:rFonts w:ascii="Century Gothic" w:hAnsi="Century Gothic"/>
          <w:sz w:val="20"/>
          <w:szCs w:val="20"/>
        </w:rPr>
        <w:t xml:space="preserve">EWKR </w:t>
      </w:r>
      <w:r w:rsidR="001D71BD" w:rsidRPr="001D71BD">
        <w:rPr>
          <w:rFonts w:ascii="Century Gothic" w:hAnsi="Century Gothic"/>
          <w:sz w:val="20"/>
          <w:szCs w:val="20"/>
        </w:rPr>
        <w:t xml:space="preserve">project </w:t>
      </w:r>
      <w:r>
        <w:rPr>
          <w:rFonts w:ascii="Century Gothic" w:hAnsi="Century Gothic"/>
          <w:sz w:val="20"/>
          <w:szCs w:val="20"/>
        </w:rPr>
        <w:t>have</w:t>
      </w:r>
      <w:r w:rsidR="001D71BD" w:rsidRPr="001D71BD">
        <w:rPr>
          <w:rFonts w:ascii="Century Gothic" w:hAnsi="Century Gothic"/>
          <w:sz w:val="20"/>
          <w:szCs w:val="20"/>
        </w:rPr>
        <w:t xml:space="preserve"> improved our understanding of water availability and use by vegetation of the Lower Balonne floodplain (</w:t>
      </w:r>
      <w:r w:rsidR="00B054F0">
        <w:rPr>
          <w:rFonts w:ascii="Century Gothic" w:hAnsi="Century Gothic"/>
          <w:sz w:val="20"/>
          <w:szCs w:val="20"/>
        </w:rPr>
        <w:t>Q</w:t>
      </w:r>
      <w:r w:rsidR="001D71BD" w:rsidRPr="001D71BD">
        <w:rPr>
          <w:rFonts w:ascii="Century Gothic" w:hAnsi="Century Gothic"/>
          <w:sz w:val="20"/>
          <w:szCs w:val="20"/>
        </w:rPr>
        <w:t xml:space="preserve">DSITI and </w:t>
      </w:r>
      <w:r w:rsidR="00B054F0">
        <w:rPr>
          <w:rFonts w:ascii="Century Gothic" w:hAnsi="Century Gothic"/>
          <w:sz w:val="20"/>
          <w:szCs w:val="20"/>
        </w:rPr>
        <w:t>Q</w:t>
      </w:r>
      <w:r w:rsidR="001D71BD" w:rsidRPr="001D71BD">
        <w:rPr>
          <w:rFonts w:ascii="Century Gothic" w:hAnsi="Century Gothic"/>
          <w:sz w:val="20"/>
          <w:szCs w:val="20"/>
        </w:rPr>
        <w:t>DNRM 2017)</w:t>
      </w:r>
      <w:r>
        <w:rPr>
          <w:rFonts w:ascii="Century Gothic" w:hAnsi="Century Gothic"/>
          <w:sz w:val="20"/>
          <w:szCs w:val="20"/>
        </w:rPr>
        <w:t xml:space="preserve"> and </w:t>
      </w:r>
      <w:r w:rsidR="007976F7">
        <w:rPr>
          <w:rFonts w:ascii="Century Gothic" w:hAnsi="Century Gothic"/>
          <w:sz w:val="20"/>
          <w:szCs w:val="20"/>
        </w:rPr>
        <w:t xml:space="preserve">of </w:t>
      </w:r>
      <w:r w:rsidR="00B32EA5">
        <w:rPr>
          <w:rFonts w:ascii="Century Gothic" w:hAnsi="Century Gothic"/>
          <w:sz w:val="20"/>
          <w:szCs w:val="20"/>
        </w:rPr>
        <w:t xml:space="preserve">important refugial </w:t>
      </w:r>
      <w:r w:rsidR="007976F7">
        <w:rPr>
          <w:rFonts w:ascii="Century Gothic" w:hAnsi="Century Gothic"/>
          <w:sz w:val="20"/>
          <w:szCs w:val="20"/>
        </w:rPr>
        <w:t>waterhole</w:t>
      </w:r>
      <w:r w:rsidR="00B32EA5">
        <w:rPr>
          <w:rFonts w:ascii="Century Gothic" w:hAnsi="Century Gothic"/>
          <w:sz w:val="20"/>
          <w:szCs w:val="20"/>
        </w:rPr>
        <w:t>s</w:t>
      </w:r>
      <w:r w:rsidR="007976F7">
        <w:rPr>
          <w:rFonts w:ascii="Century Gothic" w:hAnsi="Century Gothic"/>
          <w:sz w:val="20"/>
          <w:szCs w:val="20"/>
        </w:rPr>
        <w:t xml:space="preserve"> for native fish </w:t>
      </w:r>
      <w:r>
        <w:rPr>
          <w:rFonts w:ascii="Century Gothic" w:hAnsi="Century Gothic"/>
          <w:sz w:val="20"/>
          <w:szCs w:val="20"/>
        </w:rPr>
        <w:t>(</w:t>
      </w:r>
      <w:r w:rsidR="007976F7">
        <w:rPr>
          <w:rFonts w:ascii="Century Gothic" w:hAnsi="Century Gothic"/>
          <w:sz w:val="20"/>
          <w:szCs w:val="20"/>
        </w:rPr>
        <w:t xml:space="preserve">Mynott and </w:t>
      </w:r>
      <w:r>
        <w:rPr>
          <w:rFonts w:ascii="Century Gothic" w:hAnsi="Century Gothic"/>
          <w:sz w:val="20"/>
          <w:szCs w:val="20"/>
        </w:rPr>
        <w:t xml:space="preserve">Balcombe </w:t>
      </w:r>
      <w:r w:rsidR="007976F7">
        <w:rPr>
          <w:rFonts w:ascii="Century Gothic" w:hAnsi="Century Gothic"/>
          <w:sz w:val="20"/>
          <w:szCs w:val="20"/>
        </w:rPr>
        <w:t>2019</w:t>
      </w:r>
      <w:r>
        <w:rPr>
          <w:rFonts w:ascii="Century Gothic" w:hAnsi="Century Gothic"/>
          <w:sz w:val="20"/>
          <w:szCs w:val="20"/>
        </w:rPr>
        <w:t>)</w:t>
      </w:r>
      <w:r w:rsidR="001D71BD" w:rsidRPr="001D71BD">
        <w:rPr>
          <w:rFonts w:ascii="Century Gothic" w:hAnsi="Century Gothic"/>
          <w:sz w:val="20"/>
          <w:szCs w:val="20"/>
        </w:rPr>
        <w:t xml:space="preserve">.  </w:t>
      </w:r>
    </w:p>
    <w:p w14:paraId="26788617" w14:textId="6FEBDF66" w:rsidR="001D71BD" w:rsidRPr="001D71BD" w:rsidRDefault="001D71BD" w:rsidP="001D71BD">
      <w:pPr>
        <w:pStyle w:val="BodyText"/>
        <w:spacing w:before="62"/>
        <w:ind w:right="291"/>
        <w:rPr>
          <w:rFonts w:ascii="Century Gothic" w:hAnsi="Century Gothic"/>
          <w:spacing w:val="-1"/>
          <w:sz w:val="20"/>
          <w:szCs w:val="20"/>
        </w:rPr>
      </w:pPr>
      <w:r w:rsidRPr="001D71BD">
        <w:rPr>
          <w:rFonts w:ascii="Century Gothic" w:hAnsi="Century Gothic"/>
          <w:sz w:val="20"/>
          <w:szCs w:val="20"/>
        </w:rPr>
        <w:t xml:space="preserve">The </w:t>
      </w:r>
      <w:r w:rsidR="00140A4D" w:rsidRPr="009819F9">
        <w:rPr>
          <w:rFonts w:ascii="Century Gothic" w:hAnsi="Century Gothic"/>
          <w:sz w:val="20"/>
          <w:szCs w:val="20"/>
        </w:rPr>
        <w:t>Commonwealth Environmental Water Office</w:t>
      </w:r>
      <w:r w:rsidRPr="001D71BD">
        <w:rPr>
          <w:rFonts w:ascii="Century Gothic" w:hAnsi="Century Gothic"/>
          <w:sz w:val="20"/>
          <w:szCs w:val="20"/>
        </w:rPr>
        <w:t xml:space="preserve"> also makes use of monitoring</w:t>
      </w:r>
      <w:r w:rsidRPr="001D71BD">
        <w:rPr>
          <w:rFonts w:ascii="Century Gothic" w:hAnsi="Century Gothic"/>
          <w:spacing w:val="-9"/>
          <w:sz w:val="20"/>
          <w:szCs w:val="20"/>
        </w:rPr>
        <w:t xml:space="preserve"> </w:t>
      </w:r>
      <w:r w:rsidRPr="001D71BD">
        <w:rPr>
          <w:rFonts w:ascii="Century Gothic" w:hAnsi="Century Gothic"/>
          <w:spacing w:val="-1"/>
          <w:sz w:val="20"/>
          <w:szCs w:val="20"/>
        </w:rPr>
        <w:t xml:space="preserve">undertaken </w:t>
      </w:r>
      <w:r w:rsidRPr="001D71BD">
        <w:rPr>
          <w:rFonts w:ascii="Century Gothic" w:hAnsi="Century Gothic"/>
          <w:sz w:val="20"/>
          <w:szCs w:val="20"/>
        </w:rPr>
        <w:t>by</w:t>
      </w:r>
      <w:r w:rsidRPr="001D71BD">
        <w:rPr>
          <w:rFonts w:ascii="Century Gothic" w:hAnsi="Century Gothic"/>
          <w:spacing w:val="-10"/>
          <w:sz w:val="20"/>
          <w:szCs w:val="20"/>
        </w:rPr>
        <w:t xml:space="preserve"> </w:t>
      </w:r>
      <w:r w:rsidRPr="001D71BD">
        <w:rPr>
          <w:rFonts w:ascii="Century Gothic" w:hAnsi="Century Gothic"/>
          <w:sz w:val="20"/>
          <w:szCs w:val="20"/>
        </w:rPr>
        <w:t>state</w:t>
      </w:r>
      <w:r w:rsidRPr="001D71BD">
        <w:rPr>
          <w:rFonts w:ascii="Century Gothic" w:hAnsi="Century Gothic"/>
          <w:spacing w:val="-8"/>
          <w:sz w:val="20"/>
          <w:szCs w:val="20"/>
        </w:rPr>
        <w:t xml:space="preserve"> </w:t>
      </w:r>
      <w:r w:rsidRPr="001D71BD">
        <w:rPr>
          <w:rFonts w:ascii="Century Gothic" w:hAnsi="Century Gothic"/>
          <w:spacing w:val="-1"/>
          <w:sz w:val="20"/>
          <w:szCs w:val="20"/>
        </w:rPr>
        <w:t>partners.</w:t>
      </w:r>
      <w:r w:rsidRPr="001D71BD">
        <w:rPr>
          <w:rFonts w:ascii="Century Gothic" w:hAnsi="Century Gothic"/>
          <w:spacing w:val="-11"/>
          <w:sz w:val="20"/>
          <w:szCs w:val="20"/>
        </w:rPr>
        <w:t xml:space="preserve"> </w:t>
      </w:r>
      <w:r w:rsidRPr="001D71BD">
        <w:rPr>
          <w:rFonts w:ascii="Century Gothic" w:hAnsi="Century Gothic"/>
          <w:sz w:val="20"/>
          <w:szCs w:val="20"/>
        </w:rPr>
        <w:t>For</w:t>
      </w:r>
      <w:r w:rsidR="001E1D83">
        <w:rPr>
          <w:rFonts w:ascii="Century Gothic" w:hAnsi="Century Gothic"/>
          <w:spacing w:val="71"/>
          <w:w w:val="99"/>
          <w:sz w:val="20"/>
          <w:szCs w:val="20"/>
        </w:rPr>
        <w:t xml:space="preserve"> </w:t>
      </w:r>
      <w:r w:rsidRPr="001D71BD">
        <w:rPr>
          <w:rFonts w:ascii="Century Gothic" w:hAnsi="Century Gothic"/>
          <w:sz w:val="20"/>
          <w:szCs w:val="20"/>
        </w:rPr>
        <w:t>example,</w:t>
      </w:r>
      <w:r w:rsidRPr="001D71BD">
        <w:rPr>
          <w:rFonts w:ascii="Century Gothic" w:hAnsi="Century Gothic"/>
          <w:spacing w:val="-9"/>
          <w:sz w:val="20"/>
          <w:szCs w:val="20"/>
        </w:rPr>
        <w:t xml:space="preserve"> </w:t>
      </w:r>
      <w:r w:rsidRPr="001D71BD">
        <w:rPr>
          <w:rFonts w:ascii="Century Gothic" w:hAnsi="Century Gothic"/>
          <w:sz w:val="20"/>
          <w:szCs w:val="20"/>
        </w:rPr>
        <w:t>our partners provide updates on the condition of important in-channel and riparian habitats, such as refugial waterholes in the Lower Balonne and waterbird breeding habitat</w:t>
      </w:r>
      <w:r w:rsidRPr="001D71BD">
        <w:rPr>
          <w:rFonts w:ascii="Century Gothic" w:hAnsi="Century Gothic"/>
          <w:spacing w:val="-7"/>
          <w:sz w:val="20"/>
          <w:szCs w:val="20"/>
        </w:rPr>
        <w:t xml:space="preserve"> </w:t>
      </w:r>
      <w:r w:rsidRPr="001D71BD">
        <w:rPr>
          <w:rFonts w:ascii="Century Gothic" w:hAnsi="Century Gothic"/>
          <w:sz w:val="20"/>
          <w:szCs w:val="20"/>
        </w:rPr>
        <w:t xml:space="preserve">in the </w:t>
      </w:r>
      <w:r w:rsidR="00FD6094">
        <w:rPr>
          <w:rFonts w:ascii="Century Gothic" w:hAnsi="Century Gothic"/>
          <w:sz w:val="20"/>
          <w:szCs w:val="20"/>
        </w:rPr>
        <w:t xml:space="preserve">Ramsar listed </w:t>
      </w:r>
      <w:r w:rsidRPr="001D71BD">
        <w:rPr>
          <w:rFonts w:ascii="Century Gothic" w:hAnsi="Century Gothic"/>
          <w:sz w:val="20"/>
          <w:szCs w:val="20"/>
        </w:rPr>
        <w:t>Narran Lakes.</w:t>
      </w:r>
      <w:r w:rsidRPr="001D71BD">
        <w:rPr>
          <w:rFonts w:ascii="Century Gothic" w:hAnsi="Century Gothic"/>
          <w:spacing w:val="-5"/>
          <w:sz w:val="20"/>
          <w:szCs w:val="20"/>
        </w:rPr>
        <w:t xml:space="preserve"> </w:t>
      </w:r>
      <w:r w:rsidRPr="001D71BD">
        <w:rPr>
          <w:rFonts w:ascii="Century Gothic" w:hAnsi="Century Gothic"/>
          <w:spacing w:val="-1"/>
          <w:sz w:val="20"/>
          <w:szCs w:val="20"/>
        </w:rPr>
        <w:t>The</w:t>
      </w:r>
      <w:r w:rsidRPr="001D71BD">
        <w:rPr>
          <w:rFonts w:ascii="Century Gothic" w:hAnsi="Century Gothic"/>
          <w:spacing w:val="-4"/>
          <w:sz w:val="20"/>
          <w:szCs w:val="20"/>
        </w:rPr>
        <w:t xml:space="preserve"> </w:t>
      </w:r>
      <w:r w:rsidRPr="001D71BD">
        <w:rPr>
          <w:rFonts w:ascii="Century Gothic" w:hAnsi="Century Gothic"/>
          <w:spacing w:val="-1"/>
          <w:sz w:val="20"/>
          <w:szCs w:val="20"/>
        </w:rPr>
        <w:t>outcomes</w:t>
      </w:r>
      <w:r w:rsidRPr="001D71BD">
        <w:rPr>
          <w:rFonts w:ascii="Century Gothic" w:hAnsi="Century Gothic"/>
          <w:spacing w:val="-7"/>
          <w:sz w:val="20"/>
          <w:szCs w:val="20"/>
        </w:rPr>
        <w:t xml:space="preserve"> </w:t>
      </w:r>
      <w:r w:rsidRPr="001D71BD">
        <w:rPr>
          <w:rFonts w:ascii="Century Gothic" w:hAnsi="Century Gothic"/>
          <w:sz w:val="20"/>
          <w:szCs w:val="20"/>
        </w:rPr>
        <w:t>from</w:t>
      </w:r>
      <w:r w:rsidRPr="001D71BD">
        <w:rPr>
          <w:rFonts w:ascii="Century Gothic" w:hAnsi="Century Gothic"/>
          <w:spacing w:val="70"/>
          <w:w w:val="99"/>
          <w:sz w:val="20"/>
          <w:szCs w:val="20"/>
        </w:rPr>
        <w:t xml:space="preserve"> </w:t>
      </w:r>
      <w:r w:rsidRPr="001D71BD">
        <w:rPr>
          <w:rFonts w:ascii="Century Gothic" w:hAnsi="Century Gothic"/>
          <w:sz w:val="20"/>
          <w:szCs w:val="20"/>
        </w:rPr>
        <w:t>these</w:t>
      </w:r>
      <w:r w:rsidRPr="001D71BD">
        <w:rPr>
          <w:rFonts w:ascii="Century Gothic" w:hAnsi="Century Gothic"/>
          <w:spacing w:val="-8"/>
          <w:sz w:val="20"/>
          <w:szCs w:val="20"/>
        </w:rPr>
        <w:t xml:space="preserve"> </w:t>
      </w:r>
      <w:r w:rsidRPr="001D71BD">
        <w:rPr>
          <w:rFonts w:ascii="Century Gothic" w:hAnsi="Century Gothic"/>
          <w:spacing w:val="-1"/>
          <w:sz w:val="20"/>
          <w:szCs w:val="20"/>
        </w:rPr>
        <w:t>monitoring</w:t>
      </w:r>
      <w:r w:rsidRPr="001D71BD">
        <w:rPr>
          <w:rFonts w:ascii="Century Gothic" w:hAnsi="Century Gothic"/>
          <w:spacing w:val="-8"/>
          <w:sz w:val="20"/>
          <w:szCs w:val="20"/>
        </w:rPr>
        <w:t xml:space="preserve"> </w:t>
      </w:r>
      <w:r w:rsidRPr="001D71BD">
        <w:rPr>
          <w:rFonts w:ascii="Century Gothic" w:hAnsi="Century Gothic"/>
          <w:spacing w:val="-1"/>
          <w:sz w:val="20"/>
          <w:szCs w:val="20"/>
        </w:rPr>
        <w:t>activities,</w:t>
      </w:r>
      <w:r w:rsidRPr="001D71BD">
        <w:rPr>
          <w:rFonts w:ascii="Century Gothic" w:hAnsi="Century Gothic"/>
          <w:spacing w:val="-9"/>
          <w:sz w:val="20"/>
          <w:szCs w:val="20"/>
        </w:rPr>
        <w:t xml:space="preserve"> </w:t>
      </w:r>
      <w:r w:rsidRPr="001D71BD">
        <w:rPr>
          <w:rFonts w:ascii="Century Gothic" w:hAnsi="Century Gothic"/>
          <w:sz w:val="20"/>
          <w:szCs w:val="20"/>
        </w:rPr>
        <w:t>and</w:t>
      </w:r>
      <w:r w:rsidRPr="001D71BD">
        <w:rPr>
          <w:rFonts w:ascii="Century Gothic" w:hAnsi="Century Gothic"/>
          <w:spacing w:val="-8"/>
          <w:sz w:val="20"/>
          <w:szCs w:val="20"/>
        </w:rPr>
        <w:t xml:space="preserve"> </w:t>
      </w:r>
      <w:r w:rsidRPr="001D71BD">
        <w:rPr>
          <w:rFonts w:ascii="Century Gothic" w:hAnsi="Century Gothic"/>
          <w:spacing w:val="1"/>
          <w:sz w:val="20"/>
          <w:szCs w:val="20"/>
        </w:rPr>
        <w:t>any</w:t>
      </w:r>
      <w:r w:rsidRPr="001D71BD">
        <w:rPr>
          <w:rFonts w:ascii="Century Gothic" w:hAnsi="Century Gothic"/>
          <w:spacing w:val="-8"/>
          <w:sz w:val="20"/>
          <w:szCs w:val="20"/>
        </w:rPr>
        <w:t xml:space="preserve"> </w:t>
      </w:r>
      <w:r w:rsidRPr="001D71BD">
        <w:rPr>
          <w:rFonts w:ascii="Century Gothic" w:hAnsi="Century Gothic"/>
          <w:sz w:val="20"/>
          <w:szCs w:val="20"/>
        </w:rPr>
        <w:t>other</w:t>
      </w:r>
      <w:r w:rsidRPr="001D71BD">
        <w:rPr>
          <w:rFonts w:ascii="Century Gothic" w:hAnsi="Century Gothic"/>
          <w:spacing w:val="-8"/>
          <w:sz w:val="20"/>
          <w:szCs w:val="20"/>
        </w:rPr>
        <w:t xml:space="preserve"> </w:t>
      </w:r>
      <w:r w:rsidRPr="001D71BD">
        <w:rPr>
          <w:rFonts w:ascii="Century Gothic" w:hAnsi="Century Gothic"/>
          <w:spacing w:val="-1"/>
          <w:sz w:val="20"/>
          <w:szCs w:val="20"/>
        </w:rPr>
        <w:t>available</w:t>
      </w:r>
      <w:r w:rsidRPr="001D71BD">
        <w:rPr>
          <w:rFonts w:ascii="Century Gothic" w:hAnsi="Century Gothic"/>
          <w:spacing w:val="-7"/>
          <w:sz w:val="20"/>
          <w:szCs w:val="20"/>
        </w:rPr>
        <w:t xml:space="preserve"> </w:t>
      </w:r>
      <w:r w:rsidRPr="001D71BD">
        <w:rPr>
          <w:rFonts w:ascii="Century Gothic" w:hAnsi="Century Gothic"/>
          <w:sz w:val="20"/>
          <w:szCs w:val="20"/>
        </w:rPr>
        <w:t>relevant</w:t>
      </w:r>
      <w:r w:rsidRPr="001D71BD">
        <w:rPr>
          <w:rFonts w:ascii="Century Gothic" w:hAnsi="Century Gothic"/>
          <w:spacing w:val="-6"/>
          <w:sz w:val="20"/>
          <w:szCs w:val="20"/>
        </w:rPr>
        <w:t xml:space="preserve"> </w:t>
      </w:r>
      <w:r w:rsidRPr="001D71BD">
        <w:rPr>
          <w:rFonts w:ascii="Century Gothic" w:hAnsi="Century Gothic"/>
          <w:sz w:val="20"/>
          <w:szCs w:val="20"/>
        </w:rPr>
        <w:t>data,</w:t>
      </w:r>
      <w:r w:rsidRPr="001D71BD">
        <w:rPr>
          <w:rFonts w:ascii="Century Gothic" w:hAnsi="Century Gothic"/>
          <w:spacing w:val="-2"/>
          <w:sz w:val="20"/>
          <w:szCs w:val="20"/>
        </w:rPr>
        <w:t xml:space="preserve"> </w:t>
      </w:r>
      <w:r w:rsidRPr="001D71BD">
        <w:rPr>
          <w:rFonts w:ascii="Century Gothic" w:hAnsi="Century Gothic"/>
          <w:sz w:val="20"/>
          <w:szCs w:val="20"/>
        </w:rPr>
        <w:t>are</w:t>
      </w:r>
      <w:r w:rsidRPr="001D71BD">
        <w:rPr>
          <w:rFonts w:ascii="Century Gothic" w:hAnsi="Century Gothic"/>
          <w:spacing w:val="-8"/>
          <w:sz w:val="20"/>
          <w:szCs w:val="20"/>
        </w:rPr>
        <w:t xml:space="preserve"> </w:t>
      </w:r>
      <w:r w:rsidRPr="001D71BD">
        <w:rPr>
          <w:rFonts w:ascii="Century Gothic" w:hAnsi="Century Gothic"/>
          <w:spacing w:val="-1"/>
          <w:sz w:val="20"/>
          <w:szCs w:val="20"/>
        </w:rPr>
        <w:t>used</w:t>
      </w:r>
      <w:r w:rsidRPr="001D71BD">
        <w:rPr>
          <w:rFonts w:ascii="Century Gothic" w:hAnsi="Century Gothic"/>
          <w:spacing w:val="-7"/>
          <w:sz w:val="20"/>
          <w:szCs w:val="20"/>
        </w:rPr>
        <w:t xml:space="preserve"> </w:t>
      </w:r>
      <w:r w:rsidRPr="001D71BD">
        <w:rPr>
          <w:rFonts w:ascii="Century Gothic" w:hAnsi="Century Gothic"/>
          <w:sz w:val="20"/>
          <w:szCs w:val="20"/>
        </w:rPr>
        <w:t>in</w:t>
      </w:r>
      <w:r w:rsidRPr="001D71BD">
        <w:rPr>
          <w:rFonts w:ascii="Century Gothic" w:hAnsi="Century Gothic"/>
          <w:spacing w:val="-6"/>
          <w:sz w:val="20"/>
          <w:szCs w:val="20"/>
        </w:rPr>
        <w:t xml:space="preserve"> </w:t>
      </w:r>
      <w:r w:rsidRPr="001D71BD">
        <w:rPr>
          <w:rFonts w:ascii="Century Gothic" w:hAnsi="Century Gothic"/>
          <w:spacing w:val="-1"/>
          <w:sz w:val="20"/>
          <w:szCs w:val="20"/>
        </w:rPr>
        <w:t>adaptive</w:t>
      </w:r>
      <w:r w:rsidRPr="001D71BD">
        <w:rPr>
          <w:rFonts w:ascii="Century Gothic" w:hAnsi="Century Gothic"/>
          <w:spacing w:val="-8"/>
          <w:sz w:val="20"/>
          <w:szCs w:val="20"/>
        </w:rPr>
        <w:t xml:space="preserve"> </w:t>
      </w:r>
      <w:r w:rsidRPr="001D71BD">
        <w:rPr>
          <w:rFonts w:ascii="Century Gothic" w:hAnsi="Century Gothic"/>
          <w:sz w:val="20"/>
          <w:szCs w:val="20"/>
        </w:rPr>
        <w:t>management</w:t>
      </w:r>
      <w:r w:rsidRPr="001D71BD">
        <w:rPr>
          <w:rFonts w:ascii="Century Gothic" w:hAnsi="Century Gothic"/>
          <w:spacing w:val="-3"/>
          <w:sz w:val="20"/>
          <w:szCs w:val="20"/>
        </w:rPr>
        <w:t xml:space="preserve"> </w:t>
      </w:r>
      <w:r w:rsidRPr="001D71BD">
        <w:rPr>
          <w:rFonts w:ascii="Century Gothic" w:hAnsi="Century Gothic"/>
          <w:sz w:val="20"/>
          <w:szCs w:val="20"/>
        </w:rPr>
        <w:t>to</w:t>
      </w:r>
      <w:r w:rsidRPr="001D71BD">
        <w:rPr>
          <w:rFonts w:ascii="Century Gothic" w:hAnsi="Century Gothic"/>
          <w:spacing w:val="71"/>
          <w:w w:val="99"/>
          <w:sz w:val="20"/>
          <w:szCs w:val="20"/>
        </w:rPr>
        <w:t xml:space="preserve"> </w:t>
      </w:r>
      <w:r w:rsidRPr="001D71BD">
        <w:rPr>
          <w:rFonts w:ascii="Century Gothic" w:hAnsi="Century Gothic"/>
          <w:spacing w:val="-1"/>
          <w:sz w:val="20"/>
          <w:szCs w:val="20"/>
        </w:rPr>
        <w:t>inform</w:t>
      </w:r>
      <w:r w:rsidRPr="001D71BD">
        <w:rPr>
          <w:rFonts w:ascii="Century Gothic" w:hAnsi="Century Gothic"/>
          <w:spacing w:val="-12"/>
          <w:sz w:val="20"/>
          <w:szCs w:val="20"/>
        </w:rPr>
        <w:t xml:space="preserve"> </w:t>
      </w:r>
      <w:r w:rsidRPr="001D71BD">
        <w:rPr>
          <w:rFonts w:ascii="Century Gothic" w:hAnsi="Century Gothic"/>
          <w:sz w:val="20"/>
          <w:szCs w:val="20"/>
        </w:rPr>
        <w:t>portfolio</w:t>
      </w:r>
      <w:r w:rsidRPr="001D71BD">
        <w:rPr>
          <w:rFonts w:ascii="Century Gothic" w:hAnsi="Century Gothic"/>
          <w:spacing w:val="-11"/>
          <w:sz w:val="20"/>
          <w:szCs w:val="20"/>
        </w:rPr>
        <w:t xml:space="preserve"> </w:t>
      </w:r>
      <w:r w:rsidRPr="001D71BD">
        <w:rPr>
          <w:rFonts w:ascii="Century Gothic" w:hAnsi="Century Gothic"/>
          <w:sz w:val="20"/>
          <w:szCs w:val="20"/>
        </w:rPr>
        <w:t>planning</w:t>
      </w:r>
      <w:r w:rsidRPr="001D71BD">
        <w:rPr>
          <w:rFonts w:ascii="Century Gothic" w:hAnsi="Century Gothic"/>
          <w:spacing w:val="-12"/>
          <w:sz w:val="20"/>
          <w:szCs w:val="20"/>
        </w:rPr>
        <w:t xml:space="preserve"> </w:t>
      </w:r>
      <w:r w:rsidRPr="001D71BD">
        <w:rPr>
          <w:rFonts w:ascii="Century Gothic" w:hAnsi="Century Gothic"/>
          <w:sz w:val="20"/>
          <w:szCs w:val="20"/>
        </w:rPr>
        <w:t>and</w:t>
      </w:r>
      <w:r w:rsidRPr="001D71BD">
        <w:rPr>
          <w:rFonts w:ascii="Century Gothic" w:hAnsi="Century Gothic"/>
          <w:spacing w:val="-12"/>
          <w:sz w:val="20"/>
          <w:szCs w:val="20"/>
        </w:rPr>
        <w:t xml:space="preserve"> </w:t>
      </w:r>
      <w:r w:rsidRPr="001D71BD">
        <w:rPr>
          <w:rFonts w:ascii="Century Gothic" w:hAnsi="Century Gothic"/>
          <w:spacing w:val="-1"/>
          <w:sz w:val="20"/>
          <w:szCs w:val="20"/>
        </w:rPr>
        <w:t>decision-making.</w:t>
      </w:r>
    </w:p>
    <w:p w14:paraId="02BABA27" w14:textId="512627A9" w:rsidR="001D71BD" w:rsidRDefault="001D71BD" w:rsidP="001D71BD">
      <w:pPr>
        <w:pStyle w:val="BodyText"/>
        <w:spacing w:before="98"/>
        <w:ind w:right="1138"/>
        <w:rPr>
          <w:rFonts w:ascii="Century Gothic" w:hAnsi="Century Gothic"/>
          <w:color w:val="0000FF"/>
          <w:w w:val="95"/>
          <w:sz w:val="20"/>
          <w:szCs w:val="20"/>
          <w:u w:val="single" w:color="0000FF"/>
        </w:rPr>
      </w:pPr>
      <w:r w:rsidRPr="001D71BD">
        <w:rPr>
          <w:rFonts w:ascii="Century Gothic" w:hAnsi="Century Gothic"/>
          <w:spacing w:val="-1"/>
          <w:sz w:val="20"/>
          <w:szCs w:val="20"/>
        </w:rPr>
        <w:t>Further</w:t>
      </w:r>
      <w:r w:rsidRPr="001D71BD">
        <w:rPr>
          <w:rFonts w:ascii="Century Gothic" w:hAnsi="Century Gothic"/>
          <w:spacing w:val="-8"/>
          <w:sz w:val="20"/>
          <w:szCs w:val="20"/>
        </w:rPr>
        <w:t xml:space="preserve"> </w:t>
      </w:r>
      <w:r w:rsidRPr="001D71BD">
        <w:rPr>
          <w:rFonts w:ascii="Century Gothic" w:hAnsi="Century Gothic"/>
          <w:sz w:val="20"/>
          <w:szCs w:val="20"/>
        </w:rPr>
        <w:t>information</w:t>
      </w:r>
      <w:r w:rsidRPr="001D71BD">
        <w:rPr>
          <w:rFonts w:ascii="Century Gothic" w:hAnsi="Century Gothic"/>
          <w:spacing w:val="-7"/>
          <w:sz w:val="20"/>
          <w:szCs w:val="20"/>
        </w:rPr>
        <w:t xml:space="preserve"> </w:t>
      </w:r>
      <w:r w:rsidRPr="001D71BD">
        <w:rPr>
          <w:rFonts w:ascii="Century Gothic" w:hAnsi="Century Gothic"/>
          <w:spacing w:val="-1"/>
          <w:sz w:val="20"/>
          <w:szCs w:val="20"/>
        </w:rPr>
        <w:t>on</w:t>
      </w:r>
      <w:r w:rsidRPr="001D71BD">
        <w:rPr>
          <w:rFonts w:ascii="Century Gothic" w:hAnsi="Century Gothic"/>
          <w:spacing w:val="-7"/>
          <w:sz w:val="20"/>
          <w:szCs w:val="20"/>
        </w:rPr>
        <w:t xml:space="preserve"> </w:t>
      </w:r>
      <w:r w:rsidRPr="001D71BD">
        <w:rPr>
          <w:rFonts w:ascii="Century Gothic" w:hAnsi="Century Gothic"/>
          <w:sz w:val="20"/>
          <w:szCs w:val="20"/>
        </w:rPr>
        <w:t>the</w:t>
      </w:r>
      <w:r w:rsidRPr="001D71BD">
        <w:rPr>
          <w:rFonts w:ascii="Century Gothic" w:hAnsi="Century Gothic"/>
          <w:spacing w:val="-8"/>
          <w:sz w:val="20"/>
          <w:szCs w:val="20"/>
        </w:rPr>
        <w:t xml:space="preserve"> </w:t>
      </w:r>
      <w:r w:rsidRPr="001D71BD">
        <w:rPr>
          <w:rFonts w:ascii="Century Gothic" w:hAnsi="Century Gothic"/>
          <w:sz w:val="20"/>
          <w:szCs w:val="20"/>
        </w:rPr>
        <w:t>monitoring</w:t>
      </w:r>
      <w:r w:rsidRPr="001D71BD">
        <w:rPr>
          <w:rFonts w:ascii="Century Gothic" w:hAnsi="Century Gothic"/>
          <w:spacing w:val="-8"/>
          <w:sz w:val="20"/>
          <w:szCs w:val="20"/>
        </w:rPr>
        <w:t xml:space="preserve"> </w:t>
      </w:r>
      <w:r w:rsidRPr="001D71BD">
        <w:rPr>
          <w:rFonts w:ascii="Century Gothic" w:hAnsi="Century Gothic"/>
          <w:spacing w:val="-1"/>
          <w:sz w:val="20"/>
          <w:szCs w:val="20"/>
        </w:rPr>
        <w:t>activities</w:t>
      </w:r>
      <w:r w:rsidRPr="001D71BD">
        <w:rPr>
          <w:rFonts w:ascii="Century Gothic" w:hAnsi="Century Gothic"/>
          <w:spacing w:val="-8"/>
          <w:sz w:val="20"/>
          <w:szCs w:val="20"/>
        </w:rPr>
        <w:t xml:space="preserve"> </w:t>
      </w:r>
      <w:r w:rsidRPr="001D71BD">
        <w:rPr>
          <w:rFonts w:ascii="Century Gothic" w:hAnsi="Century Gothic"/>
          <w:sz w:val="20"/>
          <w:szCs w:val="20"/>
        </w:rPr>
        <w:t>is</w:t>
      </w:r>
      <w:r w:rsidRPr="001D71BD">
        <w:rPr>
          <w:rFonts w:ascii="Century Gothic" w:hAnsi="Century Gothic"/>
          <w:spacing w:val="-11"/>
          <w:sz w:val="20"/>
          <w:szCs w:val="20"/>
        </w:rPr>
        <w:t xml:space="preserve"> </w:t>
      </w:r>
      <w:r w:rsidRPr="001D71BD">
        <w:rPr>
          <w:rFonts w:ascii="Century Gothic" w:hAnsi="Century Gothic"/>
          <w:spacing w:val="-1"/>
          <w:sz w:val="20"/>
          <w:szCs w:val="20"/>
        </w:rPr>
        <w:t>available</w:t>
      </w:r>
      <w:r w:rsidRPr="001D71BD">
        <w:rPr>
          <w:rFonts w:ascii="Century Gothic" w:hAnsi="Century Gothic"/>
          <w:spacing w:val="-7"/>
          <w:sz w:val="20"/>
          <w:szCs w:val="20"/>
        </w:rPr>
        <w:t xml:space="preserve"> </w:t>
      </w:r>
      <w:r w:rsidRPr="001D71BD">
        <w:rPr>
          <w:rFonts w:ascii="Century Gothic" w:hAnsi="Century Gothic"/>
          <w:spacing w:val="1"/>
          <w:sz w:val="20"/>
          <w:szCs w:val="20"/>
        </w:rPr>
        <w:t>at:</w:t>
      </w:r>
      <w:r w:rsidRPr="001D71BD">
        <w:rPr>
          <w:rFonts w:ascii="Century Gothic" w:hAnsi="Century Gothic"/>
          <w:w w:val="99"/>
          <w:sz w:val="20"/>
          <w:szCs w:val="20"/>
        </w:rPr>
        <w:t xml:space="preserve"> </w:t>
      </w:r>
      <w:r w:rsidRPr="001D71BD">
        <w:rPr>
          <w:rFonts w:ascii="Century Gothic" w:hAnsi="Century Gothic"/>
          <w:color w:val="0000FF"/>
          <w:w w:val="99"/>
          <w:sz w:val="20"/>
          <w:szCs w:val="20"/>
        </w:rPr>
        <w:t xml:space="preserve"> </w:t>
      </w:r>
      <w:hyperlink r:id="rId34">
        <w:r w:rsidRPr="001D71BD">
          <w:rPr>
            <w:rFonts w:ascii="Century Gothic" w:hAnsi="Century Gothic"/>
            <w:color w:val="0000FF"/>
            <w:w w:val="95"/>
            <w:sz w:val="20"/>
            <w:szCs w:val="20"/>
            <w:u w:val="single" w:color="0000FF"/>
          </w:rPr>
          <w:t>http://www.environment.gov.au/water/cewo/catchment/northern-unregulated-rivers/monitoring</w:t>
        </w:r>
      </w:hyperlink>
    </w:p>
    <w:p w14:paraId="3FCC7169" w14:textId="77777777" w:rsidR="001D71BD" w:rsidRPr="001D71BD" w:rsidRDefault="001D71BD" w:rsidP="001D71BD">
      <w:pPr>
        <w:pStyle w:val="BodyText"/>
        <w:spacing w:before="98"/>
        <w:ind w:right="1138"/>
        <w:rPr>
          <w:rFonts w:ascii="Century Gothic" w:hAnsi="Century Gothic"/>
          <w:sz w:val="20"/>
          <w:szCs w:val="20"/>
        </w:rPr>
      </w:pPr>
    </w:p>
    <w:p w14:paraId="5377DCF2" w14:textId="7AA0CC24"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4" w:name="_Toc17190530"/>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w:t>
      </w:r>
      <w:r w:rsidR="00C8746A">
        <w:rPr>
          <w:rFonts w:ascii="Century Gothic" w:hAnsi="Century Gothic"/>
          <w:color w:val="5F497A" w:themeColor="accent4" w:themeShade="BF"/>
        </w:rPr>
        <w:t>2019–20</w:t>
      </w:r>
      <w:bookmarkEnd w:id="24"/>
    </w:p>
    <w:p w14:paraId="60076091" w14:textId="32D67B3A" w:rsidR="003E7134" w:rsidRDefault="005669CA" w:rsidP="001E1D83">
      <w:pPr>
        <w:pStyle w:val="BodyText"/>
        <w:spacing w:before="244"/>
        <w:ind w:right="174"/>
        <w:rPr>
          <w:rFonts w:ascii="Century Gothic" w:hAnsi="Century Gothic"/>
          <w:spacing w:val="-1"/>
          <w:sz w:val="20"/>
          <w:szCs w:val="20"/>
        </w:rPr>
      </w:pPr>
      <w:r w:rsidRPr="005669CA">
        <w:rPr>
          <w:rFonts w:ascii="Century Gothic" w:hAnsi="Century Gothic"/>
          <w:sz w:val="20"/>
          <w:szCs w:val="20"/>
        </w:rPr>
        <w:t>The</w:t>
      </w:r>
      <w:r w:rsidRPr="005669CA">
        <w:rPr>
          <w:rFonts w:ascii="Century Gothic" w:hAnsi="Century Gothic"/>
          <w:spacing w:val="-7"/>
          <w:sz w:val="20"/>
          <w:szCs w:val="20"/>
        </w:rPr>
        <w:t xml:space="preserve"> </w:t>
      </w:r>
      <w:r w:rsidRPr="005669CA">
        <w:rPr>
          <w:rFonts w:ascii="Century Gothic" w:hAnsi="Century Gothic"/>
          <w:sz w:val="20"/>
          <w:szCs w:val="20"/>
        </w:rPr>
        <w:t>Northern</w:t>
      </w:r>
      <w:r w:rsidRPr="005669CA">
        <w:rPr>
          <w:rFonts w:ascii="Century Gothic" w:hAnsi="Century Gothic"/>
          <w:spacing w:val="-5"/>
          <w:sz w:val="20"/>
          <w:szCs w:val="20"/>
        </w:rPr>
        <w:t xml:space="preserve"> </w:t>
      </w:r>
      <w:r w:rsidRPr="005669CA">
        <w:rPr>
          <w:rFonts w:ascii="Century Gothic" w:hAnsi="Century Gothic"/>
          <w:spacing w:val="-1"/>
          <w:sz w:val="20"/>
          <w:szCs w:val="20"/>
        </w:rPr>
        <w:t>Intersecting Streams</w:t>
      </w:r>
      <w:r w:rsidRPr="005669CA">
        <w:rPr>
          <w:rFonts w:ascii="Century Gothic" w:hAnsi="Century Gothic"/>
          <w:spacing w:val="-5"/>
          <w:sz w:val="20"/>
          <w:szCs w:val="20"/>
        </w:rPr>
        <w:t xml:space="preserve"> </w:t>
      </w:r>
      <w:r w:rsidRPr="005669CA">
        <w:rPr>
          <w:rFonts w:ascii="Century Gothic" w:hAnsi="Century Gothic"/>
          <w:sz w:val="20"/>
          <w:szCs w:val="20"/>
        </w:rPr>
        <w:t>has less</w:t>
      </w:r>
      <w:r w:rsidRPr="005669CA">
        <w:rPr>
          <w:rFonts w:ascii="Century Gothic" w:hAnsi="Century Gothic"/>
          <w:spacing w:val="-6"/>
          <w:sz w:val="20"/>
          <w:szCs w:val="20"/>
        </w:rPr>
        <w:t xml:space="preserve"> </w:t>
      </w:r>
      <w:r w:rsidRPr="005669CA">
        <w:rPr>
          <w:rFonts w:ascii="Century Gothic" w:hAnsi="Century Gothic"/>
          <w:sz w:val="20"/>
          <w:szCs w:val="20"/>
        </w:rPr>
        <w:t>regulating</w:t>
      </w:r>
      <w:r w:rsidRPr="005669CA">
        <w:rPr>
          <w:rFonts w:ascii="Century Gothic" w:hAnsi="Century Gothic"/>
          <w:spacing w:val="-6"/>
          <w:sz w:val="20"/>
          <w:szCs w:val="20"/>
        </w:rPr>
        <w:t xml:space="preserve"> </w:t>
      </w:r>
      <w:r w:rsidRPr="005669CA">
        <w:rPr>
          <w:rFonts w:ascii="Century Gothic" w:hAnsi="Century Gothic"/>
          <w:sz w:val="20"/>
          <w:szCs w:val="20"/>
        </w:rPr>
        <w:t>structures compared with other areas of the basin, particularly the south.</w:t>
      </w:r>
      <w:r w:rsidRPr="005669CA">
        <w:rPr>
          <w:rFonts w:ascii="Century Gothic" w:hAnsi="Century Gothic"/>
          <w:spacing w:val="-7"/>
          <w:sz w:val="20"/>
          <w:szCs w:val="20"/>
        </w:rPr>
        <w:t xml:space="preserve"> </w:t>
      </w:r>
      <w:r w:rsidRPr="005669CA">
        <w:rPr>
          <w:rFonts w:ascii="Century Gothic" w:hAnsi="Century Gothic"/>
          <w:spacing w:val="-1"/>
          <w:sz w:val="20"/>
          <w:szCs w:val="20"/>
        </w:rPr>
        <w:t>This</w:t>
      </w:r>
      <w:r w:rsidRPr="005669CA">
        <w:rPr>
          <w:rFonts w:ascii="Century Gothic" w:hAnsi="Century Gothic"/>
          <w:spacing w:val="-7"/>
          <w:sz w:val="20"/>
          <w:szCs w:val="20"/>
        </w:rPr>
        <w:t xml:space="preserve"> </w:t>
      </w:r>
      <w:r w:rsidRPr="005669CA">
        <w:rPr>
          <w:rFonts w:ascii="Century Gothic" w:hAnsi="Century Gothic"/>
          <w:spacing w:val="-1"/>
          <w:sz w:val="20"/>
          <w:szCs w:val="20"/>
        </w:rPr>
        <w:t>is</w:t>
      </w:r>
      <w:r w:rsidRPr="005669CA">
        <w:rPr>
          <w:rFonts w:ascii="Century Gothic" w:hAnsi="Century Gothic"/>
          <w:spacing w:val="-4"/>
          <w:sz w:val="20"/>
          <w:szCs w:val="20"/>
        </w:rPr>
        <w:t xml:space="preserve"> </w:t>
      </w:r>
      <w:r w:rsidRPr="005669CA">
        <w:rPr>
          <w:rFonts w:ascii="Century Gothic" w:hAnsi="Century Gothic"/>
          <w:sz w:val="20"/>
          <w:szCs w:val="20"/>
        </w:rPr>
        <w:t>a</w:t>
      </w:r>
      <w:r w:rsidRPr="005669CA">
        <w:rPr>
          <w:rFonts w:ascii="Century Gothic" w:hAnsi="Century Gothic"/>
          <w:spacing w:val="-6"/>
          <w:sz w:val="20"/>
          <w:szCs w:val="20"/>
        </w:rPr>
        <w:t xml:space="preserve"> </w:t>
      </w:r>
      <w:r w:rsidRPr="005669CA">
        <w:rPr>
          <w:rFonts w:ascii="Century Gothic" w:hAnsi="Century Gothic"/>
          <w:spacing w:val="-1"/>
          <w:sz w:val="20"/>
          <w:szCs w:val="20"/>
        </w:rPr>
        <w:t>positive</w:t>
      </w:r>
      <w:r w:rsidRPr="005669CA">
        <w:rPr>
          <w:rFonts w:ascii="Century Gothic" w:hAnsi="Century Gothic"/>
          <w:spacing w:val="-7"/>
          <w:sz w:val="20"/>
          <w:szCs w:val="20"/>
        </w:rPr>
        <w:t xml:space="preserve"> </w:t>
      </w:r>
      <w:r w:rsidRPr="005669CA">
        <w:rPr>
          <w:rFonts w:ascii="Century Gothic" w:hAnsi="Century Gothic"/>
          <w:spacing w:val="-1"/>
          <w:sz w:val="20"/>
          <w:szCs w:val="20"/>
        </w:rPr>
        <w:t>for</w:t>
      </w:r>
      <w:r w:rsidRPr="005669CA">
        <w:rPr>
          <w:rFonts w:ascii="Century Gothic" w:hAnsi="Century Gothic"/>
          <w:spacing w:val="-6"/>
          <w:sz w:val="20"/>
          <w:szCs w:val="20"/>
        </w:rPr>
        <w:t xml:space="preserve"> </w:t>
      </w:r>
      <w:r w:rsidRPr="005669CA">
        <w:rPr>
          <w:rFonts w:ascii="Century Gothic" w:hAnsi="Century Gothic"/>
          <w:sz w:val="20"/>
          <w:szCs w:val="20"/>
        </w:rPr>
        <w:t>the</w:t>
      </w:r>
      <w:r w:rsidRPr="005669CA">
        <w:rPr>
          <w:rFonts w:ascii="Century Gothic" w:hAnsi="Century Gothic"/>
          <w:spacing w:val="-7"/>
          <w:sz w:val="20"/>
          <w:szCs w:val="20"/>
        </w:rPr>
        <w:t xml:space="preserve"> </w:t>
      </w:r>
      <w:r w:rsidRPr="005669CA">
        <w:rPr>
          <w:rFonts w:ascii="Century Gothic" w:hAnsi="Century Gothic"/>
          <w:sz w:val="20"/>
          <w:szCs w:val="20"/>
        </w:rPr>
        <w:t>environment</w:t>
      </w:r>
      <w:r w:rsidRPr="005669CA">
        <w:rPr>
          <w:rFonts w:ascii="Century Gothic" w:hAnsi="Century Gothic"/>
          <w:spacing w:val="-6"/>
          <w:sz w:val="20"/>
          <w:szCs w:val="20"/>
        </w:rPr>
        <w:t xml:space="preserve"> </w:t>
      </w:r>
      <w:r w:rsidRPr="005669CA">
        <w:rPr>
          <w:rFonts w:ascii="Century Gothic" w:hAnsi="Century Gothic"/>
          <w:spacing w:val="-1"/>
          <w:sz w:val="20"/>
          <w:szCs w:val="20"/>
        </w:rPr>
        <w:t>but also</w:t>
      </w:r>
      <w:r w:rsidRPr="005669CA">
        <w:rPr>
          <w:rFonts w:ascii="Century Gothic" w:hAnsi="Century Gothic"/>
          <w:spacing w:val="-7"/>
          <w:sz w:val="20"/>
          <w:szCs w:val="20"/>
        </w:rPr>
        <w:t xml:space="preserve"> </w:t>
      </w:r>
      <w:r w:rsidRPr="005669CA">
        <w:rPr>
          <w:rFonts w:ascii="Century Gothic" w:hAnsi="Century Gothic"/>
          <w:sz w:val="20"/>
          <w:szCs w:val="20"/>
        </w:rPr>
        <w:t>can</w:t>
      </w:r>
      <w:r w:rsidRPr="005669CA">
        <w:rPr>
          <w:rFonts w:ascii="Century Gothic" w:hAnsi="Century Gothic"/>
          <w:spacing w:val="-6"/>
          <w:sz w:val="20"/>
          <w:szCs w:val="20"/>
        </w:rPr>
        <w:t xml:space="preserve"> </w:t>
      </w:r>
      <w:r w:rsidRPr="005669CA">
        <w:rPr>
          <w:rFonts w:ascii="Century Gothic" w:hAnsi="Century Gothic"/>
          <w:sz w:val="20"/>
          <w:szCs w:val="20"/>
        </w:rPr>
        <w:t>limit</w:t>
      </w:r>
      <w:r w:rsidRPr="005669CA">
        <w:rPr>
          <w:rFonts w:ascii="Century Gothic" w:hAnsi="Century Gothic"/>
          <w:spacing w:val="-7"/>
          <w:sz w:val="20"/>
          <w:szCs w:val="20"/>
        </w:rPr>
        <w:t xml:space="preserve"> </w:t>
      </w:r>
      <w:r w:rsidRPr="005669CA">
        <w:rPr>
          <w:rFonts w:ascii="Century Gothic" w:hAnsi="Century Gothic"/>
          <w:spacing w:val="-1"/>
          <w:sz w:val="20"/>
          <w:szCs w:val="20"/>
        </w:rPr>
        <w:t>options</w:t>
      </w:r>
      <w:r w:rsidRPr="005669CA">
        <w:rPr>
          <w:rFonts w:ascii="Century Gothic" w:hAnsi="Century Gothic"/>
          <w:spacing w:val="-7"/>
          <w:sz w:val="20"/>
          <w:szCs w:val="20"/>
        </w:rPr>
        <w:t xml:space="preserve"> </w:t>
      </w:r>
      <w:r w:rsidRPr="005669CA">
        <w:rPr>
          <w:rFonts w:ascii="Century Gothic" w:hAnsi="Century Gothic"/>
          <w:sz w:val="20"/>
          <w:szCs w:val="20"/>
        </w:rPr>
        <w:t>for</w:t>
      </w:r>
      <w:r w:rsidRPr="005669CA">
        <w:rPr>
          <w:rFonts w:ascii="Century Gothic" w:hAnsi="Century Gothic"/>
          <w:spacing w:val="-7"/>
          <w:sz w:val="20"/>
          <w:szCs w:val="20"/>
        </w:rPr>
        <w:t xml:space="preserve"> </w:t>
      </w:r>
      <w:r w:rsidRPr="005669CA">
        <w:rPr>
          <w:rFonts w:ascii="Century Gothic" w:hAnsi="Century Gothic"/>
          <w:spacing w:val="-1"/>
          <w:sz w:val="20"/>
          <w:szCs w:val="20"/>
        </w:rPr>
        <w:t>discretionary</w:t>
      </w:r>
      <w:r w:rsidRPr="005669CA">
        <w:rPr>
          <w:rFonts w:ascii="Century Gothic" w:hAnsi="Century Gothic"/>
          <w:spacing w:val="-6"/>
          <w:sz w:val="20"/>
          <w:szCs w:val="20"/>
        </w:rPr>
        <w:t xml:space="preserve"> </w:t>
      </w:r>
      <w:r w:rsidRPr="005669CA">
        <w:rPr>
          <w:rFonts w:ascii="Century Gothic" w:hAnsi="Century Gothic"/>
          <w:spacing w:val="-1"/>
          <w:sz w:val="20"/>
          <w:szCs w:val="20"/>
        </w:rPr>
        <w:t>use</w:t>
      </w:r>
      <w:r w:rsidRPr="005669CA">
        <w:rPr>
          <w:rFonts w:ascii="Century Gothic" w:hAnsi="Century Gothic"/>
          <w:spacing w:val="-5"/>
          <w:sz w:val="20"/>
          <w:szCs w:val="20"/>
        </w:rPr>
        <w:t xml:space="preserve"> </w:t>
      </w:r>
      <w:r w:rsidRPr="005669CA">
        <w:rPr>
          <w:rFonts w:ascii="Century Gothic" w:hAnsi="Century Gothic"/>
          <w:spacing w:val="-1"/>
          <w:sz w:val="20"/>
          <w:szCs w:val="20"/>
        </w:rPr>
        <w:t>of</w:t>
      </w:r>
      <w:r w:rsidRPr="005669CA">
        <w:rPr>
          <w:rFonts w:ascii="Century Gothic" w:hAnsi="Century Gothic"/>
          <w:spacing w:val="-7"/>
          <w:sz w:val="20"/>
          <w:szCs w:val="20"/>
        </w:rPr>
        <w:t xml:space="preserve"> </w:t>
      </w:r>
      <w:r w:rsidRPr="005669CA">
        <w:rPr>
          <w:rFonts w:ascii="Century Gothic" w:hAnsi="Century Gothic"/>
          <w:sz w:val="20"/>
          <w:szCs w:val="20"/>
        </w:rPr>
        <w:t>environmental</w:t>
      </w:r>
      <w:r w:rsidRPr="005669CA">
        <w:rPr>
          <w:rFonts w:ascii="Century Gothic" w:hAnsi="Century Gothic"/>
          <w:spacing w:val="-6"/>
          <w:sz w:val="20"/>
          <w:szCs w:val="20"/>
        </w:rPr>
        <w:t xml:space="preserve"> </w:t>
      </w:r>
      <w:r w:rsidRPr="005669CA">
        <w:rPr>
          <w:rFonts w:ascii="Century Gothic" w:hAnsi="Century Gothic"/>
          <w:sz w:val="20"/>
          <w:szCs w:val="20"/>
        </w:rPr>
        <w:t>water.</w:t>
      </w:r>
      <w:r w:rsidRPr="005669CA">
        <w:rPr>
          <w:rFonts w:ascii="Century Gothic" w:hAnsi="Century Gothic"/>
          <w:spacing w:val="-1"/>
          <w:sz w:val="20"/>
          <w:szCs w:val="20"/>
        </w:rPr>
        <w:t xml:space="preserve"> </w:t>
      </w:r>
      <w:r w:rsidRPr="005669CA">
        <w:rPr>
          <w:rFonts w:ascii="Century Gothic" w:hAnsi="Century Gothic"/>
          <w:sz w:val="20"/>
          <w:szCs w:val="20"/>
        </w:rPr>
        <w:t>Water</w:t>
      </w:r>
      <w:r w:rsidRPr="005669CA">
        <w:rPr>
          <w:rFonts w:ascii="Century Gothic" w:hAnsi="Century Gothic"/>
          <w:spacing w:val="-7"/>
          <w:sz w:val="20"/>
          <w:szCs w:val="20"/>
        </w:rPr>
        <w:t xml:space="preserve"> </w:t>
      </w:r>
      <w:r w:rsidRPr="005669CA">
        <w:rPr>
          <w:rFonts w:ascii="Century Gothic" w:hAnsi="Century Gothic"/>
          <w:spacing w:val="-1"/>
          <w:sz w:val="20"/>
          <w:szCs w:val="20"/>
        </w:rPr>
        <w:t>cannot</w:t>
      </w:r>
      <w:r w:rsidRPr="005669CA">
        <w:rPr>
          <w:rFonts w:ascii="Century Gothic" w:hAnsi="Century Gothic"/>
          <w:spacing w:val="-5"/>
          <w:sz w:val="20"/>
          <w:szCs w:val="20"/>
        </w:rPr>
        <w:t xml:space="preserve"> </w:t>
      </w:r>
      <w:r w:rsidRPr="005669CA">
        <w:rPr>
          <w:rFonts w:ascii="Century Gothic" w:hAnsi="Century Gothic"/>
          <w:sz w:val="20"/>
          <w:szCs w:val="20"/>
        </w:rPr>
        <w:t>be</w:t>
      </w:r>
      <w:r w:rsidRPr="005669CA">
        <w:rPr>
          <w:rFonts w:ascii="Century Gothic" w:hAnsi="Century Gothic"/>
          <w:spacing w:val="-7"/>
          <w:sz w:val="20"/>
          <w:szCs w:val="20"/>
        </w:rPr>
        <w:t xml:space="preserve"> </w:t>
      </w:r>
      <w:r w:rsidRPr="005669CA">
        <w:rPr>
          <w:rFonts w:ascii="Century Gothic" w:hAnsi="Century Gothic"/>
          <w:spacing w:val="-1"/>
          <w:sz w:val="20"/>
          <w:szCs w:val="20"/>
        </w:rPr>
        <w:t>ordered</w:t>
      </w:r>
      <w:r w:rsidRPr="005669CA">
        <w:rPr>
          <w:rFonts w:ascii="Century Gothic" w:hAnsi="Century Gothic"/>
          <w:spacing w:val="-7"/>
          <w:sz w:val="20"/>
          <w:szCs w:val="20"/>
        </w:rPr>
        <w:t xml:space="preserve"> </w:t>
      </w:r>
      <w:r w:rsidRPr="005669CA">
        <w:rPr>
          <w:rFonts w:ascii="Century Gothic" w:hAnsi="Century Gothic"/>
          <w:spacing w:val="-1"/>
          <w:sz w:val="20"/>
          <w:szCs w:val="20"/>
        </w:rPr>
        <w:t>from</w:t>
      </w:r>
      <w:r w:rsidRPr="005669CA">
        <w:rPr>
          <w:rFonts w:ascii="Century Gothic" w:hAnsi="Century Gothic"/>
          <w:spacing w:val="-6"/>
          <w:sz w:val="20"/>
          <w:szCs w:val="20"/>
        </w:rPr>
        <w:t xml:space="preserve"> </w:t>
      </w:r>
      <w:r w:rsidRPr="005669CA">
        <w:rPr>
          <w:rFonts w:ascii="Century Gothic" w:hAnsi="Century Gothic"/>
          <w:spacing w:val="-1"/>
          <w:sz w:val="20"/>
          <w:szCs w:val="20"/>
        </w:rPr>
        <w:t>public</w:t>
      </w:r>
      <w:r w:rsidR="00EC6F38">
        <w:rPr>
          <w:rFonts w:ascii="Century Gothic" w:hAnsi="Century Gothic"/>
          <w:spacing w:val="82"/>
          <w:sz w:val="20"/>
          <w:szCs w:val="20"/>
        </w:rPr>
        <w:t xml:space="preserve"> </w:t>
      </w:r>
      <w:r w:rsidRPr="005669CA">
        <w:rPr>
          <w:rFonts w:ascii="Century Gothic" w:hAnsi="Century Gothic"/>
          <w:spacing w:val="-1"/>
          <w:sz w:val="20"/>
          <w:szCs w:val="20"/>
        </w:rPr>
        <w:t>storages</w:t>
      </w:r>
      <w:r w:rsidRPr="005669CA">
        <w:rPr>
          <w:rFonts w:ascii="Century Gothic" w:hAnsi="Century Gothic"/>
          <w:spacing w:val="-6"/>
          <w:sz w:val="20"/>
          <w:szCs w:val="20"/>
        </w:rPr>
        <w:t xml:space="preserve"> </w:t>
      </w:r>
      <w:r w:rsidRPr="005669CA">
        <w:rPr>
          <w:rFonts w:ascii="Century Gothic" w:hAnsi="Century Gothic"/>
          <w:sz w:val="20"/>
          <w:szCs w:val="20"/>
        </w:rPr>
        <w:t>at</w:t>
      </w:r>
      <w:r w:rsidRPr="005669CA">
        <w:rPr>
          <w:rFonts w:ascii="Century Gothic" w:hAnsi="Century Gothic"/>
          <w:spacing w:val="-4"/>
          <w:sz w:val="20"/>
          <w:szCs w:val="20"/>
        </w:rPr>
        <w:t xml:space="preserve"> </w:t>
      </w:r>
      <w:r w:rsidRPr="005669CA">
        <w:rPr>
          <w:rFonts w:ascii="Century Gothic" w:hAnsi="Century Gothic"/>
          <w:sz w:val="20"/>
          <w:szCs w:val="20"/>
        </w:rPr>
        <w:t>a</w:t>
      </w:r>
      <w:r w:rsidRPr="005669CA">
        <w:rPr>
          <w:rFonts w:ascii="Century Gothic" w:hAnsi="Century Gothic"/>
          <w:spacing w:val="-5"/>
          <w:sz w:val="20"/>
          <w:szCs w:val="20"/>
        </w:rPr>
        <w:t xml:space="preserve"> </w:t>
      </w:r>
      <w:r w:rsidRPr="005669CA">
        <w:rPr>
          <w:rFonts w:ascii="Century Gothic" w:hAnsi="Century Gothic"/>
          <w:spacing w:val="-1"/>
          <w:sz w:val="20"/>
          <w:szCs w:val="20"/>
        </w:rPr>
        <w:t>particular</w:t>
      </w:r>
      <w:r w:rsidRPr="005669CA">
        <w:rPr>
          <w:rFonts w:ascii="Century Gothic" w:hAnsi="Century Gothic"/>
          <w:spacing w:val="-6"/>
          <w:sz w:val="20"/>
          <w:szCs w:val="20"/>
        </w:rPr>
        <w:t xml:space="preserve"> </w:t>
      </w:r>
      <w:r w:rsidRPr="005669CA">
        <w:rPr>
          <w:rFonts w:ascii="Century Gothic" w:hAnsi="Century Gothic"/>
          <w:sz w:val="20"/>
          <w:szCs w:val="20"/>
        </w:rPr>
        <w:t>time</w:t>
      </w:r>
      <w:r w:rsidRPr="005669CA">
        <w:rPr>
          <w:rFonts w:ascii="Century Gothic" w:hAnsi="Century Gothic"/>
          <w:spacing w:val="-3"/>
          <w:sz w:val="20"/>
          <w:szCs w:val="20"/>
        </w:rPr>
        <w:t xml:space="preserve"> </w:t>
      </w:r>
      <w:r w:rsidRPr="005669CA">
        <w:rPr>
          <w:rFonts w:ascii="Century Gothic" w:hAnsi="Century Gothic" w:cs="Century Gothic"/>
          <w:sz w:val="20"/>
          <w:szCs w:val="20"/>
        </w:rPr>
        <w:t>–</w:t>
      </w:r>
      <w:r w:rsidRPr="005669CA">
        <w:rPr>
          <w:rFonts w:ascii="Century Gothic" w:hAnsi="Century Gothic" w:cs="Century Gothic"/>
          <w:spacing w:val="-4"/>
          <w:sz w:val="20"/>
          <w:szCs w:val="20"/>
        </w:rPr>
        <w:t xml:space="preserve"> </w:t>
      </w:r>
      <w:r w:rsidRPr="005669CA">
        <w:rPr>
          <w:rFonts w:ascii="Century Gothic" w:hAnsi="Century Gothic"/>
          <w:spacing w:val="-1"/>
          <w:sz w:val="20"/>
          <w:szCs w:val="20"/>
        </w:rPr>
        <w:t>environmental</w:t>
      </w:r>
      <w:r w:rsidRPr="005669CA">
        <w:rPr>
          <w:rFonts w:ascii="Century Gothic" w:hAnsi="Century Gothic"/>
          <w:spacing w:val="-4"/>
          <w:sz w:val="20"/>
          <w:szCs w:val="20"/>
        </w:rPr>
        <w:t xml:space="preserve"> </w:t>
      </w:r>
      <w:r w:rsidRPr="005669CA">
        <w:rPr>
          <w:rFonts w:ascii="Century Gothic" w:hAnsi="Century Gothic"/>
          <w:sz w:val="20"/>
          <w:szCs w:val="20"/>
        </w:rPr>
        <w:t>water</w:t>
      </w:r>
      <w:r w:rsidRPr="005669CA">
        <w:rPr>
          <w:rFonts w:ascii="Century Gothic" w:hAnsi="Century Gothic"/>
          <w:spacing w:val="-6"/>
          <w:sz w:val="20"/>
          <w:szCs w:val="20"/>
        </w:rPr>
        <w:t xml:space="preserve"> </w:t>
      </w:r>
      <w:r w:rsidRPr="005669CA">
        <w:rPr>
          <w:rFonts w:ascii="Century Gothic" w:hAnsi="Century Gothic"/>
          <w:sz w:val="20"/>
          <w:szCs w:val="20"/>
        </w:rPr>
        <w:t>can</w:t>
      </w:r>
      <w:r w:rsidRPr="005669CA">
        <w:rPr>
          <w:rFonts w:ascii="Century Gothic" w:hAnsi="Century Gothic"/>
          <w:spacing w:val="-5"/>
          <w:sz w:val="20"/>
          <w:szCs w:val="20"/>
        </w:rPr>
        <w:t xml:space="preserve"> </w:t>
      </w:r>
      <w:r w:rsidRPr="005669CA">
        <w:rPr>
          <w:rFonts w:ascii="Century Gothic" w:hAnsi="Century Gothic"/>
          <w:spacing w:val="-1"/>
          <w:sz w:val="20"/>
          <w:szCs w:val="20"/>
        </w:rPr>
        <w:t>only</w:t>
      </w:r>
      <w:r w:rsidRPr="005669CA">
        <w:rPr>
          <w:rFonts w:ascii="Century Gothic" w:hAnsi="Century Gothic"/>
          <w:spacing w:val="-7"/>
          <w:sz w:val="20"/>
          <w:szCs w:val="20"/>
        </w:rPr>
        <w:t xml:space="preserve"> </w:t>
      </w:r>
      <w:r w:rsidRPr="005669CA">
        <w:rPr>
          <w:rFonts w:ascii="Century Gothic" w:hAnsi="Century Gothic"/>
          <w:sz w:val="20"/>
          <w:szCs w:val="20"/>
        </w:rPr>
        <w:t>be</w:t>
      </w:r>
      <w:r w:rsidRPr="005669CA">
        <w:rPr>
          <w:rFonts w:ascii="Century Gothic" w:hAnsi="Century Gothic"/>
          <w:spacing w:val="-5"/>
          <w:sz w:val="20"/>
          <w:szCs w:val="20"/>
        </w:rPr>
        <w:t xml:space="preserve"> </w:t>
      </w:r>
      <w:r w:rsidRPr="005669CA">
        <w:rPr>
          <w:rFonts w:ascii="Century Gothic" w:hAnsi="Century Gothic"/>
          <w:sz w:val="20"/>
          <w:szCs w:val="20"/>
        </w:rPr>
        <w:t>sourced</w:t>
      </w:r>
      <w:r w:rsidRPr="005669CA">
        <w:rPr>
          <w:rFonts w:ascii="Century Gothic" w:hAnsi="Century Gothic"/>
          <w:spacing w:val="-6"/>
          <w:sz w:val="20"/>
          <w:szCs w:val="20"/>
        </w:rPr>
        <w:t xml:space="preserve"> </w:t>
      </w:r>
      <w:r w:rsidRPr="005669CA">
        <w:rPr>
          <w:rFonts w:ascii="Century Gothic" w:hAnsi="Century Gothic"/>
          <w:sz w:val="20"/>
          <w:szCs w:val="20"/>
        </w:rPr>
        <w:t>as</w:t>
      </w:r>
      <w:r w:rsidRPr="005669CA">
        <w:rPr>
          <w:rFonts w:ascii="Century Gothic" w:hAnsi="Century Gothic"/>
          <w:spacing w:val="-6"/>
          <w:sz w:val="20"/>
          <w:szCs w:val="20"/>
        </w:rPr>
        <w:t xml:space="preserve"> </w:t>
      </w:r>
      <w:r w:rsidRPr="005669CA">
        <w:rPr>
          <w:rFonts w:ascii="Century Gothic" w:hAnsi="Century Gothic"/>
          <w:sz w:val="20"/>
          <w:szCs w:val="20"/>
        </w:rPr>
        <w:t>a</w:t>
      </w:r>
      <w:r w:rsidRPr="005669CA">
        <w:rPr>
          <w:rFonts w:ascii="Century Gothic" w:hAnsi="Century Gothic"/>
          <w:spacing w:val="-6"/>
          <w:sz w:val="20"/>
          <w:szCs w:val="20"/>
        </w:rPr>
        <w:t xml:space="preserve"> </w:t>
      </w:r>
      <w:r w:rsidRPr="005669CA">
        <w:rPr>
          <w:rFonts w:ascii="Century Gothic" w:hAnsi="Century Gothic"/>
          <w:spacing w:val="-1"/>
          <w:sz w:val="20"/>
          <w:szCs w:val="20"/>
        </w:rPr>
        <w:t>share</w:t>
      </w:r>
      <w:r w:rsidRPr="005669CA">
        <w:rPr>
          <w:rFonts w:ascii="Century Gothic" w:hAnsi="Century Gothic"/>
          <w:spacing w:val="2"/>
          <w:sz w:val="20"/>
          <w:szCs w:val="20"/>
        </w:rPr>
        <w:t xml:space="preserve"> </w:t>
      </w:r>
      <w:r w:rsidRPr="005669CA">
        <w:rPr>
          <w:rFonts w:ascii="Century Gothic" w:hAnsi="Century Gothic"/>
          <w:spacing w:val="-1"/>
          <w:sz w:val="20"/>
          <w:szCs w:val="20"/>
        </w:rPr>
        <w:t>of</w:t>
      </w:r>
      <w:r w:rsidRPr="005669CA">
        <w:rPr>
          <w:rFonts w:ascii="Century Gothic" w:hAnsi="Century Gothic"/>
          <w:spacing w:val="-6"/>
          <w:sz w:val="20"/>
          <w:szCs w:val="20"/>
        </w:rPr>
        <w:t xml:space="preserve"> </w:t>
      </w:r>
      <w:r w:rsidRPr="005669CA">
        <w:rPr>
          <w:rFonts w:ascii="Century Gothic" w:hAnsi="Century Gothic"/>
          <w:sz w:val="20"/>
          <w:szCs w:val="20"/>
        </w:rPr>
        <w:t>an</w:t>
      </w:r>
      <w:r w:rsidRPr="005669CA">
        <w:rPr>
          <w:rFonts w:ascii="Century Gothic" w:hAnsi="Century Gothic"/>
          <w:w w:val="99"/>
          <w:sz w:val="20"/>
          <w:szCs w:val="20"/>
        </w:rPr>
        <w:t xml:space="preserve"> </w:t>
      </w:r>
      <w:r w:rsidRPr="005669CA">
        <w:rPr>
          <w:rFonts w:ascii="Century Gothic" w:hAnsi="Century Gothic"/>
          <w:spacing w:val="-1"/>
          <w:sz w:val="20"/>
          <w:szCs w:val="20"/>
        </w:rPr>
        <w:t>unregulated</w:t>
      </w:r>
      <w:r w:rsidRPr="005669CA">
        <w:rPr>
          <w:rFonts w:ascii="Century Gothic" w:hAnsi="Century Gothic"/>
          <w:spacing w:val="-8"/>
          <w:sz w:val="20"/>
          <w:szCs w:val="20"/>
        </w:rPr>
        <w:t xml:space="preserve"> </w:t>
      </w:r>
      <w:r w:rsidRPr="005669CA">
        <w:rPr>
          <w:rFonts w:ascii="Century Gothic" w:hAnsi="Century Gothic"/>
          <w:sz w:val="20"/>
          <w:szCs w:val="20"/>
        </w:rPr>
        <w:t>flow</w:t>
      </w:r>
      <w:r w:rsidRPr="005669CA">
        <w:rPr>
          <w:rFonts w:ascii="Century Gothic" w:hAnsi="Century Gothic"/>
          <w:spacing w:val="-7"/>
          <w:sz w:val="20"/>
          <w:szCs w:val="20"/>
        </w:rPr>
        <w:t xml:space="preserve"> </w:t>
      </w:r>
      <w:r w:rsidRPr="005669CA">
        <w:rPr>
          <w:rFonts w:ascii="Century Gothic" w:hAnsi="Century Gothic"/>
          <w:sz w:val="20"/>
          <w:szCs w:val="20"/>
        </w:rPr>
        <w:t>event,</w:t>
      </w:r>
      <w:r w:rsidRPr="005669CA">
        <w:rPr>
          <w:rFonts w:ascii="Century Gothic" w:hAnsi="Century Gothic"/>
          <w:spacing w:val="-8"/>
          <w:sz w:val="20"/>
          <w:szCs w:val="20"/>
        </w:rPr>
        <w:t xml:space="preserve"> </w:t>
      </w:r>
      <w:r w:rsidRPr="005669CA">
        <w:rPr>
          <w:rFonts w:ascii="Century Gothic" w:hAnsi="Century Gothic"/>
          <w:sz w:val="20"/>
          <w:szCs w:val="20"/>
        </w:rPr>
        <w:t>determined</w:t>
      </w:r>
      <w:r w:rsidRPr="005669CA">
        <w:rPr>
          <w:rFonts w:ascii="Century Gothic" w:hAnsi="Century Gothic"/>
          <w:spacing w:val="-8"/>
          <w:sz w:val="20"/>
          <w:szCs w:val="20"/>
        </w:rPr>
        <w:t xml:space="preserve"> </w:t>
      </w:r>
      <w:r w:rsidRPr="005669CA">
        <w:rPr>
          <w:rFonts w:ascii="Century Gothic" w:hAnsi="Century Gothic"/>
          <w:sz w:val="20"/>
          <w:szCs w:val="20"/>
        </w:rPr>
        <w:t>by</w:t>
      </w:r>
      <w:r w:rsidRPr="005669CA">
        <w:rPr>
          <w:rFonts w:ascii="Century Gothic" w:hAnsi="Century Gothic"/>
          <w:spacing w:val="-8"/>
          <w:sz w:val="20"/>
          <w:szCs w:val="20"/>
        </w:rPr>
        <w:t xml:space="preserve"> </w:t>
      </w:r>
      <w:r w:rsidRPr="005669CA">
        <w:rPr>
          <w:rFonts w:ascii="Century Gothic" w:hAnsi="Century Gothic"/>
          <w:sz w:val="20"/>
          <w:szCs w:val="20"/>
        </w:rPr>
        <w:t>entitlement</w:t>
      </w:r>
      <w:r w:rsidRPr="005669CA">
        <w:rPr>
          <w:rFonts w:ascii="Century Gothic" w:hAnsi="Century Gothic"/>
          <w:spacing w:val="-7"/>
          <w:sz w:val="20"/>
          <w:szCs w:val="20"/>
        </w:rPr>
        <w:t xml:space="preserve"> </w:t>
      </w:r>
      <w:r w:rsidRPr="005669CA">
        <w:rPr>
          <w:rFonts w:ascii="Century Gothic" w:hAnsi="Century Gothic"/>
          <w:sz w:val="20"/>
          <w:szCs w:val="20"/>
        </w:rPr>
        <w:t>conditions,</w:t>
      </w:r>
      <w:r w:rsidRPr="005669CA">
        <w:rPr>
          <w:rFonts w:ascii="Century Gothic" w:hAnsi="Century Gothic"/>
          <w:spacing w:val="-8"/>
          <w:sz w:val="20"/>
          <w:szCs w:val="20"/>
        </w:rPr>
        <w:t xml:space="preserve"> </w:t>
      </w:r>
      <w:r w:rsidRPr="005669CA">
        <w:rPr>
          <w:rFonts w:ascii="Century Gothic" w:hAnsi="Century Gothic"/>
          <w:spacing w:val="-1"/>
          <w:sz w:val="20"/>
          <w:szCs w:val="20"/>
        </w:rPr>
        <w:t>or</w:t>
      </w:r>
      <w:r w:rsidRPr="005669CA">
        <w:rPr>
          <w:rFonts w:ascii="Century Gothic" w:hAnsi="Century Gothic"/>
          <w:spacing w:val="-8"/>
          <w:sz w:val="20"/>
          <w:szCs w:val="20"/>
        </w:rPr>
        <w:t xml:space="preserve"> </w:t>
      </w:r>
      <w:r w:rsidRPr="005669CA">
        <w:rPr>
          <w:rFonts w:ascii="Century Gothic" w:hAnsi="Century Gothic"/>
          <w:spacing w:val="-1"/>
          <w:sz w:val="20"/>
          <w:szCs w:val="20"/>
        </w:rPr>
        <w:t>possibly</w:t>
      </w:r>
      <w:r w:rsidRPr="005669CA">
        <w:rPr>
          <w:rFonts w:ascii="Century Gothic" w:hAnsi="Century Gothic"/>
          <w:spacing w:val="-8"/>
          <w:sz w:val="20"/>
          <w:szCs w:val="20"/>
        </w:rPr>
        <w:t xml:space="preserve"> </w:t>
      </w:r>
      <w:r w:rsidRPr="005669CA">
        <w:rPr>
          <w:rFonts w:ascii="Century Gothic" w:hAnsi="Century Gothic"/>
          <w:spacing w:val="1"/>
          <w:sz w:val="20"/>
          <w:szCs w:val="20"/>
        </w:rPr>
        <w:t>in</w:t>
      </w:r>
      <w:r w:rsidRPr="005669CA">
        <w:rPr>
          <w:rFonts w:ascii="Century Gothic" w:hAnsi="Century Gothic"/>
          <w:spacing w:val="-7"/>
          <w:sz w:val="20"/>
          <w:szCs w:val="20"/>
        </w:rPr>
        <w:t xml:space="preserve"> </w:t>
      </w:r>
      <w:r w:rsidRPr="005669CA">
        <w:rPr>
          <w:rFonts w:ascii="Century Gothic" w:hAnsi="Century Gothic"/>
          <w:sz w:val="20"/>
          <w:szCs w:val="20"/>
        </w:rPr>
        <w:t>the</w:t>
      </w:r>
      <w:r w:rsidRPr="005669CA">
        <w:rPr>
          <w:rFonts w:ascii="Century Gothic" w:hAnsi="Century Gothic"/>
          <w:spacing w:val="-8"/>
          <w:sz w:val="20"/>
          <w:szCs w:val="20"/>
        </w:rPr>
        <w:t xml:space="preserve"> </w:t>
      </w:r>
      <w:r w:rsidRPr="005669CA">
        <w:rPr>
          <w:rFonts w:ascii="Century Gothic" w:hAnsi="Century Gothic"/>
          <w:spacing w:val="-1"/>
          <w:sz w:val="20"/>
          <w:szCs w:val="20"/>
        </w:rPr>
        <w:t>future,</w:t>
      </w:r>
      <w:r w:rsidRPr="005669CA">
        <w:rPr>
          <w:rFonts w:ascii="Century Gothic" w:hAnsi="Century Gothic"/>
          <w:spacing w:val="-10"/>
          <w:sz w:val="20"/>
          <w:szCs w:val="20"/>
        </w:rPr>
        <w:t xml:space="preserve"> </w:t>
      </w:r>
      <w:r w:rsidRPr="005669CA">
        <w:rPr>
          <w:rFonts w:ascii="Century Gothic" w:hAnsi="Century Gothic"/>
          <w:sz w:val="20"/>
          <w:szCs w:val="20"/>
        </w:rPr>
        <w:t>released</w:t>
      </w:r>
      <w:r w:rsidRPr="005669CA">
        <w:rPr>
          <w:rFonts w:ascii="Century Gothic" w:hAnsi="Century Gothic"/>
          <w:spacing w:val="-8"/>
          <w:sz w:val="20"/>
          <w:szCs w:val="20"/>
        </w:rPr>
        <w:t xml:space="preserve"> </w:t>
      </w:r>
      <w:r w:rsidRPr="005669CA">
        <w:rPr>
          <w:rFonts w:ascii="Century Gothic" w:hAnsi="Century Gothic"/>
          <w:sz w:val="20"/>
          <w:szCs w:val="20"/>
        </w:rPr>
        <w:t>from</w:t>
      </w:r>
      <w:r w:rsidRPr="005669CA">
        <w:rPr>
          <w:rFonts w:ascii="Century Gothic" w:hAnsi="Century Gothic"/>
          <w:spacing w:val="-8"/>
          <w:sz w:val="20"/>
          <w:szCs w:val="20"/>
        </w:rPr>
        <w:t xml:space="preserve"> </w:t>
      </w:r>
      <w:r w:rsidRPr="005669CA">
        <w:rPr>
          <w:rFonts w:ascii="Century Gothic" w:hAnsi="Century Gothic"/>
          <w:sz w:val="20"/>
          <w:szCs w:val="20"/>
        </w:rPr>
        <w:t>private</w:t>
      </w:r>
      <w:r w:rsidR="00626A47">
        <w:rPr>
          <w:rFonts w:ascii="Century Gothic" w:hAnsi="Century Gothic"/>
          <w:spacing w:val="69"/>
          <w:sz w:val="20"/>
          <w:szCs w:val="20"/>
        </w:rPr>
        <w:t xml:space="preserve"> </w:t>
      </w:r>
      <w:r w:rsidRPr="005669CA">
        <w:rPr>
          <w:rFonts w:ascii="Century Gothic" w:hAnsi="Century Gothic"/>
          <w:sz w:val="20"/>
          <w:szCs w:val="20"/>
        </w:rPr>
        <w:t>storages.</w:t>
      </w:r>
      <w:r w:rsidRPr="005669CA">
        <w:rPr>
          <w:rFonts w:ascii="Century Gothic" w:hAnsi="Century Gothic"/>
          <w:spacing w:val="-9"/>
          <w:sz w:val="20"/>
          <w:szCs w:val="20"/>
        </w:rPr>
        <w:t xml:space="preserve"> </w:t>
      </w:r>
      <w:r w:rsidRPr="005669CA">
        <w:rPr>
          <w:rFonts w:ascii="Century Gothic" w:hAnsi="Century Gothic"/>
          <w:spacing w:val="-1"/>
          <w:sz w:val="20"/>
          <w:szCs w:val="20"/>
        </w:rPr>
        <w:t>Carryover</w:t>
      </w:r>
      <w:r w:rsidRPr="005669CA">
        <w:rPr>
          <w:rFonts w:ascii="Century Gothic" w:hAnsi="Century Gothic"/>
          <w:spacing w:val="-8"/>
          <w:sz w:val="20"/>
          <w:szCs w:val="20"/>
        </w:rPr>
        <w:t xml:space="preserve"> </w:t>
      </w:r>
      <w:r w:rsidRPr="005669CA">
        <w:rPr>
          <w:rFonts w:ascii="Century Gothic" w:hAnsi="Century Gothic"/>
          <w:sz w:val="20"/>
          <w:szCs w:val="20"/>
        </w:rPr>
        <w:t>and</w:t>
      </w:r>
      <w:r w:rsidRPr="005669CA">
        <w:rPr>
          <w:rFonts w:ascii="Century Gothic" w:hAnsi="Century Gothic"/>
          <w:spacing w:val="-7"/>
          <w:sz w:val="20"/>
          <w:szCs w:val="20"/>
        </w:rPr>
        <w:t xml:space="preserve"> </w:t>
      </w:r>
      <w:r w:rsidRPr="005669CA">
        <w:rPr>
          <w:rFonts w:ascii="Century Gothic" w:hAnsi="Century Gothic"/>
          <w:sz w:val="20"/>
          <w:szCs w:val="20"/>
        </w:rPr>
        <w:t>management</w:t>
      </w:r>
      <w:r w:rsidRPr="005669CA">
        <w:rPr>
          <w:rFonts w:ascii="Century Gothic" w:hAnsi="Century Gothic"/>
          <w:spacing w:val="-6"/>
          <w:sz w:val="20"/>
          <w:szCs w:val="20"/>
        </w:rPr>
        <w:t xml:space="preserve"> </w:t>
      </w:r>
      <w:r w:rsidRPr="005669CA">
        <w:rPr>
          <w:rFonts w:ascii="Century Gothic" w:hAnsi="Century Gothic"/>
          <w:spacing w:val="-1"/>
          <w:sz w:val="20"/>
          <w:szCs w:val="20"/>
        </w:rPr>
        <w:t>of</w:t>
      </w:r>
      <w:r w:rsidRPr="005669CA">
        <w:rPr>
          <w:rFonts w:ascii="Century Gothic" w:hAnsi="Century Gothic"/>
          <w:spacing w:val="-7"/>
          <w:sz w:val="20"/>
          <w:szCs w:val="20"/>
        </w:rPr>
        <w:t xml:space="preserve"> </w:t>
      </w:r>
      <w:r w:rsidRPr="005669CA">
        <w:rPr>
          <w:rFonts w:ascii="Century Gothic" w:hAnsi="Century Gothic"/>
          <w:spacing w:val="-1"/>
          <w:sz w:val="20"/>
          <w:szCs w:val="20"/>
        </w:rPr>
        <w:t>account</w:t>
      </w:r>
      <w:r w:rsidRPr="005669CA">
        <w:rPr>
          <w:rFonts w:ascii="Century Gothic" w:hAnsi="Century Gothic"/>
          <w:spacing w:val="-6"/>
          <w:sz w:val="20"/>
          <w:szCs w:val="20"/>
        </w:rPr>
        <w:t xml:space="preserve"> </w:t>
      </w:r>
      <w:r w:rsidRPr="005669CA">
        <w:rPr>
          <w:rFonts w:ascii="Century Gothic" w:hAnsi="Century Gothic"/>
          <w:sz w:val="20"/>
          <w:szCs w:val="20"/>
        </w:rPr>
        <w:t>balance</w:t>
      </w:r>
      <w:r w:rsidRPr="005669CA">
        <w:rPr>
          <w:rFonts w:ascii="Century Gothic" w:hAnsi="Century Gothic"/>
          <w:spacing w:val="-9"/>
          <w:sz w:val="20"/>
          <w:szCs w:val="20"/>
        </w:rPr>
        <w:t xml:space="preserve"> </w:t>
      </w:r>
      <w:r w:rsidRPr="005669CA">
        <w:rPr>
          <w:rFonts w:ascii="Century Gothic" w:hAnsi="Century Gothic"/>
          <w:spacing w:val="-1"/>
          <w:sz w:val="20"/>
          <w:szCs w:val="20"/>
        </w:rPr>
        <w:t>cannot</w:t>
      </w:r>
      <w:r w:rsidRPr="005669CA">
        <w:rPr>
          <w:rFonts w:ascii="Century Gothic" w:hAnsi="Century Gothic"/>
          <w:spacing w:val="-6"/>
          <w:sz w:val="20"/>
          <w:szCs w:val="20"/>
        </w:rPr>
        <w:t xml:space="preserve"> </w:t>
      </w:r>
      <w:r w:rsidRPr="005669CA">
        <w:rPr>
          <w:rFonts w:ascii="Century Gothic" w:hAnsi="Century Gothic"/>
          <w:sz w:val="20"/>
          <w:szCs w:val="20"/>
        </w:rPr>
        <w:t>generally</w:t>
      </w:r>
      <w:r w:rsidRPr="005669CA">
        <w:rPr>
          <w:rFonts w:ascii="Century Gothic" w:hAnsi="Century Gothic"/>
          <w:spacing w:val="-9"/>
          <w:sz w:val="20"/>
          <w:szCs w:val="20"/>
        </w:rPr>
        <w:t xml:space="preserve"> </w:t>
      </w:r>
      <w:r w:rsidRPr="005669CA">
        <w:rPr>
          <w:rFonts w:ascii="Century Gothic" w:hAnsi="Century Gothic"/>
          <w:sz w:val="20"/>
          <w:szCs w:val="20"/>
        </w:rPr>
        <w:t>be</w:t>
      </w:r>
      <w:r w:rsidRPr="005669CA">
        <w:rPr>
          <w:rFonts w:ascii="Century Gothic" w:hAnsi="Century Gothic"/>
          <w:spacing w:val="-9"/>
          <w:sz w:val="20"/>
          <w:szCs w:val="20"/>
        </w:rPr>
        <w:t xml:space="preserve"> </w:t>
      </w:r>
      <w:r w:rsidRPr="005669CA">
        <w:rPr>
          <w:rFonts w:ascii="Century Gothic" w:hAnsi="Century Gothic"/>
          <w:spacing w:val="-1"/>
          <w:sz w:val="20"/>
          <w:szCs w:val="20"/>
        </w:rPr>
        <w:t>used</w:t>
      </w:r>
      <w:r w:rsidRPr="005669CA">
        <w:rPr>
          <w:rFonts w:ascii="Century Gothic" w:hAnsi="Century Gothic"/>
          <w:spacing w:val="-8"/>
          <w:sz w:val="20"/>
          <w:szCs w:val="20"/>
        </w:rPr>
        <w:t xml:space="preserve"> </w:t>
      </w:r>
      <w:r w:rsidRPr="005669CA">
        <w:rPr>
          <w:rFonts w:ascii="Century Gothic" w:hAnsi="Century Gothic"/>
          <w:sz w:val="20"/>
          <w:szCs w:val="20"/>
        </w:rPr>
        <w:t>to</w:t>
      </w:r>
      <w:r w:rsidRPr="005669CA">
        <w:rPr>
          <w:rFonts w:ascii="Century Gothic" w:hAnsi="Century Gothic"/>
          <w:spacing w:val="-8"/>
          <w:sz w:val="20"/>
          <w:szCs w:val="20"/>
        </w:rPr>
        <w:t xml:space="preserve"> </w:t>
      </w:r>
      <w:r w:rsidRPr="005669CA">
        <w:rPr>
          <w:rFonts w:ascii="Century Gothic" w:hAnsi="Century Gothic"/>
          <w:spacing w:val="-1"/>
          <w:sz w:val="20"/>
          <w:szCs w:val="20"/>
        </w:rPr>
        <w:t>influence</w:t>
      </w:r>
      <w:r w:rsidRPr="005669CA">
        <w:rPr>
          <w:rFonts w:ascii="Century Gothic" w:hAnsi="Century Gothic"/>
          <w:w w:val="99"/>
          <w:sz w:val="20"/>
          <w:szCs w:val="20"/>
        </w:rPr>
        <w:t xml:space="preserve"> </w:t>
      </w:r>
      <w:r w:rsidRPr="005669CA">
        <w:rPr>
          <w:rFonts w:ascii="Century Gothic" w:hAnsi="Century Gothic"/>
          <w:sz w:val="20"/>
          <w:szCs w:val="20"/>
        </w:rPr>
        <w:t>the</w:t>
      </w:r>
      <w:r w:rsidRPr="005669CA">
        <w:rPr>
          <w:rFonts w:ascii="Century Gothic" w:hAnsi="Century Gothic"/>
          <w:spacing w:val="-7"/>
          <w:sz w:val="20"/>
          <w:szCs w:val="20"/>
        </w:rPr>
        <w:t xml:space="preserve"> </w:t>
      </w:r>
      <w:r w:rsidRPr="005669CA">
        <w:rPr>
          <w:rFonts w:ascii="Century Gothic" w:hAnsi="Century Gothic"/>
          <w:sz w:val="20"/>
          <w:szCs w:val="20"/>
        </w:rPr>
        <w:t>timing</w:t>
      </w:r>
      <w:r w:rsidRPr="005669CA">
        <w:rPr>
          <w:rFonts w:ascii="Century Gothic" w:hAnsi="Century Gothic"/>
          <w:spacing w:val="-7"/>
          <w:sz w:val="20"/>
          <w:szCs w:val="20"/>
        </w:rPr>
        <w:t xml:space="preserve"> </w:t>
      </w:r>
      <w:r w:rsidRPr="005669CA">
        <w:rPr>
          <w:rFonts w:ascii="Century Gothic" w:hAnsi="Century Gothic"/>
          <w:sz w:val="20"/>
          <w:szCs w:val="20"/>
        </w:rPr>
        <w:t>and</w:t>
      </w:r>
      <w:r w:rsidRPr="005669CA">
        <w:rPr>
          <w:rFonts w:ascii="Century Gothic" w:hAnsi="Century Gothic"/>
          <w:spacing w:val="-7"/>
          <w:sz w:val="20"/>
          <w:szCs w:val="20"/>
        </w:rPr>
        <w:t xml:space="preserve"> </w:t>
      </w:r>
      <w:r w:rsidRPr="005669CA">
        <w:rPr>
          <w:rFonts w:ascii="Century Gothic" w:hAnsi="Century Gothic"/>
          <w:spacing w:val="-1"/>
          <w:sz w:val="20"/>
          <w:szCs w:val="20"/>
        </w:rPr>
        <w:t>volumes</w:t>
      </w:r>
      <w:r w:rsidRPr="005669CA">
        <w:rPr>
          <w:rFonts w:ascii="Century Gothic" w:hAnsi="Century Gothic"/>
          <w:spacing w:val="-5"/>
          <w:sz w:val="20"/>
          <w:szCs w:val="20"/>
        </w:rPr>
        <w:t xml:space="preserve"> </w:t>
      </w:r>
      <w:r w:rsidRPr="005669CA">
        <w:rPr>
          <w:rFonts w:ascii="Century Gothic" w:hAnsi="Century Gothic"/>
          <w:spacing w:val="-1"/>
          <w:sz w:val="20"/>
          <w:szCs w:val="20"/>
        </w:rPr>
        <w:t>of</w:t>
      </w:r>
      <w:r w:rsidRPr="005669CA">
        <w:rPr>
          <w:rFonts w:ascii="Century Gothic" w:hAnsi="Century Gothic"/>
          <w:spacing w:val="-7"/>
          <w:sz w:val="20"/>
          <w:szCs w:val="20"/>
        </w:rPr>
        <w:t xml:space="preserve"> </w:t>
      </w:r>
      <w:r w:rsidRPr="005669CA">
        <w:rPr>
          <w:rFonts w:ascii="Century Gothic" w:hAnsi="Century Gothic"/>
          <w:sz w:val="20"/>
          <w:szCs w:val="20"/>
        </w:rPr>
        <w:t>environmental</w:t>
      </w:r>
      <w:r w:rsidRPr="005669CA">
        <w:rPr>
          <w:rFonts w:ascii="Century Gothic" w:hAnsi="Century Gothic"/>
          <w:spacing w:val="-6"/>
          <w:sz w:val="20"/>
          <w:szCs w:val="20"/>
        </w:rPr>
        <w:t xml:space="preserve"> </w:t>
      </w:r>
      <w:r w:rsidRPr="005669CA">
        <w:rPr>
          <w:rFonts w:ascii="Century Gothic" w:hAnsi="Century Gothic"/>
          <w:sz w:val="20"/>
          <w:szCs w:val="20"/>
        </w:rPr>
        <w:t>water</w:t>
      </w:r>
      <w:r w:rsidRPr="005669CA">
        <w:rPr>
          <w:rFonts w:ascii="Century Gothic" w:hAnsi="Century Gothic"/>
          <w:spacing w:val="-7"/>
          <w:sz w:val="20"/>
          <w:szCs w:val="20"/>
        </w:rPr>
        <w:t xml:space="preserve"> </w:t>
      </w:r>
      <w:r w:rsidRPr="005669CA">
        <w:rPr>
          <w:rFonts w:ascii="Century Gothic" w:hAnsi="Century Gothic"/>
          <w:spacing w:val="-1"/>
          <w:sz w:val="20"/>
          <w:szCs w:val="20"/>
        </w:rPr>
        <w:t>in</w:t>
      </w:r>
      <w:r w:rsidRPr="005669CA">
        <w:rPr>
          <w:rFonts w:ascii="Century Gothic" w:hAnsi="Century Gothic"/>
          <w:spacing w:val="-6"/>
          <w:sz w:val="20"/>
          <w:szCs w:val="20"/>
        </w:rPr>
        <w:t xml:space="preserve"> </w:t>
      </w:r>
      <w:r w:rsidRPr="005669CA">
        <w:rPr>
          <w:rFonts w:ascii="Century Gothic" w:hAnsi="Century Gothic"/>
          <w:spacing w:val="-1"/>
          <w:sz w:val="20"/>
          <w:szCs w:val="20"/>
        </w:rPr>
        <w:t>river</w:t>
      </w:r>
      <w:r w:rsidRPr="005669CA">
        <w:rPr>
          <w:rFonts w:ascii="Century Gothic" w:hAnsi="Century Gothic"/>
          <w:spacing w:val="-7"/>
          <w:sz w:val="20"/>
          <w:szCs w:val="20"/>
        </w:rPr>
        <w:t xml:space="preserve"> </w:t>
      </w:r>
      <w:r w:rsidRPr="005669CA">
        <w:rPr>
          <w:rFonts w:ascii="Century Gothic" w:hAnsi="Century Gothic"/>
          <w:sz w:val="20"/>
          <w:szCs w:val="20"/>
        </w:rPr>
        <w:t>systems.</w:t>
      </w:r>
      <w:r w:rsidRPr="005669CA">
        <w:rPr>
          <w:rFonts w:ascii="Century Gothic" w:hAnsi="Century Gothic"/>
          <w:spacing w:val="-8"/>
          <w:sz w:val="20"/>
          <w:szCs w:val="20"/>
        </w:rPr>
        <w:t xml:space="preserve"> </w:t>
      </w:r>
      <w:r w:rsidRPr="005669CA">
        <w:rPr>
          <w:rFonts w:ascii="Century Gothic" w:hAnsi="Century Gothic"/>
          <w:spacing w:val="-1"/>
          <w:sz w:val="20"/>
          <w:szCs w:val="20"/>
        </w:rPr>
        <w:t>There</w:t>
      </w:r>
      <w:r w:rsidRPr="005669CA">
        <w:rPr>
          <w:rFonts w:ascii="Century Gothic" w:hAnsi="Century Gothic"/>
          <w:spacing w:val="-7"/>
          <w:sz w:val="20"/>
          <w:szCs w:val="20"/>
        </w:rPr>
        <w:t xml:space="preserve"> </w:t>
      </w:r>
      <w:r w:rsidRPr="005669CA">
        <w:rPr>
          <w:rFonts w:ascii="Century Gothic" w:hAnsi="Century Gothic"/>
          <w:sz w:val="20"/>
          <w:szCs w:val="20"/>
        </w:rPr>
        <w:t>is</w:t>
      </w:r>
      <w:r w:rsidRPr="005669CA">
        <w:rPr>
          <w:rFonts w:ascii="Century Gothic" w:hAnsi="Century Gothic"/>
          <w:spacing w:val="-7"/>
          <w:sz w:val="20"/>
          <w:szCs w:val="20"/>
        </w:rPr>
        <w:t xml:space="preserve"> </w:t>
      </w:r>
      <w:r w:rsidRPr="005669CA">
        <w:rPr>
          <w:rFonts w:ascii="Century Gothic" w:hAnsi="Century Gothic"/>
          <w:sz w:val="20"/>
          <w:szCs w:val="20"/>
        </w:rPr>
        <w:t>limited</w:t>
      </w:r>
      <w:r w:rsidRPr="005669CA">
        <w:rPr>
          <w:rFonts w:ascii="Century Gothic" w:hAnsi="Century Gothic"/>
          <w:spacing w:val="-7"/>
          <w:sz w:val="20"/>
          <w:szCs w:val="20"/>
        </w:rPr>
        <w:t xml:space="preserve"> </w:t>
      </w:r>
      <w:r w:rsidRPr="005669CA">
        <w:rPr>
          <w:rFonts w:ascii="Century Gothic" w:hAnsi="Century Gothic"/>
          <w:spacing w:val="-1"/>
          <w:sz w:val="20"/>
          <w:szCs w:val="20"/>
        </w:rPr>
        <w:t>public</w:t>
      </w:r>
      <w:r w:rsidRPr="005669CA">
        <w:rPr>
          <w:rFonts w:ascii="Century Gothic" w:hAnsi="Century Gothic"/>
          <w:spacing w:val="-6"/>
          <w:sz w:val="20"/>
          <w:szCs w:val="20"/>
        </w:rPr>
        <w:t xml:space="preserve"> </w:t>
      </w:r>
      <w:r w:rsidRPr="005669CA">
        <w:rPr>
          <w:rFonts w:ascii="Century Gothic" w:hAnsi="Century Gothic"/>
          <w:spacing w:val="-1"/>
          <w:sz w:val="20"/>
          <w:szCs w:val="20"/>
        </w:rPr>
        <w:t>infrastructure</w:t>
      </w:r>
      <w:r w:rsidRPr="005669CA">
        <w:rPr>
          <w:rFonts w:ascii="Century Gothic" w:hAnsi="Century Gothic"/>
          <w:spacing w:val="-7"/>
          <w:sz w:val="20"/>
          <w:szCs w:val="20"/>
        </w:rPr>
        <w:t xml:space="preserve"> </w:t>
      </w:r>
      <w:r w:rsidRPr="005669CA">
        <w:rPr>
          <w:rFonts w:ascii="Century Gothic" w:hAnsi="Century Gothic"/>
          <w:spacing w:val="-1"/>
          <w:sz w:val="20"/>
          <w:szCs w:val="20"/>
        </w:rPr>
        <w:t>such</w:t>
      </w:r>
      <w:r w:rsidRPr="005669CA">
        <w:rPr>
          <w:rFonts w:ascii="Century Gothic" w:hAnsi="Century Gothic"/>
          <w:spacing w:val="-6"/>
          <w:sz w:val="20"/>
          <w:szCs w:val="20"/>
        </w:rPr>
        <w:t xml:space="preserve"> </w:t>
      </w:r>
      <w:r w:rsidRPr="005669CA">
        <w:rPr>
          <w:rFonts w:ascii="Century Gothic" w:hAnsi="Century Gothic"/>
          <w:sz w:val="20"/>
          <w:szCs w:val="20"/>
        </w:rPr>
        <w:t>as</w:t>
      </w:r>
      <w:r w:rsidRPr="005669CA">
        <w:rPr>
          <w:rFonts w:ascii="Century Gothic" w:hAnsi="Century Gothic"/>
          <w:spacing w:val="73"/>
          <w:w w:val="99"/>
          <w:sz w:val="20"/>
          <w:szCs w:val="20"/>
        </w:rPr>
        <w:t xml:space="preserve"> </w:t>
      </w:r>
      <w:r w:rsidRPr="005669CA">
        <w:rPr>
          <w:rFonts w:ascii="Century Gothic" w:hAnsi="Century Gothic"/>
          <w:sz w:val="20"/>
          <w:szCs w:val="20"/>
        </w:rPr>
        <w:t>dams,</w:t>
      </w:r>
      <w:r w:rsidRPr="005669CA">
        <w:rPr>
          <w:rFonts w:ascii="Century Gothic" w:hAnsi="Century Gothic"/>
          <w:spacing w:val="-9"/>
          <w:sz w:val="20"/>
          <w:szCs w:val="20"/>
        </w:rPr>
        <w:t xml:space="preserve"> </w:t>
      </w:r>
      <w:r w:rsidRPr="005669CA">
        <w:rPr>
          <w:rFonts w:ascii="Century Gothic" w:hAnsi="Century Gothic"/>
          <w:sz w:val="20"/>
          <w:szCs w:val="20"/>
        </w:rPr>
        <w:t>weirs</w:t>
      </w:r>
      <w:r w:rsidRPr="005669CA">
        <w:rPr>
          <w:rFonts w:ascii="Century Gothic" w:hAnsi="Century Gothic"/>
          <w:spacing w:val="-8"/>
          <w:sz w:val="20"/>
          <w:szCs w:val="20"/>
        </w:rPr>
        <w:t xml:space="preserve"> </w:t>
      </w:r>
      <w:r w:rsidRPr="005669CA">
        <w:rPr>
          <w:rFonts w:ascii="Century Gothic" w:hAnsi="Century Gothic"/>
          <w:sz w:val="20"/>
          <w:szCs w:val="20"/>
        </w:rPr>
        <w:t>and</w:t>
      </w:r>
      <w:r w:rsidRPr="005669CA">
        <w:rPr>
          <w:rFonts w:ascii="Century Gothic" w:hAnsi="Century Gothic"/>
          <w:spacing w:val="-7"/>
          <w:sz w:val="20"/>
          <w:szCs w:val="20"/>
        </w:rPr>
        <w:t xml:space="preserve"> </w:t>
      </w:r>
      <w:r w:rsidRPr="005669CA">
        <w:rPr>
          <w:rFonts w:ascii="Century Gothic" w:hAnsi="Century Gothic"/>
          <w:sz w:val="20"/>
          <w:szCs w:val="20"/>
        </w:rPr>
        <w:t>other</w:t>
      </w:r>
      <w:r w:rsidRPr="005669CA">
        <w:rPr>
          <w:rFonts w:ascii="Century Gothic" w:hAnsi="Century Gothic"/>
          <w:spacing w:val="-7"/>
          <w:sz w:val="20"/>
          <w:szCs w:val="20"/>
        </w:rPr>
        <w:t xml:space="preserve"> </w:t>
      </w:r>
      <w:r w:rsidRPr="005669CA">
        <w:rPr>
          <w:rFonts w:ascii="Century Gothic" w:hAnsi="Century Gothic"/>
          <w:spacing w:val="-1"/>
          <w:sz w:val="20"/>
          <w:szCs w:val="20"/>
        </w:rPr>
        <w:t>structures</w:t>
      </w:r>
      <w:r w:rsidRPr="005669CA">
        <w:rPr>
          <w:rFonts w:ascii="Century Gothic" w:hAnsi="Century Gothic"/>
          <w:spacing w:val="-7"/>
          <w:sz w:val="20"/>
          <w:szCs w:val="20"/>
        </w:rPr>
        <w:t xml:space="preserve"> </w:t>
      </w:r>
      <w:r w:rsidRPr="005669CA">
        <w:rPr>
          <w:rFonts w:ascii="Century Gothic" w:hAnsi="Century Gothic"/>
          <w:sz w:val="20"/>
          <w:szCs w:val="20"/>
        </w:rPr>
        <w:t>in</w:t>
      </w:r>
      <w:r w:rsidRPr="005669CA">
        <w:rPr>
          <w:rFonts w:ascii="Century Gothic" w:hAnsi="Century Gothic"/>
          <w:spacing w:val="-6"/>
          <w:sz w:val="20"/>
          <w:szCs w:val="20"/>
        </w:rPr>
        <w:t xml:space="preserve"> </w:t>
      </w:r>
      <w:r w:rsidRPr="005669CA">
        <w:rPr>
          <w:rFonts w:ascii="Century Gothic" w:hAnsi="Century Gothic"/>
          <w:sz w:val="20"/>
          <w:szCs w:val="20"/>
        </w:rPr>
        <w:t>the</w:t>
      </w:r>
      <w:r w:rsidRPr="005669CA">
        <w:rPr>
          <w:rFonts w:ascii="Century Gothic" w:hAnsi="Century Gothic"/>
          <w:spacing w:val="-7"/>
          <w:sz w:val="20"/>
          <w:szCs w:val="20"/>
        </w:rPr>
        <w:t xml:space="preserve"> </w:t>
      </w:r>
      <w:r w:rsidRPr="005669CA">
        <w:rPr>
          <w:rFonts w:ascii="Century Gothic" w:hAnsi="Century Gothic"/>
          <w:spacing w:val="-1"/>
          <w:sz w:val="20"/>
          <w:szCs w:val="20"/>
        </w:rPr>
        <w:t>region</w:t>
      </w:r>
      <w:r w:rsidRPr="005669CA">
        <w:rPr>
          <w:rFonts w:ascii="Century Gothic" w:hAnsi="Century Gothic"/>
          <w:spacing w:val="-7"/>
          <w:sz w:val="20"/>
          <w:szCs w:val="20"/>
        </w:rPr>
        <w:t xml:space="preserve"> </w:t>
      </w:r>
      <w:r w:rsidRPr="005669CA">
        <w:rPr>
          <w:rFonts w:ascii="Century Gothic" w:hAnsi="Century Gothic"/>
          <w:spacing w:val="1"/>
          <w:sz w:val="20"/>
          <w:szCs w:val="20"/>
        </w:rPr>
        <w:t>to</w:t>
      </w:r>
      <w:r w:rsidRPr="005669CA">
        <w:rPr>
          <w:rFonts w:ascii="Century Gothic" w:hAnsi="Century Gothic"/>
          <w:spacing w:val="-7"/>
          <w:sz w:val="20"/>
          <w:szCs w:val="20"/>
        </w:rPr>
        <w:t xml:space="preserve"> </w:t>
      </w:r>
      <w:r w:rsidRPr="005669CA">
        <w:rPr>
          <w:rFonts w:ascii="Century Gothic" w:hAnsi="Century Gothic"/>
          <w:sz w:val="20"/>
          <w:szCs w:val="20"/>
        </w:rPr>
        <w:t>regulate</w:t>
      </w:r>
      <w:r w:rsidRPr="005669CA">
        <w:rPr>
          <w:rFonts w:ascii="Century Gothic" w:hAnsi="Century Gothic"/>
          <w:spacing w:val="-7"/>
          <w:sz w:val="20"/>
          <w:szCs w:val="20"/>
        </w:rPr>
        <w:t xml:space="preserve"> </w:t>
      </w:r>
      <w:r w:rsidRPr="005669CA">
        <w:rPr>
          <w:rFonts w:ascii="Century Gothic" w:hAnsi="Century Gothic"/>
          <w:sz w:val="20"/>
          <w:szCs w:val="20"/>
        </w:rPr>
        <w:t>environmental</w:t>
      </w:r>
      <w:r w:rsidRPr="005669CA">
        <w:rPr>
          <w:rFonts w:ascii="Century Gothic" w:hAnsi="Century Gothic"/>
          <w:spacing w:val="-6"/>
          <w:sz w:val="20"/>
          <w:szCs w:val="20"/>
        </w:rPr>
        <w:t xml:space="preserve"> </w:t>
      </w:r>
      <w:r w:rsidRPr="005669CA">
        <w:rPr>
          <w:rFonts w:ascii="Century Gothic" w:hAnsi="Century Gothic"/>
          <w:spacing w:val="1"/>
          <w:sz w:val="20"/>
          <w:szCs w:val="20"/>
        </w:rPr>
        <w:t>flows</w:t>
      </w:r>
      <w:r w:rsidRPr="005669CA">
        <w:rPr>
          <w:rFonts w:ascii="Century Gothic" w:hAnsi="Century Gothic"/>
          <w:spacing w:val="-7"/>
          <w:sz w:val="20"/>
          <w:szCs w:val="20"/>
        </w:rPr>
        <w:t xml:space="preserve"> </w:t>
      </w:r>
      <w:r w:rsidRPr="005669CA">
        <w:rPr>
          <w:rFonts w:ascii="Century Gothic" w:hAnsi="Century Gothic"/>
          <w:sz w:val="20"/>
          <w:szCs w:val="20"/>
        </w:rPr>
        <w:t>to</w:t>
      </w:r>
      <w:r w:rsidRPr="005669CA">
        <w:rPr>
          <w:rFonts w:ascii="Century Gothic" w:hAnsi="Century Gothic"/>
          <w:spacing w:val="-7"/>
          <w:sz w:val="20"/>
          <w:szCs w:val="20"/>
        </w:rPr>
        <w:t xml:space="preserve"> </w:t>
      </w:r>
      <w:r w:rsidRPr="005669CA">
        <w:rPr>
          <w:rFonts w:ascii="Century Gothic" w:hAnsi="Century Gothic"/>
          <w:sz w:val="20"/>
          <w:szCs w:val="20"/>
        </w:rPr>
        <w:t>target</w:t>
      </w:r>
      <w:r w:rsidRPr="005669CA">
        <w:rPr>
          <w:rFonts w:ascii="Century Gothic" w:hAnsi="Century Gothic"/>
          <w:spacing w:val="-5"/>
          <w:sz w:val="20"/>
          <w:szCs w:val="20"/>
        </w:rPr>
        <w:t xml:space="preserve"> </w:t>
      </w:r>
      <w:r w:rsidRPr="005669CA">
        <w:rPr>
          <w:rFonts w:ascii="Century Gothic" w:hAnsi="Century Gothic"/>
          <w:spacing w:val="-1"/>
          <w:sz w:val="20"/>
          <w:szCs w:val="20"/>
        </w:rPr>
        <w:t>particular</w:t>
      </w:r>
      <w:r w:rsidRPr="005669CA">
        <w:rPr>
          <w:rFonts w:ascii="Century Gothic" w:hAnsi="Century Gothic"/>
          <w:spacing w:val="-9"/>
          <w:sz w:val="20"/>
          <w:szCs w:val="20"/>
        </w:rPr>
        <w:t xml:space="preserve"> </w:t>
      </w:r>
      <w:r w:rsidRPr="005669CA">
        <w:rPr>
          <w:rFonts w:ascii="Century Gothic" w:hAnsi="Century Gothic"/>
          <w:spacing w:val="-1"/>
          <w:sz w:val="20"/>
          <w:szCs w:val="20"/>
        </w:rPr>
        <w:t>assets.</w:t>
      </w:r>
      <w:r w:rsidR="00EC6F38">
        <w:rPr>
          <w:rFonts w:ascii="Century Gothic" w:hAnsi="Century Gothic"/>
          <w:spacing w:val="-1"/>
          <w:sz w:val="20"/>
          <w:szCs w:val="20"/>
        </w:rPr>
        <w:t xml:space="preserve"> There is some capacity to direct flows in at the junction of the Warrego and Darling rivers through infrastructure on the Toorale site (managed by the NSW National Parks and Wildlife Service in consultation with the Toorale Joint Management Committee)</w:t>
      </w:r>
      <w:r w:rsidR="00F55315">
        <w:rPr>
          <w:rFonts w:ascii="Century Gothic" w:hAnsi="Century Gothic"/>
          <w:spacing w:val="-1"/>
          <w:sz w:val="20"/>
          <w:szCs w:val="20"/>
        </w:rPr>
        <w:t>. However,</w:t>
      </w:r>
      <w:r w:rsidR="00EC6F38">
        <w:rPr>
          <w:rFonts w:ascii="Century Gothic" w:hAnsi="Century Gothic"/>
          <w:spacing w:val="-1"/>
          <w:sz w:val="20"/>
          <w:szCs w:val="20"/>
        </w:rPr>
        <w:t xml:space="preserve"> this is limited by the nature of the Commonwealth’s entitlements in the Warrego and Darling Rivers and day to day operations of the Toorale infrastructure is managed by NSW National Parks and Wildlife Service. Upgrades and changed management of the Toorale structures and operating structures is underway through the Toorale Infrastructure </w:t>
      </w:r>
      <w:r w:rsidR="00F202F3">
        <w:rPr>
          <w:rFonts w:ascii="Century Gothic" w:hAnsi="Century Gothic"/>
          <w:spacing w:val="-1"/>
          <w:sz w:val="20"/>
          <w:szCs w:val="20"/>
        </w:rPr>
        <w:t xml:space="preserve">Project. </w:t>
      </w:r>
      <w:r w:rsidR="003E7134">
        <w:rPr>
          <w:rFonts w:ascii="Century Gothic" w:hAnsi="Century Gothic"/>
          <w:spacing w:val="-1"/>
          <w:sz w:val="20"/>
          <w:szCs w:val="20"/>
        </w:rPr>
        <w:br w:type="page"/>
      </w:r>
    </w:p>
    <w:p w14:paraId="142CB145" w14:textId="663DB530" w:rsidR="005669CA" w:rsidRPr="005669CA" w:rsidRDefault="005669CA" w:rsidP="001E1D83">
      <w:pPr>
        <w:pStyle w:val="BodyText"/>
        <w:ind w:right="292"/>
        <w:rPr>
          <w:rFonts w:ascii="Century Gothic" w:hAnsi="Century Gothic"/>
          <w:sz w:val="20"/>
          <w:szCs w:val="20"/>
        </w:rPr>
      </w:pPr>
      <w:r w:rsidRPr="005669CA">
        <w:rPr>
          <w:rFonts w:ascii="Century Gothic" w:hAnsi="Century Gothic"/>
          <w:spacing w:val="-1"/>
          <w:sz w:val="20"/>
          <w:szCs w:val="20"/>
        </w:rPr>
        <w:t>Most</w:t>
      </w:r>
      <w:r w:rsidRPr="005669CA">
        <w:rPr>
          <w:rFonts w:ascii="Century Gothic" w:hAnsi="Century Gothic"/>
          <w:spacing w:val="-8"/>
          <w:sz w:val="20"/>
          <w:szCs w:val="20"/>
        </w:rPr>
        <w:t xml:space="preserve"> </w:t>
      </w:r>
      <w:r w:rsidRPr="005669CA">
        <w:rPr>
          <w:rFonts w:ascii="Century Gothic" w:hAnsi="Century Gothic"/>
          <w:sz w:val="20"/>
          <w:szCs w:val="20"/>
        </w:rPr>
        <w:t>Commonwealth</w:t>
      </w:r>
      <w:r w:rsidRPr="005669CA">
        <w:rPr>
          <w:rFonts w:ascii="Century Gothic" w:hAnsi="Century Gothic"/>
          <w:spacing w:val="-9"/>
          <w:sz w:val="20"/>
          <w:szCs w:val="20"/>
        </w:rPr>
        <w:t xml:space="preserve"> </w:t>
      </w:r>
      <w:r w:rsidRPr="005669CA">
        <w:rPr>
          <w:rFonts w:ascii="Century Gothic" w:hAnsi="Century Gothic"/>
          <w:spacing w:val="-1"/>
          <w:sz w:val="20"/>
          <w:szCs w:val="20"/>
        </w:rPr>
        <w:t>unregulated</w:t>
      </w:r>
      <w:r w:rsidRPr="005669CA">
        <w:rPr>
          <w:rFonts w:ascii="Century Gothic" w:hAnsi="Century Gothic"/>
          <w:spacing w:val="-9"/>
          <w:sz w:val="20"/>
          <w:szCs w:val="20"/>
        </w:rPr>
        <w:t xml:space="preserve"> </w:t>
      </w:r>
      <w:r w:rsidRPr="005669CA">
        <w:rPr>
          <w:rFonts w:ascii="Century Gothic" w:hAnsi="Century Gothic"/>
          <w:sz w:val="20"/>
          <w:szCs w:val="20"/>
        </w:rPr>
        <w:t>entitlements</w:t>
      </w:r>
      <w:r w:rsidRPr="005669CA">
        <w:rPr>
          <w:rFonts w:ascii="Century Gothic" w:hAnsi="Century Gothic"/>
          <w:spacing w:val="-10"/>
          <w:sz w:val="20"/>
          <w:szCs w:val="20"/>
        </w:rPr>
        <w:t xml:space="preserve"> </w:t>
      </w:r>
      <w:r w:rsidRPr="005669CA">
        <w:rPr>
          <w:rFonts w:ascii="Century Gothic" w:hAnsi="Century Gothic"/>
          <w:spacing w:val="-1"/>
          <w:sz w:val="20"/>
          <w:szCs w:val="20"/>
        </w:rPr>
        <w:t>are</w:t>
      </w:r>
      <w:r w:rsidRPr="005669CA">
        <w:rPr>
          <w:rFonts w:ascii="Century Gothic" w:hAnsi="Century Gothic"/>
          <w:spacing w:val="-9"/>
          <w:sz w:val="20"/>
          <w:szCs w:val="20"/>
        </w:rPr>
        <w:t xml:space="preserve"> </w:t>
      </w:r>
      <w:r w:rsidRPr="005669CA">
        <w:rPr>
          <w:rFonts w:ascii="Century Gothic" w:hAnsi="Century Gothic"/>
          <w:sz w:val="20"/>
          <w:szCs w:val="20"/>
        </w:rPr>
        <w:t>left</w:t>
      </w:r>
      <w:r w:rsidRPr="005669CA">
        <w:rPr>
          <w:rFonts w:ascii="Century Gothic" w:hAnsi="Century Gothic"/>
          <w:spacing w:val="-8"/>
          <w:sz w:val="20"/>
          <w:szCs w:val="20"/>
        </w:rPr>
        <w:t xml:space="preserve"> </w:t>
      </w:r>
      <w:r w:rsidRPr="005669CA">
        <w:rPr>
          <w:rFonts w:ascii="Century Gothic" w:hAnsi="Century Gothic"/>
          <w:sz w:val="20"/>
          <w:szCs w:val="20"/>
        </w:rPr>
        <w:t>in-stream</w:t>
      </w:r>
      <w:r w:rsidRPr="005669CA">
        <w:rPr>
          <w:rFonts w:ascii="Century Gothic" w:hAnsi="Century Gothic"/>
          <w:spacing w:val="-9"/>
          <w:sz w:val="20"/>
          <w:szCs w:val="20"/>
        </w:rPr>
        <w:t xml:space="preserve"> </w:t>
      </w:r>
      <w:r w:rsidRPr="005669CA">
        <w:rPr>
          <w:rFonts w:ascii="Century Gothic" w:hAnsi="Century Gothic"/>
          <w:spacing w:val="1"/>
          <w:sz w:val="20"/>
          <w:szCs w:val="20"/>
        </w:rPr>
        <w:t>to</w:t>
      </w:r>
      <w:r w:rsidRPr="005669CA">
        <w:rPr>
          <w:rFonts w:ascii="Century Gothic" w:hAnsi="Century Gothic"/>
          <w:spacing w:val="-10"/>
          <w:sz w:val="20"/>
          <w:szCs w:val="20"/>
        </w:rPr>
        <w:t xml:space="preserve"> </w:t>
      </w:r>
      <w:r w:rsidRPr="005669CA">
        <w:rPr>
          <w:rFonts w:ascii="Century Gothic" w:hAnsi="Century Gothic"/>
          <w:spacing w:val="-1"/>
          <w:sz w:val="20"/>
          <w:szCs w:val="20"/>
        </w:rPr>
        <w:t>provide</w:t>
      </w:r>
      <w:r w:rsidRPr="005669CA">
        <w:rPr>
          <w:rFonts w:ascii="Century Gothic" w:hAnsi="Century Gothic"/>
          <w:spacing w:val="-9"/>
          <w:sz w:val="20"/>
          <w:szCs w:val="20"/>
        </w:rPr>
        <w:t xml:space="preserve"> </w:t>
      </w:r>
      <w:r w:rsidRPr="005669CA">
        <w:rPr>
          <w:rFonts w:ascii="Century Gothic" w:hAnsi="Century Gothic"/>
          <w:sz w:val="20"/>
          <w:szCs w:val="20"/>
        </w:rPr>
        <w:t>environmental</w:t>
      </w:r>
      <w:r w:rsidRPr="005669CA">
        <w:rPr>
          <w:rFonts w:ascii="Century Gothic" w:hAnsi="Century Gothic"/>
          <w:spacing w:val="-9"/>
          <w:sz w:val="20"/>
          <w:szCs w:val="20"/>
        </w:rPr>
        <w:t xml:space="preserve"> </w:t>
      </w:r>
      <w:r w:rsidRPr="005669CA">
        <w:rPr>
          <w:rFonts w:ascii="Century Gothic" w:hAnsi="Century Gothic"/>
          <w:sz w:val="20"/>
          <w:szCs w:val="20"/>
        </w:rPr>
        <w:t>benefits</w:t>
      </w:r>
      <w:r w:rsidRPr="005669CA">
        <w:rPr>
          <w:rFonts w:ascii="Century Gothic" w:hAnsi="Century Gothic"/>
          <w:spacing w:val="-11"/>
          <w:sz w:val="20"/>
          <w:szCs w:val="20"/>
        </w:rPr>
        <w:t xml:space="preserve"> </w:t>
      </w:r>
      <w:r w:rsidRPr="005669CA">
        <w:rPr>
          <w:rFonts w:ascii="Century Gothic" w:hAnsi="Century Gothic"/>
          <w:sz w:val="20"/>
          <w:szCs w:val="20"/>
        </w:rPr>
        <w:t>by</w:t>
      </w:r>
      <w:r w:rsidRPr="005669CA">
        <w:rPr>
          <w:rFonts w:ascii="Century Gothic" w:hAnsi="Century Gothic"/>
          <w:spacing w:val="52"/>
          <w:w w:val="99"/>
          <w:sz w:val="20"/>
          <w:szCs w:val="20"/>
        </w:rPr>
        <w:t xml:space="preserve"> </w:t>
      </w:r>
      <w:r w:rsidRPr="005669CA">
        <w:rPr>
          <w:rFonts w:ascii="Century Gothic" w:hAnsi="Century Gothic"/>
          <w:sz w:val="20"/>
          <w:szCs w:val="20"/>
        </w:rPr>
        <w:t>restoring</w:t>
      </w:r>
      <w:r w:rsidRPr="005669CA">
        <w:rPr>
          <w:rFonts w:ascii="Century Gothic" w:hAnsi="Century Gothic"/>
          <w:spacing w:val="-8"/>
          <w:sz w:val="20"/>
          <w:szCs w:val="20"/>
        </w:rPr>
        <w:t xml:space="preserve"> </w:t>
      </w:r>
      <w:r w:rsidRPr="005669CA">
        <w:rPr>
          <w:rFonts w:ascii="Century Gothic" w:hAnsi="Century Gothic"/>
          <w:sz w:val="20"/>
          <w:szCs w:val="20"/>
        </w:rPr>
        <w:t>flows</w:t>
      </w:r>
      <w:r w:rsidRPr="005669CA">
        <w:rPr>
          <w:rFonts w:ascii="Century Gothic" w:hAnsi="Century Gothic"/>
          <w:spacing w:val="-7"/>
          <w:sz w:val="20"/>
          <w:szCs w:val="20"/>
        </w:rPr>
        <w:t xml:space="preserve"> </w:t>
      </w:r>
      <w:r w:rsidRPr="005669CA">
        <w:rPr>
          <w:rFonts w:ascii="Century Gothic" w:hAnsi="Century Gothic"/>
          <w:spacing w:val="-1"/>
          <w:sz w:val="20"/>
          <w:szCs w:val="20"/>
        </w:rPr>
        <w:t>that</w:t>
      </w:r>
      <w:r w:rsidRPr="005669CA">
        <w:rPr>
          <w:rFonts w:ascii="Century Gothic" w:hAnsi="Century Gothic"/>
          <w:spacing w:val="-5"/>
          <w:sz w:val="20"/>
          <w:szCs w:val="20"/>
        </w:rPr>
        <w:t xml:space="preserve"> </w:t>
      </w:r>
      <w:r w:rsidRPr="005669CA">
        <w:rPr>
          <w:rFonts w:ascii="Century Gothic" w:hAnsi="Century Gothic"/>
          <w:sz w:val="20"/>
          <w:szCs w:val="20"/>
        </w:rPr>
        <w:t>were</w:t>
      </w:r>
      <w:r w:rsidRPr="005669CA">
        <w:rPr>
          <w:rFonts w:ascii="Century Gothic" w:hAnsi="Century Gothic"/>
          <w:spacing w:val="-9"/>
          <w:sz w:val="20"/>
          <w:szCs w:val="20"/>
        </w:rPr>
        <w:t xml:space="preserve"> </w:t>
      </w:r>
      <w:r w:rsidRPr="005669CA">
        <w:rPr>
          <w:rFonts w:ascii="Century Gothic" w:hAnsi="Century Gothic"/>
          <w:sz w:val="20"/>
          <w:szCs w:val="20"/>
        </w:rPr>
        <w:t>formerly</w:t>
      </w:r>
      <w:r w:rsidRPr="005669CA">
        <w:rPr>
          <w:rFonts w:ascii="Century Gothic" w:hAnsi="Century Gothic"/>
          <w:spacing w:val="-9"/>
          <w:sz w:val="20"/>
          <w:szCs w:val="20"/>
        </w:rPr>
        <w:t xml:space="preserve"> </w:t>
      </w:r>
      <w:r w:rsidRPr="005669CA">
        <w:rPr>
          <w:rFonts w:ascii="Century Gothic" w:hAnsi="Century Gothic"/>
          <w:sz w:val="20"/>
          <w:szCs w:val="20"/>
        </w:rPr>
        <w:t>extracted</w:t>
      </w:r>
      <w:r w:rsidRPr="005669CA">
        <w:rPr>
          <w:rFonts w:ascii="Century Gothic" w:hAnsi="Century Gothic"/>
          <w:spacing w:val="-7"/>
          <w:sz w:val="20"/>
          <w:szCs w:val="20"/>
        </w:rPr>
        <w:t xml:space="preserve"> </w:t>
      </w:r>
      <w:r w:rsidRPr="005669CA">
        <w:rPr>
          <w:rFonts w:ascii="Century Gothic" w:hAnsi="Century Gothic"/>
          <w:sz w:val="20"/>
          <w:szCs w:val="20"/>
        </w:rPr>
        <w:t>and</w:t>
      </w:r>
      <w:r w:rsidRPr="005669CA">
        <w:rPr>
          <w:rFonts w:ascii="Century Gothic" w:hAnsi="Century Gothic"/>
          <w:spacing w:val="-7"/>
          <w:sz w:val="20"/>
          <w:szCs w:val="20"/>
        </w:rPr>
        <w:t xml:space="preserve"> </w:t>
      </w:r>
      <w:r w:rsidRPr="005669CA">
        <w:rPr>
          <w:rFonts w:ascii="Century Gothic" w:hAnsi="Century Gothic"/>
          <w:spacing w:val="-1"/>
          <w:sz w:val="20"/>
          <w:szCs w:val="20"/>
        </w:rPr>
        <w:t>improving</w:t>
      </w:r>
      <w:r w:rsidRPr="005669CA">
        <w:rPr>
          <w:rFonts w:ascii="Century Gothic" w:hAnsi="Century Gothic"/>
          <w:spacing w:val="-7"/>
          <w:sz w:val="20"/>
          <w:szCs w:val="20"/>
        </w:rPr>
        <w:t xml:space="preserve"> </w:t>
      </w:r>
      <w:r w:rsidRPr="005669CA">
        <w:rPr>
          <w:rFonts w:ascii="Century Gothic" w:hAnsi="Century Gothic"/>
          <w:spacing w:val="-1"/>
          <w:sz w:val="20"/>
          <w:szCs w:val="20"/>
        </w:rPr>
        <w:t>flow</w:t>
      </w:r>
      <w:r w:rsidRPr="005669CA">
        <w:rPr>
          <w:rFonts w:ascii="Century Gothic" w:hAnsi="Century Gothic"/>
          <w:spacing w:val="-6"/>
          <w:sz w:val="20"/>
          <w:szCs w:val="20"/>
        </w:rPr>
        <w:t xml:space="preserve"> </w:t>
      </w:r>
      <w:r w:rsidRPr="005669CA">
        <w:rPr>
          <w:rFonts w:ascii="Century Gothic" w:hAnsi="Century Gothic"/>
          <w:sz w:val="20"/>
          <w:szCs w:val="20"/>
        </w:rPr>
        <w:t>variability.</w:t>
      </w:r>
      <w:r w:rsidRPr="005669CA">
        <w:rPr>
          <w:rFonts w:ascii="Century Gothic" w:hAnsi="Century Gothic"/>
          <w:spacing w:val="-7"/>
          <w:sz w:val="20"/>
          <w:szCs w:val="20"/>
        </w:rPr>
        <w:t xml:space="preserve"> </w:t>
      </w:r>
      <w:r w:rsidRPr="005669CA">
        <w:rPr>
          <w:rFonts w:ascii="Century Gothic" w:hAnsi="Century Gothic"/>
          <w:spacing w:val="-1"/>
          <w:sz w:val="20"/>
          <w:szCs w:val="20"/>
        </w:rPr>
        <w:t>The</w:t>
      </w:r>
      <w:r w:rsidRPr="005669CA">
        <w:rPr>
          <w:rFonts w:ascii="Century Gothic" w:hAnsi="Century Gothic"/>
          <w:spacing w:val="-7"/>
          <w:sz w:val="20"/>
          <w:szCs w:val="20"/>
        </w:rPr>
        <w:t xml:space="preserve"> </w:t>
      </w:r>
      <w:r w:rsidRPr="005669CA">
        <w:rPr>
          <w:rFonts w:ascii="Century Gothic" w:hAnsi="Century Gothic"/>
          <w:sz w:val="20"/>
          <w:szCs w:val="20"/>
        </w:rPr>
        <w:t>ongoing</w:t>
      </w:r>
      <w:r w:rsidRPr="005669CA">
        <w:rPr>
          <w:rFonts w:ascii="Century Gothic" w:hAnsi="Century Gothic"/>
          <w:spacing w:val="-8"/>
          <w:sz w:val="20"/>
          <w:szCs w:val="20"/>
        </w:rPr>
        <w:t xml:space="preserve"> </w:t>
      </w:r>
      <w:r w:rsidRPr="005669CA">
        <w:rPr>
          <w:rFonts w:ascii="Century Gothic" w:hAnsi="Century Gothic"/>
          <w:spacing w:val="-1"/>
          <w:sz w:val="20"/>
          <w:szCs w:val="20"/>
        </w:rPr>
        <w:t>use</w:t>
      </w:r>
      <w:r w:rsidRPr="005669CA">
        <w:rPr>
          <w:rFonts w:ascii="Century Gothic" w:hAnsi="Century Gothic"/>
          <w:spacing w:val="-5"/>
          <w:sz w:val="20"/>
          <w:szCs w:val="20"/>
        </w:rPr>
        <w:t xml:space="preserve"> </w:t>
      </w:r>
      <w:r w:rsidRPr="005669CA">
        <w:rPr>
          <w:rFonts w:ascii="Century Gothic" w:hAnsi="Century Gothic"/>
          <w:spacing w:val="-1"/>
          <w:sz w:val="20"/>
          <w:szCs w:val="20"/>
        </w:rPr>
        <w:t>of</w:t>
      </w:r>
      <w:r w:rsidRPr="005669CA">
        <w:rPr>
          <w:rFonts w:ascii="Century Gothic" w:hAnsi="Century Gothic"/>
          <w:spacing w:val="-5"/>
          <w:sz w:val="20"/>
          <w:szCs w:val="20"/>
        </w:rPr>
        <w:t xml:space="preserve"> </w:t>
      </w:r>
      <w:r w:rsidRPr="005669CA">
        <w:rPr>
          <w:rFonts w:ascii="Century Gothic" w:hAnsi="Century Gothic"/>
          <w:sz w:val="20"/>
          <w:szCs w:val="20"/>
        </w:rPr>
        <w:t>existing</w:t>
      </w:r>
      <w:r w:rsidRPr="005669CA">
        <w:rPr>
          <w:rFonts w:ascii="Century Gothic" w:hAnsi="Century Gothic"/>
          <w:spacing w:val="-8"/>
          <w:sz w:val="20"/>
          <w:szCs w:val="20"/>
        </w:rPr>
        <w:t xml:space="preserve"> </w:t>
      </w:r>
      <w:r w:rsidRPr="005669CA">
        <w:rPr>
          <w:rFonts w:ascii="Century Gothic" w:hAnsi="Century Gothic"/>
          <w:sz w:val="20"/>
          <w:szCs w:val="20"/>
        </w:rPr>
        <w:t>and</w:t>
      </w:r>
      <w:r w:rsidRPr="005669CA">
        <w:rPr>
          <w:rFonts w:ascii="Century Gothic" w:hAnsi="Century Gothic"/>
          <w:spacing w:val="56"/>
          <w:w w:val="99"/>
          <w:sz w:val="20"/>
          <w:szCs w:val="20"/>
        </w:rPr>
        <w:t xml:space="preserve"> </w:t>
      </w:r>
      <w:r w:rsidRPr="005669CA">
        <w:rPr>
          <w:rFonts w:ascii="Century Gothic" w:hAnsi="Century Gothic"/>
          <w:spacing w:val="-1"/>
          <w:sz w:val="20"/>
          <w:szCs w:val="20"/>
        </w:rPr>
        <w:t>future</w:t>
      </w:r>
      <w:r w:rsidRPr="005669CA">
        <w:rPr>
          <w:rFonts w:ascii="Century Gothic" w:hAnsi="Century Gothic"/>
          <w:spacing w:val="-6"/>
          <w:sz w:val="20"/>
          <w:szCs w:val="20"/>
        </w:rPr>
        <w:t xml:space="preserve"> </w:t>
      </w:r>
      <w:r w:rsidRPr="005669CA">
        <w:rPr>
          <w:rFonts w:ascii="Century Gothic" w:hAnsi="Century Gothic"/>
          <w:spacing w:val="-1"/>
          <w:sz w:val="20"/>
          <w:szCs w:val="20"/>
        </w:rPr>
        <w:t>unregulated</w:t>
      </w:r>
      <w:r w:rsidRPr="005669CA">
        <w:rPr>
          <w:rFonts w:ascii="Century Gothic" w:hAnsi="Century Gothic"/>
          <w:spacing w:val="-8"/>
          <w:sz w:val="20"/>
          <w:szCs w:val="20"/>
        </w:rPr>
        <w:t xml:space="preserve"> </w:t>
      </w:r>
      <w:r w:rsidRPr="00140A4D">
        <w:rPr>
          <w:rFonts w:ascii="Century Gothic" w:hAnsi="Century Gothic"/>
          <w:spacing w:val="-1"/>
          <w:sz w:val="20"/>
          <w:szCs w:val="20"/>
        </w:rPr>
        <w:t xml:space="preserve">entitlements </w:t>
      </w:r>
      <w:r w:rsidRPr="005669CA">
        <w:rPr>
          <w:rFonts w:ascii="Century Gothic" w:hAnsi="Century Gothic"/>
          <w:spacing w:val="-1"/>
          <w:sz w:val="20"/>
          <w:szCs w:val="20"/>
        </w:rPr>
        <w:t>in</w:t>
      </w:r>
      <w:r w:rsidRPr="00140A4D">
        <w:rPr>
          <w:rFonts w:ascii="Century Gothic" w:hAnsi="Century Gothic"/>
          <w:spacing w:val="-1"/>
          <w:sz w:val="20"/>
          <w:szCs w:val="20"/>
        </w:rPr>
        <w:t xml:space="preserve"> the </w:t>
      </w:r>
      <w:r w:rsidRPr="005669CA">
        <w:rPr>
          <w:rFonts w:ascii="Century Gothic" w:hAnsi="Century Gothic"/>
          <w:spacing w:val="-1"/>
          <w:sz w:val="20"/>
          <w:szCs w:val="20"/>
        </w:rPr>
        <w:t>northern</w:t>
      </w:r>
      <w:r w:rsidRPr="00140A4D">
        <w:rPr>
          <w:rFonts w:ascii="Century Gothic" w:hAnsi="Century Gothic"/>
          <w:spacing w:val="-1"/>
          <w:sz w:val="20"/>
          <w:szCs w:val="20"/>
        </w:rPr>
        <w:t xml:space="preserve"> </w:t>
      </w:r>
      <w:r w:rsidRPr="005669CA">
        <w:rPr>
          <w:rFonts w:ascii="Century Gothic" w:hAnsi="Century Gothic"/>
          <w:spacing w:val="-1"/>
          <w:sz w:val="20"/>
          <w:szCs w:val="20"/>
        </w:rPr>
        <w:t>Basin</w:t>
      </w:r>
      <w:r w:rsidRPr="00140A4D">
        <w:rPr>
          <w:rFonts w:ascii="Century Gothic" w:hAnsi="Century Gothic"/>
          <w:spacing w:val="-1"/>
          <w:sz w:val="20"/>
          <w:szCs w:val="20"/>
        </w:rPr>
        <w:t xml:space="preserve"> </w:t>
      </w:r>
      <w:r w:rsidRPr="005669CA">
        <w:rPr>
          <w:rFonts w:ascii="Century Gothic" w:hAnsi="Century Gothic"/>
          <w:spacing w:val="-1"/>
          <w:sz w:val="20"/>
          <w:szCs w:val="20"/>
        </w:rPr>
        <w:t>(excluding</w:t>
      </w:r>
      <w:r w:rsidRPr="00140A4D">
        <w:rPr>
          <w:rFonts w:ascii="Century Gothic" w:hAnsi="Century Gothic"/>
          <w:spacing w:val="-1"/>
          <w:sz w:val="20"/>
          <w:szCs w:val="20"/>
        </w:rPr>
        <w:t xml:space="preserve"> the Toorale Warrego </w:t>
      </w:r>
      <w:r w:rsidRPr="005669CA">
        <w:rPr>
          <w:rFonts w:ascii="Century Gothic" w:hAnsi="Century Gothic"/>
          <w:spacing w:val="-1"/>
          <w:sz w:val="20"/>
          <w:szCs w:val="20"/>
        </w:rPr>
        <w:t>River</w:t>
      </w:r>
      <w:r w:rsidRPr="00140A4D">
        <w:rPr>
          <w:rFonts w:ascii="Century Gothic" w:hAnsi="Century Gothic"/>
          <w:spacing w:val="-1"/>
          <w:sz w:val="20"/>
          <w:szCs w:val="20"/>
        </w:rPr>
        <w:t xml:space="preserve"> entitlements and </w:t>
      </w:r>
      <w:r w:rsidRPr="005669CA">
        <w:rPr>
          <w:rFonts w:ascii="Century Gothic" w:hAnsi="Century Gothic"/>
          <w:spacing w:val="-1"/>
          <w:sz w:val="20"/>
          <w:szCs w:val="20"/>
        </w:rPr>
        <w:t>NSW</w:t>
      </w:r>
      <w:r w:rsidRPr="00140A4D">
        <w:rPr>
          <w:rFonts w:ascii="Century Gothic" w:hAnsi="Century Gothic"/>
          <w:spacing w:val="-1"/>
          <w:sz w:val="20"/>
          <w:szCs w:val="20"/>
        </w:rPr>
        <w:t xml:space="preserve"> </w:t>
      </w:r>
      <w:r w:rsidRPr="005669CA">
        <w:rPr>
          <w:rFonts w:ascii="Century Gothic" w:hAnsi="Century Gothic"/>
          <w:spacing w:val="-1"/>
          <w:sz w:val="20"/>
          <w:szCs w:val="20"/>
        </w:rPr>
        <w:t>supplementary</w:t>
      </w:r>
      <w:r w:rsidRPr="00140A4D">
        <w:rPr>
          <w:rFonts w:ascii="Century Gothic" w:hAnsi="Century Gothic"/>
          <w:spacing w:val="-1"/>
          <w:sz w:val="20"/>
          <w:szCs w:val="20"/>
        </w:rPr>
        <w:t xml:space="preserve"> water holdings) has been </w:t>
      </w:r>
      <w:r w:rsidRPr="005669CA">
        <w:rPr>
          <w:rFonts w:ascii="Century Gothic" w:hAnsi="Century Gothic"/>
          <w:spacing w:val="-1"/>
          <w:sz w:val="20"/>
          <w:szCs w:val="20"/>
        </w:rPr>
        <w:t>approved</w:t>
      </w:r>
      <w:r w:rsidRPr="00140A4D">
        <w:rPr>
          <w:rFonts w:ascii="Century Gothic" w:hAnsi="Century Gothic"/>
          <w:spacing w:val="-1"/>
          <w:sz w:val="20"/>
          <w:szCs w:val="20"/>
        </w:rPr>
        <w:t xml:space="preserve"> by the </w:t>
      </w:r>
      <w:r w:rsidR="00140A4D" w:rsidRPr="00140A4D">
        <w:rPr>
          <w:rFonts w:ascii="Century Gothic" w:hAnsi="Century Gothic"/>
          <w:spacing w:val="-1"/>
          <w:sz w:val="20"/>
          <w:szCs w:val="20"/>
        </w:rPr>
        <w:t>Commonwealth Environmental Water Holder</w:t>
      </w:r>
      <w:r w:rsidRPr="005669CA">
        <w:rPr>
          <w:rFonts w:ascii="Century Gothic" w:hAnsi="Century Gothic"/>
          <w:spacing w:val="-1"/>
          <w:sz w:val="20"/>
          <w:szCs w:val="20"/>
        </w:rPr>
        <w:t>.</w:t>
      </w:r>
      <w:r w:rsidRPr="00140A4D">
        <w:rPr>
          <w:rFonts w:ascii="Century Gothic" w:hAnsi="Century Gothic"/>
          <w:spacing w:val="-1"/>
          <w:sz w:val="20"/>
          <w:szCs w:val="20"/>
        </w:rPr>
        <w:t xml:space="preserve"> </w:t>
      </w:r>
      <w:r w:rsidR="00F5093E">
        <w:rPr>
          <w:rFonts w:ascii="Century Gothic" w:hAnsi="Century Gothic"/>
          <w:spacing w:val="-1"/>
          <w:sz w:val="20"/>
          <w:szCs w:val="20"/>
        </w:rPr>
        <w:t>These entit</w:t>
      </w:r>
      <w:r w:rsidR="00626A47">
        <w:rPr>
          <w:rFonts w:ascii="Century Gothic" w:hAnsi="Century Gothic"/>
          <w:spacing w:val="-1"/>
          <w:sz w:val="20"/>
          <w:szCs w:val="20"/>
        </w:rPr>
        <w:t>lements will contribute to the multi-year and 2012-20 enviro</w:t>
      </w:r>
      <w:r w:rsidR="000E0A4F">
        <w:rPr>
          <w:rFonts w:ascii="Century Gothic" w:hAnsi="Century Gothic"/>
          <w:spacing w:val="-1"/>
          <w:sz w:val="20"/>
          <w:szCs w:val="20"/>
        </w:rPr>
        <w:t>n</w:t>
      </w:r>
      <w:r w:rsidR="00626A47">
        <w:rPr>
          <w:rFonts w:ascii="Century Gothic" w:hAnsi="Century Gothic"/>
          <w:spacing w:val="-1"/>
          <w:sz w:val="20"/>
          <w:szCs w:val="20"/>
        </w:rPr>
        <w:t>mental watering priorites outlined in Section 2.1.</w:t>
      </w:r>
    </w:p>
    <w:p w14:paraId="439217BA" w14:textId="751A544F" w:rsidR="005669CA" w:rsidRPr="005669CA" w:rsidRDefault="005669CA" w:rsidP="005669CA">
      <w:pPr>
        <w:pStyle w:val="BodyText"/>
        <w:ind w:right="216"/>
        <w:rPr>
          <w:rFonts w:ascii="Century Gothic" w:hAnsi="Century Gothic"/>
          <w:sz w:val="20"/>
          <w:szCs w:val="20"/>
        </w:rPr>
      </w:pPr>
      <w:r w:rsidRPr="005669CA">
        <w:rPr>
          <w:rFonts w:ascii="Century Gothic" w:hAnsi="Century Gothic"/>
          <w:spacing w:val="-1"/>
          <w:sz w:val="20"/>
          <w:szCs w:val="20"/>
        </w:rPr>
        <w:t>Event</w:t>
      </w:r>
      <w:r w:rsidRPr="005669CA">
        <w:rPr>
          <w:rFonts w:ascii="Century Gothic" w:hAnsi="Century Gothic"/>
          <w:spacing w:val="-7"/>
          <w:sz w:val="20"/>
          <w:szCs w:val="20"/>
        </w:rPr>
        <w:t xml:space="preserve"> </w:t>
      </w:r>
      <w:r w:rsidRPr="005669CA">
        <w:rPr>
          <w:rFonts w:ascii="Century Gothic" w:hAnsi="Century Gothic"/>
          <w:spacing w:val="-1"/>
          <w:sz w:val="20"/>
          <w:szCs w:val="20"/>
        </w:rPr>
        <w:t>based</w:t>
      </w:r>
      <w:r w:rsidRPr="005669CA">
        <w:rPr>
          <w:rFonts w:ascii="Century Gothic" w:hAnsi="Century Gothic"/>
          <w:spacing w:val="-8"/>
          <w:sz w:val="20"/>
          <w:szCs w:val="20"/>
        </w:rPr>
        <w:t xml:space="preserve"> </w:t>
      </w:r>
      <w:r w:rsidRPr="005669CA">
        <w:rPr>
          <w:rFonts w:ascii="Century Gothic" w:hAnsi="Century Gothic"/>
          <w:spacing w:val="-1"/>
          <w:sz w:val="20"/>
          <w:szCs w:val="20"/>
        </w:rPr>
        <w:t>mechanisms</w:t>
      </w:r>
      <w:r w:rsidRPr="005669CA">
        <w:rPr>
          <w:rFonts w:ascii="Century Gothic" w:hAnsi="Century Gothic"/>
          <w:spacing w:val="-8"/>
          <w:sz w:val="20"/>
          <w:szCs w:val="20"/>
        </w:rPr>
        <w:t xml:space="preserve"> </w:t>
      </w:r>
      <w:r w:rsidRPr="005669CA">
        <w:rPr>
          <w:rFonts w:ascii="Century Gothic" w:hAnsi="Century Gothic"/>
          <w:sz w:val="20"/>
          <w:szCs w:val="20"/>
        </w:rPr>
        <w:t>are</w:t>
      </w:r>
      <w:r w:rsidRPr="005669CA">
        <w:rPr>
          <w:rFonts w:ascii="Century Gothic" w:hAnsi="Century Gothic"/>
          <w:spacing w:val="-8"/>
          <w:sz w:val="20"/>
          <w:szCs w:val="20"/>
        </w:rPr>
        <w:t xml:space="preserve"> </w:t>
      </w:r>
      <w:r w:rsidRPr="005669CA">
        <w:rPr>
          <w:rFonts w:ascii="Century Gothic" w:hAnsi="Century Gothic"/>
          <w:sz w:val="20"/>
          <w:szCs w:val="20"/>
        </w:rPr>
        <w:t>being</w:t>
      </w:r>
      <w:r w:rsidRPr="005669CA">
        <w:rPr>
          <w:rFonts w:ascii="Century Gothic" w:hAnsi="Century Gothic"/>
          <w:spacing w:val="-8"/>
          <w:sz w:val="20"/>
          <w:szCs w:val="20"/>
        </w:rPr>
        <w:t xml:space="preserve"> </w:t>
      </w:r>
      <w:r w:rsidRPr="005669CA">
        <w:rPr>
          <w:rFonts w:ascii="Century Gothic" w:hAnsi="Century Gothic"/>
          <w:sz w:val="20"/>
          <w:szCs w:val="20"/>
        </w:rPr>
        <w:t>designed</w:t>
      </w:r>
      <w:r w:rsidRPr="005669CA">
        <w:rPr>
          <w:rFonts w:ascii="Century Gothic" w:hAnsi="Century Gothic"/>
          <w:spacing w:val="-8"/>
          <w:sz w:val="20"/>
          <w:szCs w:val="20"/>
        </w:rPr>
        <w:t xml:space="preserve"> </w:t>
      </w:r>
      <w:r w:rsidRPr="005669CA">
        <w:rPr>
          <w:rFonts w:ascii="Century Gothic" w:hAnsi="Century Gothic"/>
          <w:spacing w:val="1"/>
          <w:sz w:val="20"/>
          <w:szCs w:val="20"/>
        </w:rPr>
        <w:t>to</w:t>
      </w:r>
      <w:r w:rsidRPr="005669CA">
        <w:rPr>
          <w:rFonts w:ascii="Century Gothic" w:hAnsi="Century Gothic"/>
          <w:spacing w:val="-7"/>
          <w:sz w:val="20"/>
          <w:szCs w:val="20"/>
        </w:rPr>
        <w:t xml:space="preserve"> </w:t>
      </w:r>
      <w:r w:rsidRPr="005669CA">
        <w:rPr>
          <w:rFonts w:ascii="Century Gothic" w:hAnsi="Century Gothic"/>
          <w:spacing w:val="-1"/>
          <w:sz w:val="20"/>
          <w:szCs w:val="20"/>
        </w:rPr>
        <w:t>allow</w:t>
      </w:r>
      <w:r w:rsidRPr="005669CA">
        <w:rPr>
          <w:rFonts w:ascii="Century Gothic" w:hAnsi="Century Gothic"/>
          <w:spacing w:val="-6"/>
          <w:sz w:val="20"/>
          <w:szCs w:val="20"/>
        </w:rPr>
        <w:t xml:space="preserve"> </w:t>
      </w:r>
      <w:r w:rsidRPr="005669CA">
        <w:rPr>
          <w:rFonts w:ascii="Century Gothic" w:hAnsi="Century Gothic"/>
          <w:sz w:val="20"/>
          <w:szCs w:val="20"/>
        </w:rPr>
        <w:t>more</w:t>
      </w:r>
      <w:r w:rsidRPr="005669CA">
        <w:rPr>
          <w:rFonts w:ascii="Century Gothic" w:hAnsi="Century Gothic"/>
          <w:spacing w:val="-3"/>
          <w:sz w:val="20"/>
          <w:szCs w:val="20"/>
        </w:rPr>
        <w:t xml:space="preserve"> </w:t>
      </w:r>
      <w:r w:rsidR="009819F9">
        <w:rPr>
          <w:rFonts w:ascii="Century Gothic" w:hAnsi="Century Gothic"/>
          <w:spacing w:val="-3"/>
          <w:sz w:val="20"/>
          <w:szCs w:val="20"/>
        </w:rPr>
        <w:t xml:space="preserve">targeted </w:t>
      </w:r>
      <w:r w:rsidRPr="005669CA">
        <w:rPr>
          <w:rFonts w:ascii="Century Gothic" w:hAnsi="Century Gothic"/>
          <w:spacing w:val="-1"/>
          <w:sz w:val="20"/>
          <w:szCs w:val="20"/>
        </w:rPr>
        <w:t>management</w:t>
      </w:r>
      <w:r w:rsidRPr="005669CA">
        <w:rPr>
          <w:rFonts w:ascii="Century Gothic" w:hAnsi="Century Gothic"/>
          <w:spacing w:val="-7"/>
          <w:sz w:val="20"/>
          <w:szCs w:val="20"/>
        </w:rPr>
        <w:t xml:space="preserve"> </w:t>
      </w:r>
      <w:r w:rsidRPr="005669CA">
        <w:rPr>
          <w:rFonts w:ascii="Century Gothic" w:hAnsi="Century Gothic"/>
          <w:spacing w:val="-1"/>
          <w:sz w:val="20"/>
          <w:szCs w:val="20"/>
        </w:rPr>
        <w:t>of</w:t>
      </w:r>
      <w:r w:rsidRPr="005669CA">
        <w:rPr>
          <w:rFonts w:ascii="Century Gothic" w:hAnsi="Century Gothic"/>
          <w:spacing w:val="-6"/>
          <w:sz w:val="20"/>
          <w:szCs w:val="20"/>
        </w:rPr>
        <w:t xml:space="preserve"> </w:t>
      </w:r>
      <w:r w:rsidRPr="005669CA">
        <w:rPr>
          <w:rFonts w:ascii="Century Gothic" w:hAnsi="Century Gothic"/>
          <w:spacing w:val="-1"/>
          <w:sz w:val="20"/>
          <w:szCs w:val="20"/>
        </w:rPr>
        <w:t>unregulated</w:t>
      </w:r>
      <w:r w:rsidR="009819F9">
        <w:rPr>
          <w:rFonts w:ascii="Century Gothic" w:hAnsi="Century Gothic"/>
          <w:spacing w:val="79"/>
          <w:w w:val="99"/>
          <w:sz w:val="20"/>
          <w:szCs w:val="20"/>
        </w:rPr>
        <w:t xml:space="preserve"> </w:t>
      </w:r>
      <w:r w:rsidRPr="005669CA">
        <w:rPr>
          <w:rFonts w:ascii="Century Gothic" w:hAnsi="Century Gothic"/>
          <w:sz w:val="20"/>
          <w:szCs w:val="20"/>
        </w:rPr>
        <w:t>entitlements</w:t>
      </w:r>
      <w:r w:rsidRPr="005669CA">
        <w:rPr>
          <w:rFonts w:ascii="Century Gothic" w:hAnsi="Century Gothic"/>
          <w:spacing w:val="-7"/>
          <w:sz w:val="20"/>
          <w:szCs w:val="20"/>
        </w:rPr>
        <w:t xml:space="preserve"> </w:t>
      </w:r>
      <w:r w:rsidRPr="005669CA">
        <w:rPr>
          <w:rFonts w:ascii="Century Gothic" w:hAnsi="Century Gothic"/>
          <w:spacing w:val="-1"/>
          <w:sz w:val="20"/>
          <w:szCs w:val="20"/>
        </w:rPr>
        <w:t>so</w:t>
      </w:r>
      <w:r w:rsidRPr="005669CA">
        <w:rPr>
          <w:rFonts w:ascii="Century Gothic" w:hAnsi="Century Gothic"/>
          <w:spacing w:val="-8"/>
          <w:sz w:val="20"/>
          <w:szCs w:val="20"/>
        </w:rPr>
        <w:t xml:space="preserve"> </w:t>
      </w:r>
      <w:r w:rsidRPr="005669CA">
        <w:rPr>
          <w:rFonts w:ascii="Century Gothic" w:hAnsi="Century Gothic"/>
          <w:sz w:val="20"/>
          <w:szCs w:val="20"/>
        </w:rPr>
        <w:t>as</w:t>
      </w:r>
      <w:r w:rsidRPr="005669CA">
        <w:rPr>
          <w:rFonts w:ascii="Century Gothic" w:hAnsi="Century Gothic"/>
          <w:spacing w:val="-8"/>
          <w:sz w:val="20"/>
          <w:szCs w:val="20"/>
        </w:rPr>
        <w:t xml:space="preserve"> </w:t>
      </w:r>
      <w:r w:rsidRPr="005669CA">
        <w:rPr>
          <w:rFonts w:ascii="Century Gothic" w:hAnsi="Century Gothic"/>
          <w:sz w:val="20"/>
          <w:szCs w:val="20"/>
        </w:rPr>
        <w:t>to</w:t>
      </w:r>
      <w:r w:rsidRPr="005669CA">
        <w:rPr>
          <w:rFonts w:ascii="Century Gothic" w:hAnsi="Century Gothic"/>
          <w:spacing w:val="-8"/>
          <w:sz w:val="20"/>
          <w:szCs w:val="20"/>
        </w:rPr>
        <w:t xml:space="preserve"> </w:t>
      </w:r>
      <w:r w:rsidRPr="005669CA">
        <w:rPr>
          <w:rFonts w:ascii="Century Gothic" w:hAnsi="Century Gothic"/>
          <w:sz w:val="20"/>
          <w:szCs w:val="20"/>
        </w:rPr>
        <w:t>achieve</w:t>
      </w:r>
      <w:r w:rsidRPr="005669CA">
        <w:rPr>
          <w:rFonts w:ascii="Century Gothic" w:hAnsi="Century Gothic"/>
          <w:spacing w:val="-8"/>
          <w:sz w:val="20"/>
          <w:szCs w:val="20"/>
        </w:rPr>
        <w:t xml:space="preserve"> </w:t>
      </w:r>
      <w:r w:rsidRPr="005669CA">
        <w:rPr>
          <w:rFonts w:ascii="Century Gothic" w:hAnsi="Century Gothic"/>
          <w:sz w:val="20"/>
          <w:szCs w:val="20"/>
        </w:rPr>
        <w:t>greater</w:t>
      </w:r>
      <w:r w:rsidRPr="005669CA">
        <w:rPr>
          <w:rFonts w:ascii="Century Gothic" w:hAnsi="Century Gothic"/>
          <w:spacing w:val="-8"/>
          <w:sz w:val="20"/>
          <w:szCs w:val="20"/>
        </w:rPr>
        <w:t xml:space="preserve"> </w:t>
      </w:r>
      <w:r w:rsidRPr="005669CA">
        <w:rPr>
          <w:rFonts w:ascii="Century Gothic" w:hAnsi="Century Gothic"/>
          <w:spacing w:val="-1"/>
          <w:sz w:val="20"/>
          <w:szCs w:val="20"/>
        </w:rPr>
        <w:t>ecological</w:t>
      </w:r>
      <w:r w:rsidRPr="005669CA">
        <w:rPr>
          <w:rFonts w:ascii="Century Gothic" w:hAnsi="Century Gothic"/>
          <w:spacing w:val="-7"/>
          <w:sz w:val="20"/>
          <w:szCs w:val="20"/>
        </w:rPr>
        <w:t xml:space="preserve"> </w:t>
      </w:r>
      <w:r w:rsidRPr="005669CA">
        <w:rPr>
          <w:rFonts w:ascii="Century Gothic" w:hAnsi="Century Gothic"/>
          <w:sz w:val="20"/>
          <w:szCs w:val="20"/>
        </w:rPr>
        <w:t>outcomes.</w:t>
      </w:r>
      <w:r w:rsidRPr="005669CA">
        <w:rPr>
          <w:rFonts w:ascii="Century Gothic" w:hAnsi="Century Gothic"/>
          <w:spacing w:val="-8"/>
          <w:sz w:val="20"/>
          <w:szCs w:val="20"/>
        </w:rPr>
        <w:t xml:space="preserve"> </w:t>
      </w:r>
      <w:r w:rsidRPr="005669CA">
        <w:rPr>
          <w:rFonts w:ascii="Century Gothic" w:hAnsi="Century Gothic"/>
          <w:spacing w:val="-1"/>
          <w:sz w:val="20"/>
          <w:szCs w:val="20"/>
        </w:rPr>
        <w:t>These</w:t>
      </w:r>
      <w:r w:rsidRPr="005669CA">
        <w:rPr>
          <w:rFonts w:ascii="Century Gothic" w:hAnsi="Century Gothic"/>
          <w:spacing w:val="-7"/>
          <w:sz w:val="20"/>
          <w:szCs w:val="20"/>
        </w:rPr>
        <w:t xml:space="preserve"> </w:t>
      </w:r>
      <w:r w:rsidRPr="005669CA">
        <w:rPr>
          <w:rFonts w:ascii="Century Gothic" w:hAnsi="Century Gothic"/>
          <w:sz w:val="20"/>
          <w:szCs w:val="20"/>
        </w:rPr>
        <w:t>mechanisms</w:t>
      </w:r>
      <w:r w:rsidRPr="005669CA">
        <w:rPr>
          <w:rFonts w:ascii="Century Gothic" w:hAnsi="Century Gothic"/>
          <w:spacing w:val="-8"/>
          <w:sz w:val="20"/>
          <w:szCs w:val="20"/>
        </w:rPr>
        <w:t xml:space="preserve"> </w:t>
      </w:r>
      <w:r w:rsidRPr="005669CA">
        <w:rPr>
          <w:rFonts w:ascii="Century Gothic" w:hAnsi="Century Gothic"/>
          <w:spacing w:val="1"/>
          <w:sz w:val="20"/>
          <w:szCs w:val="20"/>
        </w:rPr>
        <w:t>may</w:t>
      </w:r>
      <w:r w:rsidRPr="005669CA">
        <w:rPr>
          <w:rFonts w:ascii="Century Gothic" w:hAnsi="Century Gothic"/>
          <w:spacing w:val="-9"/>
          <w:sz w:val="20"/>
          <w:szCs w:val="20"/>
        </w:rPr>
        <w:t xml:space="preserve"> </w:t>
      </w:r>
      <w:r w:rsidRPr="005669CA">
        <w:rPr>
          <w:rFonts w:ascii="Century Gothic" w:hAnsi="Century Gothic"/>
          <w:spacing w:val="-1"/>
          <w:sz w:val="20"/>
          <w:szCs w:val="20"/>
        </w:rPr>
        <w:t>include</w:t>
      </w:r>
      <w:r w:rsidRPr="005669CA">
        <w:rPr>
          <w:rFonts w:ascii="Century Gothic" w:hAnsi="Century Gothic"/>
          <w:spacing w:val="-3"/>
          <w:sz w:val="20"/>
          <w:szCs w:val="20"/>
        </w:rPr>
        <w:t xml:space="preserve"> </w:t>
      </w:r>
      <w:r w:rsidRPr="005669CA">
        <w:rPr>
          <w:rFonts w:ascii="Century Gothic" w:hAnsi="Century Gothic"/>
          <w:spacing w:val="-1"/>
          <w:sz w:val="20"/>
          <w:szCs w:val="20"/>
        </w:rPr>
        <w:t>use</w:t>
      </w:r>
      <w:r w:rsidRPr="005669CA">
        <w:rPr>
          <w:rFonts w:ascii="Century Gothic" w:hAnsi="Century Gothic"/>
          <w:spacing w:val="-6"/>
          <w:sz w:val="20"/>
          <w:szCs w:val="20"/>
        </w:rPr>
        <w:t xml:space="preserve"> </w:t>
      </w:r>
      <w:r w:rsidRPr="005669CA">
        <w:rPr>
          <w:rFonts w:ascii="Century Gothic" w:hAnsi="Century Gothic"/>
          <w:spacing w:val="-1"/>
          <w:sz w:val="20"/>
          <w:szCs w:val="20"/>
        </w:rPr>
        <w:t>of</w:t>
      </w:r>
      <w:r w:rsidRPr="005669CA">
        <w:rPr>
          <w:rFonts w:ascii="Century Gothic" w:hAnsi="Century Gothic"/>
          <w:spacing w:val="-8"/>
          <w:sz w:val="20"/>
          <w:szCs w:val="20"/>
        </w:rPr>
        <w:t xml:space="preserve"> </w:t>
      </w:r>
      <w:r w:rsidRPr="005669CA">
        <w:rPr>
          <w:rFonts w:ascii="Century Gothic" w:hAnsi="Century Gothic"/>
          <w:sz w:val="20"/>
          <w:szCs w:val="20"/>
        </w:rPr>
        <w:t>in-stream</w:t>
      </w:r>
      <w:r w:rsidRPr="005669CA">
        <w:rPr>
          <w:rFonts w:ascii="Century Gothic" w:hAnsi="Century Gothic"/>
          <w:spacing w:val="55"/>
          <w:w w:val="99"/>
          <w:sz w:val="20"/>
          <w:szCs w:val="20"/>
        </w:rPr>
        <w:t xml:space="preserve"> </w:t>
      </w:r>
      <w:r w:rsidRPr="005669CA">
        <w:rPr>
          <w:rFonts w:ascii="Century Gothic" w:hAnsi="Century Gothic"/>
          <w:sz w:val="20"/>
          <w:szCs w:val="20"/>
        </w:rPr>
        <w:t>and</w:t>
      </w:r>
      <w:r w:rsidRPr="005669CA">
        <w:rPr>
          <w:rFonts w:ascii="Century Gothic" w:hAnsi="Century Gothic"/>
          <w:spacing w:val="-9"/>
          <w:sz w:val="20"/>
          <w:szCs w:val="20"/>
        </w:rPr>
        <w:t xml:space="preserve"> </w:t>
      </w:r>
      <w:r w:rsidRPr="005669CA">
        <w:rPr>
          <w:rFonts w:ascii="Century Gothic" w:hAnsi="Century Gothic"/>
          <w:sz w:val="20"/>
          <w:szCs w:val="20"/>
        </w:rPr>
        <w:t>on-farm</w:t>
      </w:r>
      <w:r w:rsidRPr="005669CA">
        <w:rPr>
          <w:rFonts w:ascii="Century Gothic" w:hAnsi="Century Gothic"/>
          <w:spacing w:val="-8"/>
          <w:sz w:val="20"/>
          <w:szCs w:val="20"/>
        </w:rPr>
        <w:t xml:space="preserve"> </w:t>
      </w:r>
      <w:r w:rsidRPr="005669CA">
        <w:rPr>
          <w:rFonts w:ascii="Century Gothic" w:hAnsi="Century Gothic"/>
          <w:spacing w:val="-1"/>
          <w:sz w:val="20"/>
          <w:szCs w:val="20"/>
        </w:rPr>
        <w:t>infrastructure</w:t>
      </w:r>
      <w:r w:rsidRPr="005669CA">
        <w:rPr>
          <w:rFonts w:ascii="Century Gothic" w:hAnsi="Century Gothic"/>
          <w:spacing w:val="-6"/>
          <w:sz w:val="20"/>
          <w:szCs w:val="20"/>
        </w:rPr>
        <w:t xml:space="preserve"> </w:t>
      </w:r>
      <w:r w:rsidRPr="005669CA">
        <w:rPr>
          <w:rFonts w:ascii="Century Gothic" w:hAnsi="Century Gothic"/>
          <w:sz w:val="20"/>
          <w:szCs w:val="20"/>
        </w:rPr>
        <w:t>to</w:t>
      </w:r>
      <w:r w:rsidRPr="005669CA">
        <w:rPr>
          <w:rFonts w:ascii="Century Gothic" w:hAnsi="Century Gothic"/>
          <w:spacing w:val="-9"/>
          <w:sz w:val="20"/>
          <w:szCs w:val="20"/>
        </w:rPr>
        <w:t xml:space="preserve"> </w:t>
      </w:r>
      <w:r w:rsidRPr="005669CA">
        <w:rPr>
          <w:rFonts w:ascii="Century Gothic" w:hAnsi="Century Gothic"/>
          <w:spacing w:val="-1"/>
          <w:sz w:val="20"/>
          <w:szCs w:val="20"/>
        </w:rPr>
        <w:t>store</w:t>
      </w:r>
      <w:r w:rsidRPr="005669CA">
        <w:rPr>
          <w:rFonts w:ascii="Century Gothic" w:hAnsi="Century Gothic"/>
          <w:spacing w:val="-8"/>
          <w:sz w:val="20"/>
          <w:szCs w:val="20"/>
        </w:rPr>
        <w:t xml:space="preserve"> </w:t>
      </w:r>
      <w:r w:rsidRPr="005669CA">
        <w:rPr>
          <w:rFonts w:ascii="Century Gothic" w:hAnsi="Century Gothic"/>
          <w:sz w:val="20"/>
          <w:szCs w:val="20"/>
        </w:rPr>
        <w:t>and</w:t>
      </w:r>
      <w:r w:rsidRPr="005669CA">
        <w:rPr>
          <w:rFonts w:ascii="Century Gothic" w:hAnsi="Century Gothic"/>
          <w:spacing w:val="-9"/>
          <w:sz w:val="20"/>
          <w:szCs w:val="20"/>
        </w:rPr>
        <w:t xml:space="preserve"> </w:t>
      </w:r>
      <w:r w:rsidRPr="005669CA">
        <w:rPr>
          <w:rFonts w:ascii="Century Gothic" w:hAnsi="Century Gothic"/>
          <w:sz w:val="20"/>
          <w:szCs w:val="20"/>
        </w:rPr>
        <w:t>release</w:t>
      </w:r>
      <w:r w:rsidRPr="005669CA">
        <w:rPr>
          <w:rFonts w:ascii="Century Gothic" w:hAnsi="Century Gothic"/>
          <w:spacing w:val="-8"/>
          <w:sz w:val="20"/>
          <w:szCs w:val="20"/>
        </w:rPr>
        <w:t xml:space="preserve"> </w:t>
      </w:r>
      <w:r w:rsidRPr="005669CA">
        <w:rPr>
          <w:rFonts w:ascii="Century Gothic" w:hAnsi="Century Gothic"/>
          <w:sz w:val="20"/>
          <w:szCs w:val="20"/>
        </w:rPr>
        <w:t>water,</w:t>
      </w:r>
      <w:r w:rsidRPr="005669CA">
        <w:rPr>
          <w:rFonts w:ascii="Century Gothic" w:hAnsi="Century Gothic"/>
          <w:spacing w:val="-10"/>
          <w:sz w:val="20"/>
          <w:szCs w:val="20"/>
        </w:rPr>
        <w:t xml:space="preserve"> </w:t>
      </w:r>
      <w:r w:rsidRPr="005669CA">
        <w:rPr>
          <w:rFonts w:ascii="Century Gothic" w:hAnsi="Century Gothic"/>
          <w:sz w:val="20"/>
          <w:szCs w:val="20"/>
        </w:rPr>
        <w:t>and</w:t>
      </w:r>
      <w:r w:rsidRPr="005669CA">
        <w:rPr>
          <w:rFonts w:ascii="Century Gothic" w:hAnsi="Century Gothic"/>
          <w:spacing w:val="-9"/>
          <w:sz w:val="20"/>
          <w:szCs w:val="20"/>
        </w:rPr>
        <w:t xml:space="preserve"> </w:t>
      </w:r>
      <w:r w:rsidRPr="005669CA">
        <w:rPr>
          <w:rFonts w:ascii="Century Gothic" w:hAnsi="Century Gothic"/>
          <w:sz w:val="20"/>
          <w:szCs w:val="20"/>
        </w:rPr>
        <w:t>temporary</w:t>
      </w:r>
      <w:r w:rsidRPr="005669CA">
        <w:rPr>
          <w:rFonts w:ascii="Century Gothic" w:hAnsi="Century Gothic"/>
          <w:spacing w:val="-9"/>
          <w:sz w:val="20"/>
          <w:szCs w:val="20"/>
        </w:rPr>
        <w:t xml:space="preserve"> </w:t>
      </w:r>
      <w:r w:rsidRPr="005669CA">
        <w:rPr>
          <w:rFonts w:ascii="Century Gothic" w:hAnsi="Century Gothic"/>
          <w:sz w:val="20"/>
          <w:szCs w:val="20"/>
        </w:rPr>
        <w:t>purchase,</w:t>
      </w:r>
      <w:r w:rsidRPr="005669CA">
        <w:rPr>
          <w:rFonts w:ascii="Century Gothic" w:hAnsi="Century Gothic"/>
          <w:spacing w:val="-10"/>
          <w:sz w:val="20"/>
          <w:szCs w:val="20"/>
        </w:rPr>
        <w:t xml:space="preserve"> </w:t>
      </w:r>
      <w:r w:rsidRPr="005669CA">
        <w:rPr>
          <w:rFonts w:ascii="Century Gothic" w:hAnsi="Century Gothic"/>
          <w:sz w:val="20"/>
          <w:szCs w:val="20"/>
        </w:rPr>
        <w:t>conditional</w:t>
      </w:r>
      <w:r w:rsidRPr="005669CA">
        <w:rPr>
          <w:rFonts w:ascii="Century Gothic" w:hAnsi="Century Gothic"/>
          <w:spacing w:val="-8"/>
          <w:sz w:val="20"/>
          <w:szCs w:val="20"/>
        </w:rPr>
        <w:t xml:space="preserve"> </w:t>
      </w:r>
      <w:r w:rsidRPr="005669CA">
        <w:rPr>
          <w:rFonts w:ascii="Century Gothic" w:hAnsi="Century Gothic"/>
          <w:spacing w:val="-1"/>
          <w:sz w:val="20"/>
          <w:szCs w:val="20"/>
        </w:rPr>
        <w:t>purchase,</w:t>
      </w:r>
      <w:r w:rsidRPr="005669CA">
        <w:rPr>
          <w:rFonts w:ascii="Century Gothic" w:hAnsi="Century Gothic"/>
          <w:spacing w:val="-10"/>
          <w:sz w:val="20"/>
          <w:szCs w:val="20"/>
        </w:rPr>
        <w:t xml:space="preserve"> </w:t>
      </w:r>
      <w:r w:rsidRPr="005669CA">
        <w:rPr>
          <w:rFonts w:ascii="Century Gothic" w:hAnsi="Century Gothic"/>
          <w:sz w:val="20"/>
          <w:szCs w:val="20"/>
        </w:rPr>
        <w:t>and</w:t>
      </w:r>
      <w:r w:rsidRPr="005669CA">
        <w:rPr>
          <w:rFonts w:ascii="Century Gothic" w:hAnsi="Century Gothic"/>
          <w:spacing w:val="74"/>
          <w:w w:val="99"/>
          <w:sz w:val="20"/>
          <w:szCs w:val="20"/>
        </w:rPr>
        <w:t xml:space="preserve"> </w:t>
      </w:r>
      <w:r w:rsidRPr="005669CA">
        <w:rPr>
          <w:rFonts w:ascii="Century Gothic" w:hAnsi="Century Gothic"/>
          <w:sz w:val="20"/>
          <w:szCs w:val="20"/>
        </w:rPr>
        <w:t>forward</w:t>
      </w:r>
      <w:r w:rsidRPr="005669CA">
        <w:rPr>
          <w:rFonts w:ascii="Century Gothic" w:hAnsi="Century Gothic"/>
          <w:spacing w:val="-7"/>
          <w:sz w:val="20"/>
          <w:szCs w:val="20"/>
        </w:rPr>
        <w:t xml:space="preserve"> </w:t>
      </w:r>
      <w:r w:rsidRPr="005669CA">
        <w:rPr>
          <w:rFonts w:ascii="Century Gothic" w:hAnsi="Century Gothic"/>
          <w:spacing w:val="-1"/>
          <w:sz w:val="20"/>
          <w:szCs w:val="20"/>
        </w:rPr>
        <w:t>purchase.</w:t>
      </w:r>
      <w:r w:rsidRPr="005669CA">
        <w:rPr>
          <w:rFonts w:ascii="Century Gothic" w:hAnsi="Century Gothic"/>
          <w:spacing w:val="-4"/>
          <w:sz w:val="20"/>
          <w:szCs w:val="20"/>
        </w:rPr>
        <w:t xml:space="preserve"> </w:t>
      </w:r>
      <w:r w:rsidR="003A3E06">
        <w:rPr>
          <w:rFonts w:ascii="Century Gothic" w:hAnsi="Century Gothic"/>
          <w:spacing w:val="-4"/>
          <w:sz w:val="20"/>
          <w:szCs w:val="20"/>
        </w:rPr>
        <w:t>M</w:t>
      </w:r>
      <w:r w:rsidRPr="005669CA">
        <w:rPr>
          <w:rFonts w:ascii="Century Gothic" w:hAnsi="Century Gothic"/>
          <w:sz w:val="20"/>
          <w:szCs w:val="20"/>
        </w:rPr>
        <w:t>anagement</w:t>
      </w:r>
      <w:r w:rsidRPr="005669CA">
        <w:rPr>
          <w:rFonts w:ascii="Century Gothic" w:hAnsi="Century Gothic"/>
          <w:spacing w:val="-5"/>
          <w:sz w:val="20"/>
          <w:szCs w:val="20"/>
        </w:rPr>
        <w:t xml:space="preserve"> </w:t>
      </w:r>
      <w:r w:rsidRPr="005669CA">
        <w:rPr>
          <w:rFonts w:ascii="Century Gothic" w:hAnsi="Century Gothic"/>
          <w:spacing w:val="-1"/>
          <w:sz w:val="20"/>
          <w:szCs w:val="20"/>
        </w:rPr>
        <w:t>could</w:t>
      </w:r>
      <w:r w:rsidRPr="005669CA">
        <w:rPr>
          <w:rFonts w:ascii="Century Gothic" w:hAnsi="Century Gothic"/>
          <w:spacing w:val="-6"/>
          <w:sz w:val="20"/>
          <w:szCs w:val="20"/>
        </w:rPr>
        <w:t xml:space="preserve"> </w:t>
      </w:r>
      <w:r w:rsidRPr="005669CA">
        <w:rPr>
          <w:rFonts w:ascii="Century Gothic" w:hAnsi="Century Gothic"/>
          <w:spacing w:val="1"/>
          <w:sz w:val="20"/>
          <w:szCs w:val="20"/>
        </w:rPr>
        <w:t>be</w:t>
      </w:r>
      <w:r w:rsidRPr="005669CA">
        <w:rPr>
          <w:rFonts w:ascii="Century Gothic" w:hAnsi="Century Gothic"/>
          <w:spacing w:val="-7"/>
          <w:sz w:val="20"/>
          <w:szCs w:val="20"/>
        </w:rPr>
        <w:t xml:space="preserve"> </w:t>
      </w:r>
      <w:r w:rsidRPr="005669CA">
        <w:rPr>
          <w:rFonts w:ascii="Century Gothic" w:hAnsi="Century Gothic"/>
          <w:spacing w:val="-1"/>
          <w:sz w:val="20"/>
          <w:szCs w:val="20"/>
        </w:rPr>
        <w:t>used</w:t>
      </w:r>
      <w:r w:rsidRPr="005669CA">
        <w:rPr>
          <w:rFonts w:ascii="Century Gothic" w:hAnsi="Century Gothic"/>
          <w:spacing w:val="-7"/>
          <w:sz w:val="20"/>
          <w:szCs w:val="20"/>
        </w:rPr>
        <w:t xml:space="preserve"> </w:t>
      </w:r>
      <w:r w:rsidRPr="005669CA">
        <w:rPr>
          <w:rFonts w:ascii="Century Gothic" w:hAnsi="Century Gothic"/>
          <w:spacing w:val="1"/>
          <w:sz w:val="20"/>
          <w:szCs w:val="20"/>
        </w:rPr>
        <w:t>to</w:t>
      </w:r>
      <w:r w:rsidRPr="005669CA">
        <w:rPr>
          <w:rFonts w:ascii="Century Gothic" w:hAnsi="Century Gothic"/>
          <w:spacing w:val="-7"/>
          <w:sz w:val="20"/>
          <w:szCs w:val="20"/>
        </w:rPr>
        <w:t xml:space="preserve"> </w:t>
      </w:r>
      <w:r w:rsidRPr="005669CA">
        <w:rPr>
          <w:rFonts w:ascii="Century Gothic" w:hAnsi="Century Gothic"/>
          <w:sz w:val="20"/>
          <w:szCs w:val="20"/>
        </w:rPr>
        <w:t>enhance</w:t>
      </w:r>
      <w:r w:rsidRPr="005669CA">
        <w:rPr>
          <w:rFonts w:ascii="Century Gothic" w:hAnsi="Century Gothic"/>
          <w:spacing w:val="-7"/>
          <w:sz w:val="20"/>
          <w:szCs w:val="20"/>
        </w:rPr>
        <w:t xml:space="preserve"> </w:t>
      </w:r>
      <w:r w:rsidRPr="005669CA">
        <w:rPr>
          <w:rFonts w:ascii="Century Gothic" w:hAnsi="Century Gothic"/>
          <w:spacing w:val="-1"/>
          <w:sz w:val="20"/>
          <w:szCs w:val="20"/>
        </w:rPr>
        <w:t>overall</w:t>
      </w:r>
      <w:r w:rsidRPr="005669CA">
        <w:rPr>
          <w:rFonts w:ascii="Century Gothic" w:hAnsi="Century Gothic"/>
          <w:spacing w:val="-6"/>
          <w:sz w:val="20"/>
          <w:szCs w:val="20"/>
        </w:rPr>
        <w:t xml:space="preserve"> </w:t>
      </w:r>
      <w:r w:rsidRPr="005669CA">
        <w:rPr>
          <w:rFonts w:ascii="Century Gothic" w:hAnsi="Century Gothic"/>
          <w:sz w:val="20"/>
          <w:szCs w:val="20"/>
        </w:rPr>
        <w:t>flows,</w:t>
      </w:r>
      <w:r w:rsidRPr="005669CA">
        <w:rPr>
          <w:rFonts w:ascii="Century Gothic" w:hAnsi="Century Gothic"/>
          <w:spacing w:val="-9"/>
          <w:sz w:val="20"/>
          <w:szCs w:val="20"/>
        </w:rPr>
        <w:t xml:space="preserve"> </w:t>
      </w:r>
      <w:r w:rsidRPr="005669CA">
        <w:rPr>
          <w:rFonts w:ascii="Century Gothic" w:hAnsi="Century Gothic"/>
          <w:sz w:val="20"/>
          <w:szCs w:val="20"/>
        </w:rPr>
        <w:t>alter</w:t>
      </w:r>
      <w:r w:rsidRPr="005669CA">
        <w:rPr>
          <w:rFonts w:ascii="Century Gothic" w:hAnsi="Century Gothic"/>
          <w:spacing w:val="-6"/>
          <w:sz w:val="20"/>
          <w:szCs w:val="20"/>
        </w:rPr>
        <w:t xml:space="preserve"> </w:t>
      </w:r>
      <w:r w:rsidRPr="005669CA">
        <w:rPr>
          <w:rFonts w:ascii="Century Gothic" w:hAnsi="Century Gothic"/>
          <w:sz w:val="20"/>
          <w:szCs w:val="20"/>
        </w:rPr>
        <w:t>the</w:t>
      </w:r>
      <w:r w:rsidRPr="005669CA">
        <w:rPr>
          <w:rFonts w:ascii="Century Gothic" w:hAnsi="Century Gothic"/>
          <w:spacing w:val="-9"/>
          <w:sz w:val="20"/>
          <w:szCs w:val="20"/>
        </w:rPr>
        <w:t xml:space="preserve"> </w:t>
      </w:r>
      <w:r w:rsidRPr="005669CA">
        <w:rPr>
          <w:rFonts w:ascii="Century Gothic" w:hAnsi="Century Gothic"/>
          <w:sz w:val="20"/>
          <w:szCs w:val="20"/>
        </w:rPr>
        <w:t>timing</w:t>
      </w:r>
      <w:r w:rsidRPr="005669CA">
        <w:rPr>
          <w:rFonts w:ascii="Century Gothic" w:hAnsi="Century Gothic"/>
          <w:spacing w:val="-9"/>
          <w:sz w:val="20"/>
          <w:szCs w:val="20"/>
        </w:rPr>
        <w:t xml:space="preserve"> </w:t>
      </w:r>
      <w:r w:rsidRPr="005669CA">
        <w:rPr>
          <w:rFonts w:ascii="Century Gothic" w:hAnsi="Century Gothic"/>
          <w:spacing w:val="-1"/>
          <w:sz w:val="20"/>
          <w:szCs w:val="20"/>
        </w:rPr>
        <w:t>or</w:t>
      </w:r>
      <w:r w:rsidRPr="005669CA">
        <w:rPr>
          <w:rFonts w:ascii="Century Gothic" w:hAnsi="Century Gothic"/>
          <w:spacing w:val="-7"/>
          <w:sz w:val="20"/>
          <w:szCs w:val="20"/>
        </w:rPr>
        <w:t xml:space="preserve"> </w:t>
      </w:r>
      <w:r w:rsidRPr="005669CA">
        <w:rPr>
          <w:rFonts w:ascii="Century Gothic" w:hAnsi="Century Gothic"/>
          <w:sz w:val="20"/>
          <w:szCs w:val="20"/>
        </w:rPr>
        <w:t>rate</w:t>
      </w:r>
      <w:r w:rsidRPr="005669CA">
        <w:rPr>
          <w:rFonts w:ascii="Century Gothic" w:hAnsi="Century Gothic"/>
          <w:spacing w:val="-6"/>
          <w:sz w:val="20"/>
          <w:szCs w:val="20"/>
        </w:rPr>
        <w:t xml:space="preserve"> </w:t>
      </w:r>
      <w:r w:rsidRPr="005669CA">
        <w:rPr>
          <w:rFonts w:ascii="Century Gothic" w:hAnsi="Century Gothic"/>
          <w:spacing w:val="-1"/>
          <w:sz w:val="20"/>
          <w:szCs w:val="20"/>
        </w:rPr>
        <w:t>of</w:t>
      </w:r>
      <w:r w:rsidRPr="005669CA">
        <w:rPr>
          <w:rFonts w:ascii="Century Gothic" w:hAnsi="Century Gothic"/>
          <w:spacing w:val="62"/>
          <w:w w:val="99"/>
          <w:sz w:val="20"/>
          <w:szCs w:val="20"/>
        </w:rPr>
        <w:t xml:space="preserve"> </w:t>
      </w:r>
      <w:r w:rsidRPr="005669CA">
        <w:rPr>
          <w:rFonts w:ascii="Century Gothic" w:hAnsi="Century Gothic"/>
          <w:spacing w:val="-1"/>
          <w:sz w:val="20"/>
          <w:szCs w:val="20"/>
        </w:rPr>
        <w:t>flow</w:t>
      </w:r>
      <w:r w:rsidRPr="005669CA">
        <w:rPr>
          <w:rFonts w:ascii="Century Gothic" w:hAnsi="Century Gothic"/>
          <w:spacing w:val="-5"/>
          <w:sz w:val="20"/>
          <w:szCs w:val="20"/>
        </w:rPr>
        <w:t xml:space="preserve"> </w:t>
      </w:r>
      <w:r w:rsidRPr="005669CA">
        <w:rPr>
          <w:rFonts w:ascii="Century Gothic" w:hAnsi="Century Gothic"/>
          <w:spacing w:val="-1"/>
          <w:sz w:val="20"/>
          <w:szCs w:val="20"/>
        </w:rPr>
        <w:t>or</w:t>
      </w:r>
      <w:r w:rsidRPr="005669CA">
        <w:rPr>
          <w:rFonts w:ascii="Century Gothic" w:hAnsi="Century Gothic"/>
          <w:spacing w:val="-7"/>
          <w:sz w:val="20"/>
          <w:szCs w:val="20"/>
        </w:rPr>
        <w:t xml:space="preserve"> </w:t>
      </w:r>
      <w:r w:rsidRPr="005669CA">
        <w:rPr>
          <w:rFonts w:ascii="Century Gothic" w:hAnsi="Century Gothic"/>
          <w:spacing w:val="1"/>
          <w:sz w:val="20"/>
          <w:szCs w:val="20"/>
        </w:rPr>
        <w:t>to</w:t>
      </w:r>
      <w:r w:rsidRPr="005669CA">
        <w:rPr>
          <w:rFonts w:ascii="Century Gothic" w:hAnsi="Century Gothic"/>
          <w:spacing w:val="-6"/>
          <w:sz w:val="20"/>
          <w:szCs w:val="20"/>
        </w:rPr>
        <w:t xml:space="preserve"> </w:t>
      </w:r>
      <w:r w:rsidRPr="005669CA">
        <w:rPr>
          <w:rFonts w:ascii="Century Gothic" w:hAnsi="Century Gothic"/>
          <w:sz w:val="20"/>
          <w:szCs w:val="20"/>
        </w:rPr>
        <w:t>direct</w:t>
      </w:r>
      <w:r w:rsidRPr="005669CA">
        <w:rPr>
          <w:rFonts w:ascii="Century Gothic" w:hAnsi="Century Gothic"/>
          <w:spacing w:val="-5"/>
          <w:sz w:val="20"/>
          <w:szCs w:val="20"/>
        </w:rPr>
        <w:t xml:space="preserve"> </w:t>
      </w:r>
      <w:r w:rsidRPr="005669CA">
        <w:rPr>
          <w:rFonts w:ascii="Century Gothic" w:hAnsi="Century Gothic"/>
          <w:spacing w:val="-1"/>
          <w:sz w:val="20"/>
          <w:szCs w:val="20"/>
        </w:rPr>
        <w:t>flow</w:t>
      </w:r>
      <w:r w:rsidRPr="005669CA">
        <w:rPr>
          <w:rFonts w:ascii="Century Gothic" w:hAnsi="Century Gothic"/>
          <w:spacing w:val="-4"/>
          <w:sz w:val="20"/>
          <w:szCs w:val="20"/>
        </w:rPr>
        <w:t xml:space="preserve"> </w:t>
      </w:r>
      <w:r w:rsidRPr="005669CA">
        <w:rPr>
          <w:rFonts w:ascii="Century Gothic" w:hAnsi="Century Gothic"/>
          <w:spacing w:val="1"/>
          <w:sz w:val="20"/>
          <w:szCs w:val="20"/>
        </w:rPr>
        <w:t>to</w:t>
      </w:r>
      <w:r w:rsidRPr="005669CA">
        <w:rPr>
          <w:rFonts w:ascii="Century Gothic" w:hAnsi="Century Gothic"/>
          <w:spacing w:val="-7"/>
          <w:sz w:val="20"/>
          <w:szCs w:val="20"/>
        </w:rPr>
        <w:t xml:space="preserve"> </w:t>
      </w:r>
      <w:r w:rsidRPr="005669CA">
        <w:rPr>
          <w:rFonts w:ascii="Century Gothic" w:hAnsi="Century Gothic"/>
          <w:sz w:val="20"/>
          <w:szCs w:val="20"/>
        </w:rPr>
        <w:t>a</w:t>
      </w:r>
      <w:r w:rsidRPr="005669CA">
        <w:rPr>
          <w:rFonts w:ascii="Century Gothic" w:hAnsi="Century Gothic"/>
          <w:spacing w:val="-7"/>
          <w:sz w:val="20"/>
          <w:szCs w:val="20"/>
        </w:rPr>
        <w:t xml:space="preserve"> </w:t>
      </w:r>
      <w:r w:rsidRPr="005669CA">
        <w:rPr>
          <w:rFonts w:ascii="Century Gothic" w:hAnsi="Century Gothic"/>
          <w:sz w:val="20"/>
          <w:szCs w:val="20"/>
        </w:rPr>
        <w:t>different</w:t>
      </w:r>
      <w:r w:rsidRPr="005669CA">
        <w:rPr>
          <w:rFonts w:ascii="Century Gothic" w:hAnsi="Century Gothic"/>
          <w:spacing w:val="-5"/>
          <w:sz w:val="20"/>
          <w:szCs w:val="20"/>
        </w:rPr>
        <w:t xml:space="preserve"> </w:t>
      </w:r>
      <w:r w:rsidRPr="005669CA">
        <w:rPr>
          <w:rFonts w:ascii="Century Gothic" w:hAnsi="Century Gothic"/>
          <w:spacing w:val="-1"/>
          <w:sz w:val="20"/>
          <w:szCs w:val="20"/>
        </w:rPr>
        <w:t>watercourse</w:t>
      </w:r>
      <w:r w:rsidRPr="005669CA">
        <w:rPr>
          <w:rFonts w:ascii="Century Gothic" w:hAnsi="Century Gothic"/>
          <w:spacing w:val="-4"/>
          <w:sz w:val="20"/>
          <w:szCs w:val="20"/>
        </w:rPr>
        <w:t xml:space="preserve"> </w:t>
      </w:r>
      <w:r w:rsidRPr="005669CA">
        <w:rPr>
          <w:rFonts w:ascii="Century Gothic" w:hAnsi="Century Gothic"/>
          <w:spacing w:val="-1"/>
          <w:sz w:val="20"/>
          <w:szCs w:val="20"/>
        </w:rPr>
        <w:t>or</w:t>
      </w:r>
      <w:r w:rsidRPr="005669CA">
        <w:rPr>
          <w:rFonts w:ascii="Century Gothic" w:hAnsi="Century Gothic"/>
          <w:spacing w:val="-4"/>
          <w:sz w:val="20"/>
          <w:szCs w:val="20"/>
        </w:rPr>
        <w:t xml:space="preserve"> </w:t>
      </w:r>
      <w:r w:rsidRPr="005669CA">
        <w:rPr>
          <w:rFonts w:ascii="Century Gothic" w:hAnsi="Century Gothic"/>
          <w:sz w:val="20"/>
          <w:szCs w:val="20"/>
        </w:rPr>
        <w:t>an</w:t>
      </w:r>
      <w:r w:rsidRPr="005669CA">
        <w:rPr>
          <w:rFonts w:ascii="Century Gothic" w:hAnsi="Century Gothic"/>
          <w:spacing w:val="-6"/>
          <w:sz w:val="20"/>
          <w:szCs w:val="20"/>
        </w:rPr>
        <w:t xml:space="preserve"> </w:t>
      </w:r>
      <w:r w:rsidRPr="005669CA">
        <w:rPr>
          <w:rFonts w:ascii="Century Gothic" w:hAnsi="Century Gothic"/>
          <w:sz w:val="20"/>
          <w:szCs w:val="20"/>
        </w:rPr>
        <w:t>off-stream</w:t>
      </w:r>
      <w:r w:rsidRPr="005669CA">
        <w:rPr>
          <w:rFonts w:ascii="Century Gothic" w:hAnsi="Century Gothic"/>
          <w:spacing w:val="-6"/>
          <w:sz w:val="20"/>
          <w:szCs w:val="20"/>
        </w:rPr>
        <w:t xml:space="preserve"> </w:t>
      </w:r>
      <w:r w:rsidRPr="005669CA">
        <w:rPr>
          <w:rFonts w:ascii="Century Gothic" w:hAnsi="Century Gothic"/>
          <w:sz w:val="20"/>
          <w:szCs w:val="20"/>
        </w:rPr>
        <w:t>asset.</w:t>
      </w:r>
      <w:r w:rsidRPr="005669CA">
        <w:rPr>
          <w:rFonts w:ascii="Century Gothic" w:hAnsi="Century Gothic"/>
          <w:spacing w:val="-8"/>
          <w:sz w:val="20"/>
          <w:szCs w:val="20"/>
        </w:rPr>
        <w:t xml:space="preserve"> </w:t>
      </w:r>
      <w:r w:rsidR="00B27714">
        <w:rPr>
          <w:rFonts w:ascii="Century Gothic" w:hAnsi="Century Gothic"/>
          <w:spacing w:val="-8"/>
          <w:sz w:val="20"/>
          <w:szCs w:val="20"/>
        </w:rPr>
        <w:t xml:space="preserve">Further discussion on events-based mechanisms can be found at Section 2.2. </w:t>
      </w:r>
    </w:p>
    <w:p w14:paraId="1CF027DE" w14:textId="0C818EA9" w:rsidR="00C8746A" w:rsidRPr="0066659C" w:rsidRDefault="00C8746A" w:rsidP="00157ED9">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68"/>
        </w:tabs>
        <w:spacing w:before="0" w:after="0"/>
        <w:ind w:right="231"/>
        <w:rPr>
          <w:rFonts w:ascii="Century Gothic" w:hAnsi="Century Gothic"/>
          <w:sz w:val="20"/>
          <w:lang w:val="en-US" w:eastAsia="en-US"/>
        </w:rPr>
      </w:pPr>
    </w:p>
    <w:p w14:paraId="5377DCF5" w14:textId="74D6BB34" w:rsidR="00AF0362" w:rsidRPr="00AF0362" w:rsidRDefault="007D584C" w:rsidP="00AF0362">
      <w:pPr>
        <w:pStyle w:val="Heading2"/>
        <w:spacing w:before="0"/>
        <w:ind w:left="851" w:hanging="851"/>
        <w:rPr>
          <w:rFonts w:ascii="Century Gothic" w:hAnsi="Century Gothic"/>
          <w:color w:val="5F497A" w:themeColor="accent4" w:themeShade="BF"/>
        </w:rPr>
      </w:pPr>
      <w:bookmarkStart w:id="25" w:name="_Toc17190531"/>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C8746A">
        <w:rPr>
          <w:rFonts w:ascii="Century Gothic" w:hAnsi="Century Gothic"/>
          <w:color w:val="5F497A" w:themeColor="accent4" w:themeShade="BF"/>
        </w:rPr>
        <w:t>2019–20</w:t>
      </w:r>
      <w:bookmarkEnd w:id="25"/>
    </w:p>
    <w:p w14:paraId="08D17DCE" w14:textId="5C80DCB5" w:rsidR="00FF1C55" w:rsidRDefault="00F366B7" w:rsidP="00555B04">
      <w:pPr>
        <w:pStyle w:val="NormalWeb"/>
        <w:spacing w:before="0" w:beforeAutospacing="0" w:after="240" w:afterAutospacing="0"/>
        <w:jc w:val="left"/>
        <w:rPr>
          <w:rFonts w:ascii="Century Gothic" w:hAnsi="Century Gothic"/>
        </w:rPr>
      </w:pPr>
      <w:r>
        <w:rPr>
          <w:rFonts w:ascii="Century Gothic" w:hAnsi="Century Gothic"/>
        </w:rPr>
        <w:t>For the first half</w:t>
      </w:r>
      <w:r w:rsidR="00FF1C55">
        <w:rPr>
          <w:rFonts w:ascii="Century Gothic" w:hAnsi="Century Gothic"/>
        </w:rPr>
        <w:t xml:space="preserve"> of the </w:t>
      </w:r>
      <w:r w:rsidR="00D34E6D" w:rsidRPr="00FF1C55">
        <w:rPr>
          <w:rFonts w:ascii="Century Gothic" w:hAnsi="Century Gothic"/>
        </w:rPr>
        <w:t>2018-19</w:t>
      </w:r>
      <w:r w:rsidR="00FF1C55" w:rsidRPr="00FF1C55">
        <w:rPr>
          <w:rFonts w:ascii="Century Gothic" w:hAnsi="Century Gothic"/>
        </w:rPr>
        <w:t>, the Northern Basin experienced below average to very much below average rainfall conditions resulting in very low to no flows across all systems (BOM 2019</w:t>
      </w:r>
      <w:r w:rsidR="001E1D83">
        <w:rPr>
          <w:rFonts w:ascii="Century Gothic" w:hAnsi="Century Gothic"/>
        </w:rPr>
        <w:t>a</w:t>
      </w:r>
      <w:r w:rsidR="00FF1C55" w:rsidRPr="00FF1C55">
        <w:rPr>
          <w:rFonts w:ascii="Century Gothic" w:hAnsi="Century Gothic"/>
        </w:rPr>
        <w:t>).  At the same time, some areas were experiencing record hot temperatures during spring and summer, including very warm nights, which exacerbated no flow conditions and increased environmental demand</w:t>
      </w:r>
      <w:r w:rsidR="001E1D83">
        <w:rPr>
          <w:rFonts w:ascii="Century Gothic" w:hAnsi="Century Gothic"/>
        </w:rPr>
        <w:t xml:space="preserve"> (BOM 2019b)</w:t>
      </w:r>
      <w:r w:rsidR="00FF1C55" w:rsidRPr="00FF1C55">
        <w:rPr>
          <w:rFonts w:ascii="Century Gothic" w:hAnsi="Century Gothic"/>
        </w:rPr>
        <w:t>.</w:t>
      </w:r>
      <w:r w:rsidR="00FF1C55">
        <w:rPr>
          <w:rFonts w:ascii="Century Gothic" w:hAnsi="Century Gothic"/>
        </w:rPr>
        <w:t xml:space="preserve"> </w:t>
      </w:r>
    </w:p>
    <w:p w14:paraId="73261CD7" w14:textId="67E480FD" w:rsidR="0058755A" w:rsidRDefault="00FF1C55" w:rsidP="00555B04">
      <w:pPr>
        <w:pStyle w:val="NormalWeb"/>
        <w:spacing w:before="0" w:beforeAutospacing="0" w:after="240" w:afterAutospacing="0"/>
        <w:jc w:val="left"/>
        <w:rPr>
          <w:rFonts w:ascii="Century Gothic" w:hAnsi="Century Gothic"/>
        </w:rPr>
      </w:pPr>
      <w:r>
        <w:rPr>
          <w:rFonts w:ascii="Century Gothic" w:hAnsi="Century Gothic"/>
        </w:rPr>
        <w:t>H</w:t>
      </w:r>
      <w:r w:rsidR="00F50E47" w:rsidRPr="00F50E47">
        <w:rPr>
          <w:rFonts w:ascii="Century Gothic" w:hAnsi="Century Gothic"/>
        </w:rPr>
        <w:t xml:space="preserve">eavy rainfall </w:t>
      </w:r>
      <w:r>
        <w:rPr>
          <w:rFonts w:ascii="Century Gothic" w:hAnsi="Century Gothic"/>
        </w:rPr>
        <w:t>from ex cyclone Trevor fell in</w:t>
      </w:r>
      <w:r w:rsidR="00F50E47" w:rsidRPr="00F50E47">
        <w:rPr>
          <w:rFonts w:ascii="Century Gothic" w:hAnsi="Century Gothic"/>
        </w:rPr>
        <w:t xml:space="preserve"> the upper Warrego at the end of March 2019, with </w:t>
      </w:r>
      <w:r w:rsidR="00946C93">
        <w:rPr>
          <w:rFonts w:ascii="Century Gothic" w:hAnsi="Century Gothic"/>
        </w:rPr>
        <w:t>more</w:t>
      </w:r>
      <w:r w:rsidR="00F50E47" w:rsidRPr="00F50E47">
        <w:rPr>
          <w:rFonts w:ascii="Century Gothic" w:hAnsi="Century Gothic"/>
        </w:rPr>
        <w:t xml:space="preserve"> falls in </w:t>
      </w:r>
      <w:r>
        <w:rPr>
          <w:rFonts w:ascii="Century Gothic" w:hAnsi="Century Gothic"/>
        </w:rPr>
        <w:t xml:space="preserve">late April and early May. </w:t>
      </w:r>
      <w:r w:rsidR="00D34E6D">
        <w:rPr>
          <w:rFonts w:ascii="Century Gothic" w:hAnsi="Century Gothic"/>
        </w:rPr>
        <w:t xml:space="preserve">This rainfall led to significant flows in the catchment with </w:t>
      </w:r>
      <w:r w:rsidR="00931DCC">
        <w:rPr>
          <w:rFonts w:ascii="Century Gothic" w:hAnsi="Century Gothic"/>
        </w:rPr>
        <w:t xml:space="preserve">around 400 </w:t>
      </w:r>
      <w:r w:rsidR="00B054F0">
        <w:rPr>
          <w:rFonts w:ascii="Century Gothic" w:hAnsi="Century Gothic"/>
        </w:rPr>
        <w:t>gigalitres (GL)</w:t>
      </w:r>
      <w:r w:rsidR="00931DCC">
        <w:rPr>
          <w:rFonts w:ascii="Century Gothic" w:hAnsi="Century Gothic"/>
        </w:rPr>
        <w:t xml:space="preserve"> pas</w:t>
      </w:r>
      <w:r w:rsidR="00B054F0">
        <w:rPr>
          <w:rFonts w:ascii="Century Gothic" w:hAnsi="Century Gothic"/>
        </w:rPr>
        <w:t>s</w:t>
      </w:r>
      <w:r w:rsidR="00931DCC">
        <w:rPr>
          <w:rFonts w:ascii="Century Gothic" w:hAnsi="Century Gothic"/>
        </w:rPr>
        <w:t>ing the</w:t>
      </w:r>
      <w:r w:rsidR="00D34E6D">
        <w:rPr>
          <w:rFonts w:ascii="Century Gothic" w:hAnsi="Century Gothic"/>
        </w:rPr>
        <w:t xml:space="preserve"> </w:t>
      </w:r>
      <w:r w:rsidR="00931DCC">
        <w:rPr>
          <w:rFonts w:ascii="Century Gothic" w:hAnsi="Century Gothic"/>
        </w:rPr>
        <w:t>Wyndara gauge</w:t>
      </w:r>
      <w:r w:rsidR="00C90FCC">
        <w:rPr>
          <w:rFonts w:ascii="Century Gothic" w:hAnsi="Century Gothic"/>
        </w:rPr>
        <w:t xml:space="preserve"> on the Warrego River</w:t>
      </w:r>
      <w:r w:rsidR="0058755A">
        <w:rPr>
          <w:rFonts w:ascii="Century Gothic" w:hAnsi="Century Gothic"/>
        </w:rPr>
        <w:t xml:space="preserve"> (QDNRME 2019c)</w:t>
      </w:r>
      <w:r w:rsidR="00931DCC">
        <w:rPr>
          <w:rFonts w:ascii="Century Gothic" w:hAnsi="Century Gothic"/>
        </w:rPr>
        <w:t>. Of this close to</w:t>
      </w:r>
      <w:r w:rsidR="007E31C6">
        <w:rPr>
          <w:rFonts w:ascii="Century Gothic" w:hAnsi="Century Gothic"/>
        </w:rPr>
        <w:t xml:space="preserve"> </w:t>
      </w:r>
      <w:r w:rsidR="00946C93">
        <w:rPr>
          <w:rFonts w:ascii="Century Gothic" w:hAnsi="Century Gothic"/>
        </w:rPr>
        <w:t>100 GL flowed</w:t>
      </w:r>
      <w:r w:rsidR="00931DCC">
        <w:rPr>
          <w:rFonts w:ascii="Century Gothic" w:hAnsi="Century Gothic"/>
        </w:rPr>
        <w:t xml:space="preserve"> </w:t>
      </w:r>
      <w:r w:rsidR="00946C93">
        <w:rPr>
          <w:rFonts w:ascii="Century Gothic" w:hAnsi="Century Gothic"/>
        </w:rPr>
        <w:t>past the Turra gauge along</w:t>
      </w:r>
      <w:r w:rsidR="00931DCC">
        <w:rPr>
          <w:rFonts w:ascii="Century Gothic" w:hAnsi="Century Gothic"/>
        </w:rPr>
        <w:t xml:space="preserve"> Cuttaburra Creek </w:t>
      </w:r>
      <w:r w:rsidR="00946C93">
        <w:rPr>
          <w:rFonts w:ascii="Century Gothic" w:hAnsi="Century Gothic"/>
        </w:rPr>
        <w:t>and over 50</w:t>
      </w:r>
      <w:r w:rsidR="0059338B">
        <w:rPr>
          <w:rFonts w:ascii="Century Gothic" w:hAnsi="Century Gothic"/>
        </w:rPr>
        <w:t xml:space="preserve"> </w:t>
      </w:r>
      <w:r w:rsidR="00946C93">
        <w:rPr>
          <w:rFonts w:ascii="Century Gothic" w:hAnsi="Century Gothic"/>
        </w:rPr>
        <w:t>GL passed</w:t>
      </w:r>
      <w:r w:rsidR="00931DCC">
        <w:rPr>
          <w:rFonts w:ascii="Century Gothic" w:hAnsi="Century Gothic"/>
        </w:rPr>
        <w:t xml:space="preserve"> the Barringun </w:t>
      </w:r>
      <w:r w:rsidR="00946C93">
        <w:rPr>
          <w:rFonts w:ascii="Century Gothic" w:hAnsi="Century Gothic"/>
        </w:rPr>
        <w:t xml:space="preserve">gauge </w:t>
      </w:r>
      <w:r w:rsidR="00931DCC">
        <w:rPr>
          <w:rFonts w:ascii="Century Gothic" w:hAnsi="Century Gothic"/>
        </w:rPr>
        <w:t>on the Warrego</w:t>
      </w:r>
      <w:r w:rsidR="00946C93">
        <w:rPr>
          <w:rFonts w:ascii="Century Gothic" w:hAnsi="Century Gothic"/>
        </w:rPr>
        <w:t xml:space="preserve">. </w:t>
      </w:r>
      <w:r w:rsidR="00C3758B">
        <w:rPr>
          <w:rFonts w:ascii="Century Gothic" w:hAnsi="Century Gothic"/>
        </w:rPr>
        <w:t>Inf</w:t>
      </w:r>
      <w:r w:rsidR="00946C93">
        <w:rPr>
          <w:rFonts w:ascii="Century Gothic" w:hAnsi="Century Gothic"/>
        </w:rPr>
        <w:t xml:space="preserve">lows into Darling </w:t>
      </w:r>
      <w:r w:rsidR="00C90FCC">
        <w:rPr>
          <w:rFonts w:ascii="Century Gothic" w:hAnsi="Century Gothic"/>
        </w:rPr>
        <w:t>River</w:t>
      </w:r>
      <w:r w:rsidR="00C3758B">
        <w:rPr>
          <w:rFonts w:ascii="Century Gothic" w:hAnsi="Century Gothic"/>
        </w:rPr>
        <w:t xml:space="preserve"> from the Warrego River</w:t>
      </w:r>
      <w:r w:rsidR="00C90FCC">
        <w:rPr>
          <w:rFonts w:ascii="Century Gothic" w:hAnsi="Century Gothic"/>
        </w:rPr>
        <w:t xml:space="preserve"> </w:t>
      </w:r>
      <w:r w:rsidR="00946C93">
        <w:rPr>
          <w:rFonts w:ascii="Century Gothic" w:hAnsi="Century Gothic"/>
        </w:rPr>
        <w:t xml:space="preserve">were observed in late April </w:t>
      </w:r>
      <w:r w:rsidR="00C90FCC">
        <w:rPr>
          <w:rFonts w:ascii="Century Gothic" w:hAnsi="Century Gothic"/>
        </w:rPr>
        <w:t xml:space="preserve">with </w:t>
      </w:r>
      <w:r w:rsidR="00FD6094">
        <w:rPr>
          <w:rFonts w:ascii="Century Gothic" w:hAnsi="Century Gothic"/>
        </w:rPr>
        <w:t>over 23</w:t>
      </w:r>
      <w:r w:rsidR="0059338B">
        <w:rPr>
          <w:rFonts w:ascii="Century Gothic" w:hAnsi="Century Gothic"/>
        </w:rPr>
        <w:t xml:space="preserve"> </w:t>
      </w:r>
      <w:r w:rsidR="00946C93">
        <w:rPr>
          <w:rFonts w:ascii="Century Gothic" w:hAnsi="Century Gothic"/>
        </w:rPr>
        <w:t>GL pas</w:t>
      </w:r>
      <w:r w:rsidR="00C90FCC">
        <w:rPr>
          <w:rFonts w:ascii="Century Gothic" w:hAnsi="Century Gothic"/>
        </w:rPr>
        <w:t>sing</w:t>
      </w:r>
      <w:r w:rsidR="00946C93">
        <w:rPr>
          <w:rFonts w:ascii="Century Gothic" w:hAnsi="Century Gothic"/>
        </w:rPr>
        <w:t xml:space="preserve"> the gauge at Louth. Over 7 GL </w:t>
      </w:r>
      <w:r w:rsidR="00C3758B">
        <w:rPr>
          <w:rFonts w:ascii="Century Gothic" w:hAnsi="Century Gothic"/>
        </w:rPr>
        <w:t xml:space="preserve">was estimated to have </w:t>
      </w:r>
      <w:r w:rsidR="00946C93">
        <w:rPr>
          <w:rFonts w:ascii="Century Gothic" w:hAnsi="Century Gothic"/>
        </w:rPr>
        <w:t xml:space="preserve">inundated </w:t>
      </w:r>
      <w:r w:rsidR="00FD6094">
        <w:rPr>
          <w:rFonts w:ascii="Century Gothic" w:hAnsi="Century Gothic"/>
        </w:rPr>
        <w:t>the Western Floodplain</w:t>
      </w:r>
      <w:r w:rsidR="00666EC1">
        <w:rPr>
          <w:rFonts w:ascii="Century Gothic" w:hAnsi="Century Gothic"/>
        </w:rPr>
        <w:t xml:space="preserve"> with some of this water returning to the river through a breach in the Western Training embankment</w:t>
      </w:r>
      <w:r w:rsidR="00C3758B">
        <w:rPr>
          <w:rFonts w:ascii="Century Gothic" w:hAnsi="Century Gothic"/>
        </w:rPr>
        <w:t>.</w:t>
      </w:r>
      <w:r w:rsidR="00DF3BF2">
        <w:rPr>
          <w:rFonts w:ascii="Century Gothic" w:hAnsi="Century Gothic"/>
        </w:rPr>
        <w:t xml:space="preserve"> Flow from the Warrego River reached Wilcannia in mid-June 2019</w:t>
      </w:r>
      <w:r w:rsidR="00A412D0">
        <w:rPr>
          <w:rFonts w:ascii="Century Gothic" w:hAnsi="Century Gothic"/>
        </w:rPr>
        <w:t xml:space="preserve">, helping to replenish waterholes within the mid to lower reaches of the Barwon-Darling system. </w:t>
      </w:r>
      <w:r w:rsidR="00A412D0" w:rsidRPr="00EA7374">
        <w:rPr>
          <w:rFonts w:ascii="Century Gothic" w:hAnsi="Century Gothic"/>
        </w:rPr>
        <w:t xml:space="preserve">From an environmental perspective, these flows </w:t>
      </w:r>
      <w:r w:rsidR="00A412D0">
        <w:rPr>
          <w:rFonts w:ascii="Century Gothic" w:hAnsi="Century Gothic"/>
        </w:rPr>
        <w:t xml:space="preserve">into the Darling (in combination with local rainfall parts of the Darling catchment) </w:t>
      </w:r>
      <w:r w:rsidR="00A412D0" w:rsidRPr="00EA7374">
        <w:rPr>
          <w:rFonts w:ascii="Century Gothic" w:hAnsi="Century Gothic"/>
        </w:rPr>
        <w:t xml:space="preserve">provided great benefit in wetting the system following extended dry periods, filling up pools, connecting reaches of waterway and improving water quality. </w:t>
      </w:r>
      <w:r w:rsidR="00A412D0">
        <w:rPr>
          <w:rFonts w:ascii="Century Gothic" w:hAnsi="Century Gothic"/>
        </w:rPr>
        <w:t>However, because the system was so dry and the extent of the rainfall events was limited, large scale connectivity along the system was not achieved.</w:t>
      </w:r>
    </w:p>
    <w:p w14:paraId="440BCB45" w14:textId="1B22856C" w:rsidR="00F50E47" w:rsidRDefault="00FF1C55" w:rsidP="00555B04">
      <w:pPr>
        <w:pStyle w:val="NormalWeb"/>
        <w:spacing w:before="0" w:beforeAutospacing="0" w:after="240" w:afterAutospacing="0"/>
        <w:jc w:val="left"/>
        <w:rPr>
          <w:rFonts w:ascii="Century Gothic" w:hAnsi="Century Gothic"/>
        </w:rPr>
      </w:pPr>
      <w:r>
        <w:rPr>
          <w:rFonts w:ascii="Century Gothic" w:hAnsi="Century Gothic"/>
        </w:rPr>
        <w:t>Rainfall in t</w:t>
      </w:r>
      <w:r w:rsidR="00BC1446">
        <w:rPr>
          <w:rFonts w:ascii="Century Gothic" w:hAnsi="Century Gothic"/>
        </w:rPr>
        <w:t>he Condamine-Balonne</w:t>
      </w:r>
      <w:r w:rsidR="00B13F9B">
        <w:rPr>
          <w:rFonts w:ascii="Century Gothic" w:hAnsi="Century Gothic"/>
        </w:rPr>
        <w:t xml:space="preserve"> in mid-</w:t>
      </w:r>
      <w:r>
        <w:rPr>
          <w:rFonts w:ascii="Century Gothic" w:hAnsi="Century Gothic"/>
        </w:rPr>
        <w:t>December around Chinchilla and Dalby resulted in significant flows in the middle reaches of the Condamine River</w:t>
      </w:r>
      <w:r w:rsidR="00F366B7">
        <w:rPr>
          <w:rFonts w:ascii="Century Gothic" w:hAnsi="Century Gothic"/>
        </w:rPr>
        <w:t xml:space="preserve"> </w:t>
      </w:r>
      <w:r w:rsidR="00C90FCC">
        <w:rPr>
          <w:rFonts w:ascii="Century Gothic" w:hAnsi="Century Gothic"/>
        </w:rPr>
        <w:t>with</w:t>
      </w:r>
      <w:r w:rsidR="00F366B7">
        <w:rPr>
          <w:rFonts w:ascii="Century Gothic" w:hAnsi="Century Gothic"/>
        </w:rPr>
        <w:t xml:space="preserve"> inflows to Beardmore Dam</w:t>
      </w:r>
      <w:r w:rsidR="00946C93">
        <w:rPr>
          <w:rFonts w:ascii="Century Gothic" w:hAnsi="Century Gothic"/>
        </w:rPr>
        <w:t xml:space="preserve">. </w:t>
      </w:r>
      <w:r w:rsidR="00C90FCC">
        <w:rPr>
          <w:rFonts w:ascii="Century Gothic" w:hAnsi="Century Gothic"/>
        </w:rPr>
        <w:t>These inflows triggered an an</w:t>
      </w:r>
      <w:r w:rsidR="00946C93">
        <w:rPr>
          <w:rFonts w:ascii="Century Gothic" w:hAnsi="Century Gothic"/>
        </w:rPr>
        <w:t xml:space="preserve"> environmental, sto</w:t>
      </w:r>
      <w:r w:rsidR="00F366B7">
        <w:rPr>
          <w:rFonts w:ascii="Century Gothic" w:hAnsi="Century Gothic"/>
        </w:rPr>
        <w:t>ck a</w:t>
      </w:r>
      <w:r w:rsidR="00946C93">
        <w:rPr>
          <w:rFonts w:ascii="Century Gothic" w:hAnsi="Century Gothic"/>
        </w:rPr>
        <w:t>nd domestic</w:t>
      </w:r>
      <w:r w:rsidR="00C90FCC">
        <w:rPr>
          <w:rFonts w:ascii="Century Gothic" w:hAnsi="Century Gothic"/>
        </w:rPr>
        <w:t xml:space="preserve"> (ESD) release of around 5.8 GL, which reached Dirrinabandi on the Balonne minor and around 10km downstream of the Cubbie weir on the Culgoa</w:t>
      </w:r>
      <w:r w:rsidR="00B13F9B">
        <w:rPr>
          <w:rFonts w:ascii="Century Gothic" w:hAnsi="Century Gothic"/>
        </w:rPr>
        <w:t xml:space="preserve"> River</w:t>
      </w:r>
      <w:r w:rsidR="00946C93">
        <w:rPr>
          <w:rFonts w:ascii="Century Gothic" w:hAnsi="Century Gothic"/>
        </w:rPr>
        <w:t xml:space="preserve">. </w:t>
      </w:r>
      <w:r w:rsidR="00F366B7">
        <w:rPr>
          <w:rFonts w:ascii="Century Gothic" w:hAnsi="Century Gothic"/>
        </w:rPr>
        <w:t>In April 2019</w:t>
      </w:r>
      <w:r w:rsidR="00C90FCC">
        <w:rPr>
          <w:rFonts w:ascii="Century Gothic" w:hAnsi="Century Gothic"/>
        </w:rPr>
        <w:t>,</w:t>
      </w:r>
      <w:r w:rsidR="00F366B7">
        <w:rPr>
          <w:rFonts w:ascii="Century Gothic" w:hAnsi="Century Gothic"/>
        </w:rPr>
        <w:t xml:space="preserve"> r</w:t>
      </w:r>
      <w:r w:rsidR="00F50E47">
        <w:rPr>
          <w:rFonts w:ascii="Century Gothic" w:hAnsi="Century Gothic"/>
        </w:rPr>
        <w:t xml:space="preserve">ainfall </w:t>
      </w:r>
      <w:r w:rsidR="00F366B7">
        <w:rPr>
          <w:rFonts w:ascii="Century Gothic" w:hAnsi="Century Gothic"/>
        </w:rPr>
        <w:t xml:space="preserve">generated </w:t>
      </w:r>
      <w:r w:rsidR="00C90FCC">
        <w:rPr>
          <w:rFonts w:ascii="Century Gothic" w:hAnsi="Century Gothic"/>
        </w:rPr>
        <w:t>inflows</w:t>
      </w:r>
      <w:r w:rsidR="00F366B7">
        <w:rPr>
          <w:rFonts w:ascii="Century Gothic" w:hAnsi="Century Gothic"/>
        </w:rPr>
        <w:t xml:space="preserve"> in</w:t>
      </w:r>
      <w:r w:rsidR="00C90FCC">
        <w:rPr>
          <w:rFonts w:ascii="Century Gothic" w:hAnsi="Century Gothic"/>
        </w:rPr>
        <w:t>to Beardmore Dam from</w:t>
      </w:r>
      <w:r w:rsidR="00F366B7">
        <w:rPr>
          <w:rFonts w:ascii="Century Gothic" w:hAnsi="Century Gothic"/>
        </w:rPr>
        <w:t xml:space="preserve"> </w:t>
      </w:r>
      <w:r w:rsidR="00C90FCC">
        <w:rPr>
          <w:rFonts w:ascii="Century Gothic" w:hAnsi="Century Gothic"/>
        </w:rPr>
        <w:t>Dogwood Creek with 3.9 GL release</w:t>
      </w:r>
      <w:r w:rsidR="00B13F9B">
        <w:rPr>
          <w:rFonts w:ascii="Century Gothic" w:hAnsi="Century Gothic"/>
        </w:rPr>
        <w:t>d</w:t>
      </w:r>
      <w:r w:rsidR="00C90FCC">
        <w:rPr>
          <w:rFonts w:ascii="Century Gothic" w:hAnsi="Century Gothic"/>
        </w:rPr>
        <w:t xml:space="preserve"> for ESD. Rainfall in late April led to flows in</w:t>
      </w:r>
      <w:r w:rsidR="00F366B7">
        <w:rPr>
          <w:rFonts w:ascii="Century Gothic" w:hAnsi="Century Gothic"/>
        </w:rPr>
        <w:t xml:space="preserve"> </w:t>
      </w:r>
      <w:r w:rsidR="00F50E47">
        <w:rPr>
          <w:rFonts w:ascii="Century Gothic" w:hAnsi="Century Gothic"/>
        </w:rPr>
        <w:t>Maranoa</w:t>
      </w:r>
      <w:r w:rsidR="00F366B7">
        <w:rPr>
          <w:rFonts w:ascii="Century Gothic" w:hAnsi="Century Gothic"/>
        </w:rPr>
        <w:t xml:space="preserve"> </w:t>
      </w:r>
      <w:r w:rsidR="00A002FD">
        <w:rPr>
          <w:rFonts w:ascii="Century Gothic" w:hAnsi="Century Gothic"/>
        </w:rPr>
        <w:t xml:space="preserve">with </w:t>
      </w:r>
      <w:r w:rsidR="002E5ACC">
        <w:rPr>
          <w:rFonts w:ascii="Century Gothic" w:hAnsi="Century Gothic"/>
        </w:rPr>
        <w:t>a further</w:t>
      </w:r>
      <w:r w:rsidR="00A002FD">
        <w:rPr>
          <w:rFonts w:ascii="Century Gothic" w:hAnsi="Century Gothic"/>
        </w:rPr>
        <w:t xml:space="preserve"> </w:t>
      </w:r>
      <w:r w:rsidR="002E5ACC">
        <w:rPr>
          <w:rFonts w:ascii="Century Gothic" w:hAnsi="Century Gothic"/>
        </w:rPr>
        <w:t>7 GL being released for ESD</w:t>
      </w:r>
      <w:r w:rsidR="00FD6094">
        <w:rPr>
          <w:rFonts w:ascii="Century Gothic" w:hAnsi="Century Gothic"/>
        </w:rPr>
        <w:t xml:space="preserve"> (</w:t>
      </w:r>
      <w:r w:rsidR="0058755A">
        <w:rPr>
          <w:rFonts w:ascii="Century Gothic" w:hAnsi="Century Gothic"/>
        </w:rPr>
        <w:t>Q</w:t>
      </w:r>
      <w:r w:rsidR="00FD6094">
        <w:rPr>
          <w:rFonts w:ascii="Century Gothic" w:hAnsi="Century Gothic"/>
        </w:rPr>
        <w:t>DNRME 2019</w:t>
      </w:r>
      <w:r w:rsidR="0058755A">
        <w:rPr>
          <w:rFonts w:ascii="Century Gothic" w:hAnsi="Century Gothic"/>
        </w:rPr>
        <w:t>d</w:t>
      </w:r>
      <w:r w:rsidR="00FD6094">
        <w:rPr>
          <w:rFonts w:ascii="Century Gothic" w:hAnsi="Century Gothic"/>
        </w:rPr>
        <w:t>)</w:t>
      </w:r>
      <w:r w:rsidR="002E5ACC">
        <w:rPr>
          <w:rFonts w:ascii="Century Gothic" w:hAnsi="Century Gothic"/>
        </w:rPr>
        <w:t xml:space="preserve">. </w:t>
      </w:r>
      <w:r w:rsidR="00B13F9B">
        <w:rPr>
          <w:rFonts w:ascii="Century Gothic" w:hAnsi="Century Gothic"/>
        </w:rPr>
        <w:t xml:space="preserve">Releases from Beardmore connected with inflows from the Nebine </w:t>
      </w:r>
      <w:r w:rsidR="00A002FD">
        <w:rPr>
          <w:rFonts w:ascii="Century Gothic" w:hAnsi="Century Gothic"/>
        </w:rPr>
        <w:t xml:space="preserve">River </w:t>
      </w:r>
      <w:r w:rsidR="00B13F9B">
        <w:rPr>
          <w:rFonts w:ascii="Century Gothic" w:hAnsi="Century Gothic"/>
        </w:rPr>
        <w:t>replenishing waterholes along the Culgoa and into the Barwon-Darling to Bourke</w:t>
      </w:r>
      <w:r w:rsidR="0058755A">
        <w:rPr>
          <w:rFonts w:ascii="Century Gothic" w:hAnsi="Century Gothic"/>
        </w:rPr>
        <w:t xml:space="preserve"> (QDNRME 2019c)</w:t>
      </w:r>
      <w:r w:rsidR="00B13F9B">
        <w:rPr>
          <w:rFonts w:ascii="Century Gothic" w:hAnsi="Century Gothic"/>
        </w:rPr>
        <w:t>.</w:t>
      </w:r>
    </w:p>
    <w:p w14:paraId="3C40C6EF" w14:textId="00605BE4" w:rsidR="00F50E47" w:rsidRPr="00555B04" w:rsidRDefault="002F6544" w:rsidP="00555B04">
      <w:pPr>
        <w:pStyle w:val="NormalWeb"/>
        <w:spacing w:before="0" w:beforeAutospacing="0" w:after="240" w:afterAutospacing="0"/>
        <w:jc w:val="left"/>
        <w:rPr>
          <w:rFonts w:ascii="Century Gothic" w:hAnsi="Century Gothic"/>
        </w:rPr>
      </w:pPr>
      <w:r>
        <w:rPr>
          <w:rFonts w:ascii="Century Gothic" w:hAnsi="Century Gothic"/>
        </w:rPr>
        <w:t>Rainfall in the Moon</w:t>
      </w:r>
      <w:r w:rsidR="00DF3BF2">
        <w:rPr>
          <w:rFonts w:ascii="Century Gothic" w:hAnsi="Century Gothic"/>
        </w:rPr>
        <w:t>ie catchment during December 201</w:t>
      </w:r>
      <w:r>
        <w:rPr>
          <w:rFonts w:ascii="Century Gothic" w:hAnsi="Century Gothic"/>
        </w:rPr>
        <w:t xml:space="preserve">8 </w:t>
      </w:r>
      <w:r w:rsidR="00DF3BF2">
        <w:rPr>
          <w:rFonts w:ascii="Century Gothic" w:hAnsi="Century Gothic"/>
        </w:rPr>
        <w:t xml:space="preserve">led to </w:t>
      </w:r>
      <w:r w:rsidR="00BC1446">
        <w:rPr>
          <w:rFonts w:ascii="Century Gothic" w:hAnsi="Century Gothic"/>
        </w:rPr>
        <w:t>a small flow that triggered lim</w:t>
      </w:r>
      <w:r>
        <w:rPr>
          <w:rFonts w:ascii="Century Gothic" w:hAnsi="Century Gothic"/>
        </w:rPr>
        <w:t>i</w:t>
      </w:r>
      <w:r w:rsidR="00BC1446">
        <w:rPr>
          <w:rFonts w:ascii="Century Gothic" w:hAnsi="Century Gothic"/>
        </w:rPr>
        <w:t xml:space="preserve">ted </w:t>
      </w:r>
      <w:r w:rsidR="00931DCC">
        <w:rPr>
          <w:rFonts w:ascii="Century Gothic" w:hAnsi="Century Gothic"/>
        </w:rPr>
        <w:t>access t</w:t>
      </w:r>
      <w:r w:rsidR="002E1380">
        <w:rPr>
          <w:rFonts w:ascii="Century Gothic" w:hAnsi="Century Gothic"/>
        </w:rPr>
        <w:t>o water</w:t>
      </w:r>
      <w:r w:rsidR="007F1C07">
        <w:rPr>
          <w:rFonts w:ascii="Century Gothic" w:hAnsi="Century Gothic"/>
        </w:rPr>
        <w:t xml:space="preserve"> </w:t>
      </w:r>
      <w:r w:rsidR="002E1380">
        <w:rPr>
          <w:rFonts w:ascii="Century Gothic" w:hAnsi="Century Gothic"/>
        </w:rPr>
        <w:t>harvesting (</w:t>
      </w:r>
      <w:r w:rsidR="00C26EE6">
        <w:rPr>
          <w:rFonts w:ascii="Century Gothic" w:hAnsi="Century Gothic"/>
        </w:rPr>
        <w:t>Q</w:t>
      </w:r>
      <w:r w:rsidR="002E1380">
        <w:rPr>
          <w:rFonts w:ascii="Century Gothic" w:hAnsi="Century Gothic"/>
        </w:rPr>
        <w:t>DNRME 2019</w:t>
      </w:r>
      <w:r w:rsidR="0058755A">
        <w:rPr>
          <w:rFonts w:ascii="Century Gothic" w:hAnsi="Century Gothic"/>
        </w:rPr>
        <w:t>e</w:t>
      </w:r>
      <w:r w:rsidR="002E1380">
        <w:rPr>
          <w:rFonts w:ascii="Century Gothic" w:hAnsi="Century Gothic"/>
        </w:rPr>
        <w:t>).</w:t>
      </w:r>
    </w:p>
    <w:p w14:paraId="2CB5A2B1" w14:textId="03D1B791" w:rsidR="00555B04" w:rsidRPr="00555B04" w:rsidRDefault="00555B04" w:rsidP="00555B04">
      <w:pPr>
        <w:pStyle w:val="NormalWeb"/>
        <w:spacing w:before="0" w:beforeAutospacing="0" w:after="240" w:afterAutospacing="0"/>
        <w:jc w:val="left"/>
        <w:rPr>
          <w:rFonts w:ascii="Century Gothic" w:hAnsi="Century Gothic"/>
        </w:rPr>
      </w:pPr>
      <w:r w:rsidRPr="00555B04">
        <w:rPr>
          <w:rFonts w:ascii="Century Gothic" w:hAnsi="Century Gothic"/>
        </w:rPr>
        <w:t xml:space="preserve">A range of ecological assets in the Northern Intersecting Streams are under stress. For example, the ecological information in the Condamine–Balonne indicates that despite </w:t>
      </w:r>
      <w:r w:rsidR="002E5ACC">
        <w:rPr>
          <w:rFonts w:ascii="Century Gothic" w:hAnsi="Century Gothic"/>
        </w:rPr>
        <w:t>flows in 2018–19</w:t>
      </w:r>
      <w:r w:rsidRPr="00555B04">
        <w:rPr>
          <w:rFonts w:ascii="Century Gothic" w:hAnsi="Century Gothic"/>
        </w:rPr>
        <w:t xml:space="preserve">, </w:t>
      </w:r>
      <w:r w:rsidR="002E5ACC">
        <w:rPr>
          <w:rFonts w:ascii="Century Gothic" w:hAnsi="Century Gothic"/>
        </w:rPr>
        <w:t>some</w:t>
      </w:r>
      <w:r w:rsidR="002E5ACC" w:rsidRPr="00555B04">
        <w:rPr>
          <w:rFonts w:ascii="Century Gothic" w:hAnsi="Century Gothic"/>
        </w:rPr>
        <w:t xml:space="preserve"> </w:t>
      </w:r>
      <w:r w:rsidRPr="00555B04">
        <w:rPr>
          <w:rFonts w:ascii="Century Gothic" w:hAnsi="Century Gothic"/>
        </w:rPr>
        <w:t>ecological assets remain under stress:</w:t>
      </w:r>
    </w:p>
    <w:p w14:paraId="5DEB15E2" w14:textId="0A75BD32" w:rsidR="00555B04" w:rsidRDefault="00555B04" w:rsidP="00896479">
      <w:pPr>
        <w:pStyle w:val="ListBullet"/>
        <w:spacing w:after="0"/>
        <w:rPr>
          <w:rFonts w:ascii="Century Gothic" w:hAnsi="Century Gothic"/>
        </w:rPr>
      </w:pPr>
      <w:r w:rsidRPr="00BC1446">
        <w:rPr>
          <w:rFonts w:ascii="Century Gothic" w:hAnsi="Century Gothic"/>
        </w:rPr>
        <w:t>Large areas of lignum shrubland, which provide waterbird breeding and foraging habitat within the Ramsar wetland site, have not been inundated since April 2013. The last large-scale waterbird breeding event observed in the northern unregulated catchments was in March 2012, at Narran Lakes.</w:t>
      </w:r>
    </w:p>
    <w:p w14:paraId="1EB36B4D" w14:textId="523958F6" w:rsidR="00555B04" w:rsidRDefault="00555B04" w:rsidP="00896479">
      <w:pPr>
        <w:pStyle w:val="ListBullet"/>
        <w:spacing w:after="120"/>
        <w:rPr>
          <w:rFonts w:ascii="Century Gothic" w:hAnsi="Century Gothic"/>
        </w:rPr>
      </w:pPr>
      <w:r w:rsidRPr="00BC1446">
        <w:rPr>
          <w:rFonts w:ascii="Century Gothic" w:hAnsi="Century Gothic"/>
        </w:rPr>
        <w:t>Several refugial waterholes on the Narran River system, including one waterhole that was previously identified as persistent, went dry in 2017–18, increasing the population extinction risk for native aquatic fauna, including golden perch.</w:t>
      </w:r>
      <w:r w:rsidR="00BC1446">
        <w:rPr>
          <w:rFonts w:ascii="Century Gothic" w:hAnsi="Century Gothic"/>
        </w:rPr>
        <w:t xml:space="preserve"> </w:t>
      </w:r>
      <w:r w:rsidR="001D0E02">
        <w:rPr>
          <w:rFonts w:ascii="Century Gothic" w:hAnsi="Century Gothic"/>
        </w:rPr>
        <w:t>Despite several ESD releases in 2018-19, t</w:t>
      </w:r>
      <w:r w:rsidR="00BC1446">
        <w:rPr>
          <w:rFonts w:ascii="Century Gothic" w:hAnsi="Century Gothic"/>
        </w:rPr>
        <w:t xml:space="preserve">here has not been a flow through event along the Narran River since </w:t>
      </w:r>
      <w:r w:rsidR="00622A52">
        <w:rPr>
          <w:rFonts w:ascii="Century Gothic" w:hAnsi="Century Gothic"/>
        </w:rPr>
        <w:t>2016-17</w:t>
      </w:r>
      <w:r w:rsidR="00BC1446">
        <w:rPr>
          <w:rFonts w:ascii="Century Gothic" w:hAnsi="Century Gothic"/>
        </w:rPr>
        <w:t xml:space="preserve">. </w:t>
      </w:r>
    </w:p>
    <w:p w14:paraId="64282789" w14:textId="56D35705" w:rsidR="00555B04" w:rsidRDefault="00555B04" w:rsidP="00896479">
      <w:pPr>
        <w:pStyle w:val="ListBullet"/>
        <w:spacing w:after="120"/>
        <w:rPr>
          <w:rFonts w:ascii="Century Gothic" w:hAnsi="Century Gothic"/>
        </w:rPr>
      </w:pPr>
      <w:r w:rsidRPr="00BC1446">
        <w:rPr>
          <w:rFonts w:ascii="Century Gothic" w:hAnsi="Century Gothic"/>
        </w:rPr>
        <w:t>The Birrie and Bokhara rivers, experienced only short periods of flow in the last five years</w:t>
      </w:r>
      <w:r w:rsidR="00727AC1" w:rsidRPr="00BC1446">
        <w:rPr>
          <w:rFonts w:ascii="Century Gothic" w:hAnsi="Century Gothic"/>
        </w:rPr>
        <w:t xml:space="preserve"> with the recent </w:t>
      </w:r>
      <w:r w:rsidR="00622A52">
        <w:rPr>
          <w:rFonts w:ascii="Century Gothic" w:hAnsi="Century Gothic"/>
        </w:rPr>
        <w:t>ESD flow not reaching end of system in the two middle distributaries.</w:t>
      </w:r>
    </w:p>
    <w:p w14:paraId="7381A64E" w14:textId="434B4EAE" w:rsidR="00555B04" w:rsidRPr="00BC1446" w:rsidRDefault="00555B04" w:rsidP="00896479">
      <w:pPr>
        <w:pStyle w:val="ListBullet"/>
        <w:spacing w:after="120"/>
        <w:rPr>
          <w:rFonts w:ascii="Century Gothic" w:hAnsi="Century Gothic"/>
        </w:rPr>
      </w:pPr>
      <w:r w:rsidRPr="00BC1446">
        <w:rPr>
          <w:rFonts w:ascii="Century Gothic" w:hAnsi="Century Gothic"/>
        </w:rPr>
        <w:t xml:space="preserve">Woodland communities on the Culgoa River floodplain, including the threatened </w:t>
      </w:r>
      <w:r w:rsidR="005E4D9A">
        <w:rPr>
          <w:rFonts w:ascii="Century Gothic" w:hAnsi="Century Gothic"/>
        </w:rPr>
        <w:t>coola</w:t>
      </w:r>
      <w:r w:rsidRPr="00BC1446">
        <w:rPr>
          <w:rFonts w:ascii="Century Gothic" w:hAnsi="Century Gothic"/>
        </w:rPr>
        <w:t xml:space="preserve">bah–blackbox ecological community, have not been inundated from river flows for more than </w:t>
      </w:r>
      <w:r w:rsidR="00DF3BF2">
        <w:rPr>
          <w:rFonts w:ascii="Century Gothic" w:hAnsi="Century Gothic"/>
        </w:rPr>
        <w:t>six</w:t>
      </w:r>
      <w:r w:rsidRPr="00BC1446">
        <w:rPr>
          <w:rFonts w:ascii="Century Gothic" w:hAnsi="Century Gothic"/>
        </w:rPr>
        <w:t xml:space="preserve"> years.</w:t>
      </w:r>
    </w:p>
    <w:p w14:paraId="4FD601FC" w14:textId="30916168" w:rsidR="00555B04" w:rsidRPr="00555B04" w:rsidRDefault="00555B04" w:rsidP="00555B04">
      <w:pPr>
        <w:pStyle w:val="NormalWeb"/>
        <w:spacing w:before="0" w:beforeAutospacing="0" w:after="240" w:afterAutospacing="0"/>
        <w:jc w:val="left"/>
        <w:rPr>
          <w:rFonts w:ascii="Century Gothic" w:hAnsi="Century Gothic"/>
        </w:rPr>
      </w:pPr>
      <w:r w:rsidRPr="00555B04">
        <w:rPr>
          <w:rFonts w:ascii="Century Gothic" w:hAnsi="Century Gothic"/>
        </w:rPr>
        <w:t xml:space="preserve">There are ecological assets in the Northern Intersecting Streams that are in good condition. </w:t>
      </w:r>
      <w:r w:rsidR="00622A52">
        <w:rPr>
          <w:rFonts w:ascii="Century Gothic" w:hAnsi="Century Gothic"/>
        </w:rPr>
        <w:t xml:space="preserve">Waterholes and wetland habitat in the Warrego and Cuttaburra channel network has been replenished. Recent monitoring has found </w:t>
      </w:r>
      <w:r w:rsidR="00BC54E9">
        <w:rPr>
          <w:rFonts w:ascii="Century Gothic" w:hAnsi="Century Gothic"/>
        </w:rPr>
        <w:t xml:space="preserve">evidence of </w:t>
      </w:r>
      <w:r w:rsidR="00622A52">
        <w:rPr>
          <w:rFonts w:ascii="Century Gothic" w:hAnsi="Century Gothic"/>
        </w:rPr>
        <w:t>golden perch spawning</w:t>
      </w:r>
      <w:r w:rsidR="00BC54E9">
        <w:rPr>
          <w:rFonts w:ascii="Century Gothic" w:hAnsi="Century Gothic"/>
        </w:rPr>
        <w:t xml:space="preserve"> upstream of Toorale during flow events</w:t>
      </w:r>
      <w:r w:rsidR="00622A52">
        <w:rPr>
          <w:rFonts w:ascii="Century Gothic" w:hAnsi="Century Gothic"/>
        </w:rPr>
        <w:t xml:space="preserve">. </w:t>
      </w:r>
      <w:r w:rsidR="007976F7">
        <w:rPr>
          <w:rFonts w:ascii="Century Gothic" w:hAnsi="Century Gothic"/>
        </w:rPr>
        <w:t>While o</w:t>
      </w:r>
      <w:r w:rsidR="00622A52">
        <w:rPr>
          <w:rFonts w:ascii="Century Gothic" w:hAnsi="Century Gothic"/>
        </w:rPr>
        <w:t>ngoing monitoring</w:t>
      </w:r>
      <w:r w:rsidRPr="00555B04">
        <w:rPr>
          <w:rFonts w:ascii="Century Gothic" w:hAnsi="Century Gothic"/>
        </w:rPr>
        <w:t xml:space="preserve"> of Toorale’s Western Floodplain </w:t>
      </w:r>
      <w:r w:rsidR="007976F7">
        <w:rPr>
          <w:rFonts w:ascii="Century Gothic" w:hAnsi="Century Gothic"/>
        </w:rPr>
        <w:t xml:space="preserve">has shown </w:t>
      </w:r>
      <w:r w:rsidRPr="00555B04">
        <w:rPr>
          <w:rFonts w:ascii="Century Gothic" w:hAnsi="Century Gothic"/>
        </w:rPr>
        <w:t xml:space="preserve">how this this boom and bust system </w:t>
      </w:r>
      <w:r w:rsidR="007976F7">
        <w:rPr>
          <w:rFonts w:ascii="Century Gothic" w:hAnsi="Century Gothic"/>
        </w:rPr>
        <w:t>comes</w:t>
      </w:r>
      <w:r w:rsidRPr="00555B04">
        <w:rPr>
          <w:rFonts w:ascii="Century Gothic" w:hAnsi="Century Gothic"/>
        </w:rPr>
        <w:t xml:space="preserve"> to life after rain and environmental watering providing important habitat for native fish, waterbirds, turtles</w:t>
      </w:r>
      <w:r w:rsidR="00622A52">
        <w:rPr>
          <w:rFonts w:ascii="Century Gothic" w:hAnsi="Century Gothic"/>
        </w:rPr>
        <w:t xml:space="preserve"> and frogs. </w:t>
      </w:r>
    </w:p>
    <w:p w14:paraId="6016FFEE" w14:textId="6C743D18" w:rsidR="00555B04" w:rsidRPr="00555B04" w:rsidRDefault="00555B04" w:rsidP="00555B04">
      <w:pPr>
        <w:pStyle w:val="NormalWeb"/>
        <w:spacing w:before="0" w:beforeAutospacing="0" w:after="240" w:afterAutospacing="0"/>
        <w:jc w:val="left"/>
        <w:rPr>
          <w:rFonts w:ascii="Century Gothic" w:hAnsi="Century Gothic"/>
        </w:rPr>
      </w:pPr>
      <w:r w:rsidRPr="00555B04">
        <w:rPr>
          <w:rFonts w:ascii="Century Gothic" w:hAnsi="Century Gothic"/>
        </w:rPr>
        <w:t xml:space="preserve">Annual flows at key ecological sites in the Northern Intersecting Streams between 2008 to 2018 are summarised in Table </w:t>
      </w:r>
      <w:r w:rsidR="001D0E02">
        <w:rPr>
          <w:rFonts w:ascii="Century Gothic" w:hAnsi="Century Gothic"/>
        </w:rPr>
        <w:t>2</w:t>
      </w:r>
      <w:r w:rsidRPr="00555B04">
        <w:rPr>
          <w:rFonts w:ascii="Century Gothic" w:hAnsi="Century Gothic"/>
        </w:rPr>
        <w:t>.</w:t>
      </w:r>
    </w:p>
    <w:p w14:paraId="1FDFECEE" w14:textId="77777777" w:rsidR="00555B04" w:rsidRDefault="00555B04" w:rsidP="006753F6">
      <w:pPr>
        <w:spacing w:after="200"/>
        <w:jc w:val="left"/>
        <w:rPr>
          <w:rFonts w:ascii="Century Gothic" w:hAnsi="Century Gothic"/>
          <w:b/>
        </w:rPr>
        <w:sectPr w:rsidR="00555B04" w:rsidSect="00D474FE">
          <w:pgSz w:w="11907" w:h="16839" w:code="9"/>
          <w:pgMar w:top="821" w:right="709" w:bottom="1440" w:left="709" w:header="425" w:footer="0" w:gutter="0"/>
          <w:cols w:space="708"/>
          <w:docGrid w:linePitch="360"/>
        </w:sectPr>
      </w:pPr>
    </w:p>
    <w:p w14:paraId="0548ADE2" w14:textId="263E086B" w:rsidR="00FC3585" w:rsidRPr="00FC3585" w:rsidRDefault="001D0E02" w:rsidP="00FC3585">
      <w:pPr>
        <w:spacing w:after="200"/>
        <w:jc w:val="left"/>
        <w:rPr>
          <w:rFonts w:ascii="Century Gothic" w:hAnsi="Century Gothic"/>
          <w:spacing w:val="-1"/>
        </w:rPr>
      </w:pPr>
      <w:r>
        <w:rPr>
          <w:rFonts w:ascii="Century Gothic" w:hAnsi="Century Gothic"/>
          <w:b/>
        </w:rPr>
        <w:t>Table 2</w:t>
      </w:r>
      <w:r w:rsidR="00FC3585">
        <w:rPr>
          <w:rFonts w:ascii="Century Gothic" w:hAnsi="Century Gothic"/>
          <w:b/>
        </w:rPr>
        <w:t xml:space="preserve">: </w:t>
      </w:r>
      <w:r w:rsidR="00FC3585" w:rsidRPr="00FC3585">
        <w:rPr>
          <w:rFonts w:ascii="Century Gothic" w:hAnsi="Century Gothic"/>
          <w:spacing w:val="-1"/>
        </w:rPr>
        <w:t>Annual</w:t>
      </w:r>
      <w:r w:rsidR="00FC3585" w:rsidRPr="00FC3585">
        <w:rPr>
          <w:rFonts w:ascii="Century Gothic" w:hAnsi="Century Gothic"/>
          <w:spacing w:val="-5"/>
        </w:rPr>
        <w:t xml:space="preserve"> </w:t>
      </w:r>
      <w:r w:rsidR="00FC3585" w:rsidRPr="00FC3585">
        <w:rPr>
          <w:rFonts w:ascii="Century Gothic" w:hAnsi="Century Gothic"/>
        </w:rPr>
        <w:t>flows</w:t>
      </w:r>
      <w:r w:rsidR="00FC3585" w:rsidRPr="00FC3585">
        <w:rPr>
          <w:rFonts w:ascii="Century Gothic" w:hAnsi="Century Gothic"/>
          <w:spacing w:val="-5"/>
        </w:rPr>
        <w:t xml:space="preserve"> </w:t>
      </w:r>
      <w:r w:rsidR="00FC3585" w:rsidRPr="00FC3585">
        <w:rPr>
          <w:rFonts w:ascii="Century Gothic" w:hAnsi="Century Gothic"/>
          <w:spacing w:val="-1"/>
        </w:rPr>
        <w:t>at</w:t>
      </w:r>
      <w:r w:rsidR="00FC3585" w:rsidRPr="00FC3585">
        <w:rPr>
          <w:rFonts w:ascii="Century Gothic" w:hAnsi="Century Gothic"/>
          <w:spacing w:val="-4"/>
        </w:rPr>
        <w:t xml:space="preserve"> </w:t>
      </w:r>
      <w:r w:rsidR="00FC3585" w:rsidRPr="00FC3585">
        <w:rPr>
          <w:rFonts w:ascii="Century Gothic" w:hAnsi="Century Gothic"/>
        </w:rPr>
        <w:t>key</w:t>
      </w:r>
      <w:r w:rsidR="00FC3585" w:rsidRPr="00FC3585">
        <w:rPr>
          <w:rFonts w:ascii="Century Gothic" w:hAnsi="Century Gothic"/>
          <w:spacing w:val="-6"/>
        </w:rPr>
        <w:t xml:space="preserve"> </w:t>
      </w:r>
      <w:r w:rsidR="00FC3585" w:rsidRPr="00FC3585">
        <w:rPr>
          <w:rFonts w:ascii="Century Gothic" w:hAnsi="Century Gothic"/>
        </w:rPr>
        <w:t>sites</w:t>
      </w:r>
      <w:r w:rsidR="00FC3585" w:rsidRPr="00FC3585">
        <w:rPr>
          <w:rFonts w:ascii="Century Gothic" w:hAnsi="Century Gothic"/>
          <w:spacing w:val="-6"/>
        </w:rPr>
        <w:t xml:space="preserve"> </w:t>
      </w:r>
      <w:r w:rsidR="00FC3585" w:rsidRPr="00FC3585">
        <w:rPr>
          <w:rFonts w:ascii="Century Gothic" w:hAnsi="Century Gothic"/>
        </w:rPr>
        <w:t>in</w:t>
      </w:r>
      <w:r w:rsidR="00FC3585" w:rsidRPr="00FC3585">
        <w:rPr>
          <w:rFonts w:ascii="Century Gothic" w:hAnsi="Century Gothic"/>
          <w:spacing w:val="-5"/>
        </w:rPr>
        <w:t xml:space="preserve"> </w:t>
      </w:r>
      <w:r w:rsidR="00FC3585" w:rsidRPr="00FC3585">
        <w:rPr>
          <w:rFonts w:ascii="Century Gothic" w:hAnsi="Century Gothic"/>
        </w:rPr>
        <w:t>the</w:t>
      </w:r>
      <w:r w:rsidR="00FC3585" w:rsidRPr="00FC3585">
        <w:rPr>
          <w:rFonts w:ascii="Century Gothic" w:hAnsi="Century Gothic"/>
          <w:spacing w:val="-6"/>
        </w:rPr>
        <w:t xml:space="preserve"> </w:t>
      </w:r>
      <w:r w:rsidR="00FC3585" w:rsidRPr="00FC3585">
        <w:rPr>
          <w:rFonts w:ascii="Century Gothic" w:hAnsi="Century Gothic"/>
        </w:rPr>
        <w:t>Northern Intersecting Streams</w:t>
      </w:r>
      <w:r w:rsidR="00FC3585" w:rsidRPr="00FC3585">
        <w:rPr>
          <w:rFonts w:ascii="Century Gothic" w:hAnsi="Century Gothic"/>
          <w:spacing w:val="-5"/>
        </w:rPr>
        <w:t xml:space="preserve"> </w:t>
      </w:r>
      <w:r w:rsidR="00FC3585" w:rsidRPr="00FC3585">
        <w:rPr>
          <w:rFonts w:ascii="Century Gothic" w:hAnsi="Century Gothic"/>
          <w:spacing w:val="-1"/>
        </w:rPr>
        <w:t>200</w:t>
      </w:r>
      <w:r w:rsidR="0042139D">
        <w:rPr>
          <w:rFonts w:ascii="Century Gothic" w:hAnsi="Century Gothic"/>
          <w:spacing w:val="-1"/>
        </w:rPr>
        <w:t>8</w:t>
      </w:r>
      <w:r w:rsidR="00FC3585" w:rsidRPr="00FC3585">
        <w:rPr>
          <w:rFonts w:ascii="Century Gothic" w:hAnsi="Century Gothic"/>
          <w:spacing w:val="-4"/>
        </w:rPr>
        <w:t xml:space="preserve"> </w:t>
      </w:r>
      <w:r w:rsidR="00FC3585" w:rsidRPr="00FC3585">
        <w:rPr>
          <w:rFonts w:ascii="Century Gothic" w:hAnsi="Century Gothic"/>
          <w:spacing w:val="1"/>
        </w:rPr>
        <w:t>to</w:t>
      </w:r>
      <w:r w:rsidR="00FC3585" w:rsidRPr="00FC3585">
        <w:rPr>
          <w:rFonts w:ascii="Century Gothic" w:hAnsi="Century Gothic"/>
          <w:spacing w:val="-6"/>
        </w:rPr>
        <w:t xml:space="preserve"> </w:t>
      </w:r>
      <w:r w:rsidR="00FC3585" w:rsidRPr="00FC3585">
        <w:rPr>
          <w:rFonts w:ascii="Century Gothic" w:hAnsi="Century Gothic"/>
          <w:spacing w:val="1"/>
        </w:rPr>
        <w:t>201</w:t>
      </w:r>
      <w:r w:rsidR="00A71802">
        <w:rPr>
          <w:rFonts w:ascii="Century Gothic" w:hAnsi="Century Gothic"/>
          <w:spacing w:val="1"/>
        </w:rPr>
        <w:t>9</w:t>
      </w:r>
      <w:r w:rsidR="00FC3585" w:rsidRPr="00FC3585">
        <w:rPr>
          <w:rFonts w:ascii="Century Gothic" w:hAnsi="Century Gothic"/>
          <w:spacing w:val="-3"/>
        </w:rPr>
        <w:t xml:space="preserve"> </w:t>
      </w:r>
      <w:r w:rsidR="00FC3585" w:rsidRPr="00FC3585">
        <w:rPr>
          <w:rFonts w:ascii="Century Gothic" w:hAnsi="Century Gothic"/>
          <w:spacing w:val="-1"/>
        </w:rPr>
        <w:t>(updated</w:t>
      </w:r>
      <w:r w:rsidR="00FC3585" w:rsidRPr="00FC3585">
        <w:rPr>
          <w:rFonts w:ascii="Century Gothic" w:hAnsi="Century Gothic"/>
          <w:spacing w:val="-6"/>
        </w:rPr>
        <w:t xml:space="preserve"> </w:t>
      </w:r>
      <w:r w:rsidR="00163EB3">
        <w:rPr>
          <w:rFonts w:ascii="Century Gothic" w:hAnsi="Century Gothic"/>
          <w:spacing w:val="-1"/>
        </w:rPr>
        <w:t>17 June</w:t>
      </w:r>
      <w:r w:rsidR="00FC3585" w:rsidRPr="00FC3585">
        <w:rPr>
          <w:rFonts w:ascii="Century Gothic" w:hAnsi="Century Gothic"/>
          <w:spacing w:val="-1"/>
        </w:rPr>
        <w:t xml:space="preserve"> 201</w:t>
      </w:r>
      <w:r w:rsidR="00FC3585">
        <w:rPr>
          <w:rFonts w:ascii="Century Gothic" w:hAnsi="Century Gothic"/>
          <w:spacing w:val="-1"/>
        </w:rPr>
        <w:t>9</w:t>
      </w:r>
      <w:r w:rsidR="00FC3585" w:rsidRPr="00FC3585">
        <w:rPr>
          <w:rFonts w:ascii="Century Gothic" w:hAnsi="Century Gothic"/>
          <w:spacing w:val="-1"/>
        </w:rPr>
        <w:t>)</w:t>
      </w:r>
    </w:p>
    <w:tbl>
      <w:tblPr>
        <w:tblStyle w:val="TableGrid"/>
        <w:tblW w:w="4966" w:type="pct"/>
        <w:tblInd w:w="-15" w:type="dxa"/>
        <w:tblLayout w:type="fixed"/>
        <w:tblCellMar>
          <w:left w:w="57" w:type="dxa"/>
          <w:right w:w="57" w:type="dxa"/>
        </w:tblCellMar>
        <w:tblLook w:val="04A0" w:firstRow="1" w:lastRow="0" w:firstColumn="1" w:lastColumn="0" w:noHBand="0" w:noVBand="1"/>
        <w:tblCaption w:val="Table 2: Annual flows at key sites in the Northern Intersecting Streams 2008 to 2019 (updated 17 June 2019)"/>
        <w:tblDescription w:val="Table 2: Annual flows at key sites in the Northern Intersecting Streams 2008 to 2019 (updated 17 June 2019)"/>
      </w:tblPr>
      <w:tblGrid>
        <w:gridCol w:w="1307"/>
        <w:gridCol w:w="1255"/>
        <w:gridCol w:w="961"/>
        <w:gridCol w:w="1107"/>
        <w:gridCol w:w="1109"/>
        <w:gridCol w:w="1109"/>
        <w:gridCol w:w="1109"/>
        <w:gridCol w:w="1109"/>
        <w:gridCol w:w="1109"/>
        <w:gridCol w:w="1109"/>
        <w:gridCol w:w="1109"/>
        <w:gridCol w:w="1109"/>
        <w:gridCol w:w="967"/>
      </w:tblGrid>
      <w:tr w:rsidR="003B4548" w:rsidRPr="00DF1DA0" w14:paraId="111CBCC5" w14:textId="77777777" w:rsidTr="00B737FA">
        <w:trPr>
          <w:cantSplit/>
          <w:tblHeader/>
        </w:trPr>
        <w:tc>
          <w:tcPr>
            <w:tcW w:w="1307" w:type="dxa"/>
            <w:vMerge w:val="restart"/>
            <w:shd w:val="clear" w:color="auto" w:fill="CCC0D9"/>
            <w:vAlign w:val="center"/>
            <w:hideMark/>
          </w:tcPr>
          <w:p w14:paraId="4112441F"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Catchment</w:t>
            </w:r>
          </w:p>
        </w:tc>
        <w:tc>
          <w:tcPr>
            <w:tcW w:w="1255" w:type="dxa"/>
            <w:vMerge w:val="restart"/>
            <w:shd w:val="clear" w:color="auto" w:fill="CCC0D9"/>
            <w:vAlign w:val="center"/>
            <w:hideMark/>
          </w:tcPr>
          <w:p w14:paraId="74CC27EF"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Gauge</w:t>
            </w:r>
          </w:p>
          <w:p w14:paraId="5724F163"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(period of records)</w:t>
            </w:r>
          </w:p>
        </w:tc>
        <w:tc>
          <w:tcPr>
            <w:tcW w:w="11907" w:type="dxa"/>
            <w:gridSpan w:val="11"/>
            <w:shd w:val="clear" w:color="auto" w:fill="CCC0D9"/>
            <w:vAlign w:val="center"/>
            <w:hideMark/>
          </w:tcPr>
          <w:p w14:paraId="3F4D3CA8"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Recent annual streamflow</w:t>
            </w:r>
            <w:r w:rsidRPr="00DF1DA0">
              <w:rPr>
                <w:rFonts w:ascii="Century Gothic" w:hAnsi="Century Gothic"/>
                <w:b/>
                <w:vertAlign w:val="superscript"/>
              </w:rPr>
              <w:t>1</w:t>
            </w:r>
          </w:p>
        </w:tc>
      </w:tr>
      <w:tr w:rsidR="003B4548" w:rsidRPr="00DF1DA0" w14:paraId="79138C51" w14:textId="77777777" w:rsidTr="00163EB3">
        <w:trPr>
          <w:cantSplit/>
          <w:tblHeader/>
        </w:trPr>
        <w:tc>
          <w:tcPr>
            <w:tcW w:w="1307" w:type="dxa"/>
            <w:vMerge/>
            <w:vAlign w:val="center"/>
            <w:hideMark/>
          </w:tcPr>
          <w:p w14:paraId="16828CD6" w14:textId="77777777" w:rsidR="003B4548" w:rsidRPr="00DF1DA0" w:rsidRDefault="003B4548" w:rsidP="00900903">
            <w:pPr>
              <w:rPr>
                <w:rFonts w:ascii="Century Gothic" w:hAnsi="Century Gothic"/>
                <w:b/>
              </w:rPr>
            </w:pPr>
          </w:p>
        </w:tc>
        <w:tc>
          <w:tcPr>
            <w:tcW w:w="1255" w:type="dxa"/>
            <w:vMerge/>
            <w:vAlign w:val="center"/>
            <w:hideMark/>
          </w:tcPr>
          <w:p w14:paraId="2961BB38" w14:textId="77777777" w:rsidR="003B4548" w:rsidRPr="00DF1DA0" w:rsidRDefault="003B4548" w:rsidP="00900903">
            <w:pPr>
              <w:rPr>
                <w:rFonts w:ascii="Century Gothic" w:hAnsi="Century Gothic"/>
                <w:b/>
              </w:rPr>
            </w:pPr>
          </w:p>
        </w:tc>
        <w:tc>
          <w:tcPr>
            <w:tcW w:w="961" w:type="dxa"/>
            <w:shd w:val="clear" w:color="auto" w:fill="CCC0D9"/>
            <w:vAlign w:val="center"/>
            <w:hideMark/>
          </w:tcPr>
          <w:p w14:paraId="25582624"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2008–09</w:t>
            </w:r>
          </w:p>
        </w:tc>
        <w:tc>
          <w:tcPr>
            <w:tcW w:w="1107" w:type="dxa"/>
            <w:shd w:val="clear" w:color="auto" w:fill="CCC0D9"/>
            <w:vAlign w:val="center"/>
            <w:hideMark/>
          </w:tcPr>
          <w:p w14:paraId="41BC01E7"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2009–10</w:t>
            </w:r>
          </w:p>
        </w:tc>
        <w:tc>
          <w:tcPr>
            <w:tcW w:w="1109" w:type="dxa"/>
            <w:shd w:val="clear" w:color="auto" w:fill="CCC0D9"/>
            <w:vAlign w:val="center"/>
            <w:hideMark/>
          </w:tcPr>
          <w:p w14:paraId="64A1D80D"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2010–11</w:t>
            </w:r>
          </w:p>
        </w:tc>
        <w:tc>
          <w:tcPr>
            <w:tcW w:w="1109" w:type="dxa"/>
            <w:shd w:val="clear" w:color="auto" w:fill="CCC0D9"/>
            <w:vAlign w:val="center"/>
            <w:hideMark/>
          </w:tcPr>
          <w:p w14:paraId="2FEA6276"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2011–12</w:t>
            </w:r>
          </w:p>
        </w:tc>
        <w:tc>
          <w:tcPr>
            <w:tcW w:w="1109" w:type="dxa"/>
            <w:shd w:val="clear" w:color="auto" w:fill="CCC0D9"/>
            <w:vAlign w:val="center"/>
            <w:hideMark/>
          </w:tcPr>
          <w:p w14:paraId="4DD00662"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2012–13</w:t>
            </w:r>
          </w:p>
        </w:tc>
        <w:tc>
          <w:tcPr>
            <w:tcW w:w="1109" w:type="dxa"/>
            <w:shd w:val="clear" w:color="auto" w:fill="CCC0D9"/>
            <w:vAlign w:val="center"/>
            <w:hideMark/>
          </w:tcPr>
          <w:p w14:paraId="4091BC50"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2013–14</w:t>
            </w:r>
          </w:p>
        </w:tc>
        <w:tc>
          <w:tcPr>
            <w:tcW w:w="1109" w:type="dxa"/>
            <w:shd w:val="clear" w:color="auto" w:fill="CCC0D9"/>
            <w:vAlign w:val="center"/>
            <w:hideMark/>
          </w:tcPr>
          <w:p w14:paraId="31F21351"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2014–15</w:t>
            </w:r>
          </w:p>
        </w:tc>
        <w:tc>
          <w:tcPr>
            <w:tcW w:w="1109" w:type="dxa"/>
            <w:shd w:val="clear" w:color="auto" w:fill="CCC0D9"/>
            <w:vAlign w:val="center"/>
            <w:hideMark/>
          </w:tcPr>
          <w:p w14:paraId="2EDBE47E" w14:textId="77777777" w:rsidR="003B4548" w:rsidRPr="00DF1DA0" w:rsidRDefault="003B4548" w:rsidP="00900903">
            <w:pPr>
              <w:pStyle w:val="NormalWeb"/>
              <w:spacing w:before="60" w:beforeAutospacing="0" w:after="60" w:afterAutospacing="0"/>
              <w:jc w:val="center"/>
              <w:rPr>
                <w:rFonts w:ascii="Century Gothic" w:hAnsi="Century Gothic"/>
                <w:b/>
              </w:rPr>
            </w:pPr>
            <w:r w:rsidRPr="00DF1DA0">
              <w:rPr>
                <w:rFonts w:ascii="Century Gothic" w:hAnsi="Century Gothic"/>
                <w:b/>
              </w:rPr>
              <w:t>2015–16</w:t>
            </w:r>
          </w:p>
        </w:tc>
        <w:tc>
          <w:tcPr>
            <w:tcW w:w="1109" w:type="dxa"/>
            <w:shd w:val="clear" w:color="auto" w:fill="CCC0D9"/>
            <w:vAlign w:val="center"/>
          </w:tcPr>
          <w:p w14:paraId="44D975FD" w14:textId="77777777" w:rsidR="003B4548" w:rsidRPr="00DF1DA0" w:rsidRDefault="003B4548" w:rsidP="00900903">
            <w:pPr>
              <w:pStyle w:val="NormalWeb"/>
              <w:spacing w:before="0" w:beforeAutospacing="0" w:after="0" w:afterAutospacing="0"/>
              <w:jc w:val="center"/>
              <w:rPr>
                <w:rFonts w:ascii="Century Gothic" w:hAnsi="Century Gothic"/>
                <w:b/>
              </w:rPr>
            </w:pPr>
            <w:r w:rsidRPr="00DF1DA0">
              <w:rPr>
                <w:rFonts w:ascii="Century Gothic" w:hAnsi="Century Gothic"/>
                <w:b/>
              </w:rPr>
              <w:t>2016–17</w:t>
            </w:r>
          </w:p>
        </w:tc>
        <w:tc>
          <w:tcPr>
            <w:tcW w:w="1109" w:type="dxa"/>
            <w:shd w:val="clear" w:color="auto" w:fill="CCC0D9"/>
            <w:vAlign w:val="center"/>
          </w:tcPr>
          <w:p w14:paraId="659037EF" w14:textId="77777777" w:rsidR="003B4548" w:rsidRPr="00DF1DA0" w:rsidRDefault="003B4548" w:rsidP="00900903">
            <w:pPr>
              <w:pStyle w:val="NormalWeb"/>
              <w:spacing w:before="0" w:beforeAutospacing="0" w:after="0" w:afterAutospacing="0"/>
              <w:jc w:val="center"/>
              <w:rPr>
                <w:rFonts w:ascii="Century Gothic" w:hAnsi="Century Gothic"/>
                <w:b/>
              </w:rPr>
            </w:pPr>
            <w:r w:rsidRPr="00DF1DA0">
              <w:rPr>
                <w:rFonts w:ascii="Century Gothic" w:hAnsi="Century Gothic"/>
                <w:b/>
              </w:rPr>
              <w:t>2017</w:t>
            </w:r>
            <w:r w:rsidRPr="00DF1DA0">
              <w:rPr>
                <w:rFonts w:ascii="Century Gothic" w:hAnsi="Century Gothic"/>
              </w:rPr>
              <w:t>–</w:t>
            </w:r>
            <w:r w:rsidRPr="00DF1DA0">
              <w:rPr>
                <w:rFonts w:ascii="Century Gothic" w:hAnsi="Century Gothic"/>
                <w:b/>
              </w:rPr>
              <w:t>18</w:t>
            </w:r>
          </w:p>
        </w:tc>
        <w:tc>
          <w:tcPr>
            <w:tcW w:w="967" w:type="dxa"/>
            <w:shd w:val="clear" w:color="auto" w:fill="CCC0D9" w:themeFill="accent4" w:themeFillTint="66"/>
            <w:vAlign w:val="center"/>
          </w:tcPr>
          <w:p w14:paraId="68BEC189" w14:textId="77777777" w:rsidR="003B4548" w:rsidRPr="00DF1DA0" w:rsidRDefault="003B4548" w:rsidP="003B4548">
            <w:pPr>
              <w:pStyle w:val="NormalWeb"/>
              <w:spacing w:before="0" w:beforeAutospacing="0" w:after="0" w:afterAutospacing="0"/>
              <w:jc w:val="center"/>
            </w:pPr>
            <w:r w:rsidRPr="00DF1DA0">
              <w:rPr>
                <w:rFonts w:ascii="Century Gothic" w:hAnsi="Century Gothic"/>
                <w:b/>
              </w:rPr>
              <w:t>201</w:t>
            </w:r>
            <w:r>
              <w:rPr>
                <w:rFonts w:ascii="Century Gothic" w:hAnsi="Century Gothic"/>
                <w:b/>
              </w:rPr>
              <w:t>8</w:t>
            </w:r>
            <w:r w:rsidRPr="00DF1DA0">
              <w:rPr>
                <w:rFonts w:ascii="Century Gothic" w:hAnsi="Century Gothic"/>
              </w:rPr>
              <w:t>–</w:t>
            </w:r>
            <w:r w:rsidRPr="00DF1DA0">
              <w:rPr>
                <w:rFonts w:ascii="Century Gothic" w:hAnsi="Century Gothic"/>
                <w:b/>
              </w:rPr>
              <w:t>1</w:t>
            </w:r>
            <w:r>
              <w:rPr>
                <w:rFonts w:ascii="Century Gothic" w:hAnsi="Century Gothic"/>
                <w:b/>
              </w:rPr>
              <w:t>9</w:t>
            </w:r>
          </w:p>
        </w:tc>
      </w:tr>
      <w:tr w:rsidR="003B4548" w:rsidRPr="00DF1DA0" w14:paraId="3A7B61C2" w14:textId="77777777" w:rsidTr="00B737FA">
        <w:trPr>
          <w:cantSplit/>
          <w:trHeight w:val="223"/>
        </w:trPr>
        <w:tc>
          <w:tcPr>
            <w:tcW w:w="1307" w:type="dxa"/>
            <w:shd w:val="clear" w:color="auto" w:fill="FFFFFF" w:themeFill="background1"/>
            <w:vAlign w:val="center"/>
            <w:hideMark/>
          </w:tcPr>
          <w:p w14:paraId="7DFB00AC" w14:textId="77777777" w:rsidR="003B4548" w:rsidRPr="00DF1DA0" w:rsidRDefault="003B4548" w:rsidP="00900903">
            <w:pPr>
              <w:pStyle w:val="NormalWeb"/>
              <w:spacing w:before="40" w:beforeAutospacing="0" w:after="40" w:afterAutospacing="0"/>
              <w:jc w:val="left"/>
              <w:rPr>
                <w:rFonts w:ascii="Century Gothic" w:hAnsi="Century Gothic"/>
                <w:b/>
              </w:rPr>
            </w:pPr>
            <w:r w:rsidRPr="00DF1DA0">
              <w:rPr>
                <w:rFonts w:ascii="Century Gothic" w:hAnsi="Century Gothic"/>
                <w:b/>
              </w:rPr>
              <w:t>Moonie</w:t>
            </w:r>
          </w:p>
        </w:tc>
        <w:tc>
          <w:tcPr>
            <w:tcW w:w="1255" w:type="dxa"/>
            <w:shd w:val="clear" w:color="auto" w:fill="FFFFFF" w:themeFill="background1"/>
            <w:tcMar>
              <w:top w:w="0" w:type="dxa"/>
              <w:left w:w="28" w:type="dxa"/>
              <w:bottom w:w="0" w:type="dxa"/>
              <w:right w:w="28" w:type="dxa"/>
            </w:tcMar>
            <w:vAlign w:val="center"/>
            <w:hideMark/>
          </w:tcPr>
          <w:p w14:paraId="2155D36D" w14:textId="77777777" w:rsidR="003B4548" w:rsidRPr="00DF1DA0" w:rsidRDefault="003B4548" w:rsidP="00900903">
            <w:pPr>
              <w:pStyle w:val="NormalWeb"/>
              <w:spacing w:before="40" w:beforeAutospacing="0" w:after="40" w:afterAutospacing="0"/>
              <w:jc w:val="left"/>
              <w:rPr>
                <w:rFonts w:ascii="Century Gothic" w:hAnsi="Century Gothic"/>
                <w:i/>
              </w:rPr>
            </w:pPr>
            <w:r w:rsidRPr="00DF1DA0">
              <w:rPr>
                <w:rFonts w:ascii="Century Gothic" w:hAnsi="Century Gothic"/>
                <w:i/>
              </w:rPr>
              <w:t>Nindigully (from 1969)</w:t>
            </w:r>
          </w:p>
        </w:tc>
        <w:tc>
          <w:tcPr>
            <w:tcW w:w="961" w:type="dxa"/>
            <w:shd w:val="clear" w:color="auto" w:fill="FBD4B4" w:themeFill="accent6" w:themeFillTint="66"/>
            <w:vAlign w:val="center"/>
            <w:hideMark/>
          </w:tcPr>
          <w:p w14:paraId="749CC9B2"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1107" w:type="dxa"/>
            <w:shd w:val="clear" w:color="auto" w:fill="C2D69B" w:themeFill="accent3" w:themeFillTint="99"/>
            <w:vAlign w:val="center"/>
            <w:hideMark/>
          </w:tcPr>
          <w:p w14:paraId="3DF2AE58"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C2D69B" w:themeFill="accent3" w:themeFillTint="99"/>
            <w:vAlign w:val="center"/>
            <w:hideMark/>
          </w:tcPr>
          <w:p w14:paraId="22174967"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Highest on record</w:t>
            </w:r>
          </w:p>
        </w:tc>
        <w:tc>
          <w:tcPr>
            <w:tcW w:w="1109" w:type="dxa"/>
            <w:shd w:val="clear" w:color="auto" w:fill="C2D69B" w:themeFill="accent3" w:themeFillTint="99"/>
            <w:vAlign w:val="center"/>
            <w:hideMark/>
          </w:tcPr>
          <w:p w14:paraId="7267A951"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D9D9D9" w:themeFill="background1" w:themeFillShade="D9"/>
            <w:vAlign w:val="center"/>
            <w:hideMark/>
          </w:tcPr>
          <w:p w14:paraId="0DD76B69"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1109" w:type="dxa"/>
            <w:shd w:val="clear" w:color="auto" w:fill="F2DBDB" w:themeFill="accent2" w:themeFillTint="33"/>
            <w:vAlign w:val="center"/>
            <w:hideMark/>
          </w:tcPr>
          <w:p w14:paraId="1C404CAD"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E5B8B7" w:themeFill="accent2" w:themeFillTint="66"/>
            <w:vAlign w:val="center"/>
            <w:hideMark/>
          </w:tcPr>
          <w:p w14:paraId="69CA3ECB"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1109" w:type="dxa"/>
            <w:shd w:val="clear" w:color="auto" w:fill="E5B8B7" w:themeFill="accent2" w:themeFillTint="66"/>
            <w:vAlign w:val="center"/>
            <w:hideMark/>
          </w:tcPr>
          <w:p w14:paraId="0ED7E98F" w14:textId="77777777" w:rsidR="003B4548" w:rsidRPr="00DF1DA0" w:rsidRDefault="003B4548" w:rsidP="00900903">
            <w:pPr>
              <w:pStyle w:val="NormalWeb"/>
              <w:spacing w:before="40" w:beforeAutospacing="0" w:after="40" w:afterAutospacing="0"/>
              <w:jc w:val="center"/>
              <w:rPr>
                <w:rFonts w:ascii="Century Gothic" w:hAnsi="Century Gothic"/>
                <w:highlight w:val="yellow"/>
              </w:rPr>
            </w:pPr>
            <w:r w:rsidRPr="00DF1DA0">
              <w:rPr>
                <w:rFonts w:ascii="Century Gothic" w:hAnsi="Century Gothic"/>
              </w:rPr>
              <w:t>Very</w:t>
            </w:r>
            <w:r w:rsidRPr="00DF1DA0">
              <w:rPr>
                <w:rFonts w:ascii="Century Gothic" w:hAnsi="Century Gothic"/>
              </w:rPr>
              <w:br/>
              <w:t>Low</w:t>
            </w:r>
          </w:p>
        </w:tc>
        <w:tc>
          <w:tcPr>
            <w:tcW w:w="1109" w:type="dxa"/>
            <w:shd w:val="clear" w:color="auto" w:fill="D6E3BC" w:themeFill="accent3" w:themeFillTint="66"/>
            <w:vAlign w:val="center"/>
          </w:tcPr>
          <w:p w14:paraId="0C27D770"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1109" w:type="dxa"/>
            <w:shd w:val="clear" w:color="auto" w:fill="FBD4B4" w:themeFill="accent6" w:themeFillTint="66"/>
            <w:vAlign w:val="center"/>
          </w:tcPr>
          <w:p w14:paraId="6F8097E9"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967" w:type="dxa"/>
            <w:shd w:val="clear" w:color="auto" w:fill="E5B8B7" w:themeFill="accent2" w:themeFillTint="66"/>
            <w:vAlign w:val="center"/>
          </w:tcPr>
          <w:p w14:paraId="3350B6A3" w14:textId="26371AA8" w:rsidR="003B4548" w:rsidRPr="00DF1DA0" w:rsidRDefault="00B737FA" w:rsidP="00B737FA">
            <w:pPr>
              <w:pStyle w:val="NormalWeb"/>
              <w:spacing w:before="40" w:beforeAutospacing="0" w:after="40" w:afterAutospacing="0"/>
              <w:jc w:val="center"/>
            </w:pPr>
            <w:r w:rsidRPr="00DF1DA0">
              <w:rPr>
                <w:rFonts w:ascii="Century Gothic" w:hAnsi="Century Gothic"/>
              </w:rPr>
              <w:t>Very</w:t>
            </w:r>
            <w:r w:rsidRPr="00DF1DA0">
              <w:rPr>
                <w:rFonts w:ascii="Century Gothic" w:hAnsi="Century Gothic"/>
              </w:rPr>
              <w:br/>
              <w:t>Low</w:t>
            </w:r>
          </w:p>
        </w:tc>
      </w:tr>
      <w:tr w:rsidR="003B4548" w:rsidRPr="00DF1DA0" w14:paraId="7D87FA8B" w14:textId="77777777" w:rsidTr="00B737FA">
        <w:trPr>
          <w:cantSplit/>
          <w:trHeight w:val="399"/>
        </w:trPr>
        <w:tc>
          <w:tcPr>
            <w:tcW w:w="1307" w:type="dxa"/>
            <w:vMerge w:val="restart"/>
            <w:shd w:val="clear" w:color="auto" w:fill="FFFFFF" w:themeFill="background1"/>
            <w:vAlign w:val="center"/>
            <w:hideMark/>
          </w:tcPr>
          <w:p w14:paraId="2A622173" w14:textId="77777777" w:rsidR="003B4548" w:rsidRPr="00DF1DA0" w:rsidRDefault="003B4548" w:rsidP="00900903">
            <w:pPr>
              <w:pStyle w:val="NormalWeb"/>
              <w:spacing w:before="40" w:beforeAutospacing="0" w:after="40" w:afterAutospacing="0"/>
              <w:jc w:val="left"/>
              <w:rPr>
                <w:rFonts w:ascii="Century Gothic" w:hAnsi="Century Gothic"/>
                <w:b/>
              </w:rPr>
            </w:pPr>
            <w:r w:rsidRPr="00DF1DA0">
              <w:rPr>
                <w:rFonts w:ascii="Century Gothic" w:hAnsi="Century Gothic"/>
                <w:b/>
              </w:rPr>
              <w:t>Lower Balonne</w:t>
            </w:r>
          </w:p>
        </w:tc>
        <w:tc>
          <w:tcPr>
            <w:tcW w:w="1255" w:type="dxa"/>
            <w:shd w:val="clear" w:color="auto" w:fill="FFFFFF" w:themeFill="background1"/>
            <w:tcMar>
              <w:top w:w="0" w:type="dxa"/>
              <w:left w:w="28" w:type="dxa"/>
              <w:bottom w:w="0" w:type="dxa"/>
              <w:right w:w="28" w:type="dxa"/>
            </w:tcMar>
            <w:vAlign w:val="center"/>
            <w:hideMark/>
          </w:tcPr>
          <w:p w14:paraId="11AA07AE" w14:textId="77777777" w:rsidR="003B4548" w:rsidRPr="00DF1DA0" w:rsidRDefault="003B4548" w:rsidP="00900903">
            <w:pPr>
              <w:pStyle w:val="NormalWeb"/>
              <w:spacing w:before="40" w:beforeAutospacing="0" w:after="40" w:afterAutospacing="0"/>
              <w:jc w:val="left"/>
              <w:rPr>
                <w:rFonts w:ascii="Century Gothic" w:hAnsi="Century Gothic"/>
                <w:i/>
              </w:rPr>
            </w:pPr>
            <w:r w:rsidRPr="00DF1DA0">
              <w:rPr>
                <w:rFonts w:ascii="Century Gothic" w:hAnsi="Century Gothic"/>
                <w:i/>
              </w:rPr>
              <w:t>St George (from 1971)</w:t>
            </w:r>
          </w:p>
        </w:tc>
        <w:tc>
          <w:tcPr>
            <w:tcW w:w="961" w:type="dxa"/>
            <w:shd w:val="clear" w:color="auto" w:fill="E5B8B7" w:themeFill="accent2" w:themeFillTint="66"/>
            <w:vAlign w:val="center"/>
            <w:hideMark/>
          </w:tcPr>
          <w:p w14:paraId="42F55BF4"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1107" w:type="dxa"/>
            <w:shd w:val="clear" w:color="auto" w:fill="C2D69B" w:themeFill="accent3" w:themeFillTint="99"/>
            <w:vAlign w:val="center"/>
            <w:hideMark/>
          </w:tcPr>
          <w:p w14:paraId="59D56CE4"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BFBFBF" w:themeFill="background1" w:themeFillShade="BF"/>
            <w:vAlign w:val="center"/>
            <w:hideMark/>
          </w:tcPr>
          <w:p w14:paraId="6BBF4B14"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Highest on record</w:t>
            </w:r>
          </w:p>
        </w:tc>
        <w:tc>
          <w:tcPr>
            <w:tcW w:w="1109" w:type="dxa"/>
            <w:shd w:val="clear" w:color="auto" w:fill="C2D69B" w:themeFill="accent3" w:themeFillTint="99"/>
            <w:vAlign w:val="center"/>
            <w:hideMark/>
          </w:tcPr>
          <w:p w14:paraId="24B03FD2"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D9D9D9" w:themeFill="background1" w:themeFillShade="D9"/>
            <w:vAlign w:val="center"/>
            <w:hideMark/>
          </w:tcPr>
          <w:p w14:paraId="188D1104"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1109" w:type="dxa"/>
            <w:shd w:val="clear" w:color="auto" w:fill="F2DBDB" w:themeFill="accent2" w:themeFillTint="33"/>
            <w:vAlign w:val="center"/>
            <w:hideMark/>
          </w:tcPr>
          <w:p w14:paraId="76D282FE"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F2DBDB" w:themeFill="accent2" w:themeFillTint="33"/>
            <w:vAlign w:val="center"/>
            <w:hideMark/>
          </w:tcPr>
          <w:p w14:paraId="04F8417D"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F2DBDB" w:themeFill="accent2" w:themeFillTint="33"/>
            <w:vAlign w:val="center"/>
            <w:hideMark/>
          </w:tcPr>
          <w:p w14:paraId="42F50B96" w14:textId="77777777" w:rsidR="003B4548" w:rsidRPr="00DF1DA0" w:rsidRDefault="003B4548" w:rsidP="00900903">
            <w:pPr>
              <w:pStyle w:val="NormalWeb"/>
              <w:spacing w:before="40" w:beforeAutospacing="0" w:after="40" w:afterAutospacing="0"/>
              <w:jc w:val="center"/>
              <w:rPr>
                <w:rFonts w:ascii="Century Gothic" w:hAnsi="Century Gothic"/>
                <w:highlight w:val="yellow"/>
              </w:rPr>
            </w:pPr>
            <w:r w:rsidRPr="00DF1DA0">
              <w:rPr>
                <w:rFonts w:ascii="Century Gothic" w:hAnsi="Century Gothic"/>
              </w:rPr>
              <w:t>Low</w:t>
            </w:r>
          </w:p>
        </w:tc>
        <w:tc>
          <w:tcPr>
            <w:tcW w:w="1109" w:type="dxa"/>
            <w:shd w:val="clear" w:color="auto" w:fill="FBD4B4" w:themeFill="accent6" w:themeFillTint="66"/>
            <w:vAlign w:val="center"/>
          </w:tcPr>
          <w:p w14:paraId="4DCA55A7"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M</w:t>
            </w:r>
            <w:r w:rsidRPr="00DF1DA0">
              <w:rPr>
                <w:rFonts w:ascii="Century Gothic" w:hAnsi="Century Gothic"/>
                <w:shd w:val="clear" w:color="auto" w:fill="FBD4B4" w:themeFill="accent6" w:themeFillTint="66"/>
              </w:rPr>
              <w:t>od</w:t>
            </w:r>
          </w:p>
        </w:tc>
        <w:tc>
          <w:tcPr>
            <w:tcW w:w="1109" w:type="dxa"/>
            <w:shd w:val="clear" w:color="auto" w:fill="F2DBDB" w:themeFill="accent2" w:themeFillTint="33"/>
            <w:vAlign w:val="center"/>
          </w:tcPr>
          <w:p w14:paraId="6644D18A"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967" w:type="dxa"/>
            <w:shd w:val="clear" w:color="auto" w:fill="E5B8B7" w:themeFill="accent2" w:themeFillTint="66"/>
            <w:vAlign w:val="center"/>
          </w:tcPr>
          <w:p w14:paraId="79278E38" w14:textId="06EAEB04" w:rsidR="003B4548" w:rsidRPr="00DF1DA0" w:rsidRDefault="00B737FA" w:rsidP="00B737FA">
            <w:pPr>
              <w:pStyle w:val="NormalWeb"/>
              <w:spacing w:before="40" w:beforeAutospacing="0" w:after="40" w:afterAutospacing="0"/>
              <w:jc w:val="center"/>
            </w:pPr>
            <w:r>
              <w:rPr>
                <w:rFonts w:ascii="Century Gothic" w:hAnsi="Century Gothic"/>
              </w:rPr>
              <w:t>Very L</w:t>
            </w:r>
            <w:r w:rsidRPr="00B737FA">
              <w:rPr>
                <w:rFonts w:ascii="Century Gothic" w:hAnsi="Century Gothic"/>
              </w:rPr>
              <w:t>ow</w:t>
            </w:r>
          </w:p>
        </w:tc>
      </w:tr>
      <w:tr w:rsidR="003B4548" w:rsidRPr="00DF1DA0" w14:paraId="63A679F8" w14:textId="77777777" w:rsidTr="00B737FA">
        <w:trPr>
          <w:cantSplit/>
          <w:trHeight w:val="399"/>
        </w:trPr>
        <w:tc>
          <w:tcPr>
            <w:tcW w:w="1307" w:type="dxa"/>
            <w:vMerge/>
            <w:shd w:val="clear" w:color="auto" w:fill="FFFFFF" w:themeFill="background1"/>
            <w:vAlign w:val="center"/>
          </w:tcPr>
          <w:p w14:paraId="64A39E9B" w14:textId="77777777" w:rsidR="003B4548" w:rsidRPr="00DF1DA0" w:rsidRDefault="003B4548" w:rsidP="00900903">
            <w:pPr>
              <w:pStyle w:val="NormalWeb"/>
              <w:spacing w:before="40" w:beforeAutospacing="0" w:after="40" w:afterAutospacing="0"/>
              <w:jc w:val="left"/>
              <w:rPr>
                <w:rFonts w:ascii="Century Gothic" w:hAnsi="Century Gothic"/>
                <w:b/>
              </w:rPr>
            </w:pPr>
          </w:p>
        </w:tc>
        <w:tc>
          <w:tcPr>
            <w:tcW w:w="1255" w:type="dxa"/>
            <w:shd w:val="clear" w:color="auto" w:fill="FFFFFF" w:themeFill="background1"/>
            <w:tcMar>
              <w:top w:w="0" w:type="dxa"/>
              <w:left w:w="28" w:type="dxa"/>
              <w:bottom w:w="0" w:type="dxa"/>
              <w:right w:w="28" w:type="dxa"/>
            </w:tcMar>
            <w:vAlign w:val="center"/>
          </w:tcPr>
          <w:p w14:paraId="740880BD" w14:textId="77777777" w:rsidR="003B4548" w:rsidRPr="00DF1DA0" w:rsidRDefault="003B4548" w:rsidP="00900903">
            <w:pPr>
              <w:pStyle w:val="NormalWeb"/>
              <w:spacing w:before="40" w:beforeAutospacing="0" w:after="40" w:afterAutospacing="0"/>
              <w:jc w:val="left"/>
              <w:rPr>
                <w:rFonts w:ascii="Century Gothic" w:hAnsi="Century Gothic"/>
                <w:i/>
              </w:rPr>
            </w:pPr>
            <w:r w:rsidRPr="00DF1DA0">
              <w:rPr>
                <w:rFonts w:ascii="Century Gothic" w:hAnsi="Century Gothic"/>
                <w:i/>
              </w:rPr>
              <w:t>Wilby Wilby</w:t>
            </w:r>
          </w:p>
          <w:p w14:paraId="053FCA1A" w14:textId="77777777" w:rsidR="003B4548" w:rsidRPr="00DF1DA0" w:rsidRDefault="003B4548" w:rsidP="00900903">
            <w:pPr>
              <w:pStyle w:val="NormalWeb"/>
              <w:spacing w:before="40" w:beforeAutospacing="0" w:after="40" w:afterAutospacing="0"/>
              <w:jc w:val="left"/>
              <w:rPr>
                <w:rFonts w:ascii="Century Gothic" w:hAnsi="Century Gothic"/>
                <w:i/>
              </w:rPr>
            </w:pPr>
            <w:r w:rsidRPr="00DF1DA0">
              <w:rPr>
                <w:rFonts w:ascii="Century Gothic" w:hAnsi="Century Gothic"/>
                <w:i/>
              </w:rPr>
              <w:t>(from 1964)</w:t>
            </w:r>
          </w:p>
        </w:tc>
        <w:tc>
          <w:tcPr>
            <w:tcW w:w="961" w:type="dxa"/>
            <w:shd w:val="clear" w:color="auto" w:fill="E5B8B7" w:themeFill="accent2" w:themeFillTint="66"/>
            <w:vAlign w:val="center"/>
          </w:tcPr>
          <w:p w14:paraId="7B38E93C"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1107" w:type="dxa"/>
            <w:shd w:val="clear" w:color="auto" w:fill="D9D9D9" w:themeFill="background1" w:themeFillShade="D9"/>
            <w:vAlign w:val="center"/>
          </w:tcPr>
          <w:p w14:paraId="51589FED"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1109" w:type="dxa"/>
            <w:shd w:val="clear" w:color="auto" w:fill="BFBFBF" w:themeFill="background1" w:themeFillShade="BF"/>
            <w:vAlign w:val="center"/>
          </w:tcPr>
          <w:p w14:paraId="4FFC2E20"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Highest on record</w:t>
            </w:r>
          </w:p>
        </w:tc>
        <w:tc>
          <w:tcPr>
            <w:tcW w:w="1109" w:type="dxa"/>
            <w:shd w:val="clear" w:color="auto" w:fill="BFBFBF" w:themeFill="background1" w:themeFillShade="BF"/>
            <w:vAlign w:val="center"/>
          </w:tcPr>
          <w:p w14:paraId="1882521A"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 high</w:t>
            </w:r>
          </w:p>
        </w:tc>
        <w:tc>
          <w:tcPr>
            <w:tcW w:w="1109" w:type="dxa"/>
            <w:shd w:val="clear" w:color="auto" w:fill="D9D9D9" w:themeFill="background1" w:themeFillShade="D9"/>
            <w:vAlign w:val="center"/>
          </w:tcPr>
          <w:p w14:paraId="5A946611"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1109" w:type="dxa"/>
            <w:shd w:val="clear" w:color="auto" w:fill="F2DBDB" w:themeFill="accent2" w:themeFillTint="33"/>
            <w:vAlign w:val="center"/>
          </w:tcPr>
          <w:p w14:paraId="0A1C83FA"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F2DBDB" w:themeFill="accent2" w:themeFillTint="33"/>
            <w:vAlign w:val="center"/>
          </w:tcPr>
          <w:p w14:paraId="02FFD395"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F2DBDB" w:themeFill="accent2" w:themeFillTint="33"/>
            <w:vAlign w:val="center"/>
          </w:tcPr>
          <w:p w14:paraId="2B64B2BA"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FBD4B4" w:themeFill="accent6" w:themeFillTint="66"/>
            <w:vAlign w:val="center"/>
          </w:tcPr>
          <w:p w14:paraId="51295ADE"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1109" w:type="dxa"/>
            <w:shd w:val="clear" w:color="auto" w:fill="E5B8B7" w:themeFill="accent2" w:themeFillTint="66"/>
            <w:vAlign w:val="center"/>
          </w:tcPr>
          <w:p w14:paraId="3A8FEA90"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 xml:space="preserve">Very </w:t>
            </w:r>
            <w:r w:rsidRPr="00DF1DA0">
              <w:rPr>
                <w:rFonts w:ascii="Century Gothic" w:hAnsi="Century Gothic"/>
                <w:shd w:val="clear" w:color="auto" w:fill="E5B8B7" w:themeFill="accent2" w:themeFillTint="66"/>
              </w:rPr>
              <w:t>l</w:t>
            </w:r>
            <w:r w:rsidRPr="00DF1DA0">
              <w:rPr>
                <w:rFonts w:ascii="Century Gothic" w:hAnsi="Century Gothic"/>
              </w:rPr>
              <w:t>ow</w:t>
            </w:r>
          </w:p>
        </w:tc>
        <w:tc>
          <w:tcPr>
            <w:tcW w:w="967" w:type="dxa"/>
            <w:shd w:val="clear" w:color="auto" w:fill="E5B8B7" w:themeFill="accent2" w:themeFillTint="66"/>
            <w:vAlign w:val="center"/>
          </w:tcPr>
          <w:p w14:paraId="3E267014" w14:textId="4AB996CA" w:rsidR="003B4548" w:rsidRPr="00DF1DA0" w:rsidRDefault="00B737FA" w:rsidP="00B737FA">
            <w:pPr>
              <w:pStyle w:val="NormalWeb"/>
              <w:spacing w:before="40" w:beforeAutospacing="0" w:after="40" w:afterAutospacing="0"/>
              <w:jc w:val="center"/>
            </w:pPr>
            <w:r w:rsidRPr="00B737FA">
              <w:rPr>
                <w:rFonts w:ascii="Century Gothic" w:hAnsi="Century Gothic"/>
              </w:rPr>
              <w:t>Very</w:t>
            </w:r>
            <w:r>
              <w:t xml:space="preserve"> </w:t>
            </w:r>
            <w:r w:rsidRPr="00B737FA">
              <w:rPr>
                <w:rFonts w:ascii="Century Gothic" w:hAnsi="Century Gothic"/>
              </w:rPr>
              <w:t>Low</w:t>
            </w:r>
          </w:p>
        </w:tc>
      </w:tr>
      <w:tr w:rsidR="003B4548" w:rsidRPr="00DF1DA0" w14:paraId="412D6C09" w14:textId="77777777" w:rsidTr="00054E6A">
        <w:trPr>
          <w:cantSplit/>
          <w:trHeight w:val="268"/>
        </w:trPr>
        <w:tc>
          <w:tcPr>
            <w:tcW w:w="1307" w:type="dxa"/>
            <w:shd w:val="clear" w:color="auto" w:fill="FFFFFF" w:themeFill="background1"/>
            <w:vAlign w:val="center"/>
            <w:hideMark/>
          </w:tcPr>
          <w:p w14:paraId="04A1FC9C" w14:textId="77777777" w:rsidR="003B4548" w:rsidRPr="00DF1DA0" w:rsidRDefault="003B4548" w:rsidP="00900903">
            <w:pPr>
              <w:pStyle w:val="NormalWeb"/>
              <w:spacing w:before="40" w:beforeAutospacing="0" w:after="40" w:afterAutospacing="0" w:line="264" w:lineRule="auto"/>
              <w:jc w:val="left"/>
              <w:rPr>
                <w:rFonts w:ascii="Century Gothic" w:hAnsi="Century Gothic"/>
                <w:b/>
              </w:rPr>
            </w:pPr>
            <w:r w:rsidRPr="00DF1DA0">
              <w:rPr>
                <w:rFonts w:ascii="Century Gothic" w:hAnsi="Century Gothic"/>
                <w:b/>
              </w:rPr>
              <w:t>Nebine Creek</w:t>
            </w:r>
            <w:r w:rsidRPr="00DF1DA0">
              <w:rPr>
                <w:rFonts w:ascii="Century Gothic" w:hAnsi="Century Gothic"/>
                <w:b/>
                <w:vertAlign w:val="superscript"/>
              </w:rPr>
              <w:t>2</w:t>
            </w:r>
          </w:p>
        </w:tc>
        <w:tc>
          <w:tcPr>
            <w:tcW w:w="1255" w:type="dxa"/>
            <w:shd w:val="clear" w:color="auto" w:fill="FFFFFF" w:themeFill="background1"/>
            <w:tcMar>
              <w:top w:w="0" w:type="dxa"/>
              <w:left w:w="28" w:type="dxa"/>
              <w:bottom w:w="0" w:type="dxa"/>
              <w:right w:w="28" w:type="dxa"/>
            </w:tcMar>
            <w:vAlign w:val="center"/>
            <w:hideMark/>
          </w:tcPr>
          <w:p w14:paraId="55649428" w14:textId="77777777" w:rsidR="003B4548" w:rsidRPr="00DF1DA0" w:rsidRDefault="003B4548" w:rsidP="00900903">
            <w:pPr>
              <w:pStyle w:val="NormalWeb"/>
              <w:spacing w:before="40" w:beforeAutospacing="0" w:after="0" w:afterAutospacing="0" w:line="264" w:lineRule="auto"/>
              <w:jc w:val="left"/>
              <w:rPr>
                <w:rFonts w:ascii="Century Gothic" w:hAnsi="Century Gothic"/>
                <w:i/>
              </w:rPr>
            </w:pPr>
            <w:r w:rsidRPr="00DF1DA0">
              <w:rPr>
                <w:rFonts w:ascii="Century Gothic" w:hAnsi="Century Gothic"/>
                <w:i/>
              </w:rPr>
              <w:t>Roseleigh Crossing</w:t>
            </w:r>
          </w:p>
          <w:p w14:paraId="0E94B82C" w14:textId="77777777" w:rsidR="003B4548" w:rsidRPr="00DF1DA0" w:rsidRDefault="003B4548" w:rsidP="00900903">
            <w:pPr>
              <w:pStyle w:val="NormalWeb"/>
              <w:spacing w:before="0" w:beforeAutospacing="0" w:after="40" w:afterAutospacing="0" w:line="264" w:lineRule="auto"/>
              <w:jc w:val="left"/>
              <w:rPr>
                <w:rFonts w:ascii="Century Gothic" w:hAnsi="Century Gothic"/>
                <w:i/>
              </w:rPr>
            </w:pPr>
            <w:r w:rsidRPr="00DF1DA0">
              <w:rPr>
                <w:rFonts w:ascii="Century Gothic" w:hAnsi="Century Gothic"/>
                <w:i/>
              </w:rPr>
              <w:t>(from 2007)</w:t>
            </w:r>
          </w:p>
        </w:tc>
        <w:tc>
          <w:tcPr>
            <w:tcW w:w="961" w:type="dxa"/>
            <w:shd w:val="clear" w:color="auto" w:fill="FBD4B4" w:themeFill="accent6" w:themeFillTint="66"/>
            <w:vAlign w:val="center"/>
            <w:hideMark/>
          </w:tcPr>
          <w:p w14:paraId="7A6A2A33"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1107" w:type="dxa"/>
            <w:shd w:val="clear" w:color="auto" w:fill="C2D69B" w:themeFill="accent3" w:themeFillTint="99"/>
            <w:vAlign w:val="center"/>
            <w:hideMark/>
          </w:tcPr>
          <w:p w14:paraId="55E1EBE6"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Highest since 2007</w:t>
            </w:r>
          </w:p>
        </w:tc>
        <w:tc>
          <w:tcPr>
            <w:tcW w:w="1109" w:type="dxa"/>
            <w:shd w:val="clear" w:color="auto" w:fill="D9D9D9" w:themeFill="background1" w:themeFillShade="D9"/>
            <w:vAlign w:val="center"/>
            <w:hideMark/>
          </w:tcPr>
          <w:p w14:paraId="5723BCAE"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1109" w:type="dxa"/>
            <w:shd w:val="clear" w:color="auto" w:fill="D9D9D9" w:themeFill="background1" w:themeFillShade="D9"/>
            <w:vAlign w:val="center"/>
            <w:hideMark/>
          </w:tcPr>
          <w:p w14:paraId="110A4F28"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1109" w:type="dxa"/>
            <w:shd w:val="clear" w:color="auto" w:fill="E5B8B7" w:themeFill="accent2" w:themeFillTint="66"/>
            <w:vAlign w:val="center"/>
            <w:hideMark/>
          </w:tcPr>
          <w:p w14:paraId="538B733E"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1109" w:type="dxa"/>
            <w:shd w:val="clear" w:color="auto" w:fill="F2DBDB" w:themeFill="accent2" w:themeFillTint="33"/>
            <w:vAlign w:val="center"/>
            <w:hideMark/>
          </w:tcPr>
          <w:p w14:paraId="27D0F6D4"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F2DBDB" w:themeFill="accent2" w:themeFillTint="33"/>
            <w:vAlign w:val="center"/>
            <w:hideMark/>
          </w:tcPr>
          <w:p w14:paraId="1699ECAC"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D9D9D9" w:themeFill="background1" w:themeFillShade="D9"/>
            <w:vAlign w:val="center"/>
            <w:hideMark/>
          </w:tcPr>
          <w:p w14:paraId="2A194B2B" w14:textId="77777777" w:rsidR="003B4548" w:rsidRPr="00DF1DA0" w:rsidRDefault="003B4548" w:rsidP="00900903">
            <w:pPr>
              <w:pStyle w:val="NormalWeb"/>
              <w:spacing w:before="40" w:beforeAutospacing="0" w:after="40" w:afterAutospacing="0"/>
              <w:jc w:val="center"/>
              <w:rPr>
                <w:rFonts w:ascii="Century Gothic" w:hAnsi="Century Gothic"/>
                <w:highlight w:val="yellow"/>
              </w:rPr>
            </w:pPr>
            <w:r w:rsidRPr="00DF1DA0">
              <w:rPr>
                <w:rFonts w:ascii="Century Gothic" w:hAnsi="Century Gothic"/>
              </w:rPr>
              <w:t>High</w:t>
            </w:r>
          </w:p>
        </w:tc>
        <w:tc>
          <w:tcPr>
            <w:tcW w:w="1109" w:type="dxa"/>
            <w:shd w:val="clear" w:color="auto" w:fill="FBD4B4" w:themeFill="accent6" w:themeFillTint="66"/>
            <w:vAlign w:val="center"/>
          </w:tcPr>
          <w:p w14:paraId="27656B71"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M</w:t>
            </w:r>
            <w:r w:rsidRPr="00DF1DA0">
              <w:rPr>
                <w:rFonts w:ascii="Century Gothic" w:hAnsi="Century Gothic"/>
                <w:shd w:val="clear" w:color="auto" w:fill="FBD4B4" w:themeFill="accent6" w:themeFillTint="66"/>
              </w:rPr>
              <w:t>od</w:t>
            </w:r>
          </w:p>
        </w:tc>
        <w:tc>
          <w:tcPr>
            <w:tcW w:w="1109" w:type="dxa"/>
            <w:shd w:val="clear" w:color="auto" w:fill="F2DBDB" w:themeFill="accent2" w:themeFillTint="33"/>
            <w:vAlign w:val="center"/>
          </w:tcPr>
          <w:p w14:paraId="78D79814"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967" w:type="dxa"/>
            <w:shd w:val="clear" w:color="auto" w:fill="FBD4B4" w:themeFill="accent6" w:themeFillTint="66"/>
            <w:vAlign w:val="center"/>
          </w:tcPr>
          <w:p w14:paraId="01F222CB" w14:textId="087AE8D9" w:rsidR="003B4548" w:rsidRPr="00DF1DA0" w:rsidRDefault="00743B92" w:rsidP="00054E6A">
            <w:pPr>
              <w:pStyle w:val="NormalWeb"/>
              <w:spacing w:before="40" w:beforeAutospacing="0" w:after="40" w:afterAutospacing="0"/>
              <w:jc w:val="center"/>
            </w:pPr>
            <w:r w:rsidRPr="00743B92">
              <w:rPr>
                <w:rFonts w:ascii="Century Gothic" w:hAnsi="Century Gothic"/>
              </w:rPr>
              <w:t>Mod</w:t>
            </w:r>
          </w:p>
        </w:tc>
      </w:tr>
      <w:tr w:rsidR="003B4548" w:rsidRPr="00DF1DA0" w14:paraId="455603C6" w14:textId="77777777" w:rsidTr="00743B92">
        <w:trPr>
          <w:cantSplit/>
          <w:trHeight w:val="408"/>
        </w:trPr>
        <w:tc>
          <w:tcPr>
            <w:tcW w:w="1307" w:type="dxa"/>
            <w:vMerge w:val="restart"/>
            <w:vAlign w:val="center"/>
            <w:hideMark/>
          </w:tcPr>
          <w:p w14:paraId="06966825" w14:textId="77777777" w:rsidR="003B4548" w:rsidRPr="00DF1DA0" w:rsidRDefault="003B4548" w:rsidP="00900903">
            <w:pPr>
              <w:spacing w:before="40" w:after="40"/>
              <w:rPr>
                <w:rFonts w:ascii="Century Gothic" w:hAnsi="Century Gothic"/>
                <w:b/>
              </w:rPr>
            </w:pPr>
            <w:r w:rsidRPr="00DF1DA0">
              <w:rPr>
                <w:rFonts w:ascii="Century Gothic" w:hAnsi="Century Gothic"/>
                <w:b/>
              </w:rPr>
              <w:t>Warrego</w:t>
            </w:r>
          </w:p>
        </w:tc>
        <w:tc>
          <w:tcPr>
            <w:tcW w:w="1255" w:type="dxa"/>
            <w:shd w:val="clear" w:color="auto" w:fill="FFFFFF" w:themeFill="background1"/>
            <w:tcMar>
              <w:top w:w="0" w:type="dxa"/>
              <w:left w:w="28" w:type="dxa"/>
              <w:bottom w:w="0" w:type="dxa"/>
              <w:right w:w="28" w:type="dxa"/>
            </w:tcMar>
            <w:vAlign w:val="center"/>
            <w:hideMark/>
          </w:tcPr>
          <w:p w14:paraId="532619E0" w14:textId="519B2D34" w:rsidR="003B4548" w:rsidRPr="00DF1DA0" w:rsidRDefault="009F75D9" w:rsidP="00900903">
            <w:pPr>
              <w:pStyle w:val="NormalWeb"/>
              <w:spacing w:before="40" w:beforeAutospacing="0" w:after="40" w:afterAutospacing="0"/>
              <w:jc w:val="left"/>
              <w:rPr>
                <w:rFonts w:ascii="Century Gothic" w:hAnsi="Century Gothic"/>
                <w:i/>
              </w:rPr>
            </w:pPr>
            <w:r>
              <w:rPr>
                <w:rFonts w:ascii="Century Gothic" w:hAnsi="Century Gothic"/>
                <w:i/>
              </w:rPr>
              <w:t>Wyandra Qld</w:t>
            </w:r>
          </w:p>
          <w:p w14:paraId="77BB7652" w14:textId="77777777" w:rsidR="003B4548" w:rsidRPr="00DF1DA0" w:rsidRDefault="003B4548" w:rsidP="00900903">
            <w:pPr>
              <w:pStyle w:val="NormalWeb"/>
              <w:spacing w:before="40" w:beforeAutospacing="0" w:after="40" w:afterAutospacing="0"/>
              <w:jc w:val="left"/>
              <w:rPr>
                <w:rFonts w:ascii="Century Gothic" w:hAnsi="Century Gothic"/>
                <w:i/>
              </w:rPr>
            </w:pPr>
            <w:r w:rsidRPr="00DF1DA0">
              <w:rPr>
                <w:rFonts w:ascii="Century Gothic" w:hAnsi="Century Gothic"/>
                <w:i/>
              </w:rPr>
              <w:t>(from 1966)</w:t>
            </w:r>
          </w:p>
        </w:tc>
        <w:tc>
          <w:tcPr>
            <w:tcW w:w="961" w:type="dxa"/>
            <w:shd w:val="clear" w:color="auto" w:fill="F2DBDB" w:themeFill="accent2" w:themeFillTint="33"/>
            <w:vAlign w:val="center"/>
            <w:hideMark/>
          </w:tcPr>
          <w:p w14:paraId="6DB720B9"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7" w:type="dxa"/>
            <w:shd w:val="clear" w:color="auto" w:fill="C2D69B" w:themeFill="accent3" w:themeFillTint="99"/>
            <w:vAlign w:val="center"/>
            <w:hideMark/>
          </w:tcPr>
          <w:p w14:paraId="256F39A4"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C2D69B" w:themeFill="accent3" w:themeFillTint="99"/>
            <w:vAlign w:val="center"/>
            <w:hideMark/>
          </w:tcPr>
          <w:p w14:paraId="370319BA"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C2D69B" w:themeFill="accent3" w:themeFillTint="99"/>
            <w:vAlign w:val="center"/>
            <w:hideMark/>
          </w:tcPr>
          <w:p w14:paraId="0CFEC38C"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E5B8B7" w:themeFill="accent2" w:themeFillTint="66"/>
            <w:vAlign w:val="center"/>
            <w:hideMark/>
          </w:tcPr>
          <w:p w14:paraId="24A09692"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Lowest on record</w:t>
            </w:r>
          </w:p>
        </w:tc>
        <w:tc>
          <w:tcPr>
            <w:tcW w:w="1109" w:type="dxa"/>
            <w:shd w:val="clear" w:color="auto" w:fill="E5B8B7" w:themeFill="accent2" w:themeFillTint="66"/>
            <w:vAlign w:val="center"/>
            <w:hideMark/>
          </w:tcPr>
          <w:p w14:paraId="3FBD282B"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1109" w:type="dxa"/>
            <w:shd w:val="clear" w:color="auto" w:fill="F2DBDB" w:themeFill="accent2" w:themeFillTint="33"/>
            <w:vAlign w:val="center"/>
            <w:hideMark/>
          </w:tcPr>
          <w:p w14:paraId="56BADE40"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F2DBDB" w:themeFill="accent2" w:themeFillTint="33"/>
            <w:vAlign w:val="center"/>
            <w:hideMark/>
          </w:tcPr>
          <w:p w14:paraId="59ED14EA" w14:textId="77777777" w:rsidR="003B4548" w:rsidRPr="00DF1DA0" w:rsidRDefault="003B4548" w:rsidP="00900903">
            <w:pPr>
              <w:pStyle w:val="NormalWeb"/>
              <w:spacing w:before="40" w:beforeAutospacing="0" w:after="40" w:afterAutospacing="0"/>
              <w:jc w:val="center"/>
              <w:rPr>
                <w:rFonts w:ascii="Century Gothic" w:hAnsi="Century Gothic"/>
                <w:highlight w:val="yellow"/>
              </w:rPr>
            </w:pPr>
            <w:r w:rsidRPr="00DF1DA0">
              <w:rPr>
                <w:rFonts w:ascii="Century Gothic" w:hAnsi="Century Gothic"/>
              </w:rPr>
              <w:t>Low</w:t>
            </w:r>
          </w:p>
        </w:tc>
        <w:tc>
          <w:tcPr>
            <w:tcW w:w="1109" w:type="dxa"/>
            <w:shd w:val="clear" w:color="auto" w:fill="FBD4B4" w:themeFill="accent6" w:themeFillTint="66"/>
            <w:vAlign w:val="center"/>
          </w:tcPr>
          <w:p w14:paraId="774842C6"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1109" w:type="dxa"/>
            <w:shd w:val="clear" w:color="auto" w:fill="F2DBDB" w:themeFill="accent2" w:themeFillTint="33"/>
            <w:vAlign w:val="center"/>
          </w:tcPr>
          <w:p w14:paraId="2A36AA1B"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967" w:type="dxa"/>
            <w:shd w:val="clear" w:color="auto" w:fill="FBD4B4" w:themeFill="accent6" w:themeFillTint="66"/>
            <w:vAlign w:val="center"/>
          </w:tcPr>
          <w:p w14:paraId="0E28912C" w14:textId="12146B80" w:rsidR="003B4548" w:rsidRPr="00DF1DA0" w:rsidRDefault="00743B92" w:rsidP="00743B92">
            <w:pPr>
              <w:pStyle w:val="NormalWeb"/>
              <w:spacing w:before="40" w:beforeAutospacing="0" w:after="40" w:afterAutospacing="0"/>
              <w:jc w:val="center"/>
            </w:pPr>
            <w:r w:rsidRPr="00743B92">
              <w:rPr>
                <w:rFonts w:ascii="Century Gothic" w:hAnsi="Century Gothic"/>
              </w:rPr>
              <w:t>Mod</w:t>
            </w:r>
          </w:p>
        </w:tc>
      </w:tr>
      <w:tr w:rsidR="003B4548" w:rsidRPr="00DF1DA0" w14:paraId="619716EC" w14:textId="77777777" w:rsidTr="00743B92">
        <w:trPr>
          <w:cantSplit/>
          <w:trHeight w:val="278"/>
        </w:trPr>
        <w:tc>
          <w:tcPr>
            <w:tcW w:w="1307" w:type="dxa"/>
            <w:vMerge/>
            <w:vAlign w:val="center"/>
            <w:hideMark/>
          </w:tcPr>
          <w:p w14:paraId="0FDBA504" w14:textId="77777777" w:rsidR="003B4548" w:rsidRPr="00DF1DA0" w:rsidRDefault="003B4548" w:rsidP="00900903">
            <w:pPr>
              <w:spacing w:before="40" w:after="40"/>
              <w:rPr>
                <w:rFonts w:ascii="Century Gothic" w:hAnsi="Century Gothic"/>
              </w:rPr>
            </w:pPr>
          </w:p>
        </w:tc>
        <w:tc>
          <w:tcPr>
            <w:tcW w:w="1255" w:type="dxa"/>
            <w:shd w:val="clear" w:color="auto" w:fill="FFFFFF" w:themeFill="background1"/>
            <w:tcMar>
              <w:top w:w="0" w:type="dxa"/>
              <w:left w:w="28" w:type="dxa"/>
              <w:bottom w:w="0" w:type="dxa"/>
              <w:right w:w="28" w:type="dxa"/>
            </w:tcMar>
            <w:vAlign w:val="center"/>
            <w:hideMark/>
          </w:tcPr>
          <w:p w14:paraId="78563502" w14:textId="77777777" w:rsidR="003B4548" w:rsidRPr="00DF1DA0" w:rsidRDefault="003B4548" w:rsidP="00900903">
            <w:pPr>
              <w:pStyle w:val="NormalWeb"/>
              <w:spacing w:before="40" w:beforeAutospacing="0" w:after="40" w:afterAutospacing="0"/>
              <w:jc w:val="left"/>
              <w:rPr>
                <w:rFonts w:ascii="Century Gothic" w:hAnsi="Century Gothic"/>
                <w:i/>
              </w:rPr>
            </w:pPr>
            <w:r w:rsidRPr="00DF1DA0">
              <w:rPr>
                <w:rFonts w:ascii="Century Gothic" w:hAnsi="Century Gothic"/>
                <w:i/>
              </w:rPr>
              <w:t>Ford’s Bridge NSW</w:t>
            </w:r>
          </w:p>
          <w:p w14:paraId="1E3C9486" w14:textId="77777777" w:rsidR="003B4548" w:rsidRPr="00DF1DA0" w:rsidRDefault="003B4548" w:rsidP="00900903">
            <w:pPr>
              <w:pStyle w:val="NormalWeb"/>
              <w:spacing w:before="40" w:beforeAutospacing="0" w:after="40" w:afterAutospacing="0"/>
              <w:jc w:val="left"/>
              <w:rPr>
                <w:rFonts w:ascii="Century Gothic" w:hAnsi="Century Gothic"/>
                <w:i/>
              </w:rPr>
            </w:pPr>
            <w:r w:rsidRPr="00DF1DA0">
              <w:rPr>
                <w:rFonts w:ascii="Century Gothic" w:hAnsi="Century Gothic"/>
                <w:i/>
              </w:rPr>
              <w:t>(from 1972)</w:t>
            </w:r>
          </w:p>
        </w:tc>
        <w:tc>
          <w:tcPr>
            <w:tcW w:w="961" w:type="dxa"/>
            <w:shd w:val="clear" w:color="auto" w:fill="F2DBDB" w:themeFill="accent2" w:themeFillTint="33"/>
            <w:vAlign w:val="center"/>
            <w:hideMark/>
          </w:tcPr>
          <w:p w14:paraId="151AA9D4"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7" w:type="dxa"/>
            <w:shd w:val="clear" w:color="auto" w:fill="C2D69B" w:themeFill="accent3" w:themeFillTint="99"/>
            <w:vAlign w:val="center"/>
            <w:hideMark/>
          </w:tcPr>
          <w:p w14:paraId="3AF1F8FE"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C2D69B" w:themeFill="accent3" w:themeFillTint="99"/>
            <w:vAlign w:val="center"/>
            <w:hideMark/>
          </w:tcPr>
          <w:p w14:paraId="6FE9ECFB"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C2D69B" w:themeFill="accent3" w:themeFillTint="99"/>
            <w:vAlign w:val="center"/>
            <w:hideMark/>
          </w:tcPr>
          <w:p w14:paraId="7C3548AC"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1109" w:type="dxa"/>
            <w:shd w:val="clear" w:color="auto" w:fill="E5B8B7" w:themeFill="accent2" w:themeFillTint="66"/>
            <w:vAlign w:val="center"/>
            <w:hideMark/>
          </w:tcPr>
          <w:p w14:paraId="2331F97A"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1109" w:type="dxa"/>
            <w:shd w:val="clear" w:color="auto" w:fill="E5B8B7" w:themeFill="accent2" w:themeFillTint="66"/>
            <w:vAlign w:val="center"/>
            <w:hideMark/>
          </w:tcPr>
          <w:p w14:paraId="4F3C9510"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1109" w:type="dxa"/>
            <w:shd w:val="clear" w:color="auto" w:fill="F2DBDB" w:themeFill="accent2" w:themeFillTint="33"/>
            <w:vAlign w:val="center"/>
            <w:hideMark/>
          </w:tcPr>
          <w:p w14:paraId="622F5530"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1109" w:type="dxa"/>
            <w:shd w:val="clear" w:color="auto" w:fill="E5B8B7" w:themeFill="accent2" w:themeFillTint="66"/>
            <w:vAlign w:val="center"/>
            <w:hideMark/>
          </w:tcPr>
          <w:p w14:paraId="4CE3EC20" w14:textId="77777777" w:rsidR="003B4548" w:rsidRPr="00DF1DA0" w:rsidRDefault="003B4548" w:rsidP="00900903">
            <w:pPr>
              <w:pStyle w:val="NormalWeb"/>
              <w:spacing w:before="40" w:beforeAutospacing="0" w:after="40" w:afterAutospacing="0"/>
              <w:jc w:val="center"/>
              <w:rPr>
                <w:rFonts w:ascii="Century Gothic" w:hAnsi="Century Gothic"/>
                <w:highlight w:val="yellow"/>
              </w:rPr>
            </w:pPr>
            <w:r w:rsidRPr="00DF1DA0">
              <w:rPr>
                <w:rFonts w:ascii="Century Gothic" w:hAnsi="Century Gothic"/>
              </w:rPr>
              <w:t>Very</w:t>
            </w:r>
            <w:r w:rsidRPr="00DF1DA0">
              <w:rPr>
                <w:rFonts w:ascii="Century Gothic" w:hAnsi="Century Gothic"/>
              </w:rPr>
              <w:br/>
              <w:t>Low</w:t>
            </w:r>
          </w:p>
        </w:tc>
        <w:tc>
          <w:tcPr>
            <w:tcW w:w="1109" w:type="dxa"/>
            <w:shd w:val="clear" w:color="auto" w:fill="FBD4B4" w:themeFill="accent6" w:themeFillTint="66"/>
            <w:vAlign w:val="center"/>
          </w:tcPr>
          <w:p w14:paraId="5EE671B9"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1109" w:type="dxa"/>
            <w:shd w:val="clear" w:color="auto" w:fill="E5B8B7" w:themeFill="accent2" w:themeFillTint="66"/>
            <w:vAlign w:val="center"/>
          </w:tcPr>
          <w:p w14:paraId="49A5A7D7" w14:textId="77777777" w:rsidR="003B4548" w:rsidRPr="00DF1DA0" w:rsidRDefault="003B4548" w:rsidP="00900903">
            <w:pPr>
              <w:pStyle w:val="NormalWeb"/>
              <w:spacing w:before="40" w:beforeAutospacing="0" w:after="40" w:afterAutospacing="0"/>
              <w:jc w:val="center"/>
              <w:rPr>
                <w:rFonts w:ascii="Century Gothic" w:hAnsi="Century Gothic"/>
              </w:rPr>
            </w:pPr>
            <w:r w:rsidRPr="00DF1DA0">
              <w:rPr>
                <w:rFonts w:ascii="Century Gothic" w:hAnsi="Century Gothic"/>
              </w:rPr>
              <w:t xml:space="preserve">Very </w:t>
            </w:r>
            <w:r w:rsidRPr="00DF1DA0">
              <w:rPr>
                <w:rFonts w:ascii="Century Gothic" w:hAnsi="Century Gothic"/>
              </w:rPr>
              <w:br/>
              <w:t>low</w:t>
            </w:r>
          </w:p>
        </w:tc>
        <w:tc>
          <w:tcPr>
            <w:tcW w:w="967" w:type="dxa"/>
            <w:shd w:val="clear" w:color="auto" w:fill="FBD4B4" w:themeFill="accent6" w:themeFillTint="66"/>
            <w:vAlign w:val="center"/>
          </w:tcPr>
          <w:p w14:paraId="7324B094" w14:textId="7469E772" w:rsidR="003B4548" w:rsidRPr="00DF1DA0" w:rsidRDefault="00743B92" w:rsidP="00743B92">
            <w:pPr>
              <w:pStyle w:val="NormalWeb"/>
              <w:spacing w:before="40" w:beforeAutospacing="0" w:after="40" w:afterAutospacing="0"/>
              <w:jc w:val="center"/>
            </w:pPr>
            <w:r w:rsidRPr="00743B92">
              <w:rPr>
                <w:rFonts w:ascii="Century Gothic" w:hAnsi="Century Gothic"/>
              </w:rPr>
              <w:t>Mod</w:t>
            </w:r>
          </w:p>
        </w:tc>
      </w:tr>
    </w:tbl>
    <w:p w14:paraId="607B8234" w14:textId="77777777" w:rsidR="003B4548" w:rsidRDefault="00FC3585" w:rsidP="003B4548">
      <w:pPr>
        <w:spacing w:after="0"/>
        <w:ind w:left="335"/>
        <w:rPr>
          <w:rFonts w:ascii="Century Gothic" w:eastAsia="Century Gothic" w:hAnsi="Century Gothic"/>
        </w:rPr>
      </w:pPr>
      <w:r w:rsidRPr="00FC3585">
        <w:rPr>
          <w:rFonts w:ascii="Century Gothic" w:eastAsia="Century Gothic" w:hAnsi="Century Gothic"/>
        </w:rPr>
        <w:t>Notes t</w:t>
      </w:r>
      <w:hyperlink w:anchor="_bookmark17" w:history="1">
        <w:r w:rsidRPr="00FC3585">
          <w:rPr>
            <w:rFonts w:ascii="Century Gothic" w:eastAsia="Century Gothic" w:hAnsi="Century Gothic"/>
          </w:rPr>
          <w:t>o Table 2:</w:t>
        </w:r>
      </w:hyperlink>
      <w:r w:rsidR="003B4548">
        <w:rPr>
          <w:rFonts w:ascii="Century Gothic" w:eastAsia="Century Gothic" w:hAnsi="Century Gothic"/>
        </w:rPr>
        <w:t xml:space="preserve"> </w:t>
      </w:r>
      <w:bookmarkStart w:id="26" w:name="_Hlk9949952"/>
    </w:p>
    <w:p w14:paraId="1AFF1FC6" w14:textId="7D3EF8A7" w:rsidR="003B4548" w:rsidRPr="00CE049A" w:rsidRDefault="003B4548" w:rsidP="003B4548">
      <w:pPr>
        <w:spacing w:after="0"/>
        <w:ind w:left="335"/>
        <w:rPr>
          <w:rFonts w:ascii="Century Gothic" w:eastAsia="Century Gothic" w:hAnsi="Century Gothic"/>
        </w:rPr>
      </w:pPr>
      <w:r w:rsidRPr="00283253">
        <w:rPr>
          <w:rFonts w:ascii="Century Gothic" w:eastAsia="Century Gothic" w:hAnsi="Century Gothic"/>
          <w:noProof/>
          <w:sz w:val="16"/>
          <w:szCs w:val="16"/>
        </w:rPr>
        <mc:AlternateContent>
          <mc:Choice Requires="wpg">
            <w:drawing>
              <wp:anchor distT="0" distB="0" distL="114300" distR="114300" simplePos="0" relativeHeight="251659264" behindDoc="1" locked="0" layoutInCell="1" allowOverlap="1" wp14:anchorId="57D2E864" wp14:editId="512A250F">
                <wp:simplePos x="0" y="0"/>
                <wp:positionH relativeFrom="page">
                  <wp:posOffset>7403465</wp:posOffset>
                </wp:positionH>
                <wp:positionV relativeFrom="paragraph">
                  <wp:posOffset>203200</wp:posOffset>
                </wp:positionV>
                <wp:extent cx="1270" cy="201295"/>
                <wp:effectExtent l="12065" t="10160" r="5715" b="7620"/>
                <wp:wrapNone/>
                <wp:docPr id="11"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1295"/>
                          <a:chOff x="11659" y="320"/>
                          <a:chExt cx="2" cy="317"/>
                        </a:xfrm>
                      </wpg:grpSpPr>
                      <wps:wsp>
                        <wps:cNvPr id="12" name="Freeform 499"/>
                        <wps:cNvSpPr>
                          <a:spLocks/>
                        </wps:cNvSpPr>
                        <wps:spPr bwMode="auto">
                          <a:xfrm>
                            <a:off x="11659" y="320"/>
                            <a:ext cx="2" cy="317"/>
                          </a:xfrm>
                          <a:custGeom>
                            <a:avLst/>
                            <a:gdLst>
                              <a:gd name="T0" fmla="+- 0 320 320"/>
                              <a:gd name="T1" fmla="*/ 320 h 317"/>
                              <a:gd name="T2" fmla="+- 0 637 320"/>
                              <a:gd name="T3" fmla="*/ 637 h 317"/>
                            </a:gdLst>
                            <a:ahLst/>
                            <a:cxnLst>
                              <a:cxn ang="0">
                                <a:pos x="0" y="T1"/>
                              </a:cxn>
                              <a:cxn ang="0">
                                <a:pos x="0" y="T3"/>
                              </a:cxn>
                            </a:cxnLst>
                            <a:rect l="0" t="0" r="r" b="b"/>
                            <a:pathLst>
                              <a:path h="317">
                                <a:moveTo>
                                  <a:pt x="0" y="0"/>
                                </a:moveTo>
                                <a:lnTo>
                                  <a:pt x="0" y="31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F860A" id="Group 498" o:spid="_x0000_s1026" style="position:absolute;margin-left:582.95pt;margin-top:16pt;width:.1pt;height:15.85pt;z-index:-251658236;mso-position-horizontal-relative:page" coordorigin="11659,320" coordsize="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">
                <v:shape id="Freeform 499" o:spid="_x0000_s1027" style="position:absolute;left:11659;top:320;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ZwcAA&#10;AADbAAAADwAAAGRycy9kb3ducmV2LnhtbERPS4vCMBC+C/sfwizsTRM9rFKNRQVxWbxUvXgbmumD&#10;NpPSRO3++40geJuP7zmrdLCtuFPva8caphMFgjh3puZSw+W8Hy9A+IBssHVMGv7IQ7r+GK0wMe7B&#10;Gd1PoRQxhH2CGqoQukRKn1dk0U9cRxy5wvUWQ4R9KU2PjxhuWzlT6ltarDk2VNjRrqK8Od2shvlB&#10;7evMFbQ9/rbX6S5rzkOhtP76HDZLEIGG8Ba/3D8mzp/B85d4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aZwcAAAADbAAAADwAAAAAAAAAAAAAAAACYAgAAZHJzL2Rvd25y&#10;ZXYueG1sUEsFBgAAAAAEAAQA9QAAAIUDAAAAAA==&#10;" path="m,l,317e" filled="f" strokeweight=".20464mm">
                  <v:path arrowok="t" o:connecttype="custom" o:connectlocs="0,320;0,637" o:connectangles="0,0"/>
                </v:shape>
                <w10:wrap anchorx="page"/>
              </v:group>
            </w:pict>
          </mc:Fallback>
        </mc:AlternateContent>
      </w:r>
      <w:r w:rsidRPr="00283253">
        <w:rPr>
          <w:rFonts w:ascii="Century Gothic" w:eastAsia="Century Gothic" w:hAnsi="Century Gothic"/>
          <w:sz w:val="16"/>
          <w:szCs w:val="16"/>
        </w:rPr>
        <w:t>1</w:t>
      </w:r>
      <w:r w:rsidRPr="00CE049A">
        <w:rPr>
          <w:rFonts w:ascii="Century Gothic" w:eastAsia="Century Gothic" w:hAnsi="Century Gothic"/>
        </w:rPr>
        <w:t xml:space="preserve"> Annual catchment streamflow was defined at key locations as follows:</w:t>
      </w:r>
    </w:p>
    <w:tbl>
      <w:tblPr>
        <w:tblW w:w="0" w:type="auto"/>
        <w:tblInd w:w="419" w:type="dxa"/>
        <w:tblLayout w:type="fixed"/>
        <w:tblCellMar>
          <w:left w:w="0" w:type="dxa"/>
          <w:right w:w="0" w:type="dxa"/>
        </w:tblCellMar>
        <w:tblLook w:val="01E0" w:firstRow="1" w:lastRow="1" w:firstColumn="1" w:lastColumn="1" w:noHBand="0" w:noVBand="0"/>
      </w:tblPr>
      <w:tblGrid>
        <w:gridCol w:w="3546"/>
        <w:gridCol w:w="4251"/>
        <w:gridCol w:w="3685"/>
      </w:tblGrid>
      <w:tr w:rsidR="003B4548" w:rsidRPr="00CE049A" w14:paraId="7DD266E4" w14:textId="77777777" w:rsidTr="0059338B">
        <w:trPr>
          <w:trHeight w:hRule="exact" w:val="326"/>
        </w:trPr>
        <w:tc>
          <w:tcPr>
            <w:tcW w:w="3546" w:type="dxa"/>
            <w:tcBorders>
              <w:top w:val="single" w:sz="5" w:space="0" w:color="000000"/>
              <w:left w:val="single" w:sz="5" w:space="0" w:color="000000"/>
              <w:bottom w:val="single" w:sz="5" w:space="0" w:color="000000"/>
              <w:right w:val="single" w:sz="5" w:space="0" w:color="000000"/>
            </w:tcBorders>
            <w:shd w:val="clear" w:color="auto" w:fill="E4B8B7"/>
          </w:tcPr>
          <w:p w14:paraId="4872A21B" w14:textId="77777777" w:rsidR="003B4548" w:rsidRPr="00CE049A" w:rsidRDefault="003B4548" w:rsidP="003B4548">
            <w:pPr>
              <w:pStyle w:val="TableParagraph"/>
              <w:ind w:left="80"/>
              <w:rPr>
                <w:rFonts w:ascii="Century Gothic" w:eastAsia="Century Gothic" w:hAnsi="Century Gothic"/>
                <w:sz w:val="20"/>
                <w:szCs w:val="20"/>
              </w:rPr>
            </w:pPr>
            <w:r w:rsidRPr="00CE049A">
              <w:rPr>
                <w:rFonts w:ascii="Century Gothic" w:eastAsia="Century Gothic" w:hAnsi="Century Gothic"/>
                <w:sz w:val="20"/>
                <w:szCs w:val="20"/>
              </w:rPr>
              <w:t>Very low: up to 17.5 per cent rank</w:t>
            </w:r>
          </w:p>
        </w:tc>
        <w:tc>
          <w:tcPr>
            <w:tcW w:w="4251" w:type="dxa"/>
            <w:tcBorders>
              <w:top w:val="single" w:sz="5" w:space="0" w:color="000000"/>
              <w:left w:val="single" w:sz="5" w:space="0" w:color="000000"/>
              <w:bottom w:val="single" w:sz="5" w:space="0" w:color="000000"/>
              <w:right w:val="single" w:sz="4" w:space="0" w:color="auto"/>
            </w:tcBorders>
            <w:shd w:val="clear" w:color="auto" w:fill="F1DBDB"/>
          </w:tcPr>
          <w:p w14:paraId="70C1C1F8" w14:textId="77777777" w:rsidR="003B4548" w:rsidRPr="00CE049A" w:rsidRDefault="003B4548" w:rsidP="003B4548">
            <w:pPr>
              <w:pStyle w:val="TableParagraph"/>
              <w:ind w:left="80"/>
              <w:rPr>
                <w:rFonts w:ascii="Century Gothic" w:eastAsia="Century Gothic" w:hAnsi="Century Gothic"/>
                <w:sz w:val="20"/>
                <w:szCs w:val="20"/>
              </w:rPr>
            </w:pPr>
            <w:r w:rsidRPr="00CE049A">
              <w:rPr>
                <w:rFonts w:ascii="Century Gothic" w:eastAsia="Century Gothic" w:hAnsi="Century Gothic"/>
                <w:sz w:val="20"/>
                <w:szCs w:val="20"/>
              </w:rPr>
              <w:t>Low: 17.5 – 37.5 per cent rank</w:t>
            </w:r>
          </w:p>
        </w:tc>
        <w:tc>
          <w:tcPr>
            <w:tcW w:w="3685" w:type="dxa"/>
            <w:tcBorders>
              <w:top w:val="single" w:sz="4" w:space="0" w:color="auto"/>
              <w:left w:val="single" w:sz="4" w:space="0" w:color="auto"/>
              <w:bottom w:val="single" w:sz="4" w:space="0" w:color="auto"/>
              <w:right w:val="single" w:sz="4" w:space="0" w:color="auto"/>
            </w:tcBorders>
            <w:shd w:val="clear" w:color="auto" w:fill="FAD3B4"/>
          </w:tcPr>
          <w:p w14:paraId="543B30F7" w14:textId="77777777" w:rsidR="003B4548" w:rsidRPr="00CE049A" w:rsidRDefault="003B4548" w:rsidP="003B4548">
            <w:pPr>
              <w:pStyle w:val="TableParagraph"/>
              <w:ind w:left="80"/>
              <w:rPr>
                <w:rFonts w:ascii="Century Gothic" w:eastAsia="Century Gothic" w:hAnsi="Century Gothic"/>
                <w:sz w:val="20"/>
                <w:szCs w:val="20"/>
              </w:rPr>
            </w:pPr>
            <w:r w:rsidRPr="00CE049A">
              <w:rPr>
                <w:rFonts w:ascii="Century Gothic" w:eastAsia="Century Gothic" w:hAnsi="Century Gothic"/>
                <w:sz w:val="20"/>
                <w:szCs w:val="20"/>
              </w:rPr>
              <w:t>Moderate: 37.5 – 62.5 per cent rank</w:t>
            </w:r>
          </w:p>
        </w:tc>
      </w:tr>
      <w:tr w:rsidR="003B4548" w:rsidRPr="00CE049A" w14:paraId="61D7BB9D" w14:textId="77777777" w:rsidTr="0059338B">
        <w:trPr>
          <w:trHeight w:hRule="exact" w:val="326"/>
        </w:trPr>
        <w:tc>
          <w:tcPr>
            <w:tcW w:w="3546" w:type="dxa"/>
            <w:tcBorders>
              <w:top w:val="single" w:sz="5" w:space="0" w:color="000000"/>
              <w:left w:val="single" w:sz="5" w:space="0" w:color="000000"/>
              <w:bottom w:val="single" w:sz="5" w:space="0" w:color="000000"/>
              <w:right w:val="single" w:sz="5" w:space="0" w:color="000000"/>
            </w:tcBorders>
            <w:shd w:val="clear" w:color="auto" w:fill="EAF0DD"/>
          </w:tcPr>
          <w:p w14:paraId="0BC24001" w14:textId="77777777" w:rsidR="003B4548" w:rsidRPr="00CE049A" w:rsidRDefault="003B4548" w:rsidP="003B4548">
            <w:pPr>
              <w:pStyle w:val="TableParagraph"/>
              <w:ind w:left="80"/>
              <w:rPr>
                <w:rFonts w:ascii="Century Gothic" w:eastAsia="Century Gothic" w:hAnsi="Century Gothic"/>
                <w:sz w:val="20"/>
                <w:szCs w:val="20"/>
              </w:rPr>
            </w:pPr>
            <w:r w:rsidRPr="00CE049A">
              <w:rPr>
                <w:rFonts w:ascii="Century Gothic" w:eastAsia="Century Gothic" w:hAnsi="Century Gothic"/>
                <w:sz w:val="20"/>
                <w:szCs w:val="20"/>
              </w:rPr>
              <w:t>High: 62.5 – 82.5 per cent rank</w:t>
            </w:r>
          </w:p>
        </w:tc>
        <w:tc>
          <w:tcPr>
            <w:tcW w:w="4251" w:type="dxa"/>
            <w:tcBorders>
              <w:top w:val="single" w:sz="5" w:space="0" w:color="000000"/>
              <w:left w:val="single" w:sz="5" w:space="0" w:color="000000"/>
              <w:bottom w:val="single" w:sz="5" w:space="0" w:color="000000"/>
              <w:right w:val="single" w:sz="5" w:space="0" w:color="000000"/>
            </w:tcBorders>
            <w:shd w:val="clear" w:color="auto" w:fill="C2D59B"/>
          </w:tcPr>
          <w:p w14:paraId="361E0D8D" w14:textId="77777777" w:rsidR="003B4548" w:rsidRPr="00CE049A" w:rsidRDefault="003B4548" w:rsidP="003B4548">
            <w:pPr>
              <w:pStyle w:val="TableParagraph"/>
              <w:ind w:left="80"/>
              <w:rPr>
                <w:rFonts w:ascii="Century Gothic" w:eastAsia="Century Gothic" w:hAnsi="Century Gothic"/>
                <w:sz w:val="20"/>
                <w:szCs w:val="20"/>
              </w:rPr>
            </w:pPr>
            <w:r w:rsidRPr="00CE049A">
              <w:rPr>
                <w:rFonts w:ascii="Century Gothic" w:eastAsia="Century Gothic" w:hAnsi="Century Gothic"/>
                <w:sz w:val="20"/>
                <w:szCs w:val="20"/>
              </w:rPr>
              <w:t>Very high: greater than 82.5 per cent rank</w:t>
            </w:r>
          </w:p>
        </w:tc>
        <w:tc>
          <w:tcPr>
            <w:tcW w:w="3685" w:type="dxa"/>
            <w:tcBorders>
              <w:top w:val="single" w:sz="4" w:space="0" w:color="auto"/>
              <w:left w:val="single" w:sz="5" w:space="0" w:color="000000"/>
              <w:bottom w:val="nil"/>
              <w:right w:val="nil"/>
            </w:tcBorders>
          </w:tcPr>
          <w:p w14:paraId="39FAB3FD" w14:textId="77777777" w:rsidR="003B4548" w:rsidRPr="00CE049A" w:rsidRDefault="003B4548" w:rsidP="003B4548">
            <w:pPr>
              <w:spacing w:after="0"/>
              <w:rPr>
                <w:rFonts w:ascii="Century Gothic" w:eastAsia="Century Gothic" w:hAnsi="Century Gothic"/>
              </w:rPr>
            </w:pPr>
          </w:p>
        </w:tc>
      </w:tr>
    </w:tbl>
    <w:p w14:paraId="2C45538C" w14:textId="77777777" w:rsidR="003B4548" w:rsidRPr="00CE049A" w:rsidRDefault="003B4548" w:rsidP="003B4548">
      <w:pPr>
        <w:spacing w:after="0" w:line="239" w:lineRule="auto"/>
        <w:ind w:left="335" w:right="717"/>
        <w:rPr>
          <w:rFonts w:ascii="Century Gothic" w:eastAsia="Century Gothic" w:hAnsi="Century Gothic"/>
        </w:rPr>
      </w:pPr>
      <w:r w:rsidRPr="00CE049A">
        <w:rPr>
          <w:rFonts w:ascii="Century Gothic" w:eastAsia="Century Gothic" w:hAnsi="Century Gothic"/>
        </w:rPr>
        <w:t>A rank of 10 per cent means that 10 per cent of the years in the observed record have lower flows than occurred in that year, with 90 per cent of years having higher flows, Data is sourced from NSW Department of Primary Industries –Water (NSW gauge sites) and Queensland Department of Natural Resources and Mines (Queensland gauge sites).</w:t>
      </w:r>
    </w:p>
    <w:p w14:paraId="7AA2EFB5" w14:textId="77777777" w:rsidR="003B4548" w:rsidRDefault="003B4548" w:rsidP="003B4548">
      <w:pPr>
        <w:spacing w:after="0"/>
        <w:ind w:left="335"/>
        <w:rPr>
          <w:rFonts w:ascii="Century Gothic" w:eastAsia="Century Gothic" w:hAnsi="Century Gothic" w:cs="Century Gothic"/>
          <w:sz w:val="16"/>
          <w:szCs w:val="16"/>
        </w:rPr>
      </w:pPr>
      <w:r w:rsidRPr="00283253">
        <w:rPr>
          <w:rFonts w:ascii="Century Gothic" w:eastAsia="Century Gothic" w:hAnsi="Century Gothic"/>
          <w:sz w:val="16"/>
          <w:szCs w:val="16"/>
        </w:rPr>
        <w:t>2</w:t>
      </w:r>
      <w:r w:rsidRPr="00CE049A">
        <w:rPr>
          <w:rFonts w:ascii="Century Gothic" w:eastAsia="Century Gothic" w:hAnsi="Century Gothic"/>
        </w:rPr>
        <w:t xml:space="preserve"> Indicative only. Gauged flow data is insufficient to accurately classify annual streamflow in the Nebine Creek catchment.</w:t>
      </w:r>
    </w:p>
    <w:bookmarkEnd w:id="26"/>
    <w:p w14:paraId="715F32EB" w14:textId="77777777" w:rsidR="00FC3585" w:rsidRDefault="00FC3585" w:rsidP="006753F6">
      <w:pPr>
        <w:spacing w:after="200"/>
        <w:jc w:val="left"/>
        <w:rPr>
          <w:rFonts w:ascii="Century Gothic" w:hAnsi="Century Gothic"/>
          <w:b/>
        </w:rPr>
        <w:sectPr w:rsidR="00FC3585" w:rsidSect="00D474FE">
          <w:pgSz w:w="16839" w:h="11907" w:orient="landscape" w:code="9"/>
          <w:pgMar w:top="709" w:right="821" w:bottom="709" w:left="1440" w:header="425" w:footer="502" w:gutter="0"/>
          <w:cols w:space="708"/>
          <w:docGrid w:linePitch="360"/>
        </w:sectPr>
      </w:pPr>
    </w:p>
    <w:p w14:paraId="65154C18" w14:textId="6D653010" w:rsidR="002552E7" w:rsidRDefault="00A109D7" w:rsidP="006753F6">
      <w:pPr>
        <w:spacing w:after="200"/>
        <w:jc w:val="left"/>
        <w:rPr>
          <w:rFonts w:ascii="Century Gothic" w:hAnsi="Century Gothic"/>
          <w:b/>
        </w:rPr>
      </w:pPr>
      <w:r>
        <w:rPr>
          <w:rFonts w:ascii="Century Gothic" w:hAnsi="Century Gothic"/>
          <w:b/>
        </w:rPr>
        <w:t>Murray–</w:t>
      </w:r>
      <w:r w:rsidR="006753F6" w:rsidRPr="00707575">
        <w:rPr>
          <w:rFonts w:ascii="Century Gothic" w:hAnsi="Century Gothic"/>
          <w:b/>
        </w:rPr>
        <w:t xml:space="preserve">Darling </w:t>
      </w:r>
      <w:r w:rsidR="002552E7">
        <w:rPr>
          <w:rFonts w:ascii="Century Gothic" w:hAnsi="Century Gothic"/>
          <w:b/>
        </w:rPr>
        <w:t xml:space="preserve">Basin-wide environmental watering strategy and </w:t>
      </w:r>
      <w:r w:rsidR="00C8746A">
        <w:rPr>
          <w:rFonts w:ascii="Century Gothic" w:hAnsi="Century Gothic"/>
          <w:b/>
        </w:rPr>
        <w:t>2019–20</w:t>
      </w:r>
      <w:r w:rsidR="002552E7">
        <w:rPr>
          <w:rFonts w:ascii="Century Gothic" w:hAnsi="Century Gothic"/>
          <w:b/>
        </w:rPr>
        <w:t xml:space="preserve"> annual priorities</w:t>
      </w:r>
    </w:p>
    <w:p w14:paraId="4339EBAD" w14:textId="43C33D7F" w:rsidR="0085510C" w:rsidRPr="00825A9D" w:rsidRDefault="0085510C" w:rsidP="0085510C">
      <w:pPr>
        <w:spacing w:after="200"/>
        <w:jc w:val="left"/>
        <w:rPr>
          <w:rFonts w:ascii="Century Gothic" w:hAnsi="Century Gothic"/>
          <w:lang w:val="en-US" w:eastAsia="en-US"/>
        </w:rPr>
      </w:pPr>
      <w:r w:rsidRPr="00825A9D">
        <w:rPr>
          <w:rFonts w:ascii="Century Gothic" w:hAnsi="Century Gothic"/>
          <w:lang w:val="en-US" w:eastAsia="en-US"/>
        </w:rPr>
        <w:t xml:space="preserve">The </w:t>
      </w:r>
      <w:r w:rsidR="00140A4D" w:rsidRPr="001B52C1">
        <w:rPr>
          <w:rFonts w:ascii="Century Gothic" w:hAnsi="Century Gothic"/>
          <w:lang w:val="en-US" w:eastAsia="en-US"/>
        </w:rPr>
        <w:t>M</w:t>
      </w:r>
      <w:r w:rsidR="00140A4D">
        <w:rPr>
          <w:rFonts w:ascii="Century Gothic" w:hAnsi="Century Gothic"/>
          <w:lang w:val="en-US" w:eastAsia="en-US"/>
        </w:rPr>
        <w:t>urray-Darling Basin Authority</w:t>
      </w:r>
      <w:r w:rsidR="00B054F0">
        <w:rPr>
          <w:rFonts w:ascii="Century Gothic" w:hAnsi="Century Gothic"/>
          <w:lang w:val="en-US" w:eastAsia="en-US"/>
        </w:rPr>
        <w:t xml:space="preserve"> </w:t>
      </w:r>
      <w:r w:rsidRPr="00825A9D">
        <w:rPr>
          <w:rFonts w:ascii="Century Gothic" w:hAnsi="Century Gothic"/>
          <w:lang w:val="en-US" w:eastAsia="en-US"/>
        </w:rPr>
        <w:t>publish the Basin annual environmental watering priorities each year and</w:t>
      </w:r>
      <w:r>
        <w:rPr>
          <w:rFonts w:ascii="Century Gothic" w:hAnsi="Century Gothic"/>
          <w:lang w:val="en-US" w:eastAsia="en-US"/>
        </w:rPr>
        <w:t xml:space="preserve"> have published </w:t>
      </w:r>
      <w:r w:rsidRPr="00825A9D">
        <w:rPr>
          <w:rFonts w:ascii="Century Gothic" w:hAnsi="Century Gothic"/>
          <w:lang w:val="en-US" w:eastAsia="en-US"/>
        </w:rPr>
        <w:t>multi-year priorities</w:t>
      </w:r>
      <w:r>
        <w:rPr>
          <w:rFonts w:ascii="Century Gothic" w:hAnsi="Century Gothic"/>
          <w:lang w:val="en-US" w:eastAsia="en-US"/>
        </w:rPr>
        <w:t xml:space="preserve"> since 2017-18</w:t>
      </w:r>
      <w:r w:rsidRPr="00825A9D">
        <w:rPr>
          <w:rFonts w:ascii="Century Gothic" w:hAnsi="Century Gothic"/>
          <w:lang w:val="en-US" w:eastAsia="en-US"/>
        </w:rPr>
        <w:t xml:space="preserve">. Commonwealth environmental water in </w:t>
      </w:r>
      <w:r>
        <w:rPr>
          <w:rFonts w:ascii="Century Gothic" w:hAnsi="Century Gothic"/>
          <w:lang w:val="en-US" w:eastAsia="en-US"/>
        </w:rPr>
        <w:t>the Intersecting Streams catchment</w:t>
      </w:r>
      <w:r w:rsidRPr="00825A9D">
        <w:rPr>
          <w:rFonts w:ascii="Century Gothic" w:hAnsi="Century Gothic"/>
          <w:lang w:val="en-US" w:eastAsia="en-US"/>
        </w:rPr>
        <w:t xml:space="preserve"> will contribute to the following multi-year environmental watering priorities and the 201</w:t>
      </w:r>
      <w:r>
        <w:rPr>
          <w:rFonts w:ascii="Century Gothic" w:hAnsi="Century Gothic"/>
          <w:lang w:val="en-US" w:eastAsia="en-US"/>
        </w:rPr>
        <w:t>9</w:t>
      </w:r>
      <w:r>
        <w:rPr>
          <w:rFonts w:ascii="Century Gothic" w:hAnsi="Century Gothic"/>
          <w:lang w:val="en-US" w:eastAsia="en-US"/>
        </w:rPr>
        <w:noBreakHyphen/>
        <w:t>20</w:t>
      </w:r>
      <w:r w:rsidRPr="00825A9D">
        <w:rPr>
          <w:rFonts w:ascii="Century Gothic" w:hAnsi="Century Gothic"/>
          <w:lang w:val="en-US" w:eastAsia="en-US"/>
        </w:rPr>
        <w:t xml:space="preserve"> Basin annual environmental watering priorities. </w:t>
      </w:r>
    </w:p>
    <w:p w14:paraId="6169E465" w14:textId="77777777" w:rsidR="0085510C" w:rsidRPr="0043040B" w:rsidRDefault="0085510C" w:rsidP="0085510C">
      <w:pPr>
        <w:pStyle w:val="NormalWeb"/>
        <w:spacing w:before="0" w:beforeAutospacing="0" w:after="240" w:afterAutospacing="0"/>
        <w:jc w:val="left"/>
        <w:rPr>
          <w:rFonts w:ascii="Century Gothic" w:hAnsi="Century Gothic"/>
          <w:b/>
        </w:rPr>
      </w:pPr>
      <w:r>
        <w:rPr>
          <w:rFonts w:ascii="Century Gothic" w:hAnsi="Century Gothic"/>
          <w:b/>
        </w:rPr>
        <w:t>R</w:t>
      </w:r>
      <w:r w:rsidRPr="0043040B">
        <w:rPr>
          <w:rFonts w:ascii="Century Gothic" w:hAnsi="Century Gothic"/>
          <w:b/>
        </w:rPr>
        <w:t>olling, multi-year priorities</w:t>
      </w:r>
    </w:p>
    <w:p w14:paraId="366BD195" w14:textId="77777777" w:rsidR="0085510C" w:rsidRPr="00C22996" w:rsidRDefault="0085510C" w:rsidP="0085510C">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river flows and connectivity are to: </w:t>
      </w:r>
    </w:p>
    <w:p w14:paraId="61540144" w14:textId="77777777" w:rsidR="0085510C" w:rsidRPr="00C22996" w:rsidRDefault="0085510C" w:rsidP="0085510C">
      <w:pPr>
        <w:autoSpaceDE w:val="0"/>
        <w:autoSpaceDN w:val="0"/>
        <w:spacing w:after="0"/>
        <w:jc w:val="left"/>
        <w:rPr>
          <w:rFonts w:ascii="Century Gothic" w:hAnsi="Century Gothic"/>
          <w:lang w:val="en-US" w:eastAsia="en-US"/>
        </w:rPr>
      </w:pPr>
    </w:p>
    <w:p w14:paraId="6EC17A1F" w14:textId="77777777" w:rsidR="0085510C" w:rsidRPr="00C22996" w:rsidRDefault="0085510C" w:rsidP="0085510C">
      <w:pPr>
        <w:pStyle w:val="ListParagraph"/>
        <w:numPr>
          <w:ilvl w:val="0"/>
          <w:numId w:val="28"/>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lateral and longitudinal connectivity along the river systems. </w:t>
      </w:r>
    </w:p>
    <w:p w14:paraId="610C0D0B" w14:textId="77777777" w:rsidR="0085510C" w:rsidRPr="00C22996" w:rsidRDefault="0085510C" w:rsidP="0085510C">
      <w:pPr>
        <w:pStyle w:val="ListParagraph"/>
        <w:autoSpaceDE w:val="0"/>
        <w:autoSpaceDN w:val="0"/>
        <w:spacing w:after="0"/>
        <w:contextualSpacing w:val="0"/>
        <w:jc w:val="left"/>
        <w:rPr>
          <w:rFonts w:ascii="Century Gothic" w:hAnsi="Century Gothic"/>
          <w:lang w:val="en-US" w:eastAsia="en-US"/>
        </w:rPr>
      </w:pPr>
    </w:p>
    <w:p w14:paraId="265D4B58" w14:textId="77777777" w:rsidR="0085510C" w:rsidRPr="00C22996" w:rsidRDefault="0085510C" w:rsidP="0085510C">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vegetation are to: </w:t>
      </w:r>
    </w:p>
    <w:p w14:paraId="64203B78" w14:textId="77777777" w:rsidR="0085510C" w:rsidRPr="00C22996" w:rsidRDefault="0085510C" w:rsidP="0085510C">
      <w:pPr>
        <w:autoSpaceDE w:val="0"/>
        <w:autoSpaceDN w:val="0"/>
        <w:spacing w:after="0"/>
        <w:jc w:val="left"/>
        <w:rPr>
          <w:rFonts w:ascii="Century Gothic" w:hAnsi="Century Gothic"/>
          <w:lang w:val="en-US" w:eastAsia="en-US"/>
        </w:rPr>
      </w:pPr>
    </w:p>
    <w:p w14:paraId="439655E4" w14:textId="77777777" w:rsidR="0085510C" w:rsidRPr="00C22996" w:rsidRDefault="0085510C" w:rsidP="0085510C">
      <w:pPr>
        <w:pStyle w:val="ListParagraph"/>
        <w:numPr>
          <w:ilvl w:val="0"/>
          <w:numId w:val="28"/>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improve the condition and promote recruitment of forests and woodlands. </w:t>
      </w:r>
    </w:p>
    <w:p w14:paraId="7969E9DC" w14:textId="77777777" w:rsidR="0085510C" w:rsidRPr="00C22996" w:rsidRDefault="0085510C" w:rsidP="0085510C">
      <w:pPr>
        <w:pStyle w:val="ListParagraph"/>
        <w:numPr>
          <w:ilvl w:val="0"/>
          <w:numId w:val="28"/>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and improve the condition of lignum shrublands. </w:t>
      </w:r>
    </w:p>
    <w:p w14:paraId="79549B1C" w14:textId="0825787F" w:rsidR="0085510C" w:rsidRPr="00C22996" w:rsidRDefault="0085510C" w:rsidP="00B054F0">
      <w:pPr>
        <w:pStyle w:val="ListParagraph"/>
        <w:autoSpaceDE w:val="0"/>
        <w:autoSpaceDN w:val="0"/>
        <w:spacing w:after="0"/>
        <w:contextualSpacing w:val="0"/>
        <w:jc w:val="left"/>
        <w:rPr>
          <w:rFonts w:ascii="Century Gothic" w:hAnsi="Century Gothic"/>
          <w:lang w:val="en-US" w:eastAsia="en-US"/>
        </w:rPr>
      </w:pPr>
    </w:p>
    <w:p w14:paraId="3DCF6C9F" w14:textId="77777777" w:rsidR="0085510C" w:rsidRPr="00C22996" w:rsidRDefault="0085510C" w:rsidP="0085510C">
      <w:pPr>
        <w:autoSpaceDE w:val="0"/>
        <w:autoSpaceDN w:val="0"/>
        <w:spacing w:after="0"/>
        <w:jc w:val="left"/>
        <w:rPr>
          <w:rFonts w:ascii="Century Gothic" w:hAnsi="Century Gothic"/>
          <w:lang w:val="en-US" w:eastAsia="en-US"/>
        </w:rPr>
      </w:pPr>
      <w:r w:rsidRPr="00C22996">
        <w:rPr>
          <w:rFonts w:ascii="Century Gothic" w:hAnsi="Century Gothic"/>
          <w:lang w:val="en-US" w:eastAsia="en-US"/>
        </w:rPr>
        <w:t>The rolling, multi-year priorities for waterbirds are to:</w:t>
      </w:r>
    </w:p>
    <w:p w14:paraId="5986D585" w14:textId="77777777" w:rsidR="0085510C" w:rsidRPr="00C22996" w:rsidRDefault="0085510C" w:rsidP="0085510C">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 </w:t>
      </w:r>
    </w:p>
    <w:p w14:paraId="24BA2D47" w14:textId="77777777" w:rsidR="0085510C" w:rsidRPr="00C22996" w:rsidRDefault="0085510C" w:rsidP="0085510C">
      <w:pPr>
        <w:pStyle w:val="ListParagraph"/>
        <w:numPr>
          <w:ilvl w:val="0"/>
          <w:numId w:val="28"/>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Improve the abundance and maintain the diversity of the Basin’s waterbird population. </w:t>
      </w:r>
    </w:p>
    <w:p w14:paraId="4A5A2544" w14:textId="77777777" w:rsidR="0085510C" w:rsidRPr="00C22996" w:rsidRDefault="0085510C" w:rsidP="0085510C">
      <w:pPr>
        <w:pStyle w:val="Default"/>
        <w:rPr>
          <w:i/>
          <w:iCs/>
          <w:sz w:val="22"/>
          <w:szCs w:val="22"/>
        </w:rPr>
      </w:pPr>
    </w:p>
    <w:p w14:paraId="7F548488" w14:textId="77777777" w:rsidR="0085510C" w:rsidRPr="00C22996" w:rsidRDefault="0085510C" w:rsidP="0085510C">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fish are to: </w:t>
      </w:r>
    </w:p>
    <w:p w14:paraId="686D45A6" w14:textId="77777777" w:rsidR="0085510C" w:rsidRPr="00C22996" w:rsidRDefault="0085510C" w:rsidP="0085510C">
      <w:pPr>
        <w:autoSpaceDE w:val="0"/>
        <w:autoSpaceDN w:val="0"/>
        <w:spacing w:after="0"/>
        <w:jc w:val="left"/>
        <w:rPr>
          <w:rFonts w:ascii="Century Gothic" w:hAnsi="Century Gothic"/>
          <w:lang w:val="en-US" w:eastAsia="en-US"/>
        </w:rPr>
      </w:pPr>
    </w:p>
    <w:p w14:paraId="36B49564" w14:textId="77777777" w:rsidR="0085510C" w:rsidRPr="00C22996" w:rsidRDefault="0085510C" w:rsidP="0085510C">
      <w:pPr>
        <w:pStyle w:val="ListParagraph"/>
        <w:numPr>
          <w:ilvl w:val="0"/>
          <w:numId w:val="28"/>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Improve flow regimes and connectivity in northern Basin rivers to support native fish populations across local, regional and system scales. </w:t>
      </w:r>
    </w:p>
    <w:p w14:paraId="48D3E03D" w14:textId="77777777" w:rsidR="0085510C" w:rsidRPr="00C22996" w:rsidRDefault="0085510C" w:rsidP="0085510C">
      <w:pPr>
        <w:pStyle w:val="ListParagraph"/>
        <w:numPr>
          <w:ilvl w:val="0"/>
          <w:numId w:val="28"/>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viable populations of threatened native fish, maximise opportunities for range expansion and establish new populations. </w:t>
      </w:r>
    </w:p>
    <w:p w14:paraId="7B9839AA" w14:textId="23DEAFCA" w:rsidR="0085510C" w:rsidRPr="0085510C" w:rsidRDefault="0085510C" w:rsidP="009811B1">
      <w:pPr>
        <w:pStyle w:val="NormalWeb"/>
        <w:spacing w:after="240" w:afterAutospacing="0"/>
        <w:jc w:val="left"/>
        <w:textAlignment w:val="baseline"/>
        <w:rPr>
          <w:rFonts w:ascii="Century Gothic" w:hAnsi="Century Gothic"/>
          <w:b/>
        </w:rPr>
      </w:pPr>
      <w:r w:rsidRPr="0085510C">
        <w:rPr>
          <w:rFonts w:ascii="Century Gothic" w:hAnsi="Century Gothic"/>
          <w:b/>
        </w:rPr>
        <w:t>2019-20 Annual Priorities</w:t>
      </w:r>
    </w:p>
    <w:p w14:paraId="69141785" w14:textId="76F216AF" w:rsidR="009811B1" w:rsidRPr="0085510C" w:rsidRDefault="009811B1" w:rsidP="009811B1">
      <w:pPr>
        <w:pStyle w:val="NormalWeb"/>
        <w:spacing w:after="240" w:afterAutospacing="0"/>
        <w:jc w:val="left"/>
        <w:textAlignment w:val="baseline"/>
        <w:rPr>
          <w:rFonts w:ascii="Century Gothic" w:hAnsi="Century Gothic"/>
        </w:rPr>
      </w:pPr>
      <w:r w:rsidRPr="0085510C">
        <w:rPr>
          <w:rFonts w:ascii="Century Gothic" w:hAnsi="Century Gothic"/>
        </w:rPr>
        <w:t xml:space="preserve">Proposed watering activities are consistent with </w:t>
      </w:r>
      <w:r w:rsidR="00140A4D" w:rsidRPr="001B52C1">
        <w:rPr>
          <w:rFonts w:ascii="Century Gothic" w:hAnsi="Century Gothic"/>
        </w:rPr>
        <w:t>M</w:t>
      </w:r>
      <w:r w:rsidR="00140A4D">
        <w:rPr>
          <w:rFonts w:ascii="Century Gothic" w:hAnsi="Century Gothic"/>
        </w:rPr>
        <w:t>urray-Darling Basin Authority</w:t>
      </w:r>
      <w:r w:rsidRPr="0085510C">
        <w:rPr>
          <w:rFonts w:ascii="Century Gothic" w:hAnsi="Century Gothic"/>
        </w:rPr>
        <w:t xml:space="preserve"> Basin-wide annual watering priorities for 2019-20, including:</w:t>
      </w:r>
    </w:p>
    <w:p w14:paraId="602E7D4C" w14:textId="77777777" w:rsidR="009811B1" w:rsidRPr="0085510C" w:rsidRDefault="009811B1" w:rsidP="009811B1">
      <w:pPr>
        <w:autoSpaceDE w:val="0"/>
        <w:autoSpaceDN w:val="0"/>
        <w:rPr>
          <w:rFonts w:ascii="Century Gothic" w:hAnsi="Century Gothic"/>
          <w:lang w:val="en-US" w:eastAsia="en-US"/>
        </w:rPr>
      </w:pPr>
      <w:r w:rsidRPr="0085510C">
        <w:rPr>
          <w:rFonts w:ascii="Century Gothic" w:hAnsi="Century Gothic"/>
          <w:lang w:val="en-US" w:eastAsia="en-US"/>
        </w:rPr>
        <w:t>Support flows to the Narran Lakes</w:t>
      </w:r>
    </w:p>
    <w:p w14:paraId="7289C012" w14:textId="77777777" w:rsidR="009811B1" w:rsidRPr="0085510C" w:rsidRDefault="009811B1" w:rsidP="009811B1">
      <w:pPr>
        <w:pStyle w:val="ListParagraph"/>
        <w:numPr>
          <w:ilvl w:val="0"/>
          <w:numId w:val="29"/>
        </w:numPr>
        <w:autoSpaceDE w:val="0"/>
        <w:autoSpaceDN w:val="0"/>
        <w:spacing w:after="0"/>
        <w:contextualSpacing w:val="0"/>
        <w:jc w:val="left"/>
        <w:rPr>
          <w:rFonts w:ascii="Century Gothic" w:hAnsi="Century Gothic"/>
          <w:lang w:val="en-US" w:eastAsia="en-US"/>
        </w:rPr>
      </w:pPr>
      <w:r w:rsidRPr="0085510C">
        <w:rPr>
          <w:rFonts w:ascii="Century Gothic" w:hAnsi="Century Gothic"/>
          <w:lang w:val="en-US" w:eastAsia="en-US"/>
        </w:rPr>
        <w:t>maintain habitat at Narran Lakes so waterbirds can shelter and breed</w:t>
      </w:r>
    </w:p>
    <w:p w14:paraId="299A6F39" w14:textId="77777777" w:rsidR="009811B1" w:rsidRPr="0085510C" w:rsidRDefault="009811B1" w:rsidP="009811B1">
      <w:pPr>
        <w:pStyle w:val="ListParagraph"/>
        <w:numPr>
          <w:ilvl w:val="0"/>
          <w:numId w:val="29"/>
        </w:numPr>
        <w:autoSpaceDE w:val="0"/>
        <w:autoSpaceDN w:val="0"/>
        <w:spacing w:after="0"/>
        <w:contextualSpacing w:val="0"/>
        <w:jc w:val="left"/>
        <w:rPr>
          <w:rFonts w:ascii="Century Gothic" w:hAnsi="Century Gothic"/>
          <w:lang w:val="en-US" w:eastAsia="en-US"/>
        </w:rPr>
      </w:pPr>
      <w:r w:rsidRPr="0085510C">
        <w:rPr>
          <w:rFonts w:ascii="Century Gothic" w:hAnsi="Century Gothic"/>
          <w:lang w:val="en-US" w:eastAsia="en-US"/>
        </w:rPr>
        <w:t>replenish refuge waterholes for native fish</w:t>
      </w:r>
    </w:p>
    <w:p w14:paraId="2419EEC6" w14:textId="77777777" w:rsidR="009811B1" w:rsidRPr="00F62723" w:rsidRDefault="009811B1" w:rsidP="009811B1">
      <w:pPr>
        <w:pStyle w:val="ListParagraph"/>
        <w:autoSpaceDE w:val="0"/>
        <w:autoSpaceDN w:val="0"/>
        <w:spacing w:after="0"/>
        <w:contextualSpacing w:val="0"/>
        <w:jc w:val="left"/>
        <w:rPr>
          <w:rFonts w:ascii="Century Gothic" w:hAnsi="Century Gothic"/>
          <w:highlight w:val="yellow"/>
          <w:lang w:val="en-US" w:eastAsia="en-US"/>
        </w:rPr>
      </w:pPr>
    </w:p>
    <w:p w14:paraId="35E8D991" w14:textId="18C77DAD" w:rsidR="005669CA" w:rsidRPr="005669CA" w:rsidRDefault="005669CA" w:rsidP="005669CA">
      <w:pPr>
        <w:pStyle w:val="Heading2"/>
        <w:spacing w:before="0"/>
        <w:ind w:left="851" w:hanging="851"/>
        <w:rPr>
          <w:rFonts w:ascii="Century Gothic" w:hAnsi="Century Gothic"/>
          <w:noProof/>
          <w:color w:val="5F497A" w:themeColor="accent4" w:themeShade="BF"/>
        </w:rPr>
      </w:pPr>
      <w:bookmarkStart w:id="27" w:name="_Toc519085125"/>
      <w:bookmarkStart w:id="28" w:name="_Toc17190532"/>
      <w:r w:rsidRPr="005669CA">
        <w:rPr>
          <w:rFonts w:ascii="Century Gothic" w:hAnsi="Century Gothic"/>
          <w:noProof/>
          <w:color w:val="5F497A" w:themeColor="accent4" w:themeShade="BF"/>
        </w:rPr>
        <w:t xml:space="preserve">Feasibility of </w:t>
      </w:r>
      <w:r w:rsidR="00930D20">
        <w:rPr>
          <w:rFonts w:ascii="Century Gothic" w:hAnsi="Century Gothic"/>
          <w:noProof/>
          <w:color w:val="5F497A" w:themeColor="accent4" w:themeShade="BF"/>
        </w:rPr>
        <w:t xml:space="preserve">targeted </w:t>
      </w:r>
      <w:r w:rsidR="00A64DFA">
        <w:rPr>
          <w:rFonts w:ascii="Century Gothic" w:hAnsi="Century Gothic"/>
          <w:noProof/>
          <w:color w:val="5F497A" w:themeColor="accent4" w:themeShade="BF"/>
        </w:rPr>
        <w:t>manag</w:t>
      </w:r>
      <w:r w:rsidR="00930D20">
        <w:rPr>
          <w:rFonts w:ascii="Century Gothic" w:hAnsi="Century Gothic"/>
          <w:noProof/>
          <w:color w:val="5F497A" w:themeColor="accent4" w:themeShade="BF"/>
        </w:rPr>
        <w:t xml:space="preserve">ement of </w:t>
      </w:r>
      <w:r w:rsidR="00A64DFA">
        <w:rPr>
          <w:rFonts w:ascii="Century Gothic" w:hAnsi="Century Gothic"/>
          <w:noProof/>
          <w:color w:val="5F497A" w:themeColor="accent4" w:themeShade="BF"/>
        </w:rPr>
        <w:t xml:space="preserve">entitlements </w:t>
      </w:r>
      <w:r w:rsidRPr="005669CA">
        <w:rPr>
          <w:rFonts w:ascii="Century Gothic" w:hAnsi="Century Gothic"/>
          <w:noProof/>
          <w:color w:val="5F497A" w:themeColor="accent4" w:themeShade="BF"/>
        </w:rPr>
        <w:t>by catchment</w:t>
      </w:r>
      <w:bookmarkEnd w:id="27"/>
      <w:r w:rsidR="00514C82">
        <w:rPr>
          <w:rStyle w:val="FootnoteReference"/>
          <w:rFonts w:ascii="Century Gothic" w:hAnsi="Century Gothic"/>
          <w:noProof/>
          <w:color w:val="5F497A" w:themeColor="accent4" w:themeShade="BF"/>
        </w:rPr>
        <w:footnoteReference w:id="2"/>
      </w:r>
      <w:bookmarkEnd w:id="28"/>
    </w:p>
    <w:p w14:paraId="399BF68D" w14:textId="35EF1531" w:rsidR="005669CA" w:rsidRPr="005669CA" w:rsidRDefault="005669CA" w:rsidP="005669CA">
      <w:pPr>
        <w:pStyle w:val="NormalWeb"/>
        <w:spacing w:before="0" w:beforeAutospacing="0" w:after="240" w:afterAutospacing="0"/>
        <w:jc w:val="left"/>
        <w:rPr>
          <w:rFonts w:ascii="Century Gothic" w:hAnsi="Century Gothic"/>
        </w:rPr>
      </w:pPr>
      <w:r w:rsidRPr="005669CA">
        <w:rPr>
          <w:rFonts w:ascii="Century Gothic" w:hAnsi="Century Gothic"/>
        </w:rPr>
        <w:t>The Water Act 2007 provides for the trade of Commonwealth environmental water (allocations and entitlements) and specifies the conditions under which sales may occur. To improve environmental outcomes must be the primary reason for trade of Commonwealth environmental water. In most northern unregulated catchments the trade of water allocations is not an appropriate or available strategy. An alternative strategy is to enter into contracts with water licence holders as part of an event based mechanism to provide additional water to the environment.</w:t>
      </w:r>
      <w:r w:rsidR="00836F69">
        <w:rPr>
          <w:rFonts w:ascii="Century Gothic" w:hAnsi="Century Gothic"/>
        </w:rPr>
        <w:t xml:space="preserve"> Ongoing work in 2019 in consultation with entitlement holders, local councils and state agencies is anticipated to lead to the development of the most optimal arrangement for influencing a flow event, with possible pilots in 2019-20 depending on rainfall. </w:t>
      </w:r>
    </w:p>
    <w:p w14:paraId="60CAE1E5" w14:textId="06C74732" w:rsidR="00B054F0" w:rsidRDefault="00930D20" w:rsidP="005669CA">
      <w:pPr>
        <w:pStyle w:val="NormalWeb"/>
        <w:spacing w:before="0" w:beforeAutospacing="0" w:after="240" w:afterAutospacing="0"/>
        <w:jc w:val="left"/>
        <w:rPr>
          <w:rFonts w:ascii="Century Gothic" w:hAnsi="Century Gothic"/>
        </w:rPr>
      </w:pPr>
      <w:r>
        <w:rPr>
          <w:rFonts w:ascii="Century Gothic" w:hAnsi="Century Gothic"/>
        </w:rPr>
        <w:t>Potential for</w:t>
      </w:r>
      <w:r w:rsidR="0080629C">
        <w:rPr>
          <w:rFonts w:ascii="Century Gothic" w:hAnsi="Century Gothic"/>
        </w:rPr>
        <w:t xml:space="preserve"> </w:t>
      </w:r>
      <w:r>
        <w:rPr>
          <w:rFonts w:ascii="Century Gothic" w:hAnsi="Century Gothic"/>
        </w:rPr>
        <w:t>targeted management of</w:t>
      </w:r>
      <w:r w:rsidR="0080629C">
        <w:rPr>
          <w:rFonts w:ascii="Century Gothic" w:hAnsi="Century Gothic"/>
        </w:rPr>
        <w:t xml:space="preserve"> entitlements </w:t>
      </w:r>
      <w:r w:rsidR="005669CA" w:rsidRPr="005669CA">
        <w:rPr>
          <w:rFonts w:ascii="Century Gothic" w:hAnsi="Century Gothic"/>
        </w:rPr>
        <w:t xml:space="preserve">in Northern Intersecting Streams is described in </w:t>
      </w:r>
      <w:r w:rsidR="00DE53B2">
        <w:rPr>
          <w:rFonts w:ascii="Century Gothic" w:hAnsi="Century Gothic"/>
        </w:rPr>
        <w:t>Table 3</w:t>
      </w:r>
      <w:hyperlink w:anchor="_bookmark19" w:history="1"/>
      <w:r w:rsidR="005669CA" w:rsidRPr="005669CA">
        <w:rPr>
          <w:rFonts w:ascii="Century Gothic" w:hAnsi="Century Gothic"/>
        </w:rPr>
        <w:t xml:space="preserve"> based on the criteria on operational readiness and the environmental demands listed in Figure 2.</w:t>
      </w:r>
    </w:p>
    <w:p w14:paraId="364F3AAB" w14:textId="5D1A9B76" w:rsidR="005669CA" w:rsidRDefault="005669CA" w:rsidP="005669CA">
      <w:pPr>
        <w:pStyle w:val="NormalWeb"/>
        <w:spacing w:before="0" w:beforeAutospacing="0" w:after="240" w:afterAutospacing="0"/>
        <w:jc w:val="left"/>
        <w:rPr>
          <w:rFonts w:ascii="Century Gothic" w:hAnsi="Century Gothic"/>
        </w:rPr>
      </w:pPr>
      <w:r w:rsidRPr="005669CA">
        <w:rPr>
          <w:rFonts w:ascii="Century Gothic" w:hAnsi="Century Gothic"/>
        </w:rPr>
        <w:t xml:space="preserve"> Overall:</w:t>
      </w:r>
    </w:p>
    <w:p w14:paraId="7ACEC47B" w14:textId="32EC11E2" w:rsidR="008B69A2" w:rsidRDefault="008B69A2" w:rsidP="00D17438">
      <w:pPr>
        <w:pStyle w:val="NormalWeb"/>
        <w:numPr>
          <w:ilvl w:val="0"/>
          <w:numId w:val="37"/>
        </w:numPr>
        <w:spacing w:before="0" w:beforeAutospacing="0" w:after="240" w:afterAutospacing="0"/>
        <w:jc w:val="left"/>
        <w:rPr>
          <w:rFonts w:ascii="Century Gothic" w:hAnsi="Century Gothic"/>
        </w:rPr>
      </w:pPr>
      <w:r>
        <w:rPr>
          <w:rFonts w:ascii="Century Gothic" w:hAnsi="Century Gothic"/>
        </w:rPr>
        <w:t xml:space="preserve">The development and implementation of new event based mechanisms in 2019-20 will focus on actions in the Lower Balonne. Further work is being undertaken by Marsden Jacob Associates on behalf of the Commonwealth Environmental Water Office to assess effectiveness, risk, feasibility, regulatory and compliance arrangements required to support the implementation of these measures. </w:t>
      </w:r>
    </w:p>
    <w:p w14:paraId="63A439A0" w14:textId="5226092F" w:rsidR="006C7207" w:rsidRDefault="00514C82" w:rsidP="00D17438">
      <w:pPr>
        <w:pStyle w:val="NormalWeb"/>
        <w:numPr>
          <w:ilvl w:val="0"/>
          <w:numId w:val="37"/>
        </w:numPr>
        <w:spacing w:before="0" w:beforeAutospacing="0" w:after="240" w:afterAutospacing="0"/>
        <w:jc w:val="left"/>
        <w:rPr>
          <w:rFonts w:ascii="Century Gothic" w:hAnsi="Century Gothic"/>
        </w:rPr>
      </w:pPr>
      <w:r>
        <w:rPr>
          <w:rFonts w:ascii="Century Gothic" w:hAnsi="Century Gothic"/>
        </w:rPr>
        <w:t>M</w:t>
      </w:r>
      <w:r w:rsidR="008B69A2">
        <w:rPr>
          <w:rFonts w:ascii="Century Gothic" w:hAnsi="Century Gothic"/>
        </w:rPr>
        <w:t xml:space="preserve">anagement of the Commonwealth’s unregulated holdings on the Warrego River at Toorale will continue in accordance with the management strategy for use of these entitlements at Boera Dam (Attachment C). Water available after license conditions are triggered will be directed either downstream </w:t>
      </w:r>
      <w:r w:rsidR="00E05EB8">
        <w:rPr>
          <w:rFonts w:ascii="Century Gothic" w:hAnsi="Century Gothic"/>
        </w:rPr>
        <w:t xml:space="preserve">to enhance low or fresh flows in the lower Warrego and Darling Rivers, and/or to areas on Toorale’s Western Floodplain. </w:t>
      </w:r>
    </w:p>
    <w:p w14:paraId="2B356593" w14:textId="77777777" w:rsidR="00C935E4" w:rsidRDefault="00B8747A" w:rsidP="00D17438">
      <w:pPr>
        <w:pStyle w:val="NormalWeb"/>
        <w:numPr>
          <w:ilvl w:val="0"/>
          <w:numId w:val="37"/>
        </w:numPr>
        <w:spacing w:before="0" w:beforeAutospacing="0" w:after="240" w:afterAutospacing="0"/>
        <w:jc w:val="left"/>
        <w:rPr>
          <w:rFonts w:ascii="Century Gothic" w:hAnsi="Century Gothic"/>
        </w:rPr>
      </w:pPr>
      <w:r w:rsidRPr="008B69A2">
        <w:rPr>
          <w:rFonts w:ascii="Century Gothic" w:hAnsi="Century Gothic"/>
        </w:rPr>
        <w:t xml:space="preserve">The management strategy includes a decision tree that helps determine environmental priorities and volumes to be used. Factors considered include antecedent flows, current in-stream and wetland conditions, the size and duration of the flow and implications for the use of environmental water in future years. </w:t>
      </w:r>
      <w:r w:rsidR="001C2747">
        <w:rPr>
          <w:rFonts w:ascii="Century Gothic" w:hAnsi="Century Gothic"/>
        </w:rPr>
        <w:t xml:space="preserve">Where the water is delivered will depend on the relative environmental demand in these areas at the time of the flow. </w:t>
      </w:r>
    </w:p>
    <w:p w14:paraId="1C85E8C0" w14:textId="53D0F24B" w:rsidR="001C2747" w:rsidRDefault="00C935E4" w:rsidP="00D17438">
      <w:pPr>
        <w:pStyle w:val="NormalWeb"/>
        <w:numPr>
          <w:ilvl w:val="0"/>
          <w:numId w:val="37"/>
        </w:numPr>
        <w:spacing w:before="0" w:beforeAutospacing="0" w:after="240" w:afterAutospacing="0"/>
        <w:jc w:val="left"/>
        <w:rPr>
          <w:rFonts w:ascii="Century Gothic" w:hAnsi="Century Gothic"/>
        </w:rPr>
      </w:pPr>
      <w:r>
        <w:rPr>
          <w:rFonts w:ascii="Century Gothic" w:hAnsi="Century Gothic"/>
        </w:rPr>
        <w:t>The management strategy is being updated based on adaptive management and information in the long-term watering plan for the Intersecting Streams to create greater transparency regarding decisions to direct water downstream into the Darling River or onto the Western Floodplain.</w:t>
      </w:r>
    </w:p>
    <w:p w14:paraId="77E54DF1" w14:textId="43B7A5B4" w:rsidR="008B69A2" w:rsidRDefault="007D196B" w:rsidP="00D17438">
      <w:pPr>
        <w:pStyle w:val="NormalWeb"/>
        <w:numPr>
          <w:ilvl w:val="0"/>
          <w:numId w:val="37"/>
        </w:numPr>
        <w:spacing w:before="0" w:beforeAutospacing="0" w:after="240" w:afterAutospacing="0"/>
        <w:jc w:val="left"/>
        <w:rPr>
          <w:rFonts w:ascii="Century Gothic" w:hAnsi="Century Gothic"/>
        </w:rPr>
      </w:pPr>
      <w:r>
        <w:rPr>
          <w:rFonts w:ascii="Century Gothic" w:hAnsi="Century Gothic"/>
        </w:rPr>
        <w:t>Potential</w:t>
      </w:r>
      <w:r w:rsidR="001C2747">
        <w:rPr>
          <w:rFonts w:ascii="Century Gothic" w:hAnsi="Century Gothic"/>
        </w:rPr>
        <w:t xml:space="preserve"> changes </w:t>
      </w:r>
      <w:r w:rsidR="00B8747A">
        <w:rPr>
          <w:rFonts w:ascii="Century Gothic" w:hAnsi="Century Gothic"/>
        </w:rPr>
        <w:t xml:space="preserve">to the </w:t>
      </w:r>
      <w:r w:rsidR="00B0712E">
        <w:rPr>
          <w:rFonts w:ascii="Century Gothic" w:hAnsi="Century Gothic"/>
        </w:rPr>
        <w:t xml:space="preserve">Toorale </w:t>
      </w:r>
      <w:r w:rsidR="00B8747A">
        <w:rPr>
          <w:rFonts w:ascii="Century Gothic" w:hAnsi="Century Gothic"/>
        </w:rPr>
        <w:t>management strategy</w:t>
      </w:r>
      <w:r w:rsidR="00376E5A">
        <w:rPr>
          <w:rFonts w:ascii="Century Gothic" w:hAnsi="Century Gothic"/>
        </w:rPr>
        <w:t xml:space="preserve"> to be discussed with </w:t>
      </w:r>
      <w:r>
        <w:rPr>
          <w:rFonts w:ascii="Century Gothic" w:hAnsi="Century Gothic"/>
        </w:rPr>
        <w:t xml:space="preserve">local </w:t>
      </w:r>
      <w:r w:rsidR="00376E5A">
        <w:rPr>
          <w:rFonts w:ascii="Century Gothic" w:hAnsi="Century Gothic"/>
        </w:rPr>
        <w:t>stakeholders</w:t>
      </w:r>
      <w:r>
        <w:rPr>
          <w:rFonts w:ascii="Century Gothic" w:hAnsi="Century Gothic"/>
        </w:rPr>
        <w:t xml:space="preserve"> and delivery partners</w:t>
      </w:r>
      <w:r w:rsidR="001C2747">
        <w:rPr>
          <w:rFonts w:ascii="Century Gothic" w:hAnsi="Century Gothic"/>
        </w:rPr>
        <w:t>:</w:t>
      </w:r>
    </w:p>
    <w:p w14:paraId="693DA565" w14:textId="22E54A34" w:rsidR="001C2747" w:rsidRDefault="001C2747" w:rsidP="00D17438">
      <w:pPr>
        <w:pStyle w:val="NormalWeb"/>
        <w:numPr>
          <w:ilvl w:val="1"/>
          <w:numId w:val="37"/>
        </w:numPr>
        <w:spacing w:before="0" w:beforeAutospacing="0" w:after="240" w:afterAutospacing="0"/>
        <w:jc w:val="left"/>
        <w:rPr>
          <w:rFonts w:ascii="Century Gothic" w:hAnsi="Century Gothic"/>
        </w:rPr>
      </w:pPr>
      <w:r>
        <w:rPr>
          <w:rFonts w:ascii="Century Gothic" w:hAnsi="Century Gothic"/>
        </w:rPr>
        <w:t>Direct</w:t>
      </w:r>
      <w:r w:rsidR="00B8747A">
        <w:rPr>
          <w:rFonts w:ascii="Century Gothic" w:hAnsi="Century Gothic"/>
        </w:rPr>
        <w:t>ing</w:t>
      </w:r>
      <w:r>
        <w:rPr>
          <w:rFonts w:ascii="Century Gothic" w:hAnsi="Century Gothic"/>
        </w:rPr>
        <w:t xml:space="preserve"> water to the downstream Darling </w:t>
      </w:r>
      <w:r w:rsidR="007D196B">
        <w:rPr>
          <w:rFonts w:ascii="Century Gothic" w:hAnsi="Century Gothic"/>
        </w:rPr>
        <w:t>when</w:t>
      </w:r>
      <w:r w:rsidR="0059338B">
        <w:rPr>
          <w:rFonts w:ascii="Century Gothic" w:hAnsi="Century Gothic"/>
        </w:rPr>
        <w:t>:</w:t>
      </w:r>
      <w:r>
        <w:rPr>
          <w:rFonts w:ascii="Century Gothic" w:hAnsi="Century Gothic"/>
        </w:rPr>
        <w:t xml:space="preserve"> </w:t>
      </w:r>
    </w:p>
    <w:p w14:paraId="02D6A2FC" w14:textId="212B3D13" w:rsidR="001C2747" w:rsidRDefault="001C2747" w:rsidP="00D17438">
      <w:pPr>
        <w:pStyle w:val="NormalWeb"/>
        <w:numPr>
          <w:ilvl w:val="2"/>
          <w:numId w:val="37"/>
        </w:numPr>
        <w:spacing w:before="0" w:beforeAutospacing="0" w:after="240" w:afterAutospacing="0"/>
        <w:jc w:val="left"/>
        <w:rPr>
          <w:rFonts w:ascii="Century Gothic" w:hAnsi="Century Gothic"/>
        </w:rPr>
      </w:pPr>
      <w:r>
        <w:rPr>
          <w:rFonts w:ascii="Century Gothic" w:hAnsi="Century Gothic"/>
        </w:rPr>
        <w:t xml:space="preserve">extended cease-to-flow conditions are </w:t>
      </w:r>
      <w:r w:rsidR="007D196B">
        <w:rPr>
          <w:rFonts w:ascii="Century Gothic" w:hAnsi="Century Gothic"/>
        </w:rPr>
        <w:t>occuring</w:t>
      </w:r>
      <w:r>
        <w:rPr>
          <w:rFonts w:ascii="Century Gothic" w:hAnsi="Century Gothic"/>
        </w:rPr>
        <w:t xml:space="preserve"> (greater than 75 days of no flow at Louth; greater than 100 days of &lt;380 Ml/day flow at Louth (base flow) </w:t>
      </w:r>
    </w:p>
    <w:p w14:paraId="407614B6" w14:textId="5967BF88" w:rsidR="001C2747" w:rsidRDefault="001C2747" w:rsidP="00D17438">
      <w:pPr>
        <w:pStyle w:val="NormalWeb"/>
        <w:numPr>
          <w:ilvl w:val="2"/>
          <w:numId w:val="37"/>
        </w:numPr>
        <w:spacing w:before="0" w:beforeAutospacing="0" w:after="240" w:afterAutospacing="0"/>
        <w:jc w:val="left"/>
        <w:rPr>
          <w:rFonts w:ascii="Century Gothic" w:hAnsi="Century Gothic"/>
        </w:rPr>
      </w:pPr>
      <w:r>
        <w:rPr>
          <w:rFonts w:ascii="Century Gothic" w:hAnsi="Century Gothic"/>
        </w:rPr>
        <w:t xml:space="preserve">there has been </w:t>
      </w:r>
      <w:r w:rsidRPr="001C2747">
        <w:rPr>
          <w:rFonts w:ascii="Century Gothic" w:hAnsi="Century Gothic"/>
        </w:rPr>
        <w:t xml:space="preserve">extended period since a small fresh in the Darling </w:t>
      </w:r>
      <w:r>
        <w:rPr>
          <w:rFonts w:ascii="Century Gothic" w:hAnsi="Century Gothic"/>
        </w:rPr>
        <w:t>(g</w:t>
      </w:r>
      <w:r w:rsidRPr="00D17438">
        <w:rPr>
          <w:rFonts w:ascii="Century Gothic" w:hAnsi="Century Gothic"/>
        </w:rPr>
        <w:t>reater than 1 year since small fresh (1600 ML/d for 10 days) at Louth</w:t>
      </w:r>
      <w:r>
        <w:rPr>
          <w:rFonts w:ascii="Century Gothic" w:hAnsi="Century Gothic"/>
        </w:rPr>
        <w:t>)</w:t>
      </w:r>
    </w:p>
    <w:p w14:paraId="6D72CD61" w14:textId="2CBA218A" w:rsidR="001C2747" w:rsidRDefault="001C2747" w:rsidP="00D17438">
      <w:pPr>
        <w:pStyle w:val="NormalWeb"/>
        <w:numPr>
          <w:ilvl w:val="1"/>
          <w:numId w:val="37"/>
        </w:numPr>
        <w:spacing w:before="0" w:beforeAutospacing="0" w:after="240" w:afterAutospacing="0"/>
        <w:jc w:val="left"/>
        <w:rPr>
          <w:rFonts w:ascii="Century Gothic" w:hAnsi="Century Gothic"/>
        </w:rPr>
      </w:pPr>
      <w:r>
        <w:rPr>
          <w:rFonts w:ascii="Century Gothic" w:hAnsi="Century Gothic"/>
        </w:rPr>
        <w:t>Direct</w:t>
      </w:r>
      <w:r w:rsidR="00B8747A">
        <w:rPr>
          <w:rFonts w:ascii="Century Gothic" w:hAnsi="Century Gothic"/>
        </w:rPr>
        <w:t>ing</w:t>
      </w:r>
      <w:r>
        <w:rPr>
          <w:rFonts w:ascii="Century Gothic" w:hAnsi="Century Gothic"/>
        </w:rPr>
        <w:t xml:space="preserve"> water to the Western floodplain where there has been an extended period </w:t>
      </w:r>
      <w:r w:rsidR="006A40D7">
        <w:rPr>
          <w:rFonts w:ascii="Century Gothic" w:hAnsi="Century Gothic"/>
        </w:rPr>
        <w:t>since a small-medium watering event:</w:t>
      </w:r>
      <w:r w:rsidR="006A40D7">
        <w:rPr>
          <w:rFonts w:ascii="Century Gothic" w:hAnsi="Century Gothic"/>
        </w:rPr>
        <w:tab/>
      </w:r>
    </w:p>
    <w:p w14:paraId="41BD8D1E" w14:textId="0E95789B" w:rsidR="006A40D7" w:rsidRDefault="006A40D7" w:rsidP="00D17438">
      <w:pPr>
        <w:pStyle w:val="NormalWeb"/>
        <w:numPr>
          <w:ilvl w:val="2"/>
          <w:numId w:val="37"/>
        </w:numPr>
        <w:spacing w:before="0" w:beforeAutospacing="0" w:after="240" w:afterAutospacing="0"/>
        <w:jc w:val="left"/>
        <w:rPr>
          <w:rFonts w:ascii="Century Gothic" w:hAnsi="Century Gothic"/>
        </w:rPr>
      </w:pPr>
      <w:r>
        <w:rPr>
          <w:rFonts w:ascii="Century Gothic" w:hAnsi="Century Gothic"/>
        </w:rPr>
        <w:t>Greater than 2 years since a very small watering event (7 GL over 30 days)</w:t>
      </w:r>
    </w:p>
    <w:p w14:paraId="6576833C" w14:textId="6F57782E" w:rsidR="006A40D7" w:rsidRDefault="006A40D7" w:rsidP="00D17438">
      <w:pPr>
        <w:pStyle w:val="NormalWeb"/>
        <w:numPr>
          <w:ilvl w:val="2"/>
          <w:numId w:val="37"/>
        </w:numPr>
        <w:spacing w:before="0" w:beforeAutospacing="0" w:after="240" w:afterAutospacing="0"/>
        <w:jc w:val="left"/>
        <w:rPr>
          <w:rFonts w:ascii="Century Gothic" w:hAnsi="Century Gothic"/>
        </w:rPr>
      </w:pPr>
      <w:r>
        <w:rPr>
          <w:rFonts w:ascii="Century Gothic" w:hAnsi="Century Gothic"/>
        </w:rPr>
        <w:t>Greater than 3 years since a small watering event (16 GL)</w:t>
      </w:r>
    </w:p>
    <w:p w14:paraId="727E38D7" w14:textId="0EC1A2CB" w:rsidR="006A40D7" w:rsidRDefault="006A40D7" w:rsidP="00D17438">
      <w:pPr>
        <w:pStyle w:val="NormalWeb"/>
        <w:numPr>
          <w:ilvl w:val="2"/>
          <w:numId w:val="37"/>
        </w:numPr>
        <w:spacing w:before="0" w:beforeAutospacing="0" w:after="240" w:afterAutospacing="0"/>
        <w:jc w:val="left"/>
        <w:rPr>
          <w:rFonts w:ascii="Century Gothic" w:hAnsi="Century Gothic"/>
        </w:rPr>
      </w:pPr>
      <w:r>
        <w:rPr>
          <w:rFonts w:ascii="Century Gothic" w:hAnsi="Century Gothic"/>
        </w:rPr>
        <w:t xml:space="preserve">Greater than 6 years since a medium </w:t>
      </w:r>
      <w:r w:rsidR="007D196B">
        <w:rPr>
          <w:rFonts w:ascii="Century Gothic" w:hAnsi="Century Gothic"/>
        </w:rPr>
        <w:t>water</w:t>
      </w:r>
      <w:r>
        <w:rPr>
          <w:rFonts w:ascii="Century Gothic" w:hAnsi="Century Gothic"/>
        </w:rPr>
        <w:t xml:space="preserve">ing event (33 GL). </w:t>
      </w:r>
    </w:p>
    <w:p w14:paraId="740D25DF" w14:textId="1BBB3A4E" w:rsidR="001C2747" w:rsidRDefault="006A40D7" w:rsidP="00D17438">
      <w:pPr>
        <w:pStyle w:val="NormalWeb"/>
        <w:numPr>
          <w:ilvl w:val="1"/>
          <w:numId w:val="37"/>
        </w:numPr>
        <w:spacing w:before="0" w:beforeAutospacing="0" w:after="240" w:afterAutospacing="0"/>
        <w:jc w:val="left"/>
        <w:rPr>
          <w:rFonts w:ascii="Century Gothic" w:hAnsi="Century Gothic"/>
        </w:rPr>
      </w:pPr>
      <w:r>
        <w:rPr>
          <w:rFonts w:ascii="Century Gothic" w:hAnsi="Century Gothic"/>
        </w:rPr>
        <w:t>When the above triggers are not met (expected to be in the majority of years), the management stra</w:t>
      </w:r>
      <w:r w:rsidR="00E748DF">
        <w:rPr>
          <w:rFonts w:ascii="Century Gothic" w:hAnsi="Century Gothic"/>
        </w:rPr>
        <w:t>tegy w</w:t>
      </w:r>
      <w:r w:rsidR="00B8747A">
        <w:rPr>
          <w:rFonts w:ascii="Century Gothic" w:hAnsi="Century Gothic"/>
        </w:rPr>
        <w:t xml:space="preserve">ill share delivery between the Western Floodplain and the Lower Warrego and Darling Rivers. </w:t>
      </w:r>
    </w:p>
    <w:p w14:paraId="27630C12" w14:textId="77E73839" w:rsidR="006C7207" w:rsidRPr="00B8747A" w:rsidRDefault="007D196B" w:rsidP="009E2683">
      <w:pPr>
        <w:pStyle w:val="NormalWeb"/>
        <w:spacing w:before="0" w:beforeAutospacing="0" w:after="240" w:afterAutospacing="0"/>
        <w:jc w:val="left"/>
        <w:rPr>
          <w:rFonts w:ascii="Century Gothic" w:hAnsi="Century Gothic"/>
        </w:rPr>
      </w:pPr>
      <w:r w:rsidRPr="009E2683">
        <w:rPr>
          <w:rFonts w:ascii="Century Gothic" w:hAnsi="Century Gothic"/>
        </w:rPr>
        <w:t>Further information on</w:t>
      </w:r>
      <w:r w:rsidR="006C7207" w:rsidRPr="009E2683">
        <w:rPr>
          <w:rFonts w:ascii="Century Gothic" w:hAnsi="Century Gothic"/>
        </w:rPr>
        <w:t xml:space="preserve"> environmental demands in the Barwon-Darling </w:t>
      </w:r>
      <w:r w:rsidRPr="009E2683">
        <w:rPr>
          <w:rFonts w:ascii="Century Gothic" w:hAnsi="Century Gothic"/>
        </w:rPr>
        <w:t>is provided</w:t>
      </w:r>
      <w:r w:rsidR="006C7207" w:rsidRPr="009E2683">
        <w:rPr>
          <w:rFonts w:ascii="Century Gothic" w:hAnsi="Century Gothic"/>
        </w:rPr>
        <w:t xml:space="preserve"> in the </w:t>
      </w:r>
      <w:r w:rsidR="006C7207" w:rsidRPr="009E2683">
        <w:rPr>
          <w:rFonts w:ascii="Century Gothic" w:hAnsi="Century Gothic"/>
          <w:i/>
        </w:rPr>
        <w:t>Commonwealth Environmental Water Portfolio Management Plan: Barwon-Darling 2019–20</w:t>
      </w:r>
      <w:r w:rsidR="006C7207" w:rsidRPr="009E2683">
        <w:rPr>
          <w:rFonts w:ascii="Century Gothic" w:hAnsi="Century Gothic"/>
        </w:rPr>
        <w:t>.</w:t>
      </w:r>
    </w:p>
    <w:p w14:paraId="75B29B34" w14:textId="21C895E9" w:rsidR="006C7207" w:rsidRPr="001C2747" w:rsidRDefault="006C7207" w:rsidP="00D17438">
      <w:pPr>
        <w:pStyle w:val="NormalWeb"/>
        <w:spacing w:before="0" w:beforeAutospacing="0" w:after="240" w:afterAutospacing="0"/>
        <w:ind w:left="1440"/>
        <w:jc w:val="left"/>
        <w:rPr>
          <w:rFonts w:ascii="Century Gothic" w:hAnsi="Century Gothic"/>
        </w:rPr>
        <w:sectPr w:rsidR="006C7207" w:rsidRPr="001C2747" w:rsidSect="00D474FE">
          <w:pgSz w:w="11907" w:h="16839" w:code="9"/>
          <w:pgMar w:top="821" w:right="709" w:bottom="1440" w:left="709" w:header="425" w:footer="502" w:gutter="0"/>
          <w:cols w:space="708"/>
          <w:docGrid w:linePitch="360"/>
        </w:sectPr>
      </w:pPr>
    </w:p>
    <w:p w14:paraId="7DAE348A" w14:textId="0C350D06" w:rsidR="001C2747" w:rsidRPr="005669CA" w:rsidRDefault="001C2747" w:rsidP="00B8747A">
      <w:pPr>
        <w:pStyle w:val="NormalWeb"/>
        <w:spacing w:before="0" w:beforeAutospacing="0" w:after="240" w:afterAutospacing="0"/>
        <w:jc w:val="left"/>
        <w:rPr>
          <w:rFonts w:ascii="Century Gothic" w:hAnsi="Century Gothic"/>
        </w:rPr>
      </w:pPr>
    </w:p>
    <w:p w14:paraId="05AFE907" w14:textId="64E88D44" w:rsidR="005669CA" w:rsidRPr="001D71BD" w:rsidRDefault="005669CA" w:rsidP="00954D5D">
      <w:pPr>
        <w:pStyle w:val="BodyText"/>
        <w:spacing w:before="44"/>
        <w:ind w:left="112" w:hanging="538"/>
        <w:rPr>
          <w:rFonts w:ascii="Century Gothic" w:hAnsi="Century Gothic"/>
        </w:rPr>
      </w:pPr>
      <w:r w:rsidRPr="001D71BD">
        <w:rPr>
          <w:rFonts w:ascii="Century Gothic" w:hAnsi="Century Gothic"/>
          <w:noProof/>
        </w:rPr>
        <mc:AlternateContent>
          <mc:Choice Requires="wpg">
            <w:drawing>
              <wp:anchor distT="0" distB="0" distL="114300" distR="114300" simplePos="0" relativeHeight="251657216" behindDoc="1" locked="0" layoutInCell="1" allowOverlap="1" wp14:anchorId="12B4427E" wp14:editId="28678E0D">
                <wp:simplePos x="0" y="0"/>
                <wp:positionH relativeFrom="page">
                  <wp:posOffset>2798445</wp:posOffset>
                </wp:positionH>
                <wp:positionV relativeFrom="paragraph">
                  <wp:posOffset>481965</wp:posOffset>
                </wp:positionV>
                <wp:extent cx="725805" cy="622300"/>
                <wp:effectExtent l="0" t="0" r="0" b="635"/>
                <wp:wrapNone/>
                <wp:docPr id="502"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622300"/>
                          <a:chOff x="4407" y="759"/>
                          <a:chExt cx="1143" cy="980"/>
                        </a:xfrm>
                      </wpg:grpSpPr>
                      <wpg:grpSp>
                        <wpg:cNvPr id="503" name="Group 496"/>
                        <wpg:cNvGrpSpPr>
                          <a:grpSpLocks/>
                        </wpg:cNvGrpSpPr>
                        <wpg:grpSpPr bwMode="auto">
                          <a:xfrm>
                            <a:off x="4407" y="759"/>
                            <a:ext cx="1143" cy="231"/>
                            <a:chOff x="4407" y="759"/>
                            <a:chExt cx="1143" cy="231"/>
                          </a:xfrm>
                        </wpg:grpSpPr>
                        <wps:wsp>
                          <wps:cNvPr id="504" name="Freeform 497"/>
                          <wps:cNvSpPr>
                            <a:spLocks/>
                          </wps:cNvSpPr>
                          <wps:spPr bwMode="auto">
                            <a:xfrm>
                              <a:off x="4407" y="759"/>
                              <a:ext cx="1143" cy="231"/>
                            </a:xfrm>
                            <a:custGeom>
                              <a:avLst/>
                              <a:gdLst>
                                <a:gd name="T0" fmla="+- 0 4407 4407"/>
                                <a:gd name="T1" fmla="*/ T0 w 1143"/>
                                <a:gd name="T2" fmla="+- 0 990 759"/>
                                <a:gd name="T3" fmla="*/ 990 h 231"/>
                                <a:gd name="T4" fmla="+- 0 5550 4407"/>
                                <a:gd name="T5" fmla="*/ T4 w 1143"/>
                                <a:gd name="T6" fmla="+- 0 990 759"/>
                                <a:gd name="T7" fmla="*/ 990 h 231"/>
                                <a:gd name="T8" fmla="+- 0 5550 4407"/>
                                <a:gd name="T9" fmla="*/ T8 w 1143"/>
                                <a:gd name="T10" fmla="+- 0 759 759"/>
                                <a:gd name="T11" fmla="*/ 759 h 231"/>
                                <a:gd name="T12" fmla="+- 0 4407 4407"/>
                                <a:gd name="T13" fmla="*/ T12 w 1143"/>
                                <a:gd name="T14" fmla="+- 0 759 759"/>
                                <a:gd name="T15" fmla="*/ 759 h 231"/>
                                <a:gd name="T16" fmla="+- 0 4407 4407"/>
                                <a:gd name="T17" fmla="*/ T16 w 1143"/>
                                <a:gd name="T18" fmla="+- 0 990 759"/>
                                <a:gd name="T19" fmla="*/ 990 h 231"/>
                              </a:gdLst>
                              <a:ahLst/>
                              <a:cxnLst>
                                <a:cxn ang="0">
                                  <a:pos x="T1" y="T3"/>
                                </a:cxn>
                                <a:cxn ang="0">
                                  <a:pos x="T5" y="T7"/>
                                </a:cxn>
                                <a:cxn ang="0">
                                  <a:pos x="T9" y="T11"/>
                                </a:cxn>
                                <a:cxn ang="0">
                                  <a:pos x="T13" y="T15"/>
                                </a:cxn>
                                <a:cxn ang="0">
                                  <a:pos x="T17" y="T19"/>
                                </a:cxn>
                              </a:cxnLst>
                              <a:rect l="0" t="0" r="r" b="b"/>
                              <a:pathLst>
                                <a:path w="1143" h="231">
                                  <a:moveTo>
                                    <a:pt x="0" y="231"/>
                                  </a:moveTo>
                                  <a:lnTo>
                                    <a:pt x="1143" y="231"/>
                                  </a:lnTo>
                                  <a:lnTo>
                                    <a:pt x="1143" y="0"/>
                                  </a:lnTo>
                                  <a:lnTo>
                                    <a:pt x="0" y="0"/>
                                  </a:lnTo>
                                  <a:lnTo>
                                    <a:pt x="0" y="23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494"/>
                        <wpg:cNvGrpSpPr>
                          <a:grpSpLocks/>
                        </wpg:cNvGrpSpPr>
                        <wpg:grpSpPr bwMode="auto">
                          <a:xfrm>
                            <a:off x="4407" y="990"/>
                            <a:ext cx="1143" cy="173"/>
                            <a:chOff x="4407" y="990"/>
                            <a:chExt cx="1143" cy="173"/>
                          </a:xfrm>
                        </wpg:grpSpPr>
                        <wps:wsp>
                          <wps:cNvPr id="506" name="Freeform 495"/>
                          <wps:cNvSpPr>
                            <a:spLocks/>
                          </wps:cNvSpPr>
                          <wps:spPr bwMode="auto">
                            <a:xfrm>
                              <a:off x="4407" y="990"/>
                              <a:ext cx="1143" cy="173"/>
                            </a:xfrm>
                            <a:custGeom>
                              <a:avLst/>
                              <a:gdLst>
                                <a:gd name="T0" fmla="+- 0 4407 4407"/>
                                <a:gd name="T1" fmla="*/ T0 w 1143"/>
                                <a:gd name="T2" fmla="+- 0 1162 990"/>
                                <a:gd name="T3" fmla="*/ 1162 h 173"/>
                                <a:gd name="T4" fmla="+- 0 5550 4407"/>
                                <a:gd name="T5" fmla="*/ T4 w 1143"/>
                                <a:gd name="T6" fmla="+- 0 1162 990"/>
                                <a:gd name="T7" fmla="*/ 1162 h 173"/>
                                <a:gd name="T8" fmla="+- 0 5550 4407"/>
                                <a:gd name="T9" fmla="*/ T8 w 1143"/>
                                <a:gd name="T10" fmla="+- 0 990 990"/>
                                <a:gd name="T11" fmla="*/ 990 h 173"/>
                                <a:gd name="T12" fmla="+- 0 4407 4407"/>
                                <a:gd name="T13" fmla="*/ T12 w 1143"/>
                                <a:gd name="T14" fmla="+- 0 990 990"/>
                                <a:gd name="T15" fmla="*/ 990 h 173"/>
                                <a:gd name="T16" fmla="+- 0 4407 4407"/>
                                <a:gd name="T17" fmla="*/ T16 w 1143"/>
                                <a:gd name="T18" fmla="+- 0 1162 990"/>
                                <a:gd name="T19" fmla="*/ 1162 h 173"/>
                              </a:gdLst>
                              <a:ahLst/>
                              <a:cxnLst>
                                <a:cxn ang="0">
                                  <a:pos x="T1" y="T3"/>
                                </a:cxn>
                                <a:cxn ang="0">
                                  <a:pos x="T5" y="T7"/>
                                </a:cxn>
                                <a:cxn ang="0">
                                  <a:pos x="T9" y="T11"/>
                                </a:cxn>
                                <a:cxn ang="0">
                                  <a:pos x="T13" y="T15"/>
                                </a:cxn>
                                <a:cxn ang="0">
                                  <a:pos x="T17" y="T19"/>
                                </a:cxn>
                              </a:cxnLst>
                              <a:rect l="0" t="0" r="r" b="b"/>
                              <a:pathLst>
                                <a:path w="1143" h="173">
                                  <a:moveTo>
                                    <a:pt x="0" y="172"/>
                                  </a:moveTo>
                                  <a:lnTo>
                                    <a:pt x="1143" y="172"/>
                                  </a:lnTo>
                                  <a:lnTo>
                                    <a:pt x="1143" y="0"/>
                                  </a:lnTo>
                                  <a:lnTo>
                                    <a:pt x="0" y="0"/>
                                  </a:lnTo>
                                  <a:lnTo>
                                    <a:pt x="0" y="172"/>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92"/>
                        <wpg:cNvGrpSpPr>
                          <a:grpSpLocks/>
                        </wpg:cNvGrpSpPr>
                        <wpg:grpSpPr bwMode="auto">
                          <a:xfrm>
                            <a:off x="4407" y="1162"/>
                            <a:ext cx="1143" cy="171"/>
                            <a:chOff x="4407" y="1162"/>
                            <a:chExt cx="1143" cy="171"/>
                          </a:xfrm>
                        </wpg:grpSpPr>
                        <wps:wsp>
                          <wps:cNvPr id="508" name="Freeform 493"/>
                          <wps:cNvSpPr>
                            <a:spLocks/>
                          </wps:cNvSpPr>
                          <wps:spPr bwMode="auto">
                            <a:xfrm>
                              <a:off x="4407" y="1162"/>
                              <a:ext cx="1143" cy="171"/>
                            </a:xfrm>
                            <a:custGeom>
                              <a:avLst/>
                              <a:gdLst>
                                <a:gd name="T0" fmla="+- 0 4407 4407"/>
                                <a:gd name="T1" fmla="*/ T0 w 1143"/>
                                <a:gd name="T2" fmla="+- 0 1333 1162"/>
                                <a:gd name="T3" fmla="*/ 1333 h 171"/>
                                <a:gd name="T4" fmla="+- 0 5550 4407"/>
                                <a:gd name="T5" fmla="*/ T4 w 1143"/>
                                <a:gd name="T6" fmla="+- 0 1333 1162"/>
                                <a:gd name="T7" fmla="*/ 1333 h 171"/>
                                <a:gd name="T8" fmla="+- 0 5550 4407"/>
                                <a:gd name="T9" fmla="*/ T8 w 1143"/>
                                <a:gd name="T10" fmla="+- 0 1162 1162"/>
                                <a:gd name="T11" fmla="*/ 1162 h 171"/>
                                <a:gd name="T12" fmla="+- 0 4407 4407"/>
                                <a:gd name="T13" fmla="*/ T12 w 1143"/>
                                <a:gd name="T14" fmla="+- 0 1162 1162"/>
                                <a:gd name="T15" fmla="*/ 1162 h 171"/>
                                <a:gd name="T16" fmla="+- 0 4407 4407"/>
                                <a:gd name="T17" fmla="*/ T16 w 1143"/>
                                <a:gd name="T18" fmla="+- 0 1333 1162"/>
                                <a:gd name="T19" fmla="*/ 1333 h 171"/>
                              </a:gdLst>
                              <a:ahLst/>
                              <a:cxnLst>
                                <a:cxn ang="0">
                                  <a:pos x="T1" y="T3"/>
                                </a:cxn>
                                <a:cxn ang="0">
                                  <a:pos x="T5" y="T7"/>
                                </a:cxn>
                                <a:cxn ang="0">
                                  <a:pos x="T9" y="T11"/>
                                </a:cxn>
                                <a:cxn ang="0">
                                  <a:pos x="T13" y="T15"/>
                                </a:cxn>
                                <a:cxn ang="0">
                                  <a:pos x="T17" y="T19"/>
                                </a:cxn>
                              </a:cxnLst>
                              <a:rect l="0" t="0" r="r" b="b"/>
                              <a:pathLst>
                                <a:path w="1143" h="171">
                                  <a:moveTo>
                                    <a:pt x="0" y="171"/>
                                  </a:moveTo>
                                  <a:lnTo>
                                    <a:pt x="1143" y="171"/>
                                  </a:lnTo>
                                  <a:lnTo>
                                    <a:pt x="1143" y="0"/>
                                  </a:lnTo>
                                  <a:lnTo>
                                    <a:pt x="0" y="0"/>
                                  </a:lnTo>
                                  <a:lnTo>
                                    <a:pt x="0" y="17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90"/>
                        <wpg:cNvGrpSpPr>
                          <a:grpSpLocks/>
                        </wpg:cNvGrpSpPr>
                        <wpg:grpSpPr bwMode="auto">
                          <a:xfrm>
                            <a:off x="4407" y="1333"/>
                            <a:ext cx="1143" cy="173"/>
                            <a:chOff x="4407" y="1333"/>
                            <a:chExt cx="1143" cy="173"/>
                          </a:xfrm>
                        </wpg:grpSpPr>
                        <wps:wsp>
                          <wps:cNvPr id="510" name="Freeform 491"/>
                          <wps:cNvSpPr>
                            <a:spLocks/>
                          </wps:cNvSpPr>
                          <wps:spPr bwMode="auto">
                            <a:xfrm>
                              <a:off x="4407" y="1333"/>
                              <a:ext cx="1143" cy="173"/>
                            </a:xfrm>
                            <a:custGeom>
                              <a:avLst/>
                              <a:gdLst>
                                <a:gd name="T0" fmla="+- 0 4407 4407"/>
                                <a:gd name="T1" fmla="*/ T0 w 1143"/>
                                <a:gd name="T2" fmla="+- 0 1506 1333"/>
                                <a:gd name="T3" fmla="*/ 1506 h 173"/>
                                <a:gd name="T4" fmla="+- 0 5550 4407"/>
                                <a:gd name="T5" fmla="*/ T4 w 1143"/>
                                <a:gd name="T6" fmla="+- 0 1506 1333"/>
                                <a:gd name="T7" fmla="*/ 1506 h 173"/>
                                <a:gd name="T8" fmla="+- 0 5550 4407"/>
                                <a:gd name="T9" fmla="*/ T8 w 1143"/>
                                <a:gd name="T10" fmla="+- 0 1333 1333"/>
                                <a:gd name="T11" fmla="*/ 1333 h 173"/>
                                <a:gd name="T12" fmla="+- 0 4407 4407"/>
                                <a:gd name="T13" fmla="*/ T12 w 1143"/>
                                <a:gd name="T14" fmla="+- 0 1333 1333"/>
                                <a:gd name="T15" fmla="*/ 1333 h 173"/>
                                <a:gd name="T16" fmla="+- 0 4407 4407"/>
                                <a:gd name="T17" fmla="*/ T16 w 1143"/>
                                <a:gd name="T18" fmla="+- 0 1506 1333"/>
                                <a:gd name="T19" fmla="*/ 1506 h 173"/>
                              </a:gdLst>
                              <a:ahLst/>
                              <a:cxnLst>
                                <a:cxn ang="0">
                                  <a:pos x="T1" y="T3"/>
                                </a:cxn>
                                <a:cxn ang="0">
                                  <a:pos x="T5" y="T7"/>
                                </a:cxn>
                                <a:cxn ang="0">
                                  <a:pos x="T9" y="T11"/>
                                </a:cxn>
                                <a:cxn ang="0">
                                  <a:pos x="T13" y="T15"/>
                                </a:cxn>
                                <a:cxn ang="0">
                                  <a:pos x="T17" y="T19"/>
                                </a:cxn>
                              </a:cxnLst>
                              <a:rect l="0" t="0" r="r" b="b"/>
                              <a:pathLst>
                                <a:path w="1143" h="173">
                                  <a:moveTo>
                                    <a:pt x="0" y="173"/>
                                  </a:moveTo>
                                  <a:lnTo>
                                    <a:pt x="1143" y="173"/>
                                  </a:lnTo>
                                  <a:lnTo>
                                    <a:pt x="1143" y="0"/>
                                  </a:lnTo>
                                  <a:lnTo>
                                    <a:pt x="0" y="0"/>
                                  </a:lnTo>
                                  <a:lnTo>
                                    <a:pt x="0" y="17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88"/>
                        <wpg:cNvGrpSpPr>
                          <a:grpSpLocks/>
                        </wpg:cNvGrpSpPr>
                        <wpg:grpSpPr bwMode="auto">
                          <a:xfrm>
                            <a:off x="4407" y="1506"/>
                            <a:ext cx="1143" cy="233"/>
                            <a:chOff x="4407" y="1506"/>
                            <a:chExt cx="1143" cy="233"/>
                          </a:xfrm>
                        </wpg:grpSpPr>
                        <wps:wsp>
                          <wps:cNvPr id="512" name="Freeform 489"/>
                          <wps:cNvSpPr>
                            <a:spLocks/>
                          </wps:cNvSpPr>
                          <wps:spPr bwMode="auto">
                            <a:xfrm>
                              <a:off x="4407" y="1506"/>
                              <a:ext cx="1143" cy="233"/>
                            </a:xfrm>
                            <a:custGeom>
                              <a:avLst/>
                              <a:gdLst>
                                <a:gd name="T0" fmla="+- 0 4407 4407"/>
                                <a:gd name="T1" fmla="*/ T0 w 1143"/>
                                <a:gd name="T2" fmla="+- 0 1738 1506"/>
                                <a:gd name="T3" fmla="*/ 1738 h 233"/>
                                <a:gd name="T4" fmla="+- 0 5550 4407"/>
                                <a:gd name="T5" fmla="*/ T4 w 1143"/>
                                <a:gd name="T6" fmla="+- 0 1738 1506"/>
                                <a:gd name="T7" fmla="*/ 1738 h 233"/>
                                <a:gd name="T8" fmla="+- 0 5550 4407"/>
                                <a:gd name="T9" fmla="*/ T8 w 1143"/>
                                <a:gd name="T10" fmla="+- 0 1506 1506"/>
                                <a:gd name="T11" fmla="*/ 1506 h 233"/>
                                <a:gd name="T12" fmla="+- 0 4407 4407"/>
                                <a:gd name="T13" fmla="*/ T12 w 1143"/>
                                <a:gd name="T14" fmla="+- 0 1506 1506"/>
                                <a:gd name="T15" fmla="*/ 1506 h 233"/>
                                <a:gd name="T16" fmla="+- 0 4407 4407"/>
                                <a:gd name="T17" fmla="*/ T16 w 1143"/>
                                <a:gd name="T18" fmla="+- 0 1738 1506"/>
                                <a:gd name="T19" fmla="*/ 1738 h 233"/>
                              </a:gdLst>
                              <a:ahLst/>
                              <a:cxnLst>
                                <a:cxn ang="0">
                                  <a:pos x="T1" y="T3"/>
                                </a:cxn>
                                <a:cxn ang="0">
                                  <a:pos x="T5" y="T7"/>
                                </a:cxn>
                                <a:cxn ang="0">
                                  <a:pos x="T9" y="T11"/>
                                </a:cxn>
                                <a:cxn ang="0">
                                  <a:pos x="T13" y="T15"/>
                                </a:cxn>
                                <a:cxn ang="0">
                                  <a:pos x="T17" y="T19"/>
                                </a:cxn>
                              </a:cxnLst>
                              <a:rect l="0" t="0" r="r" b="b"/>
                              <a:pathLst>
                                <a:path w="1143" h="233">
                                  <a:moveTo>
                                    <a:pt x="0" y="232"/>
                                  </a:moveTo>
                                  <a:lnTo>
                                    <a:pt x="1143" y="232"/>
                                  </a:lnTo>
                                  <a:lnTo>
                                    <a:pt x="1143" y="0"/>
                                  </a:lnTo>
                                  <a:lnTo>
                                    <a:pt x="0" y="0"/>
                                  </a:lnTo>
                                  <a:lnTo>
                                    <a:pt x="0" y="232"/>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2F9650" id="Group 487" o:spid="_x0000_s1026" style="position:absolute;margin-left:220.35pt;margin-top:37.95pt;width:57.15pt;height:49pt;z-index:-251658238;mso-position-horizontal-relative:page" coordorigin="4407,759" coordsize="114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">
                <v:group id="Group 496" o:spid="_x0000_s1027" style="position:absolute;left:4407;top:759;width:1143;height:231" coordorigin="4407,759" coordsize="114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97" o:spid="_x0000_s1028" style="position:absolute;left:4407;top:759;width:1143;height:231;visibility:visible;mso-wrap-style:square;v-text-anchor:top" coordsize="114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BNMUA&#10;AADcAAAADwAAAGRycy9kb3ducmV2LnhtbESPQWvCQBSE74L/YXlCL1J3FS0lukqrVDyqKaXHZ/aZ&#10;BLNvQ3Y16b/vCoLHYWa+YRarzlbiRo0vHWsYjxQI4syZknMN3+nX6zsIH5ANVo5Jwx95WC37vQUm&#10;xrV8oNsx5CJC2CeooQihTqT0WUEW/cjVxNE7u8ZiiLLJpWmwjXBbyYlSb9JiyXGhwJrWBWWX49Vq&#10;SKd56Ydp9qnazXYzvv5uq9P+R+uXQfcxBxGoC8/wo70zGmZq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YE0xQAAANwAAAAPAAAAAAAAAAAAAAAAAJgCAABkcnMv&#10;ZG93bnJldi54bWxQSwUGAAAAAAQABAD1AAAAigMAAAAA&#10;" path="m,231r1143,l1143,,,,,231xe" fillcolor="#b1a0c6" stroked="f">
                    <v:path arrowok="t" o:connecttype="custom" o:connectlocs="0,990;1143,990;1143,759;0,759;0,990" o:connectangles="0,0,0,0,0"/>
                  </v:shape>
                </v:group>
                <v:group id="Group 494" o:spid="_x0000_s1029" style="position:absolute;left:4407;top:990;width:1143;height:173" coordorigin="4407,990" coordsize="114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95" o:spid="_x0000_s1030" style="position:absolute;left:4407;top:990;width:1143;height:173;visibility:visible;mso-wrap-style:square;v-text-anchor:top" coordsize="114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pqsUA&#10;AADcAAAADwAAAGRycy9kb3ducmV2LnhtbESPQWuDQBSE74X+h+UVcgl1TSCh2KwiQkAIhNYWen24&#10;r2p134q7iebfdwOFHoeZ+YY5ZIsZxJUm11lWsIliEMS11R03Cj4/js8vIJxH1jhYJgU3cpCljw8H&#10;TLSd+Z2ulW9EgLBLUEHr/ZhI6eqWDLrIjsTB+7aTQR/k1Eg94RzgZpDbON5Lgx2HhRZHKlqq++pi&#10;FORfl6XiU/5jS5f381uxPtXrs1KrpyV/BeFp8f/hv3apFeziPdzP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WmqxQAAANwAAAAPAAAAAAAAAAAAAAAAAJgCAABkcnMv&#10;ZG93bnJldi54bWxQSwUGAAAAAAQABAD1AAAAigMAAAAA&#10;" path="m,172r1143,l1143,,,,,172xe" fillcolor="#b1a0c6" stroked="f">
                    <v:path arrowok="t" o:connecttype="custom" o:connectlocs="0,1162;1143,1162;1143,990;0,990;0,1162" o:connectangles="0,0,0,0,0"/>
                  </v:shape>
                </v:group>
                <v:group id="Group 492" o:spid="_x0000_s1031" style="position:absolute;left:4407;top:1162;width:1143;height:171" coordorigin="4407,1162" coordsize="114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93" o:spid="_x0000_s1032" style="position:absolute;left:4407;top:1162;width:1143;height:171;visibility:visible;mso-wrap-style:square;v-text-anchor:top" coordsize="11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YsEA&#10;AADcAAAADwAAAGRycy9kb3ducmV2LnhtbERPz2vCMBS+C/sfwht401TROjqjzA3Bm6i77PZo3tqy&#10;5KVLYq3+9eYgePz4fi/XvTWiIx8axwom4wwEcel0w5WC79N29AYiRGSNxjEpuFKA9eplsMRCuwsf&#10;qDvGSqQQDgUqqGNsCylDWZPFMHYtceJ+nbcYE/SV1B4vKdwaOc2yXFpsODXU2NJnTeXf8WwVdPm/&#10;9vt8u/la/ExMaW6zYM4zpYav/cc7iEh9fIof7p1WMM/S2nQmHQG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5WLBAAAA3AAAAA8AAAAAAAAAAAAAAAAAmAIAAGRycy9kb3du&#10;cmV2LnhtbFBLBQYAAAAABAAEAPUAAACGAwAAAAA=&#10;" path="m,171r1143,l1143,,,,,171xe" fillcolor="#b1a0c6" stroked="f">
                    <v:path arrowok="t" o:connecttype="custom" o:connectlocs="0,1333;1143,1333;1143,1162;0,1162;0,1333" o:connectangles="0,0,0,0,0"/>
                  </v:shape>
                </v:group>
                <v:group id="Group 490" o:spid="_x0000_s1033" style="position:absolute;left:4407;top:1333;width:1143;height:173" coordorigin="4407,1333" coordsize="114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91" o:spid="_x0000_s1034" style="position:absolute;left:4407;top:1333;width:1143;height:173;visibility:visible;mso-wrap-style:square;v-text-anchor:top" coordsize="114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CmMIA&#10;AADcAAAADwAAAGRycy9kb3ducmV2LnhtbERPTWvCQBC9F/oflil4kWYTwSJpVglCISBIjUKvQ3aa&#10;pGZnQ3Zj4r/vHgSPj/ed7WbTiRsNrrWsIIliEMSV1S3XCi7nr/cNCOeRNXaWScGdHOy2ry8ZptpO&#10;fKJb6WsRQtilqKDxvk+ldFVDBl1ke+LA/drBoA9wqKUecArhppOrOP6QBlsODQ32tG+oupajUZD/&#10;jHPJh/zPFi6/Tt/75aFaHpVavM35JwhPs3+KH+5CK1gnYX44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cKYwgAAANwAAAAPAAAAAAAAAAAAAAAAAJgCAABkcnMvZG93&#10;bnJldi54bWxQSwUGAAAAAAQABAD1AAAAhwMAAAAA&#10;" path="m,173r1143,l1143,,,,,173xe" fillcolor="#b1a0c6" stroked="f">
                    <v:path arrowok="t" o:connecttype="custom" o:connectlocs="0,1506;1143,1506;1143,1333;0,1333;0,1506" o:connectangles="0,0,0,0,0"/>
                  </v:shape>
                </v:group>
                <v:group id="Group 488" o:spid="_x0000_s1035" style="position:absolute;left:4407;top:1506;width:1143;height:233" coordorigin="4407,1506" coordsize="114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89" o:spid="_x0000_s1036" style="position:absolute;left:4407;top:1506;width:1143;height:233;visibility:visible;mso-wrap-style:square;v-text-anchor:top" coordsize="114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D8YA&#10;AADcAAAADwAAAGRycy9kb3ducmV2LnhtbESP3WrCQBSE7wt9h+UUelN0E6H+RDdBCoXSglL1AQ7Z&#10;YxLNno27W0379K4g9HKYmW+YRdGbVpzJ+caygnSYgCAurW64UrDbvg+mIHxA1thaJgW/5KHIHx8W&#10;mGl74W86b0IlIoR9hgrqELpMSl/WZNAPbUccvb11BkOUrpLa4SXCTStHSTKWBhuOCzV29FZTedz8&#10;GAWr1cvXaf3n0pnrWG/Lz0l/SCZKPT/1yzmIQH34D9/bH1rBazqC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7D8YAAADcAAAADwAAAAAAAAAAAAAAAACYAgAAZHJz&#10;L2Rvd25yZXYueG1sUEsFBgAAAAAEAAQA9QAAAIsDAAAAAA==&#10;" path="m,232r1143,l1143,,,,,232xe" fillcolor="#b1a0c6" stroked="f">
                    <v:path arrowok="t" o:connecttype="custom" o:connectlocs="0,1738;1143,1738;1143,1506;0,1506;0,1738" o:connectangles="0,0,0,0,0"/>
                  </v:shape>
                </v:group>
                <w10:wrap anchorx="page"/>
              </v:group>
            </w:pict>
          </mc:Fallback>
        </mc:AlternateContent>
      </w:r>
      <w:r w:rsidRPr="001D71BD">
        <w:rPr>
          <w:rFonts w:ascii="Century Gothic" w:hAnsi="Century Gothic"/>
          <w:noProof/>
        </w:rPr>
        <mc:AlternateContent>
          <mc:Choice Requires="wpg">
            <w:drawing>
              <wp:anchor distT="0" distB="0" distL="114300" distR="114300" simplePos="0" relativeHeight="251658240" behindDoc="1" locked="0" layoutInCell="1" allowOverlap="1" wp14:anchorId="27C15DFE" wp14:editId="403FA7E0">
                <wp:simplePos x="0" y="0"/>
                <wp:positionH relativeFrom="page">
                  <wp:posOffset>4130675</wp:posOffset>
                </wp:positionH>
                <wp:positionV relativeFrom="paragraph">
                  <wp:posOffset>537210</wp:posOffset>
                </wp:positionV>
                <wp:extent cx="571500" cy="512445"/>
                <wp:effectExtent l="0" t="3810" r="3175" b="0"/>
                <wp:wrapNone/>
                <wp:docPr id="493"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12445"/>
                          <a:chOff x="6505" y="846"/>
                          <a:chExt cx="900" cy="807"/>
                        </a:xfrm>
                      </wpg:grpSpPr>
                      <wpg:grpSp>
                        <wpg:cNvPr id="494" name="Group 485"/>
                        <wpg:cNvGrpSpPr>
                          <a:grpSpLocks/>
                        </wpg:cNvGrpSpPr>
                        <wpg:grpSpPr bwMode="auto">
                          <a:xfrm>
                            <a:off x="6505" y="846"/>
                            <a:ext cx="900" cy="231"/>
                            <a:chOff x="6505" y="846"/>
                            <a:chExt cx="900" cy="231"/>
                          </a:xfrm>
                        </wpg:grpSpPr>
                        <wps:wsp>
                          <wps:cNvPr id="495" name="Freeform 486"/>
                          <wps:cNvSpPr>
                            <a:spLocks/>
                          </wps:cNvSpPr>
                          <wps:spPr bwMode="auto">
                            <a:xfrm>
                              <a:off x="6505" y="846"/>
                              <a:ext cx="900" cy="231"/>
                            </a:xfrm>
                            <a:custGeom>
                              <a:avLst/>
                              <a:gdLst>
                                <a:gd name="T0" fmla="+- 0 6505 6505"/>
                                <a:gd name="T1" fmla="*/ T0 w 900"/>
                                <a:gd name="T2" fmla="+- 0 1076 846"/>
                                <a:gd name="T3" fmla="*/ 1076 h 231"/>
                                <a:gd name="T4" fmla="+- 0 7405 6505"/>
                                <a:gd name="T5" fmla="*/ T4 w 900"/>
                                <a:gd name="T6" fmla="+- 0 1076 846"/>
                                <a:gd name="T7" fmla="*/ 1076 h 231"/>
                                <a:gd name="T8" fmla="+- 0 7405 6505"/>
                                <a:gd name="T9" fmla="*/ T8 w 900"/>
                                <a:gd name="T10" fmla="+- 0 846 846"/>
                                <a:gd name="T11" fmla="*/ 846 h 231"/>
                                <a:gd name="T12" fmla="+- 0 6505 6505"/>
                                <a:gd name="T13" fmla="*/ T12 w 900"/>
                                <a:gd name="T14" fmla="+- 0 846 846"/>
                                <a:gd name="T15" fmla="*/ 846 h 231"/>
                                <a:gd name="T16" fmla="+- 0 6505 6505"/>
                                <a:gd name="T17" fmla="*/ T16 w 900"/>
                                <a:gd name="T18" fmla="+- 0 1076 846"/>
                                <a:gd name="T19" fmla="*/ 1076 h 231"/>
                              </a:gdLst>
                              <a:ahLst/>
                              <a:cxnLst>
                                <a:cxn ang="0">
                                  <a:pos x="T1" y="T3"/>
                                </a:cxn>
                                <a:cxn ang="0">
                                  <a:pos x="T5" y="T7"/>
                                </a:cxn>
                                <a:cxn ang="0">
                                  <a:pos x="T9" y="T11"/>
                                </a:cxn>
                                <a:cxn ang="0">
                                  <a:pos x="T13" y="T15"/>
                                </a:cxn>
                                <a:cxn ang="0">
                                  <a:pos x="T17" y="T19"/>
                                </a:cxn>
                              </a:cxnLst>
                              <a:rect l="0" t="0" r="r" b="b"/>
                              <a:pathLst>
                                <a:path w="900" h="231">
                                  <a:moveTo>
                                    <a:pt x="0" y="230"/>
                                  </a:moveTo>
                                  <a:lnTo>
                                    <a:pt x="900" y="230"/>
                                  </a:lnTo>
                                  <a:lnTo>
                                    <a:pt x="900" y="0"/>
                                  </a:lnTo>
                                  <a:lnTo>
                                    <a:pt x="0" y="0"/>
                                  </a:lnTo>
                                  <a:lnTo>
                                    <a:pt x="0" y="230"/>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83"/>
                        <wpg:cNvGrpSpPr>
                          <a:grpSpLocks/>
                        </wpg:cNvGrpSpPr>
                        <wpg:grpSpPr bwMode="auto">
                          <a:xfrm>
                            <a:off x="6505" y="1076"/>
                            <a:ext cx="900" cy="173"/>
                            <a:chOff x="6505" y="1076"/>
                            <a:chExt cx="900" cy="173"/>
                          </a:xfrm>
                        </wpg:grpSpPr>
                        <wps:wsp>
                          <wps:cNvPr id="497" name="Freeform 484"/>
                          <wps:cNvSpPr>
                            <a:spLocks/>
                          </wps:cNvSpPr>
                          <wps:spPr bwMode="auto">
                            <a:xfrm>
                              <a:off x="6505" y="1076"/>
                              <a:ext cx="900" cy="173"/>
                            </a:xfrm>
                            <a:custGeom>
                              <a:avLst/>
                              <a:gdLst>
                                <a:gd name="T0" fmla="+- 0 6505 6505"/>
                                <a:gd name="T1" fmla="*/ T0 w 900"/>
                                <a:gd name="T2" fmla="+- 0 1249 1076"/>
                                <a:gd name="T3" fmla="*/ 1249 h 173"/>
                                <a:gd name="T4" fmla="+- 0 7405 6505"/>
                                <a:gd name="T5" fmla="*/ T4 w 900"/>
                                <a:gd name="T6" fmla="+- 0 1249 1076"/>
                                <a:gd name="T7" fmla="*/ 1249 h 173"/>
                                <a:gd name="T8" fmla="+- 0 7405 6505"/>
                                <a:gd name="T9" fmla="*/ T8 w 900"/>
                                <a:gd name="T10" fmla="+- 0 1076 1076"/>
                                <a:gd name="T11" fmla="*/ 1076 h 173"/>
                                <a:gd name="T12" fmla="+- 0 6505 6505"/>
                                <a:gd name="T13" fmla="*/ T12 w 900"/>
                                <a:gd name="T14" fmla="+- 0 1076 1076"/>
                                <a:gd name="T15" fmla="*/ 1076 h 173"/>
                                <a:gd name="T16" fmla="+- 0 6505 6505"/>
                                <a:gd name="T17" fmla="*/ T16 w 900"/>
                                <a:gd name="T18" fmla="+- 0 1249 1076"/>
                                <a:gd name="T19" fmla="*/ 1249 h 173"/>
                              </a:gdLst>
                              <a:ahLst/>
                              <a:cxnLst>
                                <a:cxn ang="0">
                                  <a:pos x="T1" y="T3"/>
                                </a:cxn>
                                <a:cxn ang="0">
                                  <a:pos x="T5" y="T7"/>
                                </a:cxn>
                                <a:cxn ang="0">
                                  <a:pos x="T9" y="T11"/>
                                </a:cxn>
                                <a:cxn ang="0">
                                  <a:pos x="T13" y="T15"/>
                                </a:cxn>
                                <a:cxn ang="0">
                                  <a:pos x="T17" y="T19"/>
                                </a:cxn>
                              </a:cxnLst>
                              <a:rect l="0" t="0" r="r" b="b"/>
                              <a:pathLst>
                                <a:path w="900" h="173">
                                  <a:moveTo>
                                    <a:pt x="0" y="173"/>
                                  </a:moveTo>
                                  <a:lnTo>
                                    <a:pt x="900" y="173"/>
                                  </a:lnTo>
                                  <a:lnTo>
                                    <a:pt x="900" y="0"/>
                                  </a:lnTo>
                                  <a:lnTo>
                                    <a:pt x="0" y="0"/>
                                  </a:lnTo>
                                  <a:lnTo>
                                    <a:pt x="0" y="17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81"/>
                        <wpg:cNvGrpSpPr>
                          <a:grpSpLocks/>
                        </wpg:cNvGrpSpPr>
                        <wpg:grpSpPr bwMode="auto">
                          <a:xfrm>
                            <a:off x="6505" y="1249"/>
                            <a:ext cx="900" cy="171"/>
                            <a:chOff x="6505" y="1249"/>
                            <a:chExt cx="900" cy="171"/>
                          </a:xfrm>
                        </wpg:grpSpPr>
                        <wps:wsp>
                          <wps:cNvPr id="499" name="Freeform 482"/>
                          <wps:cNvSpPr>
                            <a:spLocks/>
                          </wps:cNvSpPr>
                          <wps:spPr bwMode="auto">
                            <a:xfrm>
                              <a:off x="6505" y="1249"/>
                              <a:ext cx="900" cy="171"/>
                            </a:xfrm>
                            <a:custGeom>
                              <a:avLst/>
                              <a:gdLst>
                                <a:gd name="T0" fmla="+- 0 6505 6505"/>
                                <a:gd name="T1" fmla="*/ T0 w 900"/>
                                <a:gd name="T2" fmla="+- 0 1419 1249"/>
                                <a:gd name="T3" fmla="*/ 1419 h 171"/>
                                <a:gd name="T4" fmla="+- 0 7405 6505"/>
                                <a:gd name="T5" fmla="*/ T4 w 900"/>
                                <a:gd name="T6" fmla="+- 0 1419 1249"/>
                                <a:gd name="T7" fmla="*/ 1419 h 171"/>
                                <a:gd name="T8" fmla="+- 0 7405 6505"/>
                                <a:gd name="T9" fmla="*/ T8 w 900"/>
                                <a:gd name="T10" fmla="+- 0 1249 1249"/>
                                <a:gd name="T11" fmla="*/ 1249 h 171"/>
                                <a:gd name="T12" fmla="+- 0 6505 6505"/>
                                <a:gd name="T13" fmla="*/ T12 w 900"/>
                                <a:gd name="T14" fmla="+- 0 1249 1249"/>
                                <a:gd name="T15" fmla="*/ 1249 h 171"/>
                                <a:gd name="T16" fmla="+- 0 6505 6505"/>
                                <a:gd name="T17" fmla="*/ T16 w 900"/>
                                <a:gd name="T18" fmla="+- 0 1419 1249"/>
                                <a:gd name="T19" fmla="*/ 1419 h 171"/>
                              </a:gdLst>
                              <a:ahLst/>
                              <a:cxnLst>
                                <a:cxn ang="0">
                                  <a:pos x="T1" y="T3"/>
                                </a:cxn>
                                <a:cxn ang="0">
                                  <a:pos x="T5" y="T7"/>
                                </a:cxn>
                                <a:cxn ang="0">
                                  <a:pos x="T9" y="T11"/>
                                </a:cxn>
                                <a:cxn ang="0">
                                  <a:pos x="T13" y="T15"/>
                                </a:cxn>
                                <a:cxn ang="0">
                                  <a:pos x="T17" y="T19"/>
                                </a:cxn>
                              </a:cxnLst>
                              <a:rect l="0" t="0" r="r" b="b"/>
                              <a:pathLst>
                                <a:path w="900" h="171">
                                  <a:moveTo>
                                    <a:pt x="0" y="170"/>
                                  </a:moveTo>
                                  <a:lnTo>
                                    <a:pt x="900" y="170"/>
                                  </a:lnTo>
                                  <a:lnTo>
                                    <a:pt x="900" y="0"/>
                                  </a:lnTo>
                                  <a:lnTo>
                                    <a:pt x="0" y="0"/>
                                  </a:lnTo>
                                  <a:lnTo>
                                    <a:pt x="0" y="170"/>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79"/>
                        <wpg:cNvGrpSpPr>
                          <a:grpSpLocks/>
                        </wpg:cNvGrpSpPr>
                        <wpg:grpSpPr bwMode="auto">
                          <a:xfrm>
                            <a:off x="6505" y="1419"/>
                            <a:ext cx="900" cy="233"/>
                            <a:chOff x="6505" y="1419"/>
                            <a:chExt cx="900" cy="233"/>
                          </a:xfrm>
                        </wpg:grpSpPr>
                        <wps:wsp>
                          <wps:cNvPr id="501" name="Freeform 480"/>
                          <wps:cNvSpPr>
                            <a:spLocks/>
                          </wps:cNvSpPr>
                          <wps:spPr bwMode="auto">
                            <a:xfrm>
                              <a:off x="6505" y="1419"/>
                              <a:ext cx="900" cy="233"/>
                            </a:xfrm>
                            <a:custGeom>
                              <a:avLst/>
                              <a:gdLst>
                                <a:gd name="T0" fmla="+- 0 6505 6505"/>
                                <a:gd name="T1" fmla="*/ T0 w 900"/>
                                <a:gd name="T2" fmla="+- 0 1652 1419"/>
                                <a:gd name="T3" fmla="*/ 1652 h 233"/>
                                <a:gd name="T4" fmla="+- 0 7405 6505"/>
                                <a:gd name="T5" fmla="*/ T4 w 900"/>
                                <a:gd name="T6" fmla="+- 0 1652 1419"/>
                                <a:gd name="T7" fmla="*/ 1652 h 233"/>
                                <a:gd name="T8" fmla="+- 0 7405 6505"/>
                                <a:gd name="T9" fmla="*/ T8 w 900"/>
                                <a:gd name="T10" fmla="+- 0 1419 1419"/>
                                <a:gd name="T11" fmla="*/ 1419 h 233"/>
                                <a:gd name="T12" fmla="+- 0 6505 6505"/>
                                <a:gd name="T13" fmla="*/ T12 w 900"/>
                                <a:gd name="T14" fmla="+- 0 1419 1419"/>
                                <a:gd name="T15" fmla="*/ 1419 h 233"/>
                                <a:gd name="T16" fmla="+- 0 6505 6505"/>
                                <a:gd name="T17" fmla="*/ T16 w 900"/>
                                <a:gd name="T18" fmla="+- 0 1652 1419"/>
                                <a:gd name="T19" fmla="*/ 1652 h 233"/>
                              </a:gdLst>
                              <a:ahLst/>
                              <a:cxnLst>
                                <a:cxn ang="0">
                                  <a:pos x="T1" y="T3"/>
                                </a:cxn>
                                <a:cxn ang="0">
                                  <a:pos x="T5" y="T7"/>
                                </a:cxn>
                                <a:cxn ang="0">
                                  <a:pos x="T9" y="T11"/>
                                </a:cxn>
                                <a:cxn ang="0">
                                  <a:pos x="T13" y="T15"/>
                                </a:cxn>
                                <a:cxn ang="0">
                                  <a:pos x="T17" y="T19"/>
                                </a:cxn>
                              </a:cxnLst>
                              <a:rect l="0" t="0" r="r" b="b"/>
                              <a:pathLst>
                                <a:path w="900" h="233">
                                  <a:moveTo>
                                    <a:pt x="0" y="233"/>
                                  </a:moveTo>
                                  <a:lnTo>
                                    <a:pt x="900" y="233"/>
                                  </a:lnTo>
                                  <a:lnTo>
                                    <a:pt x="900" y="0"/>
                                  </a:lnTo>
                                  <a:lnTo>
                                    <a:pt x="0" y="0"/>
                                  </a:lnTo>
                                  <a:lnTo>
                                    <a:pt x="0" y="23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602194" id="Group 478" o:spid="_x0000_s1026" style="position:absolute;margin-left:325.25pt;margin-top:42.3pt;width:45pt;height:40.35pt;z-index:-251658237;mso-position-horizontal-relative:page" coordorigin="6505,846" coordsize="90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">
                <v:group id="Group 485" o:spid="_x0000_s1027" style="position:absolute;left:6505;top:846;width:900;height:231" coordorigin="6505,846" coordsize="90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86" o:spid="_x0000_s1028" style="position:absolute;left:6505;top:846;width:900;height:231;visibility:visible;mso-wrap-style:square;v-text-anchor:top" coordsize="90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S9MYA&#10;AADcAAAADwAAAGRycy9kb3ducmV2LnhtbESPzWrDMBCE74W8g9hCb4mcpg2tGyU0gUIPhZKfB9hY&#10;a9nEWjmSYjt9+qoQ6HGYmW+YxWqwjejIh9qxgukkA0FcOF2zUXDYf4xfQISIrLFxTAquFGC1HN0t&#10;MNeu5y11u2hEgnDIUUEVY5tLGYqKLIaJa4mTVzpvMSbpjdQe+wS3jXzMsrm0WHNaqLClTUXFaXex&#10;CqIp0Xz1s2s57X/Ox+z72J3WXqmH++H9DUSkIf6Hb+1PreDp9Rn+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9S9MYAAADcAAAADwAAAAAAAAAAAAAAAACYAgAAZHJz&#10;L2Rvd25yZXYueG1sUEsFBgAAAAAEAAQA9QAAAIsDAAAAAA==&#10;" path="m,230r900,l900,,,,,230xe" fillcolor="#b1a0c6" stroked="f">
                    <v:path arrowok="t" o:connecttype="custom" o:connectlocs="0,1076;900,1076;900,846;0,846;0,1076" o:connectangles="0,0,0,0,0"/>
                  </v:shape>
                </v:group>
                <v:group id="Group 483" o:spid="_x0000_s1029" style="position:absolute;left:6505;top:1076;width:900;height:173" coordorigin="6505,1076" coordsize="90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84" o:spid="_x0000_s1030" style="position:absolute;left:6505;top:1076;width:900;height:173;visibility:visible;mso-wrap-style:square;v-text-anchor:top" coordsize="9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VAMcA&#10;AADcAAAADwAAAGRycy9kb3ducmV2LnhtbESPQWvCQBSE74X+h+UVequblmo1uhGxFFQQ1Ailt0f2&#10;mYRk38bsqqm/3i0IPQ4z8w0zmXamFmdqXWlZwWsvAkGcWV1yrmCffr0MQTiPrLG2TAp+ycE0eXyY&#10;YKzthbd03vlcBAi7GBUU3jexlC4ryKDr2YY4eAfbGvRBtrnULV4C3NTyLYoG0mDJYaHAhuYFZdXu&#10;ZBTky/U6Ta/HzWzV7743n2VjBtWPUs9P3WwMwlPn/8P39kIreB99wN+Zc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U1QDHAAAA3AAAAA8AAAAAAAAAAAAAAAAAmAIAAGRy&#10;cy9kb3ducmV2LnhtbFBLBQYAAAAABAAEAPUAAACMAwAAAAA=&#10;" path="m,173r900,l900,,,,,173xe" fillcolor="#b1a0c6" stroked="f">
                    <v:path arrowok="t" o:connecttype="custom" o:connectlocs="0,1249;900,1249;900,1076;0,1076;0,1249" o:connectangles="0,0,0,0,0"/>
                  </v:shape>
                </v:group>
                <v:group id="Group 481" o:spid="_x0000_s1031" style="position:absolute;left:6505;top:1249;width:900;height:171" coordorigin="6505,1249" coordsize="90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82" o:spid="_x0000_s1032" style="position:absolute;left:6505;top:1249;width:900;height:171;visibility:visible;mso-wrap-style:square;v-text-anchor:top" coordsize="9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M9cUA&#10;AADcAAAADwAAAGRycy9kb3ducmV2LnhtbESPQWsCMRSE7wX/Q3hCbzXbWkRXo7QFoevNrd6fm+dm&#10;7eZlSaK77a9vCoUeh5n5hlltBtuKG/nQOFbwOMlAEFdON1wrOHxsH+YgQkTW2DomBV8UYLMe3a0w&#10;167nPd3KWIsE4ZCjAhNjl0sZKkMWw8R1xMk7O28xJulrqT32CW5b+ZRlM2mx4bRgsKM3Q9VnebUK&#10;irK/1K/TU/V99QdT7IrZfndEpe7Hw8sSRKQh/of/2u9awfNi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4z1xQAAANwAAAAPAAAAAAAAAAAAAAAAAJgCAABkcnMv&#10;ZG93bnJldi54bWxQSwUGAAAAAAQABAD1AAAAigMAAAAA&#10;" path="m,170r900,l900,,,,,170xe" fillcolor="#b1a0c6" stroked="f">
                    <v:path arrowok="t" o:connecttype="custom" o:connectlocs="0,1419;900,1419;900,1249;0,1249;0,1419" o:connectangles="0,0,0,0,0"/>
                  </v:shape>
                </v:group>
                <v:group id="Group 479" o:spid="_x0000_s1033" style="position:absolute;left:6505;top:1419;width:900;height:233" coordorigin="6505,1419" coordsize="900,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80" o:spid="_x0000_s1034" style="position:absolute;left:6505;top:1419;width:900;height:233;visibility:visible;mso-wrap-style:square;v-text-anchor:top" coordsize="90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hscUA&#10;AADcAAAADwAAAGRycy9kb3ducmV2LnhtbESPQWvCQBSE70L/w/IKvekmpS0SXcW2BHPwUvWgt0f2&#10;mQ1m36bZrYn99W6h4HGYmW+Y+XKwjbhQ52vHCtJJAoK4dLrmSsF+l4+nIHxA1tg4JgVX8rBcPIzm&#10;mGnX8xddtqESEcI+QwUmhDaT0peGLPqJa4mjd3KdxRBlV0ndYR/htpHPSfImLdYcFwy29GGoPG9/&#10;rIJ6fd5wXhzal+/j+4FK+Wmc/lXq6XFYzUAEGsI9/N8utILXJI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OGxxQAAANwAAAAPAAAAAAAAAAAAAAAAAJgCAABkcnMv&#10;ZG93bnJldi54bWxQSwUGAAAAAAQABAD1AAAAigMAAAAA&#10;" path="m,233r900,l900,,,,,233xe" fillcolor="#b1a0c6" stroked="f">
                    <v:path arrowok="t" o:connecttype="custom" o:connectlocs="0,1652;900,1652;900,1419;0,1419;0,1652" o:connectangles="0,0,0,0,0"/>
                  </v:shape>
                </v:group>
                <w10:wrap anchorx="page"/>
              </v:group>
            </w:pict>
          </mc:Fallback>
        </mc:AlternateContent>
      </w:r>
      <w:bookmarkStart w:id="29" w:name="_bookmark19"/>
      <w:bookmarkEnd w:id="29"/>
      <w:r w:rsidRPr="001D71BD">
        <w:rPr>
          <w:rFonts w:ascii="Century Gothic" w:hAnsi="Century Gothic"/>
          <w:b/>
          <w:spacing w:val="-1"/>
        </w:rPr>
        <w:t>Table</w:t>
      </w:r>
      <w:r w:rsidRPr="001D71BD">
        <w:rPr>
          <w:rFonts w:ascii="Century Gothic" w:hAnsi="Century Gothic"/>
          <w:b/>
          <w:spacing w:val="-9"/>
        </w:rPr>
        <w:t xml:space="preserve"> </w:t>
      </w:r>
      <w:r w:rsidRPr="001D71BD">
        <w:rPr>
          <w:rFonts w:ascii="Century Gothic" w:hAnsi="Century Gothic"/>
          <w:b/>
        </w:rPr>
        <w:t>3:</w:t>
      </w:r>
      <w:r w:rsidRPr="001D71BD">
        <w:rPr>
          <w:rFonts w:ascii="Century Gothic" w:hAnsi="Century Gothic"/>
          <w:b/>
          <w:spacing w:val="-9"/>
        </w:rPr>
        <w:t xml:space="preserve"> </w:t>
      </w:r>
      <w:r w:rsidRPr="001D71BD">
        <w:rPr>
          <w:rFonts w:ascii="Century Gothic" w:hAnsi="Century Gothic"/>
        </w:rPr>
        <w:t>Potential</w:t>
      </w:r>
      <w:r w:rsidRPr="001D71BD">
        <w:rPr>
          <w:rFonts w:ascii="Century Gothic" w:hAnsi="Century Gothic"/>
          <w:spacing w:val="-8"/>
        </w:rPr>
        <w:t xml:space="preserve"> </w:t>
      </w:r>
      <w:r w:rsidRPr="001D71BD">
        <w:rPr>
          <w:rFonts w:ascii="Century Gothic" w:hAnsi="Century Gothic"/>
          <w:spacing w:val="-1"/>
        </w:rPr>
        <w:t>for</w:t>
      </w:r>
      <w:r w:rsidRPr="001D71BD">
        <w:rPr>
          <w:rFonts w:ascii="Century Gothic" w:hAnsi="Century Gothic"/>
          <w:spacing w:val="-8"/>
        </w:rPr>
        <w:t xml:space="preserve"> </w:t>
      </w:r>
      <w:r w:rsidR="00930D20">
        <w:rPr>
          <w:rFonts w:ascii="Century Gothic" w:hAnsi="Century Gothic"/>
        </w:rPr>
        <w:t>targeted management of</w:t>
      </w:r>
      <w:r w:rsidR="003B05F3">
        <w:rPr>
          <w:rFonts w:ascii="Century Gothic" w:hAnsi="Century Gothic"/>
        </w:rPr>
        <w:t xml:space="preserve"> entitlements </w:t>
      </w:r>
      <w:r w:rsidRPr="001D71BD">
        <w:rPr>
          <w:rFonts w:ascii="Century Gothic" w:hAnsi="Century Gothic"/>
        </w:rPr>
        <w:t>in</w:t>
      </w:r>
      <w:r w:rsidRPr="001D71BD">
        <w:rPr>
          <w:rFonts w:ascii="Century Gothic" w:hAnsi="Century Gothic"/>
          <w:spacing w:val="-7"/>
        </w:rPr>
        <w:t xml:space="preserve"> </w:t>
      </w:r>
      <w:r w:rsidR="003B05F3">
        <w:rPr>
          <w:rFonts w:ascii="Century Gothic" w:hAnsi="Century Gothic"/>
          <w:spacing w:val="-7"/>
        </w:rPr>
        <w:t xml:space="preserve">the </w:t>
      </w:r>
      <w:r w:rsidRPr="001D71BD">
        <w:rPr>
          <w:rFonts w:ascii="Century Gothic" w:hAnsi="Century Gothic"/>
          <w:spacing w:val="-7"/>
        </w:rPr>
        <w:t>N</w:t>
      </w:r>
      <w:r w:rsidRPr="001D71BD">
        <w:rPr>
          <w:rFonts w:ascii="Century Gothic" w:hAnsi="Century Gothic"/>
          <w:spacing w:val="-1"/>
        </w:rPr>
        <w:t>orthern</w:t>
      </w:r>
      <w:r w:rsidRPr="001D71BD">
        <w:rPr>
          <w:rFonts w:ascii="Century Gothic" w:hAnsi="Century Gothic"/>
          <w:spacing w:val="-8"/>
        </w:rPr>
        <w:t xml:space="preserve"> </w:t>
      </w:r>
      <w:r w:rsidRPr="001D71BD">
        <w:rPr>
          <w:rFonts w:ascii="Century Gothic" w:hAnsi="Century Gothic"/>
        </w:rPr>
        <w:t>Intersecting Streams</w:t>
      </w:r>
    </w:p>
    <w:tbl>
      <w:tblPr>
        <w:tblW w:w="14918" w:type="dxa"/>
        <w:tblInd w:w="-582" w:type="dxa"/>
        <w:tblLayout w:type="fixed"/>
        <w:tblCellMar>
          <w:left w:w="0" w:type="dxa"/>
          <w:right w:w="0" w:type="dxa"/>
        </w:tblCellMar>
        <w:tblLook w:val="01E0" w:firstRow="1" w:lastRow="1" w:firstColumn="1" w:lastColumn="1" w:noHBand="0" w:noVBand="0"/>
        <w:tblCaption w:val="able 3: Potential for active management in Northern Intersecting Streams"/>
        <w:tblDescription w:val="able 3: Potential for active management in Northern Intersecting Streams"/>
      </w:tblPr>
      <w:tblGrid>
        <w:gridCol w:w="1306"/>
        <w:gridCol w:w="1073"/>
        <w:gridCol w:w="852"/>
        <w:gridCol w:w="1198"/>
        <w:gridCol w:w="900"/>
        <w:gridCol w:w="958"/>
        <w:gridCol w:w="1088"/>
        <w:gridCol w:w="1018"/>
        <w:gridCol w:w="2977"/>
        <w:gridCol w:w="2522"/>
        <w:gridCol w:w="1026"/>
      </w:tblGrid>
      <w:tr w:rsidR="005669CA" w14:paraId="5BE6E5FA" w14:textId="77777777" w:rsidTr="0026576D">
        <w:trPr>
          <w:trHeight w:hRule="exact" w:val="333"/>
        </w:trPr>
        <w:tc>
          <w:tcPr>
            <w:tcW w:w="1306" w:type="dxa"/>
            <w:vMerge w:val="restart"/>
            <w:tcBorders>
              <w:top w:val="single" w:sz="13" w:space="0" w:color="000000"/>
              <w:left w:val="single" w:sz="12" w:space="0" w:color="000000"/>
              <w:right w:val="single" w:sz="12" w:space="0" w:color="000000"/>
            </w:tcBorders>
            <w:shd w:val="clear" w:color="auto" w:fill="B1A0C6"/>
          </w:tcPr>
          <w:p w14:paraId="25C66CF7" w14:textId="77777777" w:rsidR="005669CA" w:rsidRDefault="005669CA" w:rsidP="005669CA">
            <w:pPr>
              <w:pStyle w:val="TableParagraph"/>
              <w:rPr>
                <w:rFonts w:ascii="Century Gothic" w:eastAsia="Century Gothic" w:hAnsi="Century Gothic" w:cs="Century Gothic"/>
                <w:sz w:val="16"/>
                <w:szCs w:val="16"/>
              </w:rPr>
            </w:pPr>
          </w:p>
          <w:p w14:paraId="484F0DA8" w14:textId="77777777" w:rsidR="005669CA" w:rsidRDefault="005669CA" w:rsidP="005669CA">
            <w:pPr>
              <w:pStyle w:val="TableParagraph"/>
              <w:rPr>
                <w:rFonts w:ascii="Century Gothic" w:eastAsia="Century Gothic" w:hAnsi="Century Gothic" w:cs="Century Gothic"/>
                <w:sz w:val="16"/>
                <w:szCs w:val="16"/>
              </w:rPr>
            </w:pPr>
          </w:p>
          <w:p w14:paraId="1BCBBC47" w14:textId="77777777" w:rsidR="005669CA" w:rsidRDefault="005669CA" w:rsidP="005669CA">
            <w:pPr>
              <w:pStyle w:val="TableParagraph"/>
              <w:spacing w:before="9"/>
              <w:rPr>
                <w:rFonts w:ascii="Century Gothic" w:eastAsia="Century Gothic" w:hAnsi="Century Gothic" w:cs="Century Gothic"/>
                <w:sz w:val="12"/>
                <w:szCs w:val="12"/>
              </w:rPr>
            </w:pPr>
          </w:p>
          <w:p w14:paraId="7202A5E3" w14:textId="77777777" w:rsidR="005669CA" w:rsidRDefault="005669CA" w:rsidP="005669CA">
            <w:pPr>
              <w:pStyle w:val="TableParagraph"/>
              <w:ind w:left="13"/>
              <w:rPr>
                <w:rFonts w:ascii="Century Gothic" w:eastAsia="Century Gothic" w:hAnsi="Century Gothic" w:cs="Century Gothic"/>
                <w:sz w:val="16"/>
                <w:szCs w:val="16"/>
              </w:rPr>
            </w:pPr>
            <w:r>
              <w:rPr>
                <w:rFonts w:ascii="Century Gothic"/>
                <w:b/>
                <w:spacing w:val="-1"/>
                <w:sz w:val="16"/>
              </w:rPr>
              <w:t>Catchment</w:t>
            </w:r>
          </w:p>
        </w:tc>
        <w:tc>
          <w:tcPr>
            <w:tcW w:w="3123" w:type="dxa"/>
            <w:gridSpan w:val="3"/>
            <w:tcBorders>
              <w:top w:val="single" w:sz="13" w:space="0" w:color="000000"/>
              <w:left w:val="single" w:sz="12" w:space="0" w:color="000000"/>
              <w:bottom w:val="single" w:sz="3" w:space="0" w:color="000000"/>
              <w:right w:val="single" w:sz="12" w:space="0" w:color="000000"/>
            </w:tcBorders>
            <w:shd w:val="clear" w:color="auto" w:fill="B1A0C6"/>
          </w:tcPr>
          <w:p w14:paraId="6AA2FB36" w14:textId="77777777" w:rsidR="005669CA" w:rsidRDefault="005669CA" w:rsidP="005669CA">
            <w:pPr>
              <w:pStyle w:val="TableParagraph"/>
              <w:spacing w:before="56"/>
              <w:ind w:left="771"/>
              <w:rPr>
                <w:rFonts w:ascii="Century Gothic" w:eastAsia="Century Gothic" w:hAnsi="Century Gothic" w:cs="Century Gothic"/>
                <w:sz w:val="16"/>
                <w:szCs w:val="16"/>
              </w:rPr>
            </w:pPr>
            <w:r>
              <w:rPr>
                <w:rFonts w:ascii="Century Gothic"/>
                <w:b/>
                <w:spacing w:val="-1"/>
                <w:sz w:val="16"/>
              </w:rPr>
              <w:t>Environmental</w:t>
            </w:r>
            <w:r>
              <w:rPr>
                <w:rFonts w:ascii="Century Gothic"/>
                <w:b/>
                <w:sz w:val="16"/>
              </w:rPr>
              <w:t xml:space="preserve"> </w:t>
            </w:r>
            <w:r>
              <w:rPr>
                <w:rFonts w:ascii="Century Gothic"/>
                <w:b/>
                <w:spacing w:val="-2"/>
                <w:sz w:val="16"/>
              </w:rPr>
              <w:t>need</w:t>
            </w:r>
          </w:p>
        </w:tc>
        <w:tc>
          <w:tcPr>
            <w:tcW w:w="3964" w:type="dxa"/>
            <w:gridSpan w:val="4"/>
            <w:tcBorders>
              <w:top w:val="single" w:sz="13" w:space="0" w:color="000000"/>
              <w:left w:val="single" w:sz="12" w:space="0" w:color="000000"/>
              <w:bottom w:val="single" w:sz="3" w:space="0" w:color="000000"/>
              <w:right w:val="single" w:sz="12" w:space="0" w:color="000000"/>
            </w:tcBorders>
            <w:shd w:val="clear" w:color="auto" w:fill="B1A0C6"/>
          </w:tcPr>
          <w:p w14:paraId="098C294D" w14:textId="77777777" w:rsidR="005669CA" w:rsidRDefault="005669CA" w:rsidP="005669CA">
            <w:pPr>
              <w:pStyle w:val="TableParagraph"/>
              <w:spacing w:before="56"/>
              <w:jc w:val="center"/>
              <w:rPr>
                <w:rFonts w:ascii="Century Gothic" w:eastAsia="Century Gothic" w:hAnsi="Century Gothic" w:cs="Century Gothic"/>
                <w:sz w:val="16"/>
                <w:szCs w:val="16"/>
              </w:rPr>
            </w:pPr>
            <w:r>
              <w:rPr>
                <w:rFonts w:ascii="Century Gothic"/>
                <w:b/>
                <w:spacing w:val="-1"/>
                <w:sz w:val="16"/>
              </w:rPr>
              <w:t>Feasibility</w:t>
            </w:r>
          </w:p>
        </w:tc>
        <w:tc>
          <w:tcPr>
            <w:tcW w:w="2977" w:type="dxa"/>
            <w:tcBorders>
              <w:top w:val="single" w:sz="13" w:space="0" w:color="000000"/>
              <w:left w:val="single" w:sz="12" w:space="0" w:color="000000"/>
              <w:bottom w:val="nil"/>
              <w:right w:val="single" w:sz="3" w:space="0" w:color="000000"/>
            </w:tcBorders>
            <w:shd w:val="clear" w:color="auto" w:fill="B1A0C6"/>
          </w:tcPr>
          <w:p w14:paraId="61192AEA" w14:textId="77777777" w:rsidR="005669CA" w:rsidRDefault="005669CA" w:rsidP="005669CA"/>
        </w:tc>
        <w:tc>
          <w:tcPr>
            <w:tcW w:w="2522" w:type="dxa"/>
            <w:vMerge w:val="restart"/>
            <w:tcBorders>
              <w:top w:val="single" w:sz="13" w:space="0" w:color="000000"/>
              <w:left w:val="single" w:sz="3" w:space="0" w:color="000000"/>
              <w:right w:val="single" w:sz="3" w:space="0" w:color="000000"/>
            </w:tcBorders>
            <w:shd w:val="clear" w:color="auto" w:fill="B1A0C6"/>
          </w:tcPr>
          <w:p w14:paraId="1D9038D6" w14:textId="77777777" w:rsidR="005669CA" w:rsidRDefault="005669CA" w:rsidP="005669CA">
            <w:pPr>
              <w:pStyle w:val="TableParagraph"/>
              <w:rPr>
                <w:rFonts w:ascii="Century Gothic" w:eastAsia="Century Gothic" w:hAnsi="Century Gothic" w:cs="Century Gothic"/>
                <w:sz w:val="16"/>
                <w:szCs w:val="16"/>
              </w:rPr>
            </w:pPr>
          </w:p>
          <w:p w14:paraId="40E13DD0" w14:textId="77777777" w:rsidR="005669CA" w:rsidRDefault="005669CA" w:rsidP="005669CA">
            <w:pPr>
              <w:pStyle w:val="TableParagraph"/>
              <w:rPr>
                <w:rFonts w:ascii="Century Gothic" w:eastAsia="Century Gothic" w:hAnsi="Century Gothic" w:cs="Century Gothic"/>
                <w:sz w:val="16"/>
                <w:szCs w:val="16"/>
              </w:rPr>
            </w:pPr>
          </w:p>
          <w:p w14:paraId="1C0D26C3" w14:textId="77777777" w:rsidR="005669CA" w:rsidRDefault="005669CA" w:rsidP="005669CA">
            <w:pPr>
              <w:pStyle w:val="TableParagraph"/>
              <w:spacing w:before="9"/>
              <w:rPr>
                <w:rFonts w:ascii="Century Gothic" w:eastAsia="Century Gothic" w:hAnsi="Century Gothic" w:cs="Century Gothic"/>
                <w:sz w:val="12"/>
                <w:szCs w:val="12"/>
              </w:rPr>
            </w:pPr>
          </w:p>
          <w:p w14:paraId="3F94C448" w14:textId="77777777" w:rsidR="005669CA" w:rsidRDefault="005669CA" w:rsidP="005669CA">
            <w:pPr>
              <w:pStyle w:val="TableParagraph"/>
              <w:ind w:left="54"/>
              <w:rPr>
                <w:rFonts w:ascii="Century Gothic" w:eastAsia="Century Gothic" w:hAnsi="Century Gothic" w:cs="Century Gothic"/>
                <w:sz w:val="16"/>
                <w:szCs w:val="16"/>
              </w:rPr>
            </w:pPr>
            <w:r>
              <w:rPr>
                <w:rFonts w:ascii="Century Gothic"/>
                <w:b/>
                <w:spacing w:val="-1"/>
                <w:sz w:val="16"/>
              </w:rPr>
              <w:t>Key</w:t>
            </w:r>
            <w:r>
              <w:rPr>
                <w:rFonts w:ascii="Century Gothic"/>
                <w:b/>
                <w:spacing w:val="-2"/>
                <w:sz w:val="16"/>
              </w:rPr>
              <w:t xml:space="preserve"> </w:t>
            </w:r>
            <w:r>
              <w:rPr>
                <w:rFonts w:ascii="Century Gothic"/>
                <w:b/>
                <w:spacing w:val="-1"/>
                <w:sz w:val="16"/>
              </w:rPr>
              <w:t>issues</w:t>
            </w:r>
          </w:p>
        </w:tc>
        <w:tc>
          <w:tcPr>
            <w:tcW w:w="1026" w:type="dxa"/>
            <w:vMerge w:val="restart"/>
            <w:tcBorders>
              <w:top w:val="single" w:sz="13" w:space="0" w:color="000000"/>
              <w:left w:val="single" w:sz="3" w:space="0" w:color="000000"/>
              <w:right w:val="single" w:sz="12" w:space="0" w:color="000000"/>
            </w:tcBorders>
            <w:shd w:val="clear" w:color="auto" w:fill="B1A0C6"/>
          </w:tcPr>
          <w:p w14:paraId="493AD5E6" w14:textId="77777777" w:rsidR="005669CA" w:rsidRDefault="005669CA" w:rsidP="005669CA">
            <w:pPr>
              <w:pStyle w:val="TableParagraph"/>
              <w:rPr>
                <w:rFonts w:ascii="Century Gothic" w:eastAsia="Century Gothic" w:hAnsi="Century Gothic" w:cs="Century Gothic"/>
                <w:sz w:val="16"/>
                <w:szCs w:val="16"/>
              </w:rPr>
            </w:pPr>
          </w:p>
          <w:p w14:paraId="712CA6ED" w14:textId="77777777" w:rsidR="005669CA" w:rsidRDefault="005669CA" w:rsidP="005669CA">
            <w:pPr>
              <w:pStyle w:val="TableParagraph"/>
              <w:spacing w:before="4"/>
              <w:rPr>
                <w:rFonts w:ascii="Century Gothic" w:eastAsia="Century Gothic" w:hAnsi="Century Gothic" w:cs="Century Gothic"/>
                <w:sz w:val="18"/>
                <w:szCs w:val="18"/>
              </w:rPr>
            </w:pPr>
          </w:p>
          <w:p w14:paraId="590CD226" w14:textId="375AE997" w:rsidR="005669CA" w:rsidRDefault="005669CA" w:rsidP="005669CA">
            <w:pPr>
              <w:pStyle w:val="TableParagraph"/>
              <w:ind w:left="27" w:right="46"/>
              <w:rPr>
                <w:rFonts w:ascii="Century Gothic" w:eastAsia="Century Gothic" w:hAnsi="Century Gothic" w:cs="Century Gothic"/>
                <w:sz w:val="16"/>
                <w:szCs w:val="16"/>
              </w:rPr>
            </w:pPr>
            <w:r>
              <w:rPr>
                <w:rFonts w:ascii="Century Gothic" w:eastAsia="Century Gothic" w:hAnsi="Century Gothic" w:cs="Century Gothic"/>
                <w:b/>
                <w:bCs/>
                <w:spacing w:val="-1"/>
                <w:sz w:val="16"/>
                <w:szCs w:val="16"/>
              </w:rPr>
              <w:t>Priority</w:t>
            </w:r>
            <w:r>
              <w:rPr>
                <w:rFonts w:ascii="Century Gothic" w:eastAsia="Century Gothic" w:hAnsi="Century Gothic" w:cs="Century Gothic"/>
                <w:b/>
                <w:bCs/>
                <w:sz w:val="16"/>
                <w:szCs w:val="16"/>
              </w:rPr>
              <w:t xml:space="preserve"> </w:t>
            </w:r>
            <w:r>
              <w:rPr>
                <w:rFonts w:ascii="Century Gothic" w:eastAsia="Century Gothic" w:hAnsi="Century Gothic" w:cs="Century Gothic"/>
                <w:b/>
                <w:bCs/>
                <w:spacing w:val="-2"/>
                <w:sz w:val="16"/>
                <w:szCs w:val="16"/>
              </w:rPr>
              <w:t>for</w:t>
            </w:r>
            <w:r>
              <w:rPr>
                <w:rFonts w:ascii="Century Gothic" w:eastAsia="Century Gothic" w:hAnsi="Century Gothic" w:cs="Century Gothic"/>
                <w:b/>
                <w:bCs/>
                <w:spacing w:val="27"/>
                <w:sz w:val="16"/>
                <w:szCs w:val="16"/>
              </w:rPr>
              <w:t xml:space="preserve"> </w:t>
            </w:r>
            <w:r>
              <w:rPr>
                <w:rFonts w:ascii="Century Gothic" w:eastAsia="Century Gothic" w:hAnsi="Century Gothic" w:cs="Century Gothic"/>
                <w:b/>
                <w:bCs/>
                <w:spacing w:val="-2"/>
                <w:sz w:val="16"/>
                <w:szCs w:val="16"/>
              </w:rPr>
              <w:t>201</w:t>
            </w:r>
            <w:r w:rsidR="00CC2B1E">
              <w:rPr>
                <w:rFonts w:ascii="Century Gothic" w:eastAsia="Century Gothic" w:hAnsi="Century Gothic" w:cs="Century Gothic"/>
                <w:b/>
                <w:bCs/>
                <w:spacing w:val="-2"/>
                <w:sz w:val="16"/>
                <w:szCs w:val="16"/>
              </w:rPr>
              <w:t>9</w:t>
            </w:r>
            <w:r>
              <w:rPr>
                <w:rFonts w:ascii="Century Gothic" w:eastAsia="Century Gothic" w:hAnsi="Century Gothic" w:cs="Century Gothic"/>
                <w:b/>
                <w:bCs/>
                <w:spacing w:val="-2"/>
                <w:sz w:val="16"/>
                <w:szCs w:val="16"/>
              </w:rPr>
              <w:t>–</w:t>
            </w:r>
            <w:r w:rsidR="00CC2B1E">
              <w:rPr>
                <w:rFonts w:ascii="Century Gothic" w:eastAsia="Century Gothic" w:hAnsi="Century Gothic" w:cs="Century Gothic"/>
                <w:b/>
                <w:bCs/>
                <w:spacing w:val="-2"/>
                <w:sz w:val="16"/>
                <w:szCs w:val="16"/>
              </w:rPr>
              <w:t>20</w:t>
            </w:r>
          </w:p>
        </w:tc>
      </w:tr>
      <w:tr w:rsidR="005679F1" w14:paraId="1AC0CCE5" w14:textId="77777777" w:rsidTr="00D11D58">
        <w:trPr>
          <w:trHeight w:hRule="exact" w:val="715"/>
        </w:trPr>
        <w:tc>
          <w:tcPr>
            <w:tcW w:w="1306" w:type="dxa"/>
            <w:vMerge/>
            <w:tcBorders>
              <w:left w:val="single" w:sz="12" w:space="0" w:color="000000"/>
              <w:right w:val="single" w:sz="12" w:space="0" w:color="000000"/>
            </w:tcBorders>
            <w:shd w:val="clear" w:color="auto" w:fill="B1A0C6"/>
          </w:tcPr>
          <w:p w14:paraId="4411906C" w14:textId="77777777" w:rsidR="005669CA" w:rsidRDefault="005669CA" w:rsidP="005669CA"/>
        </w:tc>
        <w:tc>
          <w:tcPr>
            <w:tcW w:w="1073" w:type="dxa"/>
            <w:vMerge w:val="restart"/>
            <w:tcBorders>
              <w:top w:val="single" w:sz="3" w:space="0" w:color="000000"/>
              <w:left w:val="single" w:sz="12" w:space="0" w:color="000000"/>
              <w:right w:val="single" w:sz="3" w:space="0" w:color="000000"/>
            </w:tcBorders>
            <w:shd w:val="clear" w:color="auto" w:fill="B1A0C6"/>
          </w:tcPr>
          <w:p w14:paraId="70DE4896" w14:textId="77777777" w:rsidR="005669CA" w:rsidRDefault="005669CA" w:rsidP="005669CA">
            <w:pPr>
              <w:pStyle w:val="TableParagraph"/>
              <w:spacing w:before="59"/>
              <w:ind w:left="32" w:right="45" w:firstLine="5"/>
              <w:jc w:val="center"/>
              <w:rPr>
                <w:rFonts w:ascii="Century Gothic" w:eastAsia="Century Gothic" w:hAnsi="Century Gothic" w:cs="Century Gothic"/>
                <w:sz w:val="14"/>
                <w:szCs w:val="14"/>
              </w:rPr>
            </w:pPr>
            <w:r>
              <w:rPr>
                <w:rFonts w:ascii="Century Gothic"/>
                <w:b/>
                <w:spacing w:val="-1"/>
                <w:sz w:val="14"/>
              </w:rPr>
              <w:t>Specific</w:t>
            </w:r>
            <w:r>
              <w:rPr>
                <w:rFonts w:ascii="Century Gothic"/>
                <w:b/>
                <w:spacing w:val="26"/>
                <w:w w:val="99"/>
                <w:sz w:val="14"/>
              </w:rPr>
              <w:t xml:space="preserve"> </w:t>
            </w:r>
            <w:r>
              <w:rPr>
                <w:rFonts w:ascii="Century Gothic"/>
                <w:b/>
                <w:w w:val="95"/>
                <w:sz w:val="14"/>
              </w:rPr>
              <w:t>environmental</w:t>
            </w:r>
            <w:r>
              <w:rPr>
                <w:rFonts w:ascii="Century Gothic"/>
                <w:b/>
                <w:spacing w:val="21"/>
                <w:w w:val="99"/>
                <w:sz w:val="14"/>
              </w:rPr>
              <w:t xml:space="preserve"> </w:t>
            </w:r>
            <w:r>
              <w:rPr>
                <w:rFonts w:ascii="Century Gothic"/>
                <w:b/>
                <w:spacing w:val="-1"/>
                <w:sz w:val="14"/>
              </w:rPr>
              <w:t>demands</w:t>
            </w:r>
            <w:r>
              <w:rPr>
                <w:rFonts w:ascii="Century Gothic"/>
                <w:b/>
                <w:spacing w:val="-9"/>
                <w:sz w:val="14"/>
              </w:rPr>
              <w:t xml:space="preserve"> </w:t>
            </w:r>
            <w:r>
              <w:rPr>
                <w:rFonts w:ascii="Century Gothic"/>
                <w:b/>
                <w:spacing w:val="-1"/>
                <w:sz w:val="14"/>
              </w:rPr>
              <w:t>for</w:t>
            </w:r>
            <w:r>
              <w:rPr>
                <w:rFonts w:ascii="Century Gothic"/>
                <w:b/>
                <w:spacing w:val="28"/>
                <w:w w:val="99"/>
                <w:sz w:val="14"/>
              </w:rPr>
              <w:t xml:space="preserve"> </w:t>
            </w:r>
            <w:r>
              <w:rPr>
                <w:rFonts w:ascii="Century Gothic"/>
                <w:b/>
                <w:sz w:val="14"/>
              </w:rPr>
              <w:t>catchment</w:t>
            </w:r>
            <w:r>
              <w:rPr>
                <w:rFonts w:ascii="Century Gothic"/>
                <w:b/>
                <w:spacing w:val="-9"/>
                <w:sz w:val="14"/>
              </w:rPr>
              <w:t xml:space="preserve"> </w:t>
            </w:r>
            <w:r>
              <w:rPr>
                <w:rFonts w:ascii="Century Gothic"/>
                <w:b/>
                <w:sz w:val="14"/>
              </w:rPr>
              <w:t>or</w:t>
            </w:r>
            <w:r>
              <w:rPr>
                <w:rFonts w:ascii="Century Gothic"/>
                <w:b/>
                <w:spacing w:val="21"/>
                <w:w w:val="99"/>
                <w:sz w:val="14"/>
              </w:rPr>
              <w:t xml:space="preserve"> </w:t>
            </w:r>
            <w:r>
              <w:rPr>
                <w:rFonts w:ascii="Century Gothic"/>
                <w:b/>
                <w:sz w:val="14"/>
              </w:rPr>
              <w:t>target</w:t>
            </w:r>
            <w:r>
              <w:rPr>
                <w:rFonts w:ascii="Century Gothic"/>
                <w:b/>
                <w:spacing w:val="-9"/>
                <w:sz w:val="14"/>
              </w:rPr>
              <w:t xml:space="preserve"> </w:t>
            </w:r>
            <w:r>
              <w:rPr>
                <w:rFonts w:ascii="Century Gothic"/>
                <w:b/>
                <w:sz w:val="14"/>
              </w:rPr>
              <w:t>asset?</w:t>
            </w:r>
          </w:p>
        </w:tc>
        <w:tc>
          <w:tcPr>
            <w:tcW w:w="852" w:type="dxa"/>
            <w:vMerge w:val="restart"/>
            <w:tcBorders>
              <w:top w:val="single" w:sz="3" w:space="0" w:color="000000"/>
              <w:left w:val="single" w:sz="3" w:space="0" w:color="000000"/>
              <w:right w:val="single" w:sz="3" w:space="0" w:color="000000"/>
            </w:tcBorders>
            <w:shd w:val="clear" w:color="auto" w:fill="B1A0C6"/>
          </w:tcPr>
          <w:p w14:paraId="1A939C07" w14:textId="77777777" w:rsidR="005669CA" w:rsidRDefault="005669CA" w:rsidP="005669CA">
            <w:pPr>
              <w:pStyle w:val="TableParagraph"/>
              <w:spacing w:before="11"/>
              <w:rPr>
                <w:rFonts w:ascii="Century Gothic" w:eastAsia="Century Gothic" w:hAnsi="Century Gothic" w:cs="Century Gothic"/>
                <w:sz w:val="11"/>
                <w:szCs w:val="11"/>
              </w:rPr>
            </w:pPr>
          </w:p>
          <w:p w14:paraId="2BD583FF" w14:textId="77777777" w:rsidR="005669CA" w:rsidRDefault="005669CA" w:rsidP="005669CA">
            <w:pPr>
              <w:pStyle w:val="TableParagraph"/>
              <w:ind w:left="75" w:right="75"/>
              <w:jc w:val="center"/>
              <w:rPr>
                <w:rFonts w:ascii="Century Gothic" w:eastAsia="Century Gothic" w:hAnsi="Century Gothic" w:cs="Century Gothic"/>
                <w:sz w:val="14"/>
                <w:szCs w:val="14"/>
              </w:rPr>
            </w:pPr>
            <w:r>
              <w:rPr>
                <w:rFonts w:ascii="Century Gothic"/>
                <w:b/>
                <w:w w:val="95"/>
                <w:sz w:val="14"/>
              </w:rPr>
              <w:t>Long-term</w:t>
            </w:r>
            <w:r>
              <w:rPr>
                <w:rFonts w:ascii="Century Gothic"/>
                <w:b/>
                <w:w w:val="99"/>
                <w:sz w:val="14"/>
              </w:rPr>
              <w:t xml:space="preserve"> </w:t>
            </w:r>
            <w:r>
              <w:rPr>
                <w:rFonts w:ascii="Century Gothic"/>
                <w:b/>
                <w:spacing w:val="-1"/>
                <w:sz w:val="14"/>
              </w:rPr>
              <w:t>shortfall</w:t>
            </w:r>
            <w:r>
              <w:rPr>
                <w:rFonts w:ascii="Century Gothic"/>
                <w:b/>
                <w:spacing w:val="-8"/>
                <w:sz w:val="14"/>
              </w:rPr>
              <w:t xml:space="preserve"> </w:t>
            </w:r>
            <w:r>
              <w:rPr>
                <w:rFonts w:ascii="Century Gothic"/>
                <w:b/>
                <w:sz w:val="14"/>
              </w:rPr>
              <w:t>in</w:t>
            </w:r>
            <w:r>
              <w:rPr>
                <w:rFonts w:ascii="Century Gothic"/>
                <w:b/>
                <w:spacing w:val="27"/>
                <w:w w:val="99"/>
                <w:sz w:val="14"/>
              </w:rPr>
              <w:t xml:space="preserve"> </w:t>
            </w:r>
            <w:r>
              <w:rPr>
                <w:rFonts w:ascii="Century Gothic"/>
                <w:b/>
                <w:sz w:val="14"/>
              </w:rPr>
              <w:t>meeting</w:t>
            </w:r>
            <w:r>
              <w:rPr>
                <w:rFonts w:ascii="Century Gothic"/>
                <w:b/>
                <w:spacing w:val="21"/>
                <w:w w:val="99"/>
                <w:sz w:val="14"/>
              </w:rPr>
              <w:t xml:space="preserve"> </w:t>
            </w:r>
            <w:r>
              <w:rPr>
                <w:rFonts w:ascii="Century Gothic"/>
                <w:b/>
                <w:sz w:val="14"/>
              </w:rPr>
              <w:t>demand</w:t>
            </w:r>
          </w:p>
        </w:tc>
        <w:tc>
          <w:tcPr>
            <w:tcW w:w="1198" w:type="dxa"/>
            <w:vMerge w:val="restart"/>
            <w:tcBorders>
              <w:top w:val="single" w:sz="3" w:space="0" w:color="000000"/>
              <w:left w:val="single" w:sz="3" w:space="0" w:color="000000"/>
              <w:right w:val="single" w:sz="12" w:space="0" w:color="000000"/>
            </w:tcBorders>
            <w:shd w:val="clear" w:color="auto" w:fill="B1A0C6"/>
          </w:tcPr>
          <w:p w14:paraId="3935A41B" w14:textId="2B43EB83" w:rsidR="005669CA" w:rsidRDefault="00514C82" w:rsidP="005669CA">
            <w:pPr>
              <w:pStyle w:val="TableParagraph"/>
              <w:spacing w:before="59"/>
              <w:ind w:left="106" w:right="96" w:firstLine="3"/>
              <w:jc w:val="center"/>
              <w:rPr>
                <w:rFonts w:ascii="Century Gothic" w:eastAsia="Century Gothic" w:hAnsi="Century Gothic" w:cs="Century Gothic"/>
                <w:sz w:val="14"/>
                <w:szCs w:val="14"/>
              </w:rPr>
            </w:pPr>
            <w:r>
              <w:rPr>
                <w:rFonts w:ascii="Century Gothic"/>
                <w:b/>
                <w:spacing w:val="-1"/>
                <w:sz w:val="14"/>
              </w:rPr>
              <w:t>flow</w:t>
            </w:r>
            <w:r w:rsidR="005669CA">
              <w:rPr>
                <w:rFonts w:ascii="Century Gothic"/>
                <w:b/>
                <w:spacing w:val="24"/>
                <w:w w:val="99"/>
                <w:sz w:val="14"/>
              </w:rPr>
              <w:t xml:space="preserve"> </w:t>
            </w:r>
            <w:r w:rsidR="005669CA">
              <w:rPr>
                <w:rFonts w:ascii="Century Gothic"/>
                <w:b/>
                <w:sz w:val="14"/>
              </w:rPr>
              <w:t>management</w:t>
            </w:r>
            <w:r w:rsidR="005669CA">
              <w:rPr>
                <w:rFonts w:ascii="Century Gothic"/>
                <w:b/>
                <w:w w:val="99"/>
                <w:sz w:val="14"/>
              </w:rPr>
              <w:t xml:space="preserve"> </w:t>
            </w:r>
            <w:r w:rsidR="005669CA">
              <w:rPr>
                <w:rFonts w:ascii="Century Gothic"/>
                <w:b/>
                <w:spacing w:val="-1"/>
                <w:sz w:val="14"/>
              </w:rPr>
              <w:t>contributes</w:t>
            </w:r>
            <w:r w:rsidR="005669CA">
              <w:rPr>
                <w:rFonts w:ascii="Century Gothic"/>
                <w:b/>
                <w:spacing w:val="-7"/>
                <w:sz w:val="14"/>
              </w:rPr>
              <w:t xml:space="preserve"> </w:t>
            </w:r>
            <w:r w:rsidR="005669CA">
              <w:rPr>
                <w:rFonts w:ascii="Century Gothic"/>
                <w:b/>
                <w:spacing w:val="-1"/>
                <w:sz w:val="14"/>
              </w:rPr>
              <w:t>to</w:t>
            </w:r>
            <w:r w:rsidR="005669CA">
              <w:rPr>
                <w:rFonts w:ascii="Century Gothic"/>
                <w:b/>
                <w:spacing w:val="22"/>
                <w:w w:val="99"/>
                <w:sz w:val="14"/>
              </w:rPr>
              <w:t xml:space="preserve"> </w:t>
            </w:r>
            <w:r w:rsidR="005669CA">
              <w:rPr>
                <w:rFonts w:ascii="Century Gothic"/>
                <w:b/>
                <w:w w:val="95"/>
                <w:sz w:val="14"/>
              </w:rPr>
              <w:t>environmental</w:t>
            </w:r>
            <w:r w:rsidR="005669CA">
              <w:rPr>
                <w:rFonts w:ascii="Century Gothic"/>
                <w:b/>
                <w:spacing w:val="21"/>
                <w:w w:val="99"/>
                <w:sz w:val="14"/>
              </w:rPr>
              <w:t xml:space="preserve"> </w:t>
            </w:r>
            <w:r w:rsidR="005669CA">
              <w:rPr>
                <w:rFonts w:ascii="Century Gothic"/>
                <w:b/>
                <w:sz w:val="14"/>
              </w:rPr>
              <w:t>requirement</w:t>
            </w:r>
          </w:p>
        </w:tc>
        <w:tc>
          <w:tcPr>
            <w:tcW w:w="900" w:type="dxa"/>
            <w:vMerge w:val="restart"/>
            <w:tcBorders>
              <w:top w:val="single" w:sz="3" w:space="0" w:color="000000"/>
              <w:left w:val="single" w:sz="12" w:space="0" w:color="000000"/>
              <w:right w:val="single" w:sz="3" w:space="0" w:color="000000"/>
            </w:tcBorders>
            <w:shd w:val="clear" w:color="auto" w:fill="B1A0C6"/>
          </w:tcPr>
          <w:p w14:paraId="59E56AD0" w14:textId="77777777" w:rsidR="005669CA" w:rsidRDefault="005669CA" w:rsidP="005669CA">
            <w:pPr>
              <w:pStyle w:val="TableParagraph"/>
              <w:spacing w:before="59"/>
              <w:ind w:left="59" w:right="66"/>
              <w:jc w:val="center"/>
              <w:rPr>
                <w:rFonts w:ascii="Century Gothic" w:eastAsia="Century Gothic" w:hAnsi="Century Gothic" w:cs="Century Gothic"/>
                <w:sz w:val="14"/>
                <w:szCs w:val="14"/>
              </w:rPr>
            </w:pPr>
            <w:r>
              <w:rPr>
                <w:rFonts w:ascii="Century Gothic"/>
                <w:b/>
                <w:w w:val="95"/>
                <w:sz w:val="14"/>
              </w:rPr>
              <w:t>Established</w:t>
            </w:r>
            <w:r>
              <w:rPr>
                <w:rFonts w:ascii="Century Gothic"/>
                <w:b/>
                <w:w w:val="99"/>
                <w:sz w:val="14"/>
              </w:rPr>
              <w:t xml:space="preserve"> </w:t>
            </w:r>
            <w:r>
              <w:rPr>
                <w:rFonts w:ascii="Century Gothic"/>
                <w:b/>
                <w:sz w:val="14"/>
              </w:rPr>
              <w:t>market</w:t>
            </w:r>
            <w:r>
              <w:rPr>
                <w:rFonts w:ascii="Century Gothic"/>
                <w:b/>
                <w:spacing w:val="-9"/>
                <w:sz w:val="14"/>
              </w:rPr>
              <w:t xml:space="preserve"> </w:t>
            </w:r>
            <w:r>
              <w:rPr>
                <w:rFonts w:ascii="Century Gothic"/>
                <w:b/>
                <w:sz w:val="14"/>
              </w:rPr>
              <w:t>or</w:t>
            </w:r>
            <w:r>
              <w:rPr>
                <w:rFonts w:ascii="Century Gothic"/>
                <w:b/>
                <w:spacing w:val="21"/>
                <w:w w:val="99"/>
                <w:sz w:val="14"/>
              </w:rPr>
              <w:t xml:space="preserve"> </w:t>
            </w:r>
            <w:r>
              <w:rPr>
                <w:rFonts w:ascii="Century Gothic"/>
                <w:b/>
                <w:spacing w:val="-1"/>
                <w:sz w:val="14"/>
              </w:rPr>
              <w:t>willing</w:t>
            </w:r>
            <w:r>
              <w:rPr>
                <w:rFonts w:ascii="Century Gothic"/>
                <w:b/>
                <w:spacing w:val="26"/>
                <w:w w:val="99"/>
                <w:sz w:val="14"/>
              </w:rPr>
              <w:t xml:space="preserve"> </w:t>
            </w:r>
            <w:r>
              <w:rPr>
                <w:rFonts w:ascii="Century Gothic"/>
                <w:b/>
                <w:spacing w:val="-1"/>
                <w:sz w:val="14"/>
              </w:rPr>
              <w:t>buyers</w:t>
            </w:r>
            <w:r>
              <w:rPr>
                <w:rFonts w:ascii="Century Gothic"/>
                <w:b/>
                <w:spacing w:val="-6"/>
                <w:sz w:val="14"/>
              </w:rPr>
              <w:t xml:space="preserve"> </w:t>
            </w:r>
            <w:r>
              <w:rPr>
                <w:rFonts w:ascii="Century Gothic"/>
                <w:b/>
                <w:sz w:val="14"/>
              </w:rPr>
              <w:t>&amp;</w:t>
            </w:r>
            <w:r>
              <w:rPr>
                <w:rFonts w:ascii="Century Gothic"/>
                <w:b/>
                <w:spacing w:val="25"/>
                <w:w w:val="99"/>
                <w:sz w:val="14"/>
              </w:rPr>
              <w:t xml:space="preserve"> </w:t>
            </w:r>
            <w:r>
              <w:rPr>
                <w:rFonts w:ascii="Century Gothic"/>
                <w:b/>
                <w:sz w:val="14"/>
              </w:rPr>
              <w:t>sellers?</w:t>
            </w:r>
          </w:p>
        </w:tc>
        <w:tc>
          <w:tcPr>
            <w:tcW w:w="958" w:type="dxa"/>
            <w:vMerge w:val="restart"/>
            <w:tcBorders>
              <w:top w:val="single" w:sz="3" w:space="0" w:color="000000"/>
              <w:left w:val="single" w:sz="3" w:space="0" w:color="000000"/>
              <w:right w:val="single" w:sz="3" w:space="0" w:color="000000"/>
            </w:tcBorders>
            <w:shd w:val="clear" w:color="auto" w:fill="B1A0C6"/>
          </w:tcPr>
          <w:p w14:paraId="513F8095" w14:textId="77777777" w:rsidR="005669CA" w:rsidRDefault="005669CA" w:rsidP="005669CA">
            <w:pPr>
              <w:pStyle w:val="TableParagraph"/>
              <w:spacing w:before="11"/>
              <w:rPr>
                <w:rFonts w:ascii="Century Gothic" w:eastAsia="Century Gothic" w:hAnsi="Century Gothic" w:cs="Century Gothic"/>
                <w:sz w:val="11"/>
                <w:szCs w:val="11"/>
              </w:rPr>
            </w:pPr>
          </w:p>
          <w:p w14:paraId="0C34B7DD" w14:textId="77777777" w:rsidR="005669CA" w:rsidRDefault="005669CA" w:rsidP="005669CA">
            <w:pPr>
              <w:pStyle w:val="TableParagraph"/>
              <w:ind w:left="186" w:right="185" w:firstLine="1"/>
              <w:jc w:val="center"/>
              <w:rPr>
                <w:rFonts w:ascii="Century Gothic" w:eastAsia="Century Gothic" w:hAnsi="Century Gothic" w:cs="Century Gothic"/>
                <w:sz w:val="14"/>
                <w:szCs w:val="14"/>
              </w:rPr>
            </w:pPr>
            <w:r>
              <w:rPr>
                <w:rFonts w:ascii="Century Gothic"/>
                <w:b/>
                <w:spacing w:val="-1"/>
                <w:sz w:val="14"/>
              </w:rPr>
              <w:t>Flexible</w:t>
            </w:r>
            <w:r>
              <w:rPr>
                <w:rFonts w:ascii="Century Gothic"/>
                <w:b/>
                <w:spacing w:val="27"/>
                <w:w w:val="99"/>
                <w:sz w:val="14"/>
              </w:rPr>
              <w:t xml:space="preserve"> </w:t>
            </w:r>
            <w:r>
              <w:rPr>
                <w:rFonts w:ascii="Century Gothic"/>
                <w:b/>
                <w:spacing w:val="-1"/>
                <w:w w:val="95"/>
                <w:sz w:val="14"/>
              </w:rPr>
              <w:t>statutory</w:t>
            </w:r>
            <w:r>
              <w:rPr>
                <w:rFonts w:ascii="Century Gothic"/>
                <w:b/>
                <w:spacing w:val="28"/>
                <w:w w:val="99"/>
                <w:sz w:val="14"/>
              </w:rPr>
              <w:t xml:space="preserve"> </w:t>
            </w:r>
            <w:r>
              <w:rPr>
                <w:rFonts w:ascii="Century Gothic"/>
                <w:b/>
                <w:sz w:val="14"/>
              </w:rPr>
              <w:t>trading</w:t>
            </w:r>
            <w:r>
              <w:rPr>
                <w:rFonts w:ascii="Century Gothic"/>
                <w:b/>
                <w:w w:val="99"/>
                <w:sz w:val="14"/>
              </w:rPr>
              <w:t xml:space="preserve"> </w:t>
            </w:r>
            <w:r>
              <w:rPr>
                <w:rFonts w:ascii="Century Gothic"/>
                <w:b/>
                <w:sz w:val="14"/>
              </w:rPr>
              <w:t>options</w:t>
            </w:r>
          </w:p>
        </w:tc>
        <w:tc>
          <w:tcPr>
            <w:tcW w:w="1088" w:type="dxa"/>
            <w:vMerge w:val="restart"/>
            <w:tcBorders>
              <w:top w:val="single" w:sz="3" w:space="0" w:color="000000"/>
              <w:left w:val="single" w:sz="3" w:space="0" w:color="000000"/>
              <w:right w:val="single" w:sz="3" w:space="0" w:color="000000"/>
            </w:tcBorders>
            <w:shd w:val="clear" w:color="auto" w:fill="B1A0C6"/>
          </w:tcPr>
          <w:p w14:paraId="5D7E43B1" w14:textId="77777777" w:rsidR="005669CA" w:rsidRDefault="005669CA" w:rsidP="005669CA">
            <w:pPr>
              <w:pStyle w:val="TableParagraph"/>
              <w:spacing w:before="9"/>
              <w:rPr>
                <w:rFonts w:ascii="Century Gothic" w:eastAsia="Century Gothic" w:hAnsi="Century Gothic" w:cs="Century Gothic"/>
                <w:sz w:val="18"/>
                <w:szCs w:val="18"/>
              </w:rPr>
            </w:pPr>
          </w:p>
          <w:p w14:paraId="4FF7D629" w14:textId="77777777" w:rsidR="005669CA" w:rsidRDefault="005669CA" w:rsidP="005669CA">
            <w:pPr>
              <w:pStyle w:val="TableParagraph"/>
              <w:ind w:left="118" w:right="116"/>
              <w:jc w:val="center"/>
              <w:rPr>
                <w:rFonts w:ascii="Century Gothic" w:eastAsia="Century Gothic" w:hAnsi="Century Gothic" w:cs="Century Gothic"/>
                <w:sz w:val="14"/>
                <w:szCs w:val="14"/>
              </w:rPr>
            </w:pPr>
            <w:r>
              <w:rPr>
                <w:rFonts w:ascii="Century Gothic"/>
                <w:b/>
                <w:spacing w:val="-1"/>
                <w:sz w:val="14"/>
              </w:rPr>
              <w:t>CEWO</w:t>
            </w:r>
            <w:r>
              <w:rPr>
                <w:rFonts w:ascii="Century Gothic"/>
                <w:b/>
                <w:spacing w:val="-7"/>
                <w:sz w:val="14"/>
              </w:rPr>
              <w:t xml:space="preserve"> </w:t>
            </w:r>
            <w:r>
              <w:rPr>
                <w:rFonts w:ascii="Century Gothic"/>
                <w:b/>
                <w:sz w:val="14"/>
              </w:rPr>
              <w:t>water</w:t>
            </w:r>
            <w:r>
              <w:rPr>
                <w:rFonts w:ascii="Century Gothic"/>
                <w:b/>
                <w:spacing w:val="23"/>
                <w:w w:val="99"/>
                <w:sz w:val="14"/>
              </w:rPr>
              <w:t xml:space="preserve"> </w:t>
            </w:r>
            <w:r>
              <w:rPr>
                <w:rFonts w:ascii="Century Gothic"/>
                <w:b/>
                <w:sz w:val="14"/>
              </w:rPr>
              <w:t>trading</w:t>
            </w:r>
            <w:r>
              <w:rPr>
                <w:rFonts w:ascii="Century Gothic"/>
                <w:b/>
                <w:w w:val="99"/>
                <w:sz w:val="14"/>
              </w:rPr>
              <w:t xml:space="preserve"> </w:t>
            </w:r>
            <w:r>
              <w:rPr>
                <w:rFonts w:ascii="Century Gothic"/>
                <w:b/>
                <w:sz w:val="14"/>
              </w:rPr>
              <w:t>framework</w:t>
            </w:r>
          </w:p>
        </w:tc>
        <w:tc>
          <w:tcPr>
            <w:tcW w:w="1018" w:type="dxa"/>
            <w:vMerge w:val="restart"/>
            <w:tcBorders>
              <w:top w:val="single" w:sz="3" w:space="0" w:color="000000"/>
              <w:left w:val="single" w:sz="3" w:space="0" w:color="000000"/>
              <w:right w:val="single" w:sz="12" w:space="0" w:color="000000"/>
            </w:tcBorders>
            <w:shd w:val="clear" w:color="auto" w:fill="B1A0C6"/>
          </w:tcPr>
          <w:p w14:paraId="71DFBC35" w14:textId="77777777" w:rsidR="005669CA" w:rsidRDefault="005669CA" w:rsidP="005669CA">
            <w:pPr>
              <w:pStyle w:val="TableParagraph"/>
              <w:spacing w:before="9"/>
              <w:rPr>
                <w:rFonts w:ascii="Century Gothic" w:eastAsia="Century Gothic" w:hAnsi="Century Gothic" w:cs="Century Gothic"/>
                <w:sz w:val="18"/>
                <w:szCs w:val="18"/>
              </w:rPr>
            </w:pPr>
          </w:p>
          <w:p w14:paraId="2F442AE0" w14:textId="13122BBA" w:rsidR="005669CA" w:rsidRDefault="005669CA" w:rsidP="005669CA">
            <w:pPr>
              <w:pStyle w:val="TableParagraph"/>
              <w:ind w:left="44" w:right="29"/>
              <w:jc w:val="center"/>
              <w:rPr>
                <w:rFonts w:ascii="Century Gothic" w:eastAsia="Century Gothic" w:hAnsi="Century Gothic" w:cs="Century Gothic"/>
                <w:sz w:val="14"/>
                <w:szCs w:val="14"/>
              </w:rPr>
            </w:pPr>
            <w:r>
              <w:rPr>
                <w:rFonts w:ascii="Century Gothic" w:eastAsia="Century Gothic" w:hAnsi="Century Gothic" w:cs="Century Gothic"/>
                <w:b/>
                <w:bCs/>
                <w:spacing w:val="-1"/>
                <w:w w:val="95"/>
                <w:sz w:val="14"/>
                <w:szCs w:val="14"/>
              </w:rPr>
              <w:t>Operationally</w:t>
            </w:r>
            <w:r>
              <w:rPr>
                <w:rFonts w:ascii="Century Gothic" w:eastAsia="Century Gothic" w:hAnsi="Century Gothic" w:cs="Century Gothic"/>
                <w:b/>
                <w:bCs/>
                <w:spacing w:val="24"/>
                <w:w w:val="99"/>
                <w:sz w:val="14"/>
                <w:szCs w:val="14"/>
              </w:rPr>
              <w:t xml:space="preserve"> </w:t>
            </w:r>
            <w:r>
              <w:rPr>
                <w:rFonts w:ascii="Century Gothic" w:eastAsia="Century Gothic" w:hAnsi="Century Gothic" w:cs="Century Gothic"/>
                <w:b/>
                <w:bCs/>
                <w:sz w:val="14"/>
                <w:szCs w:val="14"/>
              </w:rPr>
              <w:t>feasible</w:t>
            </w:r>
            <w:r>
              <w:rPr>
                <w:rFonts w:ascii="Century Gothic" w:eastAsia="Century Gothic" w:hAnsi="Century Gothic" w:cs="Century Gothic"/>
                <w:b/>
                <w:bCs/>
                <w:spacing w:val="-8"/>
                <w:sz w:val="14"/>
                <w:szCs w:val="14"/>
              </w:rPr>
              <w:t xml:space="preserve"> </w:t>
            </w:r>
            <w:r>
              <w:rPr>
                <w:rFonts w:ascii="Century Gothic" w:eastAsia="Century Gothic" w:hAnsi="Century Gothic" w:cs="Century Gothic"/>
                <w:b/>
                <w:bCs/>
                <w:sz w:val="14"/>
                <w:szCs w:val="14"/>
              </w:rPr>
              <w:t>in</w:t>
            </w:r>
            <w:r>
              <w:rPr>
                <w:rFonts w:ascii="Century Gothic" w:eastAsia="Century Gothic" w:hAnsi="Century Gothic" w:cs="Century Gothic"/>
                <w:b/>
                <w:bCs/>
                <w:w w:val="99"/>
                <w:sz w:val="14"/>
                <w:szCs w:val="14"/>
              </w:rPr>
              <w:t xml:space="preserve"> </w:t>
            </w:r>
            <w:r>
              <w:rPr>
                <w:rFonts w:ascii="Century Gothic" w:eastAsia="Century Gothic" w:hAnsi="Century Gothic" w:cs="Century Gothic"/>
                <w:b/>
                <w:bCs/>
                <w:spacing w:val="-1"/>
                <w:sz w:val="14"/>
                <w:szCs w:val="14"/>
              </w:rPr>
              <w:t>201</w:t>
            </w:r>
            <w:r w:rsidR="00CC2B1E">
              <w:rPr>
                <w:rFonts w:ascii="Century Gothic" w:eastAsia="Century Gothic" w:hAnsi="Century Gothic" w:cs="Century Gothic"/>
                <w:b/>
                <w:bCs/>
                <w:spacing w:val="-1"/>
                <w:sz w:val="14"/>
                <w:szCs w:val="14"/>
              </w:rPr>
              <w:t>9</w:t>
            </w:r>
            <w:r>
              <w:rPr>
                <w:rFonts w:ascii="Century Gothic" w:eastAsia="Century Gothic" w:hAnsi="Century Gothic" w:cs="Century Gothic"/>
                <w:b/>
                <w:bCs/>
                <w:spacing w:val="-1"/>
                <w:sz w:val="14"/>
                <w:szCs w:val="14"/>
              </w:rPr>
              <w:t>–</w:t>
            </w:r>
            <w:r w:rsidR="00CC2B1E">
              <w:rPr>
                <w:rFonts w:ascii="Century Gothic" w:eastAsia="Century Gothic" w:hAnsi="Century Gothic" w:cs="Century Gothic"/>
                <w:b/>
                <w:bCs/>
                <w:spacing w:val="-1"/>
                <w:sz w:val="14"/>
                <w:szCs w:val="14"/>
              </w:rPr>
              <w:t>20</w:t>
            </w:r>
          </w:p>
        </w:tc>
        <w:tc>
          <w:tcPr>
            <w:tcW w:w="2977" w:type="dxa"/>
            <w:tcBorders>
              <w:top w:val="nil"/>
              <w:left w:val="single" w:sz="12" w:space="0" w:color="000000"/>
              <w:bottom w:val="nil"/>
              <w:right w:val="single" w:sz="3" w:space="0" w:color="000000"/>
            </w:tcBorders>
            <w:shd w:val="clear" w:color="auto" w:fill="B1A0C6"/>
          </w:tcPr>
          <w:p w14:paraId="652DA352" w14:textId="77777777" w:rsidR="005669CA" w:rsidRDefault="005669CA" w:rsidP="005669CA">
            <w:pPr>
              <w:pStyle w:val="TableParagraph"/>
              <w:spacing w:before="7"/>
              <w:ind w:left="13"/>
              <w:rPr>
                <w:rFonts w:ascii="Century Gothic" w:eastAsia="Century Gothic" w:hAnsi="Century Gothic" w:cs="Century Gothic"/>
                <w:sz w:val="16"/>
                <w:szCs w:val="16"/>
              </w:rPr>
            </w:pPr>
            <w:r>
              <w:rPr>
                <w:rFonts w:ascii="Century Gothic"/>
                <w:b/>
                <w:spacing w:val="-1"/>
                <w:sz w:val="16"/>
              </w:rPr>
              <w:t>Possible</w:t>
            </w:r>
            <w:r>
              <w:rPr>
                <w:rFonts w:ascii="Century Gothic"/>
                <w:b/>
                <w:sz w:val="16"/>
              </w:rPr>
              <w:t xml:space="preserve"> </w:t>
            </w:r>
            <w:r>
              <w:rPr>
                <w:rFonts w:ascii="Century Gothic"/>
                <w:b/>
                <w:spacing w:val="-2"/>
                <w:sz w:val="16"/>
              </w:rPr>
              <w:t>actions</w:t>
            </w:r>
          </w:p>
          <w:p w14:paraId="22DF79BA" w14:textId="60E6B1CE" w:rsidR="005669CA" w:rsidRDefault="005669CA" w:rsidP="005669CA">
            <w:pPr>
              <w:pStyle w:val="TableParagraph"/>
              <w:spacing w:before="58"/>
              <w:ind w:left="13" w:right="201"/>
              <w:rPr>
                <w:rFonts w:ascii="Century Gothic" w:eastAsia="Century Gothic" w:hAnsi="Century Gothic" w:cs="Century Gothic"/>
                <w:sz w:val="16"/>
                <w:szCs w:val="16"/>
              </w:rPr>
            </w:pPr>
            <w:r>
              <w:rPr>
                <w:rFonts w:ascii="Century Gothic" w:eastAsia="Century Gothic" w:hAnsi="Century Gothic" w:cs="Century Gothic"/>
                <w:i/>
                <w:spacing w:val="-1"/>
                <w:sz w:val="16"/>
                <w:szCs w:val="16"/>
              </w:rPr>
              <w:t>[italicised</w:t>
            </w:r>
            <w:r>
              <w:rPr>
                <w:rFonts w:ascii="Century Gothic" w:eastAsia="Century Gothic" w:hAnsi="Century Gothic" w:cs="Century Gothic"/>
                <w:i/>
                <w:sz w:val="16"/>
                <w:szCs w:val="16"/>
              </w:rPr>
              <w:t xml:space="preserve"> </w:t>
            </w:r>
            <w:r>
              <w:rPr>
                <w:rFonts w:ascii="Century Gothic" w:eastAsia="Century Gothic" w:hAnsi="Century Gothic" w:cs="Century Gothic"/>
                <w:i/>
                <w:spacing w:val="-1"/>
                <w:sz w:val="16"/>
                <w:szCs w:val="16"/>
              </w:rPr>
              <w:t xml:space="preserve">actions </w:t>
            </w:r>
            <w:r>
              <w:rPr>
                <w:rFonts w:ascii="Century Gothic" w:eastAsia="Century Gothic" w:hAnsi="Century Gothic" w:cs="Century Gothic"/>
                <w:i/>
                <w:sz w:val="16"/>
                <w:szCs w:val="16"/>
              </w:rPr>
              <w:t xml:space="preserve">are </w:t>
            </w:r>
            <w:r>
              <w:rPr>
                <w:rFonts w:ascii="Century Gothic" w:eastAsia="Century Gothic" w:hAnsi="Century Gothic" w:cs="Century Gothic"/>
                <w:i/>
                <w:spacing w:val="-1"/>
                <w:sz w:val="16"/>
                <w:szCs w:val="16"/>
              </w:rPr>
              <w:t>the</w:t>
            </w:r>
            <w:r>
              <w:rPr>
                <w:rFonts w:ascii="Century Gothic" w:eastAsia="Century Gothic" w:hAnsi="Century Gothic" w:cs="Century Gothic"/>
                <w:i/>
                <w:sz w:val="16"/>
                <w:szCs w:val="16"/>
              </w:rPr>
              <w:t xml:space="preserve"> </w:t>
            </w:r>
            <w:r>
              <w:rPr>
                <w:rFonts w:ascii="Century Gothic" w:eastAsia="Century Gothic" w:hAnsi="Century Gothic" w:cs="Century Gothic"/>
                <w:i/>
                <w:spacing w:val="-1"/>
                <w:sz w:val="16"/>
                <w:szCs w:val="16"/>
              </w:rPr>
              <w:t>proposed</w:t>
            </w:r>
            <w:r>
              <w:rPr>
                <w:rFonts w:ascii="Century Gothic" w:eastAsia="Century Gothic" w:hAnsi="Century Gothic" w:cs="Century Gothic"/>
                <w:i/>
                <w:spacing w:val="25"/>
                <w:sz w:val="16"/>
                <w:szCs w:val="16"/>
              </w:rPr>
              <w:t xml:space="preserve"> </w:t>
            </w:r>
            <w:r>
              <w:rPr>
                <w:rFonts w:ascii="Century Gothic" w:eastAsia="Century Gothic" w:hAnsi="Century Gothic" w:cs="Century Gothic"/>
                <w:i/>
                <w:spacing w:val="-1"/>
                <w:sz w:val="16"/>
                <w:szCs w:val="16"/>
              </w:rPr>
              <w:t>focus</w:t>
            </w:r>
            <w:r>
              <w:rPr>
                <w:rFonts w:ascii="Century Gothic" w:eastAsia="Century Gothic" w:hAnsi="Century Gothic" w:cs="Century Gothic"/>
                <w:i/>
                <w:spacing w:val="1"/>
                <w:sz w:val="16"/>
                <w:szCs w:val="16"/>
              </w:rPr>
              <w:t xml:space="preserve"> </w:t>
            </w:r>
            <w:r>
              <w:rPr>
                <w:rFonts w:ascii="Century Gothic" w:eastAsia="Century Gothic" w:hAnsi="Century Gothic" w:cs="Century Gothic"/>
                <w:i/>
                <w:sz w:val="16"/>
                <w:szCs w:val="16"/>
              </w:rPr>
              <w:t>of</w:t>
            </w:r>
            <w:r>
              <w:rPr>
                <w:rFonts w:ascii="Century Gothic" w:eastAsia="Century Gothic" w:hAnsi="Century Gothic" w:cs="Century Gothic"/>
                <w:i/>
                <w:spacing w:val="-2"/>
                <w:sz w:val="16"/>
                <w:szCs w:val="16"/>
              </w:rPr>
              <w:t xml:space="preserve"> </w:t>
            </w:r>
            <w:r>
              <w:rPr>
                <w:rFonts w:ascii="Century Gothic" w:eastAsia="Century Gothic" w:hAnsi="Century Gothic" w:cs="Century Gothic"/>
                <w:i/>
                <w:spacing w:val="-1"/>
                <w:sz w:val="16"/>
                <w:szCs w:val="16"/>
              </w:rPr>
              <w:t>development</w:t>
            </w:r>
            <w:r>
              <w:rPr>
                <w:rFonts w:ascii="Century Gothic" w:eastAsia="Century Gothic" w:hAnsi="Century Gothic" w:cs="Century Gothic"/>
                <w:i/>
                <w:spacing w:val="-3"/>
                <w:sz w:val="16"/>
                <w:szCs w:val="16"/>
              </w:rPr>
              <w:t xml:space="preserve"> </w:t>
            </w:r>
            <w:r>
              <w:rPr>
                <w:rFonts w:ascii="Century Gothic" w:eastAsia="Century Gothic" w:hAnsi="Century Gothic" w:cs="Century Gothic"/>
                <w:i/>
                <w:sz w:val="16"/>
                <w:szCs w:val="16"/>
              </w:rPr>
              <w:t>in</w:t>
            </w:r>
            <w:r>
              <w:rPr>
                <w:rFonts w:ascii="Century Gothic" w:eastAsia="Century Gothic" w:hAnsi="Century Gothic" w:cs="Century Gothic"/>
                <w:i/>
                <w:spacing w:val="-1"/>
                <w:sz w:val="16"/>
                <w:szCs w:val="16"/>
              </w:rPr>
              <w:t xml:space="preserve"> 201</w:t>
            </w:r>
            <w:r w:rsidR="00CC2B1E">
              <w:rPr>
                <w:rFonts w:ascii="Century Gothic" w:eastAsia="Century Gothic" w:hAnsi="Century Gothic" w:cs="Century Gothic"/>
                <w:i/>
                <w:spacing w:val="-1"/>
                <w:sz w:val="16"/>
                <w:szCs w:val="16"/>
              </w:rPr>
              <w:t>9</w:t>
            </w:r>
            <w:r>
              <w:rPr>
                <w:rFonts w:ascii="Century Gothic" w:eastAsia="Century Gothic" w:hAnsi="Century Gothic" w:cs="Century Gothic"/>
                <w:i/>
                <w:spacing w:val="-1"/>
                <w:sz w:val="16"/>
                <w:szCs w:val="16"/>
              </w:rPr>
              <w:t>–</w:t>
            </w:r>
            <w:r w:rsidR="00CC2B1E">
              <w:rPr>
                <w:rFonts w:ascii="Century Gothic" w:eastAsia="Century Gothic" w:hAnsi="Century Gothic" w:cs="Century Gothic"/>
                <w:i/>
                <w:spacing w:val="-1"/>
                <w:sz w:val="16"/>
                <w:szCs w:val="16"/>
              </w:rPr>
              <w:t>20</w:t>
            </w:r>
            <w:r>
              <w:rPr>
                <w:rFonts w:ascii="Century Gothic" w:eastAsia="Century Gothic" w:hAnsi="Century Gothic" w:cs="Century Gothic"/>
                <w:i/>
                <w:spacing w:val="-1"/>
                <w:sz w:val="16"/>
                <w:szCs w:val="16"/>
              </w:rPr>
              <w:t>]</w:t>
            </w:r>
          </w:p>
        </w:tc>
        <w:tc>
          <w:tcPr>
            <w:tcW w:w="2522" w:type="dxa"/>
            <w:vMerge/>
            <w:tcBorders>
              <w:left w:val="single" w:sz="3" w:space="0" w:color="000000"/>
              <w:right w:val="single" w:sz="3" w:space="0" w:color="000000"/>
            </w:tcBorders>
            <w:shd w:val="clear" w:color="auto" w:fill="B1A0C6"/>
          </w:tcPr>
          <w:p w14:paraId="724D8E7D" w14:textId="77777777" w:rsidR="005669CA" w:rsidRDefault="005669CA" w:rsidP="005669CA"/>
        </w:tc>
        <w:tc>
          <w:tcPr>
            <w:tcW w:w="1026" w:type="dxa"/>
            <w:vMerge/>
            <w:tcBorders>
              <w:left w:val="single" w:sz="3" w:space="0" w:color="000000"/>
              <w:right w:val="single" w:sz="12" w:space="0" w:color="000000"/>
            </w:tcBorders>
            <w:shd w:val="clear" w:color="auto" w:fill="B1A0C6"/>
          </w:tcPr>
          <w:p w14:paraId="24603AE9" w14:textId="77777777" w:rsidR="005669CA" w:rsidRDefault="005669CA" w:rsidP="005669CA"/>
        </w:tc>
      </w:tr>
      <w:tr w:rsidR="005679F1" w14:paraId="246313D1" w14:textId="77777777" w:rsidTr="00D11D58">
        <w:trPr>
          <w:trHeight w:hRule="exact" w:val="282"/>
        </w:trPr>
        <w:tc>
          <w:tcPr>
            <w:tcW w:w="1306" w:type="dxa"/>
            <w:vMerge/>
            <w:tcBorders>
              <w:left w:val="single" w:sz="12" w:space="0" w:color="000000"/>
              <w:bottom w:val="single" w:sz="13" w:space="0" w:color="000000"/>
              <w:right w:val="single" w:sz="12" w:space="0" w:color="000000"/>
            </w:tcBorders>
            <w:shd w:val="clear" w:color="auto" w:fill="B1A0C6"/>
          </w:tcPr>
          <w:p w14:paraId="71813545" w14:textId="77777777" w:rsidR="005669CA" w:rsidRDefault="005669CA" w:rsidP="005669CA"/>
        </w:tc>
        <w:tc>
          <w:tcPr>
            <w:tcW w:w="1073" w:type="dxa"/>
            <w:vMerge/>
            <w:tcBorders>
              <w:left w:val="single" w:sz="12" w:space="0" w:color="000000"/>
              <w:bottom w:val="single" w:sz="13" w:space="0" w:color="000000"/>
              <w:right w:val="single" w:sz="3" w:space="0" w:color="000000"/>
            </w:tcBorders>
            <w:shd w:val="clear" w:color="auto" w:fill="B1A0C6"/>
          </w:tcPr>
          <w:p w14:paraId="04E58E3B" w14:textId="77777777" w:rsidR="005669CA" w:rsidRDefault="005669CA" w:rsidP="005669CA"/>
        </w:tc>
        <w:tc>
          <w:tcPr>
            <w:tcW w:w="852" w:type="dxa"/>
            <w:vMerge/>
            <w:tcBorders>
              <w:left w:val="single" w:sz="3" w:space="0" w:color="000000"/>
              <w:bottom w:val="single" w:sz="13" w:space="0" w:color="000000"/>
              <w:right w:val="single" w:sz="3" w:space="0" w:color="000000"/>
            </w:tcBorders>
            <w:shd w:val="clear" w:color="auto" w:fill="B1A0C6"/>
          </w:tcPr>
          <w:p w14:paraId="758E3224" w14:textId="77777777" w:rsidR="005669CA" w:rsidRDefault="005669CA" w:rsidP="005669CA"/>
        </w:tc>
        <w:tc>
          <w:tcPr>
            <w:tcW w:w="1198" w:type="dxa"/>
            <w:vMerge/>
            <w:tcBorders>
              <w:left w:val="single" w:sz="3" w:space="0" w:color="000000"/>
              <w:bottom w:val="single" w:sz="13" w:space="0" w:color="000000"/>
              <w:right w:val="single" w:sz="12" w:space="0" w:color="000000"/>
            </w:tcBorders>
            <w:shd w:val="clear" w:color="auto" w:fill="B1A0C6"/>
          </w:tcPr>
          <w:p w14:paraId="6B267E92" w14:textId="77777777" w:rsidR="005669CA" w:rsidRDefault="005669CA" w:rsidP="005669CA"/>
        </w:tc>
        <w:tc>
          <w:tcPr>
            <w:tcW w:w="900" w:type="dxa"/>
            <w:vMerge/>
            <w:tcBorders>
              <w:left w:val="single" w:sz="12" w:space="0" w:color="000000"/>
              <w:bottom w:val="single" w:sz="13" w:space="0" w:color="000000"/>
              <w:right w:val="single" w:sz="3" w:space="0" w:color="000000"/>
            </w:tcBorders>
            <w:shd w:val="clear" w:color="auto" w:fill="B1A0C6"/>
          </w:tcPr>
          <w:p w14:paraId="3ED28BAB" w14:textId="77777777" w:rsidR="005669CA" w:rsidRDefault="005669CA" w:rsidP="005669CA"/>
        </w:tc>
        <w:tc>
          <w:tcPr>
            <w:tcW w:w="958" w:type="dxa"/>
            <w:vMerge/>
            <w:tcBorders>
              <w:left w:val="single" w:sz="3" w:space="0" w:color="000000"/>
              <w:bottom w:val="single" w:sz="13" w:space="0" w:color="000000"/>
              <w:right w:val="single" w:sz="3" w:space="0" w:color="000000"/>
            </w:tcBorders>
            <w:shd w:val="clear" w:color="auto" w:fill="B1A0C6"/>
          </w:tcPr>
          <w:p w14:paraId="2E44F6DD" w14:textId="77777777" w:rsidR="005669CA" w:rsidRDefault="005669CA" w:rsidP="005669CA"/>
        </w:tc>
        <w:tc>
          <w:tcPr>
            <w:tcW w:w="1088" w:type="dxa"/>
            <w:vMerge/>
            <w:tcBorders>
              <w:left w:val="single" w:sz="3" w:space="0" w:color="000000"/>
              <w:bottom w:val="single" w:sz="13" w:space="0" w:color="000000"/>
              <w:right w:val="single" w:sz="3" w:space="0" w:color="000000"/>
            </w:tcBorders>
            <w:shd w:val="clear" w:color="auto" w:fill="B1A0C6"/>
          </w:tcPr>
          <w:p w14:paraId="26BF4AA9" w14:textId="77777777" w:rsidR="005669CA" w:rsidRDefault="005669CA" w:rsidP="005669CA"/>
        </w:tc>
        <w:tc>
          <w:tcPr>
            <w:tcW w:w="1018" w:type="dxa"/>
            <w:vMerge/>
            <w:tcBorders>
              <w:left w:val="single" w:sz="3" w:space="0" w:color="000000"/>
              <w:bottom w:val="single" w:sz="13" w:space="0" w:color="000000"/>
              <w:right w:val="single" w:sz="12" w:space="0" w:color="000000"/>
            </w:tcBorders>
            <w:shd w:val="clear" w:color="auto" w:fill="B1A0C6"/>
          </w:tcPr>
          <w:p w14:paraId="13A00F16" w14:textId="77777777" w:rsidR="005669CA" w:rsidRDefault="005669CA" w:rsidP="005669CA"/>
        </w:tc>
        <w:tc>
          <w:tcPr>
            <w:tcW w:w="2977" w:type="dxa"/>
            <w:tcBorders>
              <w:top w:val="nil"/>
              <w:left w:val="single" w:sz="12" w:space="0" w:color="000000"/>
              <w:bottom w:val="single" w:sz="13" w:space="0" w:color="000000"/>
              <w:right w:val="single" w:sz="3" w:space="0" w:color="000000"/>
            </w:tcBorders>
            <w:shd w:val="clear" w:color="auto" w:fill="B1A0C6"/>
          </w:tcPr>
          <w:p w14:paraId="7E6F82B9" w14:textId="77777777" w:rsidR="005669CA" w:rsidRDefault="005669CA" w:rsidP="005669CA"/>
        </w:tc>
        <w:tc>
          <w:tcPr>
            <w:tcW w:w="2522" w:type="dxa"/>
            <w:vMerge/>
            <w:tcBorders>
              <w:left w:val="single" w:sz="3" w:space="0" w:color="000000"/>
              <w:bottom w:val="single" w:sz="13" w:space="0" w:color="000000"/>
              <w:right w:val="single" w:sz="3" w:space="0" w:color="000000"/>
            </w:tcBorders>
            <w:shd w:val="clear" w:color="auto" w:fill="B1A0C6"/>
          </w:tcPr>
          <w:p w14:paraId="16F6FB34" w14:textId="77777777" w:rsidR="005669CA" w:rsidRDefault="005669CA" w:rsidP="005669CA"/>
        </w:tc>
        <w:tc>
          <w:tcPr>
            <w:tcW w:w="1026" w:type="dxa"/>
            <w:vMerge/>
            <w:tcBorders>
              <w:left w:val="single" w:sz="3" w:space="0" w:color="000000"/>
              <w:bottom w:val="single" w:sz="13" w:space="0" w:color="000000"/>
              <w:right w:val="single" w:sz="12" w:space="0" w:color="000000"/>
            </w:tcBorders>
            <w:shd w:val="clear" w:color="auto" w:fill="B1A0C6"/>
          </w:tcPr>
          <w:p w14:paraId="1C0FC772" w14:textId="77777777" w:rsidR="005669CA" w:rsidRDefault="005669CA" w:rsidP="005669CA"/>
        </w:tc>
      </w:tr>
      <w:tr w:rsidR="005669CA" w14:paraId="364A87B1" w14:textId="77777777" w:rsidTr="0026576D">
        <w:trPr>
          <w:trHeight w:hRule="exact" w:val="1130"/>
        </w:trPr>
        <w:tc>
          <w:tcPr>
            <w:tcW w:w="1306" w:type="dxa"/>
            <w:tcBorders>
              <w:top w:val="single" w:sz="13" w:space="0" w:color="000000"/>
              <w:left w:val="single" w:sz="12" w:space="0" w:color="000000"/>
              <w:bottom w:val="single" w:sz="3" w:space="0" w:color="000000"/>
              <w:right w:val="single" w:sz="12" w:space="0" w:color="000000"/>
            </w:tcBorders>
          </w:tcPr>
          <w:p w14:paraId="07FC03A2" w14:textId="77777777" w:rsidR="005669CA" w:rsidRDefault="005669CA" w:rsidP="005669CA">
            <w:pPr>
              <w:pStyle w:val="TableParagraph"/>
              <w:rPr>
                <w:rFonts w:ascii="Century Gothic" w:eastAsia="Century Gothic" w:hAnsi="Century Gothic" w:cs="Century Gothic"/>
                <w:sz w:val="23"/>
                <w:szCs w:val="23"/>
              </w:rPr>
            </w:pPr>
          </w:p>
          <w:p w14:paraId="6A2414FF" w14:textId="77777777" w:rsidR="005669CA" w:rsidRDefault="005669CA" w:rsidP="005669CA">
            <w:pPr>
              <w:pStyle w:val="TableParagraph"/>
              <w:rPr>
                <w:rFonts w:ascii="Century Gothic" w:eastAsia="Century Gothic" w:hAnsi="Century Gothic" w:cs="Century Gothic"/>
                <w:sz w:val="16"/>
                <w:szCs w:val="16"/>
              </w:rPr>
            </w:pPr>
            <w:r>
              <w:rPr>
                <w:rFonts w:ascii="Century Gothic"/>
                <w:b/>
                <w:spacing w:val="-1"/>
                <w:sz w:val="16"/>
              </w:rPr>
              <w:t>Moonie</w:t>
            </w:r>
            <w:r>
              <w:rPr>
                <w:rFonts w:ascii="Century Gothic"/>
                <w:b/>
                <w:spacing w:val="23"/>
                <w:sz w:val="16"/>
              </w:rPr>
              <w:t xml:space="preserve"> </w:t>
            </w:r>
            <w:r>
              <w:rPr>
                <w:rFonts w:ascii="Century Gothic"/>
                <w:b/>
                <w:spacing w:val="-1"/>
                <w:sz w:val="16"/>
              </w:rPr>
              <w:t>(Queensland)</w:t>
            </w:r>
          </w:p>
        </w:tc>
        <w:tc>
          <w:tcPr>
            <w:tcW w:w="1073" w:type="dxa"/>
            <w:tcBorders>
              <w:top w:val="single" w:sz="13" w:space="0" w:color="000000"/>
              <w:left w:val="single" w:sz="12" w:space="0" w:color="000000"/>
              <w:bottom w:val="single" w:sz="3" w:space="0" w:color="000000"/>
              <w:right w:val="single" w:sz="3" w:space="0" w:color="000000"/>
            </w:tcBorders>
          </w:tcPr>
          <w:p w14:paraId="05466EDB" w14:textId="77777777" w:rsidR="005669CA" w:rsidRDefault="005669CA" w:rsidP="005669CA">
            <w:pPr>
              <w:pStyle w:val="TableParagraph"/>
              <w:spacing w:before="116"/>
              <w:ind w:right="4"/>
              <w:jc w:val="center"/>
              <w:rPr>
                <w:rFonts w:ascii="Century Gothic"/>
                <w:spacing w:val="-1"/>
                <w:sz w:val="16"/>
              </w:rPr>
            </w:pPr>
            <w:r>
              <w:rPr>
                <w:rFonts w:ascii="Century Gothic"/>
                <w:spacing w:val="1"/>
                <w:sz w:val="16"/>
              </w:rPr>
              <w:t>NO</w:t>
            </w:r>
          </w:p>
        </w:tc>
        <w:tc>
          <w:tcPr>
            <w:tcW w:w="852" w:type="dxa"/>
            <w:tcBorders>
              <w:top w:val="single" w:sz="13" w:space="0" w:color="000000"/>
              <w:left w:val="single" w:sz="3" w:space="0" w:color="000000"/>
              <w:bottom w:val="single" w:sz="3" w:space="0" w:color="000000"/>
              <w:right w:val="single" w:sz="3" w:space="0" w:color="000000"/>
            </w:tcBorders>
          </w:tcPr>
          <w:p w14:paraId="7A177077" w14:textId="77777777" w:rsidR="005669CA" w:rsidRDefault="005669CA" w:rsidP="005669CA">
            <w:pPr>
              <w:pStyle w:val="TableParagraph"/>
              <w:spacing w:before="116"/>
              <w:jc w:val="center"/>
              <w:rPr>
                <w:rFonts w:ascii="Century Gothic"/>
                <w:spacing w:val="-1"/>
                <w:sz w:val="16"/>
              </w:rPr>
            </w:pPr>
            <w:r>
              <w:rPr>
                <w:rFonts w:ascii="Century Gothic"/>
                <w:spacing w:val="1"/>
                <w:sz w:val="16"/>
              </w:rPr>
              <w:t>NO</w:t>
            </w:r>
          </w:p>
        </w:tc>
        <w:tc>
          <w:tcPr>
            <w:tcW w:w="1198" w:type="dxa"/>
            <w:tcBorders>
              <w:top w:val="single" w:sz="13" w:space="0" w:color="000000"/>
              <w:left w:val="single" w:sz="3" w:space="0" w:color="000000"/>
              <w:bottom w:val="single" w:sz="3" w:space="0" w:color="000000"/>
              <w:right w:val="single" w:sz="12" w:space="0" w:color="000000"/>
            </w:tcBorders>
          </w:tcPr>
          <w:p w14:paraId="70428C2C" w14:textId="77777777" w:rsidR="005669CA" w:rsidRDefault="005669CA" w:rsidP="005669CA">
            <w:pPr>
              <w:pStyle w:val="TableParagraph"/>
              <w:spacing w:before="116"/>
              <w:ind w:left="17"/>
              <w:jc w:val="center"/>
              <w:rPr>
                <w:rFonts w:ascii="Century Gothic"/>
                <w:spacing w:val="-1"/>
                <w:sz w:val="16"/>
              </w:rPr>
            </w:pPr>
            <w:r>
              <w:rPr>
                <w:rFonts w:ascii="Century Gothic"/>
                <w:spacing w:val="1"/>
                <w:sz w:val="16"/>
              </w:rPr>
              <w:t>NO</w:t>
            </w:r>
          </w:p>
        </w:tc>
        <w:tc>
          <w:tcPr>
            <w:tcW w:w="900" w:type="dxa"/>
            <w:tcBorders>
              <w:top w:val="single" w:sz="13" w:space="0" w:color="000000"/>
              <w:left w:val="single" w:sz="12" w:space="0" w:color="000000"/>
              <w:bottom w:val="single" w:sz="3" w:space="0" w:color="000000"/>
              <w:right w:val="single" w:sz="3" w:space="0" w:color="000000"/>
            </w:tcBorders>
          </w:tcPr>
          <w:p w14:paraId="4408796F" w14:textId="77777777" w:rsidR="005669CA" w:rsidRDefault="005669CA" w:rsidP="005669CA">
            <w:pPr>
              <w:pStyle w:val="TableParagraph"/>
              <w:spacing w:before="116"/>
              <w:ind w:right="4"/>
              <w:jc w:val="center"/>
              <w:rPr>
                <w:rFonts w:ascii="Century Gothic"/>
                <w:spacing w:val="-1"/>
                <w:sz w:val="16"/>
              </w:rPr>
            </w:pPr>
            <w:r>
              <w:rPr>
                <w:rFonts w:ascii="Century Gothic"/>
                <w:spacing w:val="1"/>
                <w:sz w:val="16"/>
              </w:rPr>
              <w:t>NO</w:t>
            </w:r>
          </w:p>
        </w:tc>
        <w:tc>
          <w:tcPr>
            <w:tcW w:w="958" w:type="dxa"/>
            <w:tcBorders>
              <w:top w:val="single" w:sz="13" w:space="0" w:color="000000"/>
              <w:left w:val="single" w:sz="3" w:space="0" w:color="000000"/>
              <w:bottom w:val="single" w:sz="3" w:space="0" w:color="000000"/>
              <w:right w:val="single" w:sz="3" w:space="0" w:color="000000"/>
            </w:tcBorders>
          </w:tcPr>
          <w:p w14:paraId="14275E22" w14:textId="77777777" w:rsidR="005669CA" w:rsidRDefault="005669CA" w:rsidP="005669CA">
            <w:pPr>
              <w:pStyle w:val="TableParagraph"/>
              <w:spacing w:before="116"/>
              <w:ind w:left="4"/>
              <w:jc w:val="center"/>
              <w:rPr>
                <w:rFonts w:ascii="Century Gothic"/>
                <w:spacing w:val="1"/>
                <w:sz w:val="16"/>
              </w:rPr>
            </w:pPr>
            <w:r>
              <w:rPr>
                <w:rFonts w:ascii="Century Gothic"/>
                <w:spacing w:val="1"/>
                <w:sz w:val="16"/>
              </w:rPr>
              <w:t>NO</w:t>
            </w:r>
          </w:p>
        </w:tc>
        <w:tc>
          <w:tcPr>
            <w:tcW w:w="1088" w:type="dxa"/>
            <w:tcBorders>
              <w:top w:val="single" w:sz="13" w:space="0" w:color="000000"/>
              <w:left w:val="single" w:sz="3" w:space="0" w:color="000000"/>
              <w:bottom w:val="single" w:sz="3" w:space="0" w:color="000000"/>
              <w:right w:val="single" w:sz="3" w:space="0" w:color="000000"/>
            </w:tcBorders>
          </w:tcPr>
          <w:p w14:paraId="1DD158A0" w14:textId="27F52494" w:rsidR="005669CA" w:rsidRDefault="00D11D58" w:rsidP="005669CA">
            <w:pPr>
              <w:pStyle w:val="TableParagraph"/>
              <w:spacing w:before="116"/>
              <w:ind w:left="4"/>
              <w:jc w:val="center"/>
              <w:rPr>
                <w:rFonts w:ascii="Century Gothic"/>
                <w:spacing w:val="-1"/>
                <w:sz w:val="16"/>
              </w:rPr>
            </w:pPr>
            <w:r>
              <w:rPr>
                <w:rFonts w:ascii="Century Gothic"/>
                <w:sz w:val="16"/>
              </w:rPr>
              <w:t>N/A</w:t>
            </w:r>
            <w:r w:rsidDel="00D11D58">
              <w:rPr>
                <w:rFonts w:ascii="Century Gothic"/>
                <w:spacing w:val="-1"/>
                <w:sz w:val="16"/>
              </w:rPr>
              <w:t xml:space="preserve"> </w:t>
            </w:r>
          </w:p>
        </w:tc>
        <w:tc>
          <w:tcPr>
            <w:tcW w:w="1018" w:type="dxa"/>
            <w:tcBorders>
              <w:top w:val="single" w:sz="13" w:space="0" w:color="000000"/>
              <w:left w:val="single" w:sz="3" w:space="0" w:color="000000"/>
              <w:bottom w:val="single" w:sz="3" w:space="0" w:color="000000"/>
              <w:right w:val="single" w:sz="12" w:space="0" w:color="000000"/>
            </w:tcBorders>
          </w:tcPr>
          <w:p w14:paraId="0341ADEC" w14:textId="77777777" w:rsidR="005669CA" w:rsidRDefault="005669CA" w:rsidP="005669CA">
            <w:pPr>
              <w:pStyle w:val="TableParagraph"/>
              <w:spacing w:before="116"/>
              <w:ind w:left="19"/>
              <w:jc w:val="center"/>
              <w:rPr>
                <w:rFonts w:ascii="Century Gothic"/>
                <w:spacing w:val="-1"/>
                <w:sz w:val="16"/>
              </w:rPr>
            </w:pPr>
            <w:r>
              <w:rPr>
                <w:rFonts w:ascii="Century Gothic"/>
                <w:spacing w:val="1"/>
                <w:sz w:val="16"/>
              </w:rPr>
              <w:t>NO</w:t>
            </w:r>
          </w:p>
        </w:tc>
        <w:tc>
          <w:tcPr>
            <w:tcW w:w="2977" w:type="dxa"/>
            <w:tcBorders>
              <w:top w:val="single" w:sz="13" w:space="0" w:color="000000"/>
              <w:left w:val="single" w:sz="12" w:space="0" w:color="000000"/>
              <w:bottom w:val="single" w:sz="3" w:space="0" w:color="000000"/>
              <w:right w:val="single" w:sz="3" w:space="0" w:color="000000"/>
            </w:tcBorders>
          </w:tcPr>
          <w:p w14:paraId="09B9E844" w14:textId="77777777" w:rsidR="005669CA" w:rsidRDefault="005669CA" w:rsidP="0056596F">
            <w:pPr>
              <w:pStyle w:val="ListParagraph"/>
              <w:widowControl w:val="0"/>
              <w:numPr>
                <w:ilvl w:val="0"/>
                <w:numId w:val="19"/>
              </w:numPr>
              <w:tabs>
                <w:tab w:val="left" w:pos="184"/>
              </w:tabs>
              <w:spacing w:before="61" w:after="0" w:line="237" w:lineRule="auto"/>
              <w:ind w:right="337" w:hanging="112"/>
              <w:contextualSpacing w:val="0"/>
              <w:jc w:val="left"/>
              <w:rPr>
                <w:rFonts w:ascii="Century Gothic" w:eastAsia="Century Gothic" w:hAnsi="Century Gothic" w:cs="Century Gothic"/>
                <w:sz w:val="14"/>
                <w:szCs w:val="14"/>
              </w:rPr>
            </w:pPr>
            <w:r>
              <w:rPr>
                <w:rFonts w:ascii="Century Gothic"/>
                <w:spacing w:val="-1"/>
                <w:sz w:val="14"/>
              </w:rPr>
              <w:t>Water</w:t>
            </w:r>
            <w:r>
              <w:rPr>
                <w:rFonts w:ascii="Century Gothic"/>
                <w:spacing w:val="-8"/>
                <w:sz w:val="14"/>
              </w:rPr>
              <w:t xml:space="preserve"> </w:t>
            </w:r>
            <w:r>
              <w:rPr>
                <w:rFonts w:ascii="Century Gothic"/>
                <w:sz w:val="14"/>
              </w:rPr>
              <w:t>off-stream</w:t>
            </w:r>
            <w:r>
              <w:rPr>
                <w:rFonts w:ascii="Century Gothic"/>
                <w:spacing w:val="-5"/>
                <w:sz w:val="14"/>
              </w:rPr>
              <w:t xml:space="preserve"> </w:t>
            </w:r>
            <w:r>
              <w:rPr>
                <w:rFonts w:ascii="Century Gothic"/>
                <w:spacing w:val="-1"/>
                <w:sz w:val="14"/>
              </w:rPr>
              <w:t>wetland</w:t>
            </w:r>
            <w:r>
              <w:rPr>
                <w:rFonts w:ascii="Century Gothic"/>
                <w:spacing w:val="-2"/>
                <w:sz w:val="14"/>
              </w:rPr>
              <w:t xml:space="preserve"> </w:t>
            </w:r>
            <w:r>
              <w:rPr>
                <w:rFonts w:ascii="Century Gothic"/>
                <w:spacing w:val="-1"/>
                <w:sz w:val="14"/>
              </w:rPr>
              <w:t>to</w:t>
            </w:r>
            <w:r>
              <w:rPr>
                <w:rFonts w:ascii="Century Gothic"/>
                <w:spacing w:val="-4"/>
                <w:sz w:val="14"/>
              </w:rPr>
              <w:t xml:space="preserve"> </w:t>
            </w:r>
            <w:r>
              <w:rPr>
                <w:rFonts w:ascii="Century Gothic"/>
                <w:sz w:val="14"/>
              </w:rPr>
              <w:t>benefit</w:t>
            </w:r>
            <w:r>
              <w:rPr>
                <w:rFonts w:ascii="Century Gothic"/>
                <w:spacing w:val="29"/>
                <w:w w:val="99"/>
                <w:sz w:val="14"/>
              </w:rPr>
              <w:t xml:space="preserve"> </w:t>
            </w:r>
            <w:r>
              <w:rPr>
                <w:rFonts w:ascii="Century Gothic"/>
                <w:spacing w:val="-1"/>
                <w:sz w:val="14"/>
              </w:rPr>
              <w:t>waterbird</w:t>
            </w:r>
            <w:r>
              <w:rPr>
                <w:rFonts w:ascii="Century Gothic"/>
                <w:spacing w:val="-11"/>
                <w:sz w:val="14"/>
              </w:rPr>
              <w:t xml:space="preserve"> </w:t>
            </w:r>
            <w:r>
              <w:rPr>
                <w:rFonts w:ascii="Century Gothic"/>
                <w:spacing w:val="-1"/>
                <w:sz w:val="14"/>
              </w:rPr>
              <w:t>habitat/breeding</w:t>
            </w:r>
            <w:r>
              <w:rPr>
                <w:rFonts w:ascii="Century Gothic"/>
                <w:spacing w:val="-11"/>
                <w:sz w:val="14"/>
              </w:rPr>
              <w:t xml:space="preserve"> </w:t>
            </w:r>
            <w:r>
              <w:rPr>
                <w:rFonts w:ascii="Century Gothic"/>
                <w:sz w:val="14"/>
              </w:rPr>
              <w:t>and</w:t>
            </w:r>
            <w:r>
              <w:rPr>
                <w:rFonts w:ascii="Century Gothic"/>
                <w:spacing w:val="41"/>
                <w:w w:val="99"/>
                <w:sz w:val="14"/>
              </w:rPr>
              <w:t xml:space="preserve"> </w:t>
            </w:r>
            <w:r>
              <w:rPr>
                <w:rFonts w:ascii="Century Gothic"/>
                <w:spacing w:val="-1"/>
                <w:sz w:val="14"/>
              </w:rPr>
              <w:t>wetland</w:t>
            </w:r>
            <w:r>
              <w:rPr>
                <w:rFonts w:ascii="Century Gothic"/>
                <w:spacing w:val="-11"/>
                <w:sz w:val="14"/>
              </w:rPr>
              <w:t xml:space="preserve"> </w:t>
            </w:r>
            <w:r>
              <w:rPr>
                <w:rFonts w:ascii="Century Gothic"/>
                <w:spacing w:val="-1"/>
                <w:sz w:val="14"/>
              </w:rPr>
              <w:t>vegetation</w:t>
            </w:r>
          </w:p>
          <w:p w14:paraId="3C102EA8" w14:textId="77777777" w:rsidR="005669CA" w:rsidRPr="00CC2B1E" w:rsidRDefault="005669CA" w:rsidP="0056596F">
            <w:pPr>
              <w:pStyle w:val="ListParagraph"/>
              <w:widowControl w:val="0"/>
              <w:numPr>
                <w:ilvl w:val="0"/>
                <w:numId w:val="24"/>
              </w:numPr>
              <w:tabs>
                <w:tab w:val="left" w:pos="242"/>
              </w:tabs>
              <w:spacing w:before="43" w:after="0" w:line="170" w:lineRule="exact"/>
              <w:ind w:right="125" w:hanging="170"/>
              <w:contextualSpacing w:val="0"/>
              <w:jc w:val="left"/>
              <w:rPr>
                <w:rFonts w:ascii="Century Gothic"/>
                <w:sz w:val="14"/>
              </w:rPr>
            </w:pPr>
            <w:r w:rsidRPr="00CC2B1E">
              <w:rPr>
                <w:rFonts w:ascii="Century Gothic"/>
                <w:sz w:val="14"/>
              </w:rPr>
              <w:t>Augment</w:t>
            </w:r>
            <w:r w:rsidRPr="00CC2B1E">
              <w:rPr>
                <w:rFonts w:ascii="Century Gothic"/>
                <w:spacing w:val="-6"/>
                <w:sz w:val="14"/>
              </w:rPr>
              <w:t xml:space="preserve"> </w:t>
            </w:r>
            <w:r w:rsidRPr="00CC2B1E">
              <w:rPr>
                <w:rFonts w:ascii="Century Gothic"/>
                <w:spacing w:val="-1"/>
                <w:sz w:val="14"/>
              </w:rPr>
              <w:t>end</w:t>
            </w:r>
            <w:r w:rsidRPr="00CC2B1E">
              <w:rPr>
                <w:rFonts w:ascii="Century Gothic"/>
                <w:spacing w:val="-2"/>
                <w:sz w:val="14"/>
              </w:rPr>
              <w:t xml:space="preserve"> </w:t>
            </w:r>
            <w:r w:rsidRPr="00CC2B1E">
              <w:rPr>
                <w:rFonts w:ascii="Century Gothic"/>
                <w:sz w:val="14"/>
              </w:rPr>
              <w:t>of</w:t>
            </w:r>
            <w:r w:rsidRPr="00CC2B1E">
              <w:rPr>
                <w:rFonts w:ascii="Century Gothic"/>
                <w:spacing w:val="-5"/>
                <w:sz w:val="14"/>
              </w:rPr>
              <w:t xml:space="preserve"> </w:t>
            </w:r>
            <w:r w:rsidRPr="00CC2B1E">
              <w:rPr>
                <w:rFonts w:ascii="Century Gothic"/>
                <w:sz w:val="14"/>
              </w:rPr>
              <w:t>system</w:t>
            </w:r>
            <w:r w:rsidRPr="00CC2B1E">
              <w:rPr>
                <w:rFonts w:ascii="Century Gothic"/>
                <w:spacing w:val="-3"/>
                <w:sz w:val="14"/>
              </w:rPr>
              <w:t xml:space="preserve"> </w:t>
            </w:r>
            <w:r w:rsidRPr="00CC2B1E">
              <w:rPr>
                <w:rFonts w:ascii="Century Gothic"/>
                <w:spacing w:val="-1"/>
                <w:sz w:val="14"/>
              </w:rPr>
              <w:t>flows</w:t>
            </w:r>
            <w:r w:rsidRPr="00CC2B1E">
              <w:rPr>
                <w:rFonts w:ascii="Century Gothic"/>
                <w:spacing w:val="-2"/>
                <w:sz w:val="14"/>
              </w:rPr>
              <w:t xml:space="preserve"> </w:t>
            </w:r>
            <w:r w:rsidRPr="00CC2B1E">
              <w:rPr>
                <w:rFonts w:ascii="Century Gothic"/>
                <w:spacing w:val="-1"/>
                <w:sz w:val="14"/>
              </w:rPr>
              <w:t xml:space="preserve">into </w:t>
            </w:r>
            <w:r w:rsidRPr="00CC2B1E">
              <w:rPr>
                <w:rFonts w:ascii="Century Gothic"/>
                <w:sz w:val="14"/>
              </w:rPr>
              <w:t>the</w:t>
            </w:r>
            <w:r w:rsidRPr="00CC2B1E">
              <w:rPr>
                <w:rFonts w:ascii="Century Gothic"/>
                <w:spacing w:val="28"/>
                <w:w w:val="99"/>
                <w:sz w:val="14"/>
              </w:rPr>
              <w:t xml:space="preserve"> </w:t>
            </w:r>
            <w:r w:rsidRPr="00CC2B1E">
              <w:rPr>
                <w:rFonts w:ascii="Century Gothic"/>
                <w:spacing w:val="-1"/>
                <w:sz w:val="14"/>
              </w:rPr>
              <w:t>Barwon</w:t>
            </w:r>
            <w:r w:rsidRPr="00CC2B1E">
              <w:rPr>
                <w:rFonts w:ascii="Century Gothic"/>
                <w:spacing w:val="-8"/>
                <w:sz w:val="14"/>
              </w:rPr>
              <w:t xml:space="preserve"> </w:t>
            </w:r>
            <w:r w:rsidRPr="00CC2B1E">
              <w:rPr>
                <w:rFonts w:ascii="Century Gothic"/>
                <w:spacing w:val="-1"/>
                <w:sz w:val="14"/>
              </w:rPr>
              <w:t>River</w:t>
            </w:r>
          </w:p>
        </w:tc>
        <w:tc>
          <w:tcPr>
            <w:tcW w:w="2522" w:type="dxa"/>
            <w:tcBorders>
              <w:top w:val="single" w:sz="13" w:space="0" w:color="000000"/>
              <w:left w:val="single" w:sz="3" w:space="0" w:color="000000"/>
              <w:bottom w:val="single" w:sz="3" w:space="0" w:color="000000"/>
              <w:right w:val="single" w:sz="3" w:space="0" w:color="000000"/>
            </w:tcBorders>
          </w:tcPr>
          <w:p w14:paraId="53DAA51C" w14:textId="77777777" w:rsidR="005669CA" w:rsidRDefault="005669CA" w:rsidP="0056596F">
            <w:pPr>
              <w:pStyle w:val="ListParagraph"/>
              <w:widowControl w:val="0"/>
              <w:numPr>
                <w:ilvl w:val="0"/>
                <w:numId w:val="18"/>
              </w:numPr>
              <w:tabs>
                <w:tab w:val="left" w:pos="167"/>
              </w:tabs>
              <w:spacing w:before="21" w:after="0"/>
              <w:contextualSpacing w:val="0"/>
              <w:jc w:val="left"/>
              <w:rPr>
                <w:rFonts w:ascii="Century Gothic" w:eastAsia="Century Gothic" w:hAnsi="Century Gothic" w:cs="Century Gothic"/>
                <w:sz w:val="14"/>
                <w:szCs w:val="14"/>
              </w:rPr>
            </w:pPr>
            <w:r>
              <w:rPr>
                <w:rFonts w:ascii="Century Gothic"/>
                <w:spacing w:val="-1"/>
                <w:sz w:val="14"/>
              </w:rPr>
              <w:t>Suitable</w:t>
            </w:r>
            <w:r>
              <w:rPr>
                <w:rFonts w:ascii="Century Gothic"/>
                <w:spacing w:val="-6"/>
                <w:sz w:val="14"/>
              </w:rPr>
              <w:t xml:space="preserve"> </w:t>
            </w:r>
            <w:r>
              <w:rPr>
                <w:rFonts w:ascii="Century Gothic"/>
                <w:spacing w:val="-1"/>
                <w:sz w:val="14"/>
              </w:rPr>
              <w:t>wetland(s)</w:t>
            </w:r>
            <w:r>
              <w:rPr>
                <w:rFonts w:ascii="Century Gothic"/>
                <w:spacing w:val="-5"/>
                <w:sz w:val="14"/>
              </w:rPr>
              <w:t xml:space="preserve"> </w:t>
            </w:r>
            <w:r>
              <w:rPr>
                <w:rFonts w:ascii="Century Gothic"/>
                <w:sz w:val="14"/>
              </w:rPr>
              <w:t>not</w:t>
            </w:r>
            <w:r>
              <w:rPr>
                <w:rFonts w:ascii="Century Gothic"/>
                <w:spacing w:val="28"/>
                <w:sz w:val="14"/>
              </w:rPr>
              <w:t xml:space="preserve"> </w:t>
            </w:r>
            <w:r>
              <w:rPr>
                <w:rFonts w:ascii="Century Gothic"/>
                <w:spacing w:val="-1"/>
                <w:sz w:val="14"/>
              </w:rPr>
              <w:t>identified</w:t>
            </w:r>
          </w:p>
          <w:p w14:paraId="05FCF5AC" w14:textId="77777777" w:rsidR="005669CA" w:rsidRDefault="005669CA" w:rsidP="0056596F">
            <w:pPr>
              <w:pStyle w:val="ListParagraph"/>
              <w:widowControl w:val="0"/>
              <w:numPr>
                <w:ilvl w:val="0"/>
                <w:numId w:val="18"/>
              </w:numPr>
              <w:tabs>
                <w:tab w:val="left" w:pos="167"/>
              </w:tabs>
              <w:spacing w:before="18" w:after="0" w:line="170" w:lineRule="exact"/>
              <w:ind w:right="251"/>
              <w:contextualSpacing w:val="0"/>
              <w:jc w:val="left"/>
              <w:rPr>
                <w:rFonts w:ascii="Century Gothic" w:eastAsia="Century Gothic" w:hAnsi="Century Gothic" w:cs="Century Gothic"/>
                <w:sz w:val="14"/>
                <w:szCs w:val="14"/>
              </w:rPr>
            </w:pPr>
            <w:r>
              <w:rPr>
                <w:rFonts w:ascii="Century Gothic"/>
                <w:spacing w:val="-1"/>
                <w:sz w:val="14"/>
              </w:rPr>
              <w:t>Limited</w:t>
            </w:r>
            <w:r>
              <w:rPr>
                <w:rFonts w:ascii="Century Gothic"/>
                <w:spacing w:val="-6"/>
                <w:sz w:val="14"/>
              </w:rPr>
              <w:t xml:space="preserve"> </w:t>
            </w:r>
            <w:r>
              <w:rPr>
                <w:rFonts w:ascii="Century Gothic"/>
                <w:sz w:val="14"/>
              </w:rPr>
              <w:t>volumes</w:t>
            </w:r>
            <w:r>
              <w:rPr>
                <w:rFonts w:ascii="Century Gothic"/>
                <w:spacing w:val="-2"/>
                <w:sz w:val="14"/>
              </w:rPr>
              <w:t xml:space="preserve"> </w:t>
            </w:r>
            <w:r>
              <w:rPr>
                <w:rFonts w:ascii="Century Gothic"/>
                <w:spacing w:val="-1"/>
                <w:sz w:val="14"/>
              </w:rPr>
              <w:t>held</w:t>
            </w:r>
            <w:r>
              <w:rPr>
                <w:rFonts w:ascii="Century Gothic"/>
                <w:spacing w:val="-6"/>
                <w:sz w:val="14"/>
              </w:rPr>
              <w:t xml:space="preserve"> </w:t>
            </w:r>
            <w:r>
              <w:rPr>
                <w:rFonts w:ascii="Century Gothic"/>
                <w:sz w:val="14"/>
              </w:rPr>
              <w:t>or</w:t>
            </w:r>
            <w:r>
              <w:rPr>
                <w:rFonts w:ascii="Century Gothic"/>
                <w:spacing w:val="-7"/>
                <w:sz w:val="14"/>
              </w:rPr>
              <w:t xml:space="preserve"> </w:t>
            </w:r>
            <w:r>
              <w:rPr>
                <w:rFonts w:ascii="Century Gothic"/>
                <w:spacing w:val="-1"/>
                <w:sz w:val="14"/>
              </w:rPr>
              <w:t>available</w:t>
            </w:r>
            <w:r>
              <w:rPr>
                <w:rFonts w:ascii="Century Gothic"/>
                <w:spacing w:val="33"/>
                <w:w w:val="99"/>
                <w:sz w:val="14"/>
              </w:rPr>
              <w:t xml:space="preserve"> </w:t>
            </w:r>
            <w:r>
              <w:rPr>
                <w:rFonts w:ascii="Century Gothic"/>
                <w:spacing w:val="-1"/>
                <w:sz w:val="14"/>
              </w:rPr>
              <w:t>for</w:t>
            </w:r>
            <w:r>
              <w:rPr>
                <w:rFonts w:ascii="Century Gothic"/>
                <w:spacing w:val="-11"/>
                <w:sz w:val="14"/>
              </w:rPr>
              <w:t xml:space="preserve"> </w:t>
            </w:r>
            <w:r>
              <w:rPr>
                <w:rFonts w:ascii="Century Gothic"/>
                <w:spacing w:val="-1"/>
                <w:sz w:val="14"/>
              </w:rPr>
              <w:t>purchase</w:t>
            </w:r>
          </w:p>
          <w:p w14:paraId="54697A6F" w14:textId="77777777" w:rsidR="005669CA" w:rsidRDefault="005669CA" w:rsidP="0056596F">
            <w:pPr>
              <w:pStyle w:val="ListParagraph"/>
              <w:widowControl w:val="0"/>
              <w:numPr>
                <w:ilvl w:val="0"/>
                <w:numId w:val="23"/>
              </w:numPr>
              <w:tabs>
                <w:tab w:val="left" w:pos="167"/>
              </w:tabs>
              <w:spacing w:before="19" w:after="0" w:line="235" w:lineRule="auto"/>
              <w:ind w:right="398"/>
              <w:contextualSpacing w:val="0"/>
              <w:jc w:val="left"/>
              <w:rPr>
                <w:rFonts w:ascii="Century Gothic"/>
                <w:spacing w:val="-1"/>
                <w:sz w:val="14"/>
              </w:rPr>
            </w:pPr>
            <w:r>
              <w:rPr>
                <w:rFonts w:ascii="Century Gothic"/>
                <w:spacing w:val="-1"/>
                <w:sz w:val="14"/>
              </w:rPr>
              <w:t>Protection</w:t>
            </w:r>
            <w:r>
              <w:rPr>
                <w:rFonts w:ascii="Century Gothic"/>
                <w:spacing w:val="-7"/>
                <w:sz w:val="14"/>
              </w:rPr>
              <w:t xml:space="preserve"> </w:t>
            </w:r>
            <w:r>
              <w:rPr>
                <w:rFonts w:ascii="Century Gothic"/>
                <w:spacing w:val="1"/>
                <w:sz w:val="14"/>
              </w:rPr>
              <w:t>of</w:t>
            </w:r>
            <w:r>
              <w:rPr>
                <w:rFonts w:ascii="Century Gothic"/>
                <w:spacing w:val="-5"/>
                <w:sz w:val="14"/>
              </w:rPr>
              <w:t xml:space="preserve"> </w:t>
            </w:r>
            <w:r>
              <w:rPr>
                <w:rFonts w:ascii="Century Gothic"/>
                <w:sz w:val="14"/>
              </w:rPr>
              <w:t>in-stream</w:t>
            </w:r>
            <w:r>
              <w:rPr>
                <w:rFonts w:ascii="Century Gothic"/>
                <w:spacing w:val="-6"/>
                <w:sz w:val="14"/>
              </w:rPr>
              <w:t xml:space="preserve"> </w:t>
            </w:r>
            <w:r>
              <w:rPr>
                <w:rFonts w:ascii="Century Gothic"/>
                <w:sz w:val="14"/>
              </w:rPr>
              <w:t>flows</w:t>
            </w:r>
            <w:r>
              <w:rPr>
                <w:rFonts w:ascii="Century Gothic"/>
                <w:spacing w:val="-4"/>
                <w:sz w:val="14"/>
              </w:rPr>
              <w:t xml:space="preserve"> </w:t>
            </w:r>
            <w:r>
              <w:rPr>
                <w:rFonts w:ascii="Century Gothic"/>
                <w:sz w:val="14"/>
              </w:rPr>
              <w:t>in</w:t>
            </w:r>
            <w:r>
              <w:rPr>
                <w:rFonts w:ascii="Century Gothic"/>
                <w:spacing w:val="-3"/>
                <w:sz w:val="14"/>
              </w:rPr>
              <w:t xml:space="preserve"> </w:t>
            </w:r>
            <w:r>
              <w:rPr>
                <w:rFonts w:ascii="Century Gothic"/>
                <w:spacing w:val="-1"/>
                <w:sz w:val="14"/>
              </w:rPr>
              <w:t>the</w:t>
            </w:r>
            <w:r>
              <w:rPr>
                <w:rFonts w:ascii="Century Gothic"/>
                <w:spacing w:val="28"/>
                <w:w w:val="99"/>
                <w:sz w:val="14"/>
              </w:rPr>
              <w:t xml:space="preserve"> </w:t>
            </w:r>
            <w:r>
              <w:rPr>
                <w:rFonts w:ascii="Century Gothic"/>
                <w:sz w:val="14"/>
              </w:rPr>
              <w:t>Moonie</w:t>
            </w:r>
            <w:r>
              <w:rPr>
                <w:rFonts w:ascii="Century Gothic"/>
                <w:spacing w:val="-9"/>
                <w:sz w:val="14"/>
              </w:rPr>
              <w:t xml:space="preserve"> </w:t>
            </w:r>
            <w:r>
              <w:rPr>
                <w:rFonts w:ascii="Century Gothic"/>
                <w:sz w:val="14"/>
              </w:rPr>
              <w:t>&amp;</w:t>
            </w:r>
            <w:r>
              <w:rPr>
                <w:rFonts w:ascii="Century Gothic"/>
                <w:spacing w:val="-9"/>
                <w:sz w:val="14"/>
              </w:rPr>
              <w:t xml:space="preserve"> </w:t>
            </w:r>
            <w:r>
              <w:rPr>
                <w:rFonts w:ascii="Century Gothic"/>
                <w:spacing w:val="-1"/>
                <w:sz w:val="14"/>
              </w:rPr>
              <w:t>Barwon-Darling</w:t>
            </w:r>
          </w:p>
        </w:tc>
        <w:tc>
          <w:tcPr>
            <w:tcW w:w="1026" w:type="dxa"/>
            <w:tcBorders>
              <w:top w:val="single" w:sz="13" w:space="0" w:color="000000"/>
              <w:left w:val="single" w:sz="3" w:space="0" w:color="000000"/>
              <w:bottom w:val="single" w:sz="3" w:space="0" w:color="000000"/>
              <w:right w:val="single" w:sz="12" w:space="0" w:color="000000"/>
            </w:tcBorders>
          </w:tcPr>
          <w:p w14:paraId="6D8AE1F1" w14:textId="77777777" w:rsidR="005669CA" w:rsidRDefault="005669CA" w:rsidP="005669CA">
            <w:pPr>
              <w:pStyle w:val="TableParagraph"/>
              <w:jc w:val="center"/>
              <w:rPr>
                <w:rFonts w:ascii="Century Gothic" w:eastAsia="Century Gothic" w:hAnsi="Century Gothic" w:cs="Century Gothic"/>
                <w:sz w:val="16"/>
                <w:szCs w:val="16"/>
              </w:rPr>
            </w:pPr>
          </w:p>
          <w:p w14:paraId="040AD0CB" w14:textId="77777777" w:rsidR="005669CA" w:rsidRDefault="005669CA" w:rsidP="005669CA">
            <w:pPr>
              <w:pStyle w:val="TableParagraph"/>
              <w:spacing w:before="3"/>
              <w:jc w:val="center"/>
              <w:rPr>
                <w:rFonts w:ascii="Century Gothic" w:eastAsia="Century Gothic" w:hAnsi="Century Gothic" w:cs="Century Gothic"/>
                <w:sz w:val="15"/>
                <w:szCs w:val="15"/>
              </w:rPr>
            </w:pPr>
          </w:p>
          <w:p w14:paraId="2DF8A123" w14:textId="77777777" w:rsidR="005669CA" w:rsidRDefault="005669CA" w:rsidP="005669CA">
            <w:pPr>
              <w:pStyle w:val="TableParagraph"/>
              <w:jc w:val="center"/>
              <w:rPr>
                <w:rFonts w:ascii="Century Gothic" w:eastAsia="Century Gothic" w:hAnsi="Century Gothic" w:cs="Century Gothic"/>
                <w:sz w:val="16"/>
                <w:szCs w:val="16"/>
              </w:rPr>
            </w:pPr>
            <w:r>
              <w:rPr>
                <w:rFonts w:ascii="Century Gothic"/>
                <w:spacing w:val="1"/>
                <w:sz w:val="16"/>
              </w:rPr>
              <w:t>NO</w:t>
            </w:r>
          </w:p>
        </w:tc>
      </w:tr>
      <w:tr w:rsidR="005669CA" w14:paraId="46E703D7" w14:textId="77777777" w:rsidTr="0026576D">
        <w:trPr>
          <w:trHeight w:hRule="exact" w:val="693"/>
        </w:trPr>
        <w:tc>
          <w:tcPr>
            <w:tcW w:w="1306" w:type="dxa"/>
            <w:tcBorders>
              <w:top w:val="single" w:sz="13" w:space="0" w:color="000000"/>
              <w:left w:val="single" w:sz="12" w:space="0" w:color="000000"/>
              <w:bottom w:val="single" w:sz="3" w:space="0" w:color="000000"/>
              <w:right w:val="single" w:sz="12" w:space="0" w:color="000000"/>
            </w:tcBorders>
          </w:tcPr>
          <w:p w14:paraId="6444722E" w14:textId="77777777" w:rsidR="005669CA" w:rsidRDefault="005669CA" w:rsidP="005669CA">
            <w:pPr>
              <w:pStyle w:val="TableParagraph"/>
              <w:rPr>
                <w:rFonts w:ascii="Century Gothic" w:eastAsia="Century Gothic" w:hAnsi="Century Gothic" w:cs="Century Gothic"/>
                <w:sz w:val="16"/>
                <w:szCs w:val="16"/>
              </w:rPr>
            </w:pPr>
            <w:r>
              <w:rPr>
                <w:rFonts w:ascii="Century Gothic"/>
                <w:b/>
                <w:spacing w:val="-1"/>
                <w:sz w:val="16"/>
              </w:rPr>
              <w:t>Nebine</w:t>
            </w:r>
            <w:r>
              <w:rPr>
                <w:rFonts w:ascii="Century Gothic"/>
                <w:b/>
                <w:spacing w:val="-2"/>
                <w:sz w:val="16"/>
              </w:rPr>
              <w:t xml:space="preserve"> </w:t>
            </w:r>
            <w:r>
              <w:rPr>
                <w:rFonts w:ascii="Century Gothic"/>
                <w:b/>
                <w:spacing w:val="-1"/>
                <w:sz w:val="16"/>
              </w:rPr>
              <w:t>Creek</w:t>
            </w:r>
            <w:r>
              <w:rPr>
                <w:rFonts w:ascii="Century Gothic"/>
                <w:b/>
                <w:spacing w:val="24"/>
                <w:sz w:val="16"/>
              </w:rPr>
              <w:t xml:space="preserve"> </w:t>
            </w:r>
            <w:r>
              <w:rPr>
                <w:rFonts w:ascii="Century Gothic"/>
                <w:b/>
                <w:spacing w:val="-1"/>
                <w:sz w:val="16"/>
              </w:rPr>
              <w:t>(Queensland)</w:t>
            </w:r>
          </w:p>
        </w:tc>
        <w:tc>
          <w:tcPr>
            <w:tcW w:w="1073" w:type="dxa"/>
            <w:tcBorders>
              <w:top w:val="single" w:sz="13" w:space="0" w:color="000000"/>
              <w:left w:val="single" w:sz="12" w:space="0" w:color="000000"/>
              <w:bottom w:val="single" w:sz="3" w:space="0" w:color="000000"/>
              <w:right w:val="single" w:sz="3" w:space="0" w:color="000000"/>
            </w:tcBorders>
          </w:tcPr>
          <w:p w14:paraId="30DD4998" w14:textId="77777777" w:rsidR="005669CA" w:rsidRDefault="005669CA" w:rsidP="005669CA">
            <w:pPr>
              <w:pStyle w:val="TableParagraph"/>
              <w:spacing w:before="116"/>
              <w:ind w:right="4"/>
              <w:jc w:val="center"/>
              <w:rPr>
                <w:rFonts w:ascii="Century Gothic"/>
                <w:spacing w:val="-1"/>
                <w:sz w:val="16"/>
              </w:rPr>
            </w:pPr>
            <w:r>
              <w:rPr>
                <w:rFonts w:ascii="Century Gothic"/>
                <w:spacing w:val="1"/>
                <w:sz w:val="16"/>
              </w:rPr>
              <w:t>NO</w:t>
            </w:r>
          </w:p>
        </w:tc>
        <w:tc>
          <w:tcPr>
            <w:tcW w:w="852" w:type="dxa"/>
            <w:tcBorders>
              <w:top w:val="single" w:sz="13" w:space="0" w:color="000000"/>
              <w:left w:val="single" w:sz="3" w:space="0" w:color="000000"/>
              <w:bottom w:val="single" w:sz="3" w:space="0" w:color="000000"/>
              <w:right w:val="single" w:sz="3" w:space="0" w:color="000000"/>
            </w:tcBorders>
          </w:tcPr>
          <w:p w14:paraId="345D21DD" w14:textId="77777777" w:rsidR="005669CA" w:rsidRDefault="005669CA" w:rsidP="005669CA">
            <w:pPr>
              <w:pStyle w:val="TableParagraph"/>
              <w:spacing w:before="116"/>
              <w:jc w:val="center"/>
              <w:rPr>
                <w:rFonts w:ascii="Century Gothic"/>
                <w:spacing w:val="-1"/>
                <w:sz w:val="16"/>
              </w:rPr>
            </w:pPr>
            <w:r>
              <w:rPr>
                <w:rFonts w:ascii="Century Gothic"/>
                <w:spacing w:val="1"/>
                <w:sz w:val="16"/>
              </w:rPr>
              <w:t>NO</w:t>
            </w:r>
          </w:p>
        </w:tc>
        <w:tc>
          <w:tcPr>
            <w:tcW w:w="1198" w:type="dxa"/>
            <w:tcBorders>
              <w:top w:val="single" w:sz="13" w:space="0" w:color="000000"/>
              <w:left w:val="single" w:sz="3" w:space="0" w:color="000000"/>
              <w:bottom w:val="single" w:sz="3" w:space="0" w:color="000000"/>
              <w:right w:val="single" w:sz="12" w:space="0" w:color="000000"/>
            </w:tcBorders>
          </w:tcPr>
          <w:p w14:paraId="73E8E65C" w14:textId="77777777" w:rsidR="005669CA" w:rsidRDefault="005669CA" w:rsidP="005669CA">
            <w:pPr>
              <w:pStyle w:val="TableParagraph"/>
              <w:spacing w:before="116"/>
              <w:ind w:left="17"/>
              <w:jc w:val="center"/>
              <w:rPr>
                <w:rFonts w:ascii="Century Gothic"/>
                <w:spacing w:val="-1"/>
                <w:sz w:val="16"/>
              </w:rPr>
            </w:pPr>
            <w:r>
              <w:rPr>
                <w:rFonts w:ascii="Century Gothic"/>
                <w:spacing w:val="1"/>
                <w:sz w:val="16"/>
              </w:rPr>
              <w:t>NO</w:t>
            </w:r>
          </w:p>
        </w:tc>
        <w:tc>
          <w:tcPr>
            <w:tcW w:w="900" w:type="dxa"/>
            <w:tcBorders>
              <w:top w:val="single" w:sz="13" w:space="0" w:color="000000"/>
              <w:left w:val="single" w:sz="12" w:space="0" w:color="000000"/>
              <w:bottom w:val="single" w:sz="3" w:space="0" w:color="000000"/>
              <w:right w:val="single" w:sz="3" w:space="0" w:color="000000"/>
            </w:tcBorders>
          </w:tcPr>
          <w:p w14:paraId="48DA57C6" w14:textId="77777777" w:rsidR="005669CA" w:rsidRDefault="005669CA" w:rsidP="005669CA">
            <w:pPr>
              <w:pStyle w:val="TableParagraph"/>
              <w:spacing w:before="116"/>
              <w:ind w:right="4"/>
              <w:jc w:val="center"/>
              <w:rPr>
                <w:rFonts w:ascii="Century Gothic"/>
                <w:spacing w:val="-1"/>
                <w:sz w:val="16"/>
              </w:rPr>
            </w:pPr>
            <w:r>
              <w:rPr>
                <w:rFonts w:ascii="Century Gothic"/>
                <w:spacing w:val="1"/>
                <w:sz w:val="16"/>
              </w:rPr>
              <w:t>NO</w:t>
            </w:r>
          </w:p>
        </w:tc>
        <w:tc>
          <w:tcPr>
            <w:tcW w:w="958" w:type="dxa"/>
            <w:tcBorders>
              <w:top w:val="single" w:sz="13" w:space="0" w:color="000000"/>
              <w:left w:val="single" w:sz="3" w:space="0" w:color="000000"/>
              <w:bottom w:val="single" w:sz="3" w:space="0" w:color="000000"/>
              <w:right w:val="single" w:sz="3" w:space="0" w:color="000000"/>
            </w:tcBorders>
          </w:tcPr>
          <w:p w14:paraId="7B66269C" w14:textId="77777777" w:rsidR="005669CA" w:rsidRDefault="005669CA" w:rsidP="005669CA">
            <w:pPr>
              <w:pStyle w:val="TableParagraph"/>
              <w:spacing w:before="116"/>
              <w:ind w:left="4"/>
              <w:jc w:val="center"/>
              <w:rPr>
                <w:rFonts w:ascii="Century Gothic"/>
                <w:spacing w:val="1"/>
                <w:sz w:val="16"/>
              </w:rPr>
            </w:pPr>
            <w:r>
              <w:rPr>
                <w:rFonts w:ascii="Century Gothic"/>
                <w:spacing w:val="1"/>
                <w:sz w:val="16"/>
              </w:rPr>
              <w:t>NO</w:t>
            </w:r>
          </w:p>
        </w:tc>
        <w:tc>
          <w:tcPr>
            <w:tcW w:w="1088" w:type="dxa"/>
            <w:tcBorders>
              <w:top w:val="single" w:sz="13" w:space="0" w:color="000000"/>
              <w:left w:val="single" w:sz="3" w:space="0" w:color="000000"/>
              <w:bottom w:val="single" w:sz="3" w:space="0" w:color="000000"/>
              <w:right w:val="single" w:sz="3" w:space="0" w:color="000000"/>
            </w:tcBorders>
          </w:tcPr>
          <w:p w14:paraId="04A4FC06" w14:textId="4977C01D" w:rsidR="005669CA" w:rsidRDefault="00D11D58" w:rsidP="005669CA">
            <w:pPr>
              <w:pStyle w:val="TableParagraph"/>
              <w:spacing w:before="116"/>
              <w:ind w:left="4"/>
              <w:jc w:val="center"/>
              <w:rPr>
                <w:rFonts w:ascii="Century Gothic"/>
                <w:spacing w:val="-1"/>
                <w:sz w:val="16"/>
              </w:rPr>
            </w:pPr>
            <w:r>
              <w:rPr>
                <w:rFonts w:ascii="Century Gothic"/>
                <w:sz w:val="16"/>
              </w:rPr>
              <w:t>N/A</w:t>
            </w:r>
            <w:r w:rsidDel="00D11D58">
              <w:rPr>
                <w:rFonts w:ascii="Century Gothic"/>
                <w:spacing w:val="-1"/>
                <w:sz w:val="16"/>
              </w:rPr>
              <w:t xml:space="preserve"> </w:t>
            </w:r>
          </w:p>
        </w:tc>
        <w:tc>
          <w:tcPr>
            <w:tcW w:w="1018" w:type="dxa"/>
            <w:tcBorders>
              <w:top w:val="single" w:sz="13" w:space="0" w:color="000000"/>
              <w:left w:val="single" w:sz="3" w:space="0" w:color="000000"/>
              <w:bottom w:val="single" w:sz="3" w:space="0" w:color="000000"/>
              <w:right w:val="single" w:sz="12" w:space="0" w:color="000000"/>
            </w:tcBorders>
          </w:tcPr>
          <w:p w14:paraId="48653743" w14:textId="77777777" w:rsidR="005669CA" w:rsidRDefault="005669CA" w:rsidP="005669CA">
            <w:pPr>
              <w:pStyle w:val="TableParagraph"/>
              <w:spacing w:before="116"/>
              <w:ind w:left="19"/>
              <w:jc w:val="center"/>
              <w:rPr>
                <w:rFonts w:ascii="Century Gothic"/>
                <w:spacing w:val="-1"/>
                <w:sz w:val="16"/>
              </w:rPr>
            </w:pPr>
            <w:r>
              <w:rPr>
                <w:rFonts w:ascii="Century Gothic"/>
                <w:spacing w:val="1"/>
                <w:sz w:val="16"/>
              </w:rPr>
              <w:t>NO</w:t>
            </w:r>
          </w:p>
        </w:tc>
        <w:tc>
          <w:tcPr>
            <w:tcW w:w="2977" w:type="dxa"/>
            <w:tcBorders>
              <w:top w:val="single" w:sz="13" w:space="0" w:color="000000"/>
              <w:left w:val="single" w:sz="12" w:space="0" w:color="000000"/>
              <w:bottom w:val="single" w:sz="3" w:space="0" w:color="000000"/>
              <w:right w:val="single" w:sz="3" w:space="0" w:color="000000"/>
            </w:tcBorders>
          </w:tcPr>
          <w:p w14:paraId="6E05F14F" w14:textId="77777777" w:rsidR="005669CA" w:rsidRDefault="005669CA" w:rsidP="005669CA">
            <w:pPr>
              <w:pStyle w:val="TableParagraph"/>
              <w:spacing w:before="11"/>
              <w:rPr>
                <w:rFonts w:ascii="Century Gothic" w:eastAsia="Century Gothic" w:hAnsi="Century Gothic" w:cs="Century Gothic"/>
                <w:sz w:val="13"/>
                <w:szCs w:val="13"/>
              </w:rPr>
            </w:pPr>
          </w:p>
          <w:p w14:paraId="75075A15" w14:textId="35C0149B" w:rsidR="005669CA" w:rsidRDefault="005669CA" w:rsidP="0056596F">
            <w:pPr>
              <w:pStyle w:val="ListParagraph"/>
              <w:widowControl w:val="0"/>
              <w:numPr>
                <w:ilvl w:val="0"/>
                <w:numId w:val="24"/>
              </w:numPr>
              <w:tabs>
                <w:tab w:val="left" w:pos="242"/>
              </w:tabs>
              <w:spacing w:before="43" w:after="0" w:line="170" w:lineRule="exact"/>
              <w:ind w:right="125" w:hanging="170"/>
              <w:contextualSpacing w:val="0"/>
              <w:jc w:val="left"/>
              <w:rPr>
                <w:rFonts w:ascii="Century Gothic"/>
                <w:i/>
                <w:sz w:val="14"/>
              </w:rPr>
            </w:pPr>
            <w:r>
              <w:rPr>
                <w:rFonts w:ascii="Century Gothic"/>
                <w:spacing w:val="-1"/>
                <w:sz w:val="14"/>
              </w:rPr>
              <w:t>None</w:t>
            </w:r>
            <w:r>
              <w:rPr>
                <w:rFonts w:ascii="Century Gothic"/>
                <w:sz w:val="14"/>
              </w:rPr>
              <w:t xml:space="preserve"> </w:t>
            </w:r>
            <w:r>
              <w:rPr>
                <w:rFonts w:ascii="Century Gothic"/>
                <w:spacing w:val="-1"/>
                <w:sz w:val="14"/>
              </w:rPr>
              <w:t>identified</w:t>
            </w:r>
          </w:p>
        </w:tc>
        <w:tc>
          <w:tcPr>
            <w:tcW w:w="2522" w:type="dxa"/>
            <w:tcBorders>
              <w:top w:val="single" w:sz="13" w:space="0" w:color="000000"/>
              <w:left w:val="single" w:sz="3" w:space="0" w:color="000000"/>
              <w:bottom w:val="single" w:sz="3" w:space="0" w:color="000000"/>
              <w:right w:val="single" w:sz="3" w:space="0" w:color="000000"/>
            </w:tcBorders>
          </w:tcPr>
          <w:p w14:paraId="3617D788" w14:textId="0B488C12" w:rsidR="005669CA" w:rsidRDefault="005669CA" w:rsidP="0056596F">
            <w:pPr>
              <w:pStyle w:val="ListParagraph"/>
              <w:widowControl w:val="0"/>
              <w:numPr>
                <w:ilvl w:val="0"/>
                <w:numId w:val="23"/>
              </w:numPr>
              <w:tabs>
                <w:tab w:val="left" w:pos="167"/>
              </w:tabs>
              <w:spacing w:before="19" w:after="0" w:line="235" w:lineRule="auto"/>
              <w:ind w:right="398"/>
              <w:contextualSpacing w:val="0"/>
              <w:jc w:val="left"/>
              <w:rPr>
                <w:rFonts w:ascii="Century Gothic"/>
                <w:spacing w:val="-1"/>
                <w:sz w:val="14"/>
              </w:rPr>
            </w:pPr>
            <w:r>
              <w:rPr>
                <w:rFonts w:ascii="Century Gothic"/>
                <w:sz w:val="14"/>
              </w:rPr>
              <w:t>Lack</w:t>
            </w:r>
            <w:r>
              <w:rPr>
                <w:rFonts w:ascii="Century Gothic"/>
                <w:spacing w:val="-4"/>
                <w:sz w:val="14"/>
              </w:rPr>
              <w:t xml:space="preserve"> </w:t>
            </w:r>
            <w:r>
              <w:rPr>
                <w:rFonts w:ascii="Century Gothic"/>
                <w:sz w:val="14"/>
              </w:rPr>
              <w:t>of</w:t>
            </w:r>
            <w:r>
              <w:rPr>
                <w:rFonts w:ascii="Century Gothic"/>
                <w:spacing w:val="-3"/>
                <w:sz w:val="14"/>
              </w:rPr>
              <w:t xml:space="preserve"> </w:t>
            </w:r>
            <w:r>
              <w:rPr>
                <w:rFonts w:ascii="Century Gothic"/>
                <w:spacing w:val="-1"/>
                <w:sz w:val="14"/>
              </w:rPr>
              <w:t>data</w:t>
            </w:r>
            <w:r>
              <w:rPr>
                <w:rFonts w:ascii="Century Gothic"/>
                <w:spacing w:val="-3"/>
                <w:sz w:val="14"/>
              </w:rPr>
              <w:t xml:space="preserve"> </w:t>
            </w:r>
            <w:r>
              <w:rPr>
                <w:rFonts w:ascii="Century Gothic"/>
                <w:spacing w:val="1"/>
                <w:sz w:val="14"/>
              </w:rPr>
              <w:t>on</w:t>
            </w:r>
            <w:r>
              <w:rPr>
                <w:rFonts w:ascii="Century Gothic"/>
                <w:spacing w:val="-4"/>
                <w:sz w:val="14"/>
              </w:rPr>
              <w:t xml:space="preserve"> </w:t>
            </w:r>
            <w:r>
              <w:rPr>
                <w:rFonts w:ascii="Century Gothic"/>
                <w:sz w:val="14"/>
              </w:rPr>
              <w:t>flows,</w:t>
            </w:r>
            <w:r>
              <w:rPr>
                <w:rFonts w:ascii="Century Gothic"/>
                <w:spacing w:val="-4"/>
                <w:sz w:val="14"/>
              </w:rPr>
              <w:t xml:space="preserve"> </w:t>
            </w:r>
            <w:r>
              <w:rPr>
                <w:rFonts w:ascii="Century Gothic"/>
                <w:spacing w:val="-1"/>
                <w:sz w:val="14"/>
              </w:rPr>
              <w:t>long</w:t>
            </w:r>
            <w:r>
              <w:rPr>
                <w:rFonts w:ascii="Century Gothic"/>
                <w:sz w:val="14"/>
              </w:rPr>
              <w:t xml:space="preserve"> term</w:t>
            </w:r>
            <w:r>
              <w:rPr>
                <w:rFonts w:ascii="Century Gothic"/>
                <w:spacing w:val="27"/>
                <w:w w:val="99"/>
                <w:sz w:val="14"/>
              </w:rPr>
              <w:t xml:space="preserve"> </w:t>
            </w:r>
            <w:r>
              <w:rPr>
                <w:rFonts w:ascii="Century Gothic"/>
                <w:sz w:val="14"/>
              </w:rPr>
              <w:t>hydrology,</w:t>
            </w:r>
            <w:r>
              <w:rPr>
                <w:rFonts w:ascii="Century Gothic"/>
                <w:spacing w:val="-12"/>
                <w:sz w:val="14"/>
              </w:rPr>
              <w:t xml:space="preserve"> </w:t>
            </w:r>
            <w:r>
              <w:rPr>
                <w:rFonts w:ascii="Century Gothic"/>
                <w:spacing w:val="-1"/>
                <w:sz w:val="14"/>
              </w:rPr>
              <w:t>environmental</w:t>
            </w:r>
            <w:r>
              <w:rPr>
                <w:rFonts w:ascii="Century Gothic"/>
                <w:spacing w:val="-11"/>
                <w:sz w:val="14"/>
              </w:rPr>
              <w:t xml:space="preserve"> </w:t>
            </w:r>
            <w:r>
              <w:rPr>
                <w:rFonts w:ascii="Century Gothic"/>
                <w:spacing w:val="-1"/>
                <w:sz w:val="14"/>
              </w:rPr>
              <w:t>values</w:t>
            </w:r>
          </w:p>
        </w:tc>
        <w:tc>
          <w:tcPr>
            <w:tcW w:w="1026" w:type="dxa"/>
            <w:tcBorders>
              <w:top w:val="single" w:sz="13" w:space="0" w:color="000000"/>
              <w:left w:val="single" w:sz="3" w:space="0" w:color="000000"/>
              <w:bottom w:val="single" w:sz="3" w:space="0" w:color="000000"/>
              <w:right w:val="single" w:sz="12" w:space="0" w:color="000000"/>
            </w:tcBorders>
          </w:tcPr>
          <w:p w14:paraId="4BB458A5" w14:textId="77777777" w:rsidR="005669CA" w:rsidRDefault="005669CA" w:rsidP="005669CA">
            <w:pPr>
              <w:pStyle w:val="TableParagraph"/>
              <w:spacing w:before="10"/>
              <w:jc w:val="center"/>
              <w:rPr>
                <w:rFonts w:ascii="Century Gothic" w:eastAsia="Century Gothic" w:hAnsi="Century Gothic" w:cs="Century Gothic"/>
                <w:sz w:val="12"/>
                <w:szCs w:val="12"/>
              </w:rPr>
            </w:pPr>
          </w:p>
          <w:p w14:paraId="60B97C6B" w14:textId="77777777" w:rsidR="005669CA" w:rsidRDefault="005669CA" w:rsidP="005669CA">
            <w:pPr>
              <w:pStyle w:val="TableParagraph"/>
              <w:jc w:val="center"/>
              <w:rPr>
                <w:rFonts w:ascii="Century Gothic" w:eastAsia="Century Gothic" w:hAnsi="Century Gothic" w:cs="Century Gothic"/>
                <w:sz w:val="16"/>
                <w:szCs w:val="16"/>
              </w:rPr>
            </w:pPr>
            <w:r>
              <w:rPr>
                <w:rFonts w:ascii="Century Gothic"/>
                <w:spacing w:val="1"/>
                <w:sz w:val="16"/>
              </w:rPr>
              <w:t>NO</w:t>
            </w:r>
          </w:p>
        </w:tc>
      </w:tr>
      <w:tr w:rsidR="005669CA" w14:paraId="5A585736" w14:textId="77777777" w:rsidTr="0026576D">
        <w:trPr>
          <w:trHeight w:hRule="exact" w:val="1872"/>
        </w:trPr>
        <w:tc>
          <w:tcPr>
            <w:tcW w:w="1306" w:type="dxa"/>
            <w:tcBorders>
              <w:top w:val="single" w:sz="13" w:space="0" w:color="000000"/>
              <w:left w:val="single" w:sz="12" w:space="0" w:color="000000"/>
              <w:bottom w:val="single" w:sz="3" w:space="0" w:color="000000"/>
              <w:right w:val="single" w:sz="12" w:space="0" w:color="000000"/>
            </w:tcBorders>
          </w:tcPr>
          <w:p w14:paraId="278B2952" w14:textId="77777777" w:rsidR="005669CA" w:rsidRDefault="005669CA" w:rsidP="005669CA">
            <w:pPr>
              <w:pStyle w:val="TableParagraph"/>
              <w:rPr>
                <w:rFonts w:ascii="Century Gothic" w:eastAsia="Century Gothic" w:hAnsi="Century Gothic" w:cs="Century Gothic"/>
                <w:sz w:val="16"/>
                <w:szCs w:val="16"/>
              </w:rPr>
            </w:pPr>
          </w:p>
          <w:p w14:paraId="20BCFCF1" w14:textId="77777777" w:rsidR="005669CA" w:rsidRDefault="005669CA" w:rsidP="005669CA">
            <w:pPr>
              <w:pStyle w:val="TableParagraph"/>
              <w:rPr>
                <w:rFonts w:ascii="Century Gothic" w:eastAsia="Century Gothic" w:hAnsi="Century Gothic" w:cs="Century Gothic"/>
                <w:sz w:val="16"/>
                <w:szCs w:val="16"/>
              </w:rPr>
            </w:pPr>
          </w:p>
          <w:p w14:paraId="0D406E57" w14:textId="77777777" w:rsidR="005669CA" w:rsidRDefault="005669CA" w:rsidP="005669CA">
            <w:pPr>
              <w:pStyle w:val="TableParagraph"/>
              <w:spacing w:before="11"/>
              <w:rPr>
                <w:rFonts w:ascii="Century Gothic" w:eastAsia="Century Gothic" w:hAnsi="Century Gothic" w:cs="Century Gothic"/>
                <w:sz w:val="15"/>
                <w:szCs w:val="15"/>
              </w:rPr>
            </w:pPr>
          </w:p>
          <w:p w14:paraId="7BD5A956" w14:textId="77777777" w:rsidR="005669CA" w:rsidRDefault="005669CA" w:rsidP="005669CA">
            <w:pPr>
              <w:pStyle w:val="TableParagraph"/>
              <w:ind w:left="71" w:right="67"/>
              <w:rPr>
                <w:rFonts w:ascii="Century Gothic" w:eastAsia="Century Gothic" w:hAnsi="Century Gothic" w:cs="Century Gothic"/>
                <w:sz w:val="16"/>
                <w:szCs w:val="16"/>
              </w:rPr>
            </w:pPr>
            <w:r>
              <w:rPr>
                <w:rFonts w:ascii="Century Gothic"/>
                <w:b/>
                <w:spacing w:val="-1"/>
                <w:sz w:val="16"/>
              </w:rPr>
              <w:t>Lower Balonne</w:t>
            </w:r>
            <w:r>
              <w:rPr>
                <w:rFonts w:ascii="Century Gothic"/>
                <w:b/>
                <w:spacing w:val="24"/>
                <w:sz w:val="16"/>
              </w:rPr>
              <w:t xml:space="preserve"> </w:t>
            </w:r>
            <w:r>
              <w:rPr>
                <w:rFonts w:ascii="Century Gothic"/>
                <w:b/>
                <w:spacing w:val="-1"/>
                <w:sz w:val="16"/>
              </w:rPr>
              <w:t>(Queensland)</w:t>
            </w:r>
          </w:p>
        </w:tc>
        <w:tc>
          <w:tcPr>
            <w:tcW w:w="1073" w:type="dxa"/>
            <w:tcBorders>
              <w:top w:val="single" w:sz="13" w:space="0" w:color="000000"/>
              <w:left w:val="single" w:sz="12" w:space="0" w:color="000000"/>
              <w:bottom w:val="single" w:sz="3" w:space="0" w:color="000000"/>
              <w:right w:val="single" w:sz="3" w:space="0" w:color="000000"/>
            </w:tcBorders>
          </w:tcPr>
          <w:p w14:paraId="4ECE4F1D" w14:textId="77777777" w:rsidR="005669CA" w:rsidRDefault="005669CA" w:rsidP="005669CA">
            <w:pPr>
              <w:pStyle w:val="TableParagraph"/>
              <w:spacing w:before="116"/>
              <w:ind w:right="4"/>
              <w:jc w:val="center"/>
              <w:rPr>
                <w:rFonts w:ascii="Century Gothic" w:eastAsia="Century Gothic" w:hAnsi="Century Gothic" w:cs="Century Gothic"/>
                <w:sz w:val="16"/>
                <w:szCs w:val="16"/>
              </w:rPr>
            </w:pPr>
            <w:r>
              <w:rPr>
                <w:rFonts w:ascii="Century Gothic"/>
                <w:spacing w:val="-1"/>
                <w:sz w:val="16"/>
              </w:rPr>
              <w:t>YES</w:t>
            </w:r>
          </w:p>
        </w:tc>
        <w:tc>
          <w:tcPr>
            <w:tcW w:w="852" w:type="dxa"/>
            <w:tcBorders>
              <w:top w:val="single" w:sz="13" w:space="0" w:color="000000"/>
              <w:left w:val="single" w:sz="3" w:space="0" w:color="000000"/>
              <w:bottom w:val="single" w:sz="3" w:space="0" w:color="000000"/>
              <w:right w:val="single" w:sz="3" w:space="0" w:color="000000"/>
            </w:tcBorders>
          </w:tcPr>
          <w:p w14:paraId="5BBDE393" w14:textId="77777777" w:rsidR="005669CA" w:rsidRDefault="005669CA" w:rsidP="005669CA">
            <w:pPr>
              <w:pStyle w:val="TableParagraph"/>
              <w:spacing w:before="116"/>
              <w:jc w:val="center"/>
              <w:rPr>
                <w:rFonts w:ascii="Century Gothic" w:eastAsia="Century Gothic" w:hAnsi="Century Gothic" w:cs="Century Gothic"/>
                <w:sz w:val="16"/>
                <w:szCs w:val="16"/>
              </w:rPr>
            </w:pPr>
            <w:r>
              <w:rPr>
                <w:rFonts w:ascii="Century Gothic"/>
                <w:spacing w:val="-1"/>
                <w:sz w:val="16"/>
              </w:rPr>
              <w:t>YES</w:t>
            </w:r>
          </w:p>
        </w:tc>
        <w:tc>
          <w:tcPr>
            <w:tcW w:w="1198" w:type="dxa"/>
            <w:tcBorders>
              <w:top w:val="single" w:sz="13" w:space="0" w:color="000000"/>
              <w:left w:val="single" w:sz="3" w:space="0" w:color="000000"/>
              <w:bottom w:val="single" w:sz="3" w:space="0" w:color="000000"/>
              <w:right w:val="single" w:sz="12" w:space="0" w:color="000000"/>
            </w:tcBorders>
          </w:tcPr>
          <w:p w14:paraId="1ED068A7" w14:textId="77777777" w:rsidR="005669CA" w:rsidRDefault="005669CA" w:rsidP="005669CA">
            <w:pPr>
              <w:pStyle w:val="TableParagraph"/>
              <w:spacing w:before="116"/>
              <w:ind w:left="17"/>
              <w:jc w:val="center"/>
              <w:rPr>
                <w:rFonts w:ascii="Century Gothic" w:eastAsia="Century Gothic" w:hAnsi="Century Gothic" w:cs="Century Gothic"/>
                <w:sz w:val="16"/>
                <w:szCs w:val="16"/>
              </w:rPr>
            </w:pPr>
            <w:r>
              <w:rPr>
                <w:rFonts w:ascii="Century Gothic"/>
                <w:spacing w:val="-1"/>
                <w:sz w:val="16"/>
              </w:rPr>
              <w:t>YES</w:t>
            </w:r>
          </w:p>
        </w:tc>
        <w:tc>
          <w:tcPr>
            <w:tcW w:w="900" w:type="dxa"/>
            <w:tcBorders>
              <w:top w:val="single" w:sz="13" w:space="0" w:color="000000"/>
              <w:left w:val="single" w:sz="12" w:space="0" w:color="000000"/>
              <w:bottom w:val="single" w:sz="3" w:space="0" w:color="000000"/>
              <w:right w:val="single" w:sz="3" w:space="0" w:color="000000"/>
            </w:tcBorders>
          </w:tcPr>
          <w:p w14:paraId="3C4B97E0" w14:textId="77777777" w:rsidR="005669CA" w:rsidRDefault="005669CA" w:rsidP="005669CA">
            <w:pPr>
              <w:pStyle w:val="TableParagraph"/>
              <w:spacing w:before="116"/>
              <w:ind w:right="4"/>
              <w:jc w:val="center"/>
              <w:rPr>
                <w:rFonts w:ascii="Century Gothic"/>
                <w:spacing w:val="-1"/>
                <w:sz w:val="16"/>
              </w:rPr>
            </w:pPr>
            <w:r>
              <w:rPr>
                <w:rFonts w:ascii="Century Gothic"/>
                <w:spacing w:val="-1"/>
                <w:sz w:val="16"/>
              </w:rPr>
              <w:t>YES</w:t>
            </w:r>
          </w:p>
          <w:p w14:paraId="3B0E319C" w14:textId="77777777" w:rsidR="005669CA" w:rsidRPr="0088081B" w:rsidRDefault="005669CA" w:rsidP="005669CA">
            <w:pPr>
              <w:pStyle w:val="TableParagraph"/>
              <w:spacing w:before="116"/>
              <w:ind w:right="4"/>
              <w:jc w:val="center"/>
              <w:rPr>
                <w:rFonts w:ascii="Century Gothic" w:eastAsia="Century Gothic" w:hAnsi="Century Gothic" w:cs="Century Gothic"/>
                <w:sz w:val="16"/>
                <w:szCs w:val="16"/>
              </w:rPr>
            </w:pPr>
          </w:p>
        </w:tc>
        <w:tc>
          <w:tcPr>
            <w:tcW w:w="958" w:type="dxa"/>
            <w:tcBorders>
              <w:top w:val="single" w:sz="13" w:space="0" w:color="000000"/>
              <w:left w:val="single" w:sz="3" w:space="0" w:color="000000"/>
              <w:bottom w:val="single" w:sz="3" w:space="0" w:color="000000"/>
              <w:right w:val="single" w:sz="3" w:space="0" w:color="000000"/>
            </w:tcBorders>
          </w:tcPr>
          <w:p w14:paraId="2A920138" w14:textId="77777777" w:rsidR="005669CA" w:rsidRDefault="005669CA" w:rsidP="005669CA">
            <w:pPr>
              <w:pStyle w:val="TableParagraph"/>
              <w:spacing w:before="116"/>
              <w:ind w:right="4"/>
              <w:jc w:val="center"/>
              <w:rPr>
                <w:rFonts w:ascii="Century Gothic"/>
                <w:spacing w:val="-1"/>
                <w:sz w:val="16"/>
              </w:rPr>
            </w:pPr>
            <w:r w:rsidRPr="0088081B">
              <w:rPr>
                <w:rFonts w:ascii="Century Gothic"/>
                <w:spacing w:val="-1"/>
                <w:sz w:val="16"/>
              </w:rPr>
              <w:t>YES</w:t>
            </w:r>
          </w:p>
          <w:p w14:paraId="3E458920" w14:textId="77777777" w:rsidR="005669CA" w:rsidRPr="0088081B" w:rsidRDefault="005669CA" w:rsidP="005669CA"/>
          <w:p w14:paraId="0CAA6AEB" w14:textId="77777777" w:rsidR="005669CA" w:rsidRDefault="005669CA" w:rsidP="005669CA"/>
          <w:p w14:paraId="00D46821" w14:textId="77777777" w:rsidR="005669CA" w:rsidRPr="0088081B" w:rsidRDefault="005669CA" w:rsidP="005669CA"/>
        </w:tc>
        <w:tc>
          <w:tcPr>
            <w:tcW w:w="1088" w:type="dxa"/>
            <w:tcBorders>
              <w:top w:val="single" w:sz="13" w:space="0" w:color="000000"/>
              <w:left w:val="single" w:sz="3" w:space="0" w:color="000000"/>
              <w:bottom w:val="single" w:sz="3" w:space="0" w:color="000000"/>
              <w:right w:val="single" w:sz="3" w:space="0" w:color="000000"/>
            </w:tcBorders>
          </w:tcPr>
          <w:p w14:paraId="6FAB7AA6" w14:textId="63B120A0" w:rsidR="005669CA" w:rsidRDefault="00D11D58" w:rsidP="005669CA">
            <w:pPr>
              <w:pStyle w:val="TableParagraph"/>
              <w:spacing w:before="116"/>
              <w:ind w:left="4"/>
              <w:jc w:val="center"/>
              <w:rPr>
                <w:rFonts w:ascii="Century Gothic" w:eastAsia="Century Gothic" w:hAnsi="Century Gothic" w:cs="Century Gothic"/>
                <w:sz w:val="16"/>
                <w:szCs w:val="16"/>
              </w:rPr>
            </w:pPr>
            <w:r>
              <w:rPr>
                <w:rFonts w:ascii="Century Gothic"/>
                <w:spacing w:val="-1"/>
                <w:sz w:val="16"/>
              </w:rPr>
              <w:t>TBC</w:t>
            </w:r>
          </w:p>
          <w:p w14:paraId="208D2925" w14:textId="77777777" w:rsidR="005669CA" w:rsidRDefault="005669CA" w:rsidP="005669CA">
            <w:pPr>
              <w:pStyle w:val="TableParagraph"/>
              <w:spacing w:before="61"/>
              <w:ind w:left="78" w:right="75" w:firstLine="2"/>
              <w:jc w:val="center"/>
              <w:rPr>
                <w:rFonts w:ascii="Century Gothic" w:eastAsia="Century Gothic" w:hAnsi="Century Gothic" w:cs="Century Gothic"/>
                <w:sz w:val="14"/>
                <w:szCs w:val="14"/>
              </w:rPr>
            </w:pPr>
          </w:p>
        </w:tc>
        <w:tc>
          <w:tcPr>
            <w:tcW w:w="1018" w:type="dxa"/>
            <w:tcBorders>
              <w:top w:val="single" w:sz="13" w:space="0" w:color="000000"/>
              <w:left w:val="single" w:sz="3" w:space="0" w:color="000000"/>
              <w:bottom w:val="single" w:sz="3" w:space="0" w:color="000000"/>
              <w:right w:val="single" w:sz="12" w:space="0" w:color="000000"/>
            </w:tcBorders>
          </w:tcPr>
          <w:p w14:paraId="6270329A" w14:textId="1D3D8952" w:rsidR="005669CA" w:rsidRDefault="00D11D58" w:rsidP="005669CA">
            <w:pPr>
              <w:pStyle w:val="TableParagraph"/>
              <w:spacing w:before="116"/>
              <w:ind w:left="19"/>
              <w:jc w:val="center"/>
              <w:rPr>
                <w:rFonts w:ascii="Century Gothic"/>
                <w:spacing w:val="-1"/>
                <w:sz w:val="16"/>
              </w:rPr>
            </w:pPr>
            <w:r>
              <w:rPr>
                <w:rFonts w:ascii="Century Gothic"/>
                <w:spacing w:val="-1"/>
                <w:sz w:val="16"/>
              </w:rPr>
              <w:t>TBC</w:t>
            </w:r>
          </w:p>
          <w:p w14:paraId="055226B3" w14:textId="77777777" w:rsidR="005669CA" w:rsidRPr="0088081B" w:rsidRDefault="005669CA" w:rsidP="005669CA">
            <w:pPr>
              <w:pStyle w:val="TableParagraph"/>
              <w:spacing w:before="116"/>
              <w:ind w:left="19"/>
              <w:jc w:val="center"/>
              <w:rPr>
                <w:rFonts w:ascii="Century Gothic" w:eastAsia="Century Gothic" w:hAnsi="Century Gothic" w:cs="Century Gothic"/>
                <w:sz w:val="14"/>
                <w:szCs w:val="14"/>
              </w:rPr>
            </w:pPr>
          </w:p>
        </w:tc>
        <w:tc>
          <w:tcPr>
            <w:tcW w:w="2977" w:type="dxa"/>
            <w:tcBorders>
              <w:top w:val="single" w:sz="13" w:space="0" w:color="000000"/>
              <w:left w:val="single" w:sz="12" w:space="0" w:color="000000"/>
              <w:bottom w:val="single" w:sz="3" w:space="0" w:color="000000"/>
              <w:right w:val="single" w:sz="3" w:space="0" w:color="000000"/>
            </w:tcBorders>
          </w:tcPr>
          <w:p w14:paraId="3BA351F5" w14:textId="2FEAC817" w:rsidR="005669CA" w:rsidRPr="0088081B" w:rsidRDefault="005669CA" w:rsidP="0056596F">
            <w:pPr>
              <w:pStyle w:val="ListParagraph"/>
              <w:widowControl w:val="0"/>
              <w:numPr>
                <w:ilvl w:val="0"/>
                <w:numId w:val="24"/>
              </w:numPr>
              <w:tabs>
                <w:tab w:val="left" w:pos="242"/>
              </w:tabs>
              <w:spacing w:before="43" w:after="0" w:line="170" w:lineRule="exact"/>
              <w:ind w:right="125" w:hanging="170"/>
              <w:contextualSpacing w:val="0"/>
              <w:jc w:val="left"/>
              <w:rPr>
                <w:rFonts w:ascii="Century Gothic" w:eastAsia="Century Gothic" w:hAnsi="Century Gothic" w:cs="Century Gothic"/>
                <w:sz w:val="14"/>
                <w:szCs w:val="14"/>
              </w:rPr>
            </w:pPr>
            <w:r w:rsidRPr="0073096F">
              <w:rPr>
                <w:rFonts w:ascii="Century Gothic"/>
                <w:i/>
                <w:sz w:val="14"/>
              </w:rPr>
              <w:t>Waterhole</w:t>
            </w:r>
            <w:r w:rsidRPr="0073096F">
              <w:rPr>
                <w:rFonts w:ascii="Century Gothic"/>
                <w:i/>
                <w:spacing w:val="-5"/>
                <w:sz w:val="14"/>
              </w:rPr>
              <w:t xml:space="preserve"> </w:t>
            </w:r>
            <w:r w:rsidRPr="0073096F">
              <w:rPr>
                <w:rFonts w:ascii="Century Gothic"/>
                <w:i/>
                <w:spacing w:val="-1"/>
                <w:sz w:val="14"/>
              </w:rPr>
              <w:t>filling</w:t>
            </w:r>
            <w:r w:rsidRPr="0073096F">
              <w:rPr>
                <w:rFonts w:ascii="Century Gothic"/>
                <w:i/>
                <w:spacing w:val="-6"/>
                <w:sz w:val="14"/>
              </w:rPr>
              <w:t xml:space="preserve"> </w:t>
            </w:r>
            <w:r w:rsidRPr="0073096F">
              <w:rPr>
                <w:rFonts w:ascii="Century Gothic"/>
                <w:i/>
                <w:sz w:val="14"/>
              </w:rPr>
              <w:t>flow</w:t>
            </w:r>
            <w:r w:rsidR="00CC2B1E">
              <w:rPr>
                <w:rFonts w:ascii="Century Gothic"/>
                <w:i/>
                <w:sz w:val="14"/>
              </w:rPr>
              <w:t>s</w:t>
            </w:r>
            <w:r w:rsidRPr="0073096F">
              <w:rPr>
                <w:rFonts w:ascii="Century Gothic"/>
                <w:i/>
                <w:spacing w:val="-6"/>
                <w:sz w:val="14"/>
              </w:rPr>
              <w:t xml:space="preserve"> </w:t>
            </w:r>
            <w:r w:rsidRPr="0073096F">
              <w:rPr>
                <w:rFonts w:ascii="Century Gothic"/>
                <w:i/>
                <w:sz w:val="14"/>
              </w:rPr>
              <w:t>in</w:t>
            </w:r>
            <w:r w:rsidRPr="0073096F">
              <w:rPr>
                <w:rFonts w:ascii="Century Gothic"/>
                <w:i/>
                <w:spacing w:val="-7"/>
                <w:sz w:val="14"/>
              </w:rPr>
              <w:t xml:space="preserve"> </w:t>
            </w:r>
            <w:r w:rsidRPr="0073096F">
              <w:rPr>
                <w:rFonts w:ascii="Century Gothic"/>
                <w:i/>
                <w:sz w:val="14"/>
              </w:rPr>
              <w:t>Lower</w:t>
            </w:r>
            <w:r w:rsidRPr="0073096F">
              <w:rPr>
                <w:rFonts w:ascii="Century Gothic"/>
                <w:i/>
                <w:spacing w:val="-4"/>
                <w:sz w:val="14"/>
              </w:rPr>
              <w:t xml:space="preserve"> </w:t>
            </w:r>
            <w:r w:rsidRPr="0073096F">
              <w:rPr>
                <w:rFonts w:ascii="Century Gothic"/>
                <w:i/>
                <w:sz w:val="14"/>
              </w:rPr>
              <w:t>Balonne</w:t>
            </w:r>
            <w:r w:rsidRPr="0073096F">
              <w:rPr>
                <w:rFonts w:ascii="Century Gothic"/>
                <w:i/>
                <w:spacing w:val="27"/>
                <w:w w:val="99"/>
                <w:sz w:val="14"/>
              </w:rPr>
              <w:t xml:space="preserve"> </w:t>
            </w:r>
            <w:r>
              <w:rPr>
                <w:rFonts w:ascii="Century Gothic"/>
                <w:i/>
                <w:spacing w:val="-1"/>
                <w:sz w:val="14"/>
              </w:rPr>
              <w:t>rivers</w:t>
            </w:r>
            <w:r w:rsidR="00BC16AD">
              <w:rPr>
                <w:rFonts w:ascii="Century Gothic"/>
                <w:i/>
                <w:spacing w:val="-1"/>
                <w:sz w:val="14"/>
              </w:rPr>
              <w:t xml:space="preserve"> with potential connectivity to the Darling</w:t>
            </w:r>
          </w:p>
          <w:p w14:paraId="038BEEF0" w14:textId="77777777" w:rsidR="005669CA" w:rsidRPr="0088081B" w:rsidRDefault="005669CA" w:rsidP="0056596F">
            <w:pPr>
              <w:pStyle w:val="ListParagraph"/>
              <w:widowControl w:val="0"/>
              <w:numPr>
                <w:ilvl w:val="0"/>
                <w:numId w:val="24"/>
              </w:numPr>
              <w:tabs>
                <w:tab w:val="left" w:pos="242"/>
              </w:tabs>
              <w:spacing w:before="36" w:after="0"/>
              <w:ind w:hanging="170"/>
              <w:contextualSpacing w:val="0"/>
              <w:jc w:val="left"/>
              <w:rPr>
                <w:rFonts w:ascii="Century Gothic" w:eastAsia="Century Gothic" w:hAnsi="Century Gothic" w:cs="Century Gothic"/>
                <w:sz w:val="14"/>
                <w:szCs w:val="14"/>
              </w:rPr>
            </w:pPr>
            <w:r w:rsidRPr="0088081B">
              <w:rPr>
                <w:rFonts w:ascii="Century Gothic"/>
                <w:i/>
                <w:spacing w:val="-1"/>
                <w:sz w:val="14"/>
              </w:rPr>
              <w:t>Narran</w:t>
            </w:r>
            <w:r w:rsidRPr="0088081B">
              <w:rPr>
                <w:rFonts w:ascii="Century Gothic"/>
                <w:i/>
                <w:spacing w:val="-6"/>
                <w:sz w:val="14"/>
              </w:rPr>
              <w:t xml:space="preserve"> </w:t>
            </w:r>
            <w:r w:rsidRPr="0088081B">
              <w:rPr>
                <w:rFonts w:ascii="Century Gothic"/>
                <w:i/>
                <w:sz w:val="14"/>
              </w:rPr>
              <w:t>Lakes</w:t>
            </w:r>
            <w:r w:rsidRPr="0088081B">
              <w:rPr>
                <w:rFonts w:ascii="Century Gothic"/>
                <w:i/>
                <w:spacing w:val="-4"/>
                <w:sz w:val="14"/>
              </w:rPr>
              <w:t xml:space="preserve"> </w:t>
            </w:r>
            <w:r w:rsidRPr="0088081B">
              <w:rPr>
                <w:rFonts w:ascii="Century Gothic"/>
                <w:i/>
                <w:spacing w:val="-1"/>
                <w:sz w:val="14"/>
              </w:rPr>
              <w:t>25</w:t>
            </w:r>
            <w:r w:rsidRPr="0088081B">
              <w:rPr>
                <w:rFonts w:ascii="Century Gothic"/>
                <w:i/>
                <w:spacing w:val="-5"/>
                <w:sz w:val="14"/>
              </w:rPr>
              <w:t xml:space="preserve"> </w:t>
            </w:r>
            <w:r w:rsidRPr="0088081B">
              <w:rPr>
                <w:rFonts w:ascii="Century Gothic"/>
                <w:i/>
                <w:sz w:val="14"/>
              </w:rPr>
              <w:t>GL</w:t>
            </w:r>
            <w:r w:rsidRPr="0088081B">
              <w:rPr>
                <w:rFonts w:ascii="Century Gothic"/>
                <w:i/>
                <w:spacing w:val="-4"/>
                <w:sz w:val="14"/>
              </w:rPr>
              <w:t xml:space="preserve"> </w:t>
            </w:r>
            <w:r w:rsidRPr="0088081B">
              <w:rPr>
                <w:rFonts w:ascii="Century Gothic"/>
                <w:i/>
                <w:spacing w:val="1"/>
                <w:sz w:val="14"/>
              </w:rPr>
              <w:t>inflow</w:t>
            </w:r>
          </w:p>
          <w:p w14:paraId="2A5A12E1" w14:textId="77777777" w:rsidR="005669CA" w:rsidRPr="0088081B" w:rsidRDefault="005669CA" w:rsidP="0056596F">
            <w:pPr>
              <w:pStyle w:val="ListParagraph"/>
              <w:widowControl w:val="0"/>
              <w:numPr>
                <w:ilvl w:val="0"/>
                <w:numId w:val="24"/>
              </w:numPr>
              <w:tabs>
                <w:tab w:val="left" w:pos="242"/>
              </w:tabs>
              <w:spacing w:before="35" w:after="0"/>
              <w:ind w:hanging="170"/>
              <w:contextualSpacing w:val="0"/>
              <w:jc w:val="left"/>
              <w:rPr>
                <w:rFonts w:ascii="Century Gothic" w:eastAsia="Century Gothic" w:hAnsi="Century Gothic" w:cs="Century Gothic"/>
                <w:sz w:val="14"/>
                <w:szCs w:val="14"/>
              </w:rPr>
            </w:pPr>
            <w:r w:rsidRPr="0088081B">
              <w:rPr>
                <w:rFonts w:ascii="Century Gothic"/>
                <w:i/>
                <w:spacing w:val="-1"/>
                <w:sz w:val="14"/>
              </w:rPr>
              <w:t>Narran</w:t>
            </w:r>
            <w:r w:rsidRPr="0088081B">
              <w:rPr>
                <w:rFonts w:ascii="Century Gothic"/>
                <w:i/>
                <w:spacing w:val="-6"/>
                <w:sz w:val="14"/>
              </w:rPr>
              <w:t xml:space="preserve"> </w:t>
            </w:r>
            <w:r w:rsidRPr="0088081B">
              <w:rPr>
                <w:rFonts w:ascii="Century Gothic"/>
                <w:i/>
                <w:sz w:val="14"/>
              </w:rPr>
              <w:t>Lakes</w:t>
            </w:r>
            <w:r w:rsidRPr="0088081B">
              <w:rPr>
                <w:rFonts w:ascii="Century Gothic"/>
                <w:i/>
                <w:spacing w:val="-4"/>
                <w:sz w:val="14"/>
              </w:rPr>
              <w:t xml:space="preserve"> </w:t>
            </w:r>
            <w:r w:rsidRPr="0088081B">
              <w:rPr>
                <w:rFonts w:ascii="Century Gothic"/>
                <w:i/>
                <w:spacing w:val="-1"/>
                <w:sz w:val="14"/>
              </w:rPr>
              <w:t>50</w:t>
            </w:r>
            <w:r w:rsidRPr="0088081B">
              <w:rPr>
                <w:rFonts w:ascii="Century Gothic"/>
                <w:i/>
                <w:spacing w:val="-5"/>
                <w:sz w:val="14"/>
              </w:rPr>
              <w:t xml:space="preserve"> </w:t>
            </w:r>
            <w:r w:rsidRPr="0088081B">
              <w:rPr>
                <w:rFonts w:ascii="Century Gothic"/>
                <w:i/>
                <w:sz w:val="14"/>
              </w:rPr>
              <w:t>GL</w:t>
            </w:r>
            <w:r w:rsidRPr="0088081B">
              <w:rPr>
                <w:rFonts w:ascii="Century Gothic"/>
                <w:i/>
                <w:spacing w:val="-4"/>
                <w:sz w:val="14"/>
              </w:rPr>
              <w:t xml:space="preserve"> </w:t>
            </w:r>
            <w:r w:rsidRPr="0088081B">
              <w:rPr>
                <w:rFonts w:ascii="Century Gothic"/>
                <w:i/>
                <w:spacing w:val="1"/>
                <w:sz w:val="14"/>
              </w:rPr>
              <w:t>inflow</w:t>
            </w:r>
          </w:p>
          <w:p w14:paraId="5C930339" w14:textId="77777777" w:rsidR="005669CA" w:rsidRPr="00CC2B1E" w:rsidRDefault="005669CA" w:rsidP="0056596F">
            <w:pPr>
              <w:pStyle w:val="ListParagraph"/>
              <w:widowControl w:val="0"/>
              <w:numPr>
                <w:ilvl w:val="0"/>
                <w:numId w:val="24"/>
              </w:numPr>
              <w:tabs>
                <w:tab w:val="left" w:pos="242"/>
              </w:tabs>
              <w:spacing w:before="38" w:after="0" w:line="170" w:lineRule="exact"/>
              <w:ind w:right="251" w:hanging="170"/>
              <w:contextualSpacing w:val="0"/>
              <w:jc w:val="left"/>
              <w:rPr>
                <w:rFonts w:ascii="Century Gothic" w:eastAsia="Century Gothic" w:hAnsi="Century Gothic" w:cs="Century Gothic"/>
                <w:i/>
                <w:sz w:val="14"/>
                <w:szCs w:val="14"/>
              </w:rPr>
            </w:pPr>
            <w:r w:rsidRPr="00CC2B1E">
              <w:rPr>
                <w:rFonts w:ascii="Century Gothic"/>
                <w:i/>
                <w:spacing w:val="-1"/>
                <w:sz w:val="14"/>
              </w:rPr>
              <w:t>Support</w:t>
            </w:r>
            <w:r w:rsidRPr="00CC2B1E">
              <w:rPr>
                <w:rFonts w:ascii="Century Gothic"/>
                <w:i/>
                <w:spacing w:val="-4"/>
                <w:sz w:val="14"/>
              </w:rPr>
              <w:t xml:space="preserve"> </w:t>
            </w:r>
            <w:r w:rsidRPr="00CC2B1E">
              <w:rPr>
                <w:rFonts w:ascii="Century Gothic"/>
                <w:i/>
                <w:spacing w:val="-1"/>
                <w:sz w:val="14"/>
              </w:rPr>
              <w:t>waterbird</w:t>
            </w:r>
            <w:r w:rsidRPr="00CC2B1E">
              <w:rPr>
                <w:rFonts w:ascii="Century Gothic"/>
                <w:i/>
                <w:spacing w:val="-6"/>
                <w:sz w:val="14"/>
              </w:rPr>
              <w:t xml:space="preserve"> </w:t>
            </w:r>
            <w:r w:rsidRPr="00CC2B1E">
              <w:rPr>
                <w:rFonts w:ascii="Century Gothic"/>
                <w:i/>
                <w:spacing w:val="-1"/>
                <w:sz w:val="14"/>
              </w:rPr>
              <w:t>breeding</w:t>
            </w:r>
            <w:r w:rsidRPr="00CC2B1E">
              <w:rPr>
                <w:rFonts w:ascii="Century Gothic"/>
                <w:i/>
                <w:spacing w:val="-7"/>
                <w:sz w:val="14"/>
              </w:rPr>
              <w:t xml:space="preserve"> </w:t>
            </w:r>
            <w:r w:rsidRPr="00CC2B1E">
              <w:rPr>
                <w:rFonts w:ascii="Century Gothic"/>
                <w:i/>
                <w:spacing w:val="-1"/>
                <w:sz w:val="14"/>
              </w:rPr>
              <w:t>event</w:t>
            </w:r>
            <w:r w:rsidRPr="00CC2B1E">
              <w:rPr>
                <w:rFonts w:ascii="Century Gothic"/>
                <w:i/>
                <w:spacing w:val="-4"/>
                <w:sz w:val="14"/>
              </w:rPr>
              <w:t xml:space="preserve"> </w:t>
            </w:r>
            <w:r w:rsidRPr="00CC2B1E">
              <w:rPr>
                <w:rFonts w:ascii="Century Gothic"/>
                <w:i/>
                <w:sz w:val="14"/>
              </w:rPr>
              <w:t>in</w:t>
            </w:r>
            <w:r w:rsidRPr="00CC2B1E">
              <w:rPr>
                <w:rFonts w:ascii="Century Gothic"/>
                <w:i/>
                <w:spacing w:val="39"/>
                <w:w w:val="99"/>
                <w:sz w:val="14"/>
              </w:rPr>
              <w:t xml:space="preserve"> </w:t>
            </w:r>
            <w:r w:rsidRPr="00CC2B1E">
              <w:rPr>
                <w:rFonts w:ascii="Century Gothic"/>
                <w:i/>
                <w:spacing w:val="-1"/>
                <w:sz w:val="14"/>
              </w:rPr>
              <w:t>Narran</w:t>
            </w:r>
            <w:r w:rsidRPr="00CC2B1E">
              <w:rPr>
                <w:rFonts w:ascii="Century Gothic"/>
                <w:i/>
                <w:spacing w:val="-11"/>
                <w:sz w:val="14"/>
              </w:rPr>
              <w:t xml:space="preserve"> </w:t>
            </w:r>
            <w:r w:rsidRPr="00CC2B1E">
              <w:rPr>
                <w:rFonts w:ascii="Century Gothic"/>
                <w:i/>
                <w:sz w:val="14"/>
              </w:rPr>
              <w:t>Lakes</w:t>
            </w:r>
          </w:p>
          <w:p w14:paraId="0EEF9879" w14:textId="77777777" w:rsidR="005669CA" w:rsidRDefault="005669CA" w:rsidP="0056596F">
            <w:pPr>
              <w:pStyle w:val="ListParagraph"/>
              <w:widowControl w:val="0"/>
              <w:numPr>
                <w:ilvl w:val="0"/>
                <w:numId w:val="24"/>
              </w:numPr>
              <w:tabs>
                <w:tab w:val="left" w:pos="242"/>
              </w:tabs>
              <w:spacing w:before="20" w:after="0" w:line="172" w:lineRule="exact"/>
              <w:ind w:right="171" w:hanging="170"/>
              <w:contextualSpacing w:val="0"/>
              <w:jc w:val="left"/>
              <w:rPr>
                <w:rFonts w:ascii="Century Gothic" w:eastAsia="Century Gothic" w:hAnsi="Century Gothic" w:cs="Century Gothic"/>
                <w:sz w:val="14"/>
                <w:szCs w:val="14"/>
              </w:rPr>
            </w:pPr>
            <w:r w:rsidRPr="0088081B">
              <w:rPr>
                <w:rFonts w:ascii="Century Gothic"/>
                <w:spacing w:val="-1"/>
                <w:sz w:val="14"/>
              </w:rPr>
              <w:t>Enhance</w:t>
            </w:r>
            <w:r w:rsidRPr="0088081B">
              <w:rPr>
                <w:rFonts w:ascii="Century Gothic"/>
                <w:spacing w:val="-4"/>
                <w:sz w:val="14"/>
              </w:rPr>
              <w:t xml:space="preserve"> </w:t>
            </w:r>
            <w:r w:rsidRPr="0088081B">
              <w:rPr>
                <w:rFonts w:ascii="Century Gothic"/>
                <w:spacing w:val="-1"/>
                <w:sz w:val="14"/>
              </w:rPr>
              <w:t>medium</w:t>
            </w:r>
            <w:r w:rsidRPr="0088081B">
              <w:rPr>
                <w:rFonts w:ascii="Century Gothic"/>
                <w:spacing w:val="-4"/>
                <w:sz w:val="14"/>
              </w:rPr>
              <w:t xml:space="preserve"> </w:t>
            </w:r>
            <w:r w:rsidRPr="0088081B">
              <w:rPr>
                <w:rFonts w:ascii="Century Gothic"/>
                <w:spacing w:val="-1"/>
                <w:sz w:val="14"/>
              </w:rPr>
              <w:t>to</w:t>
            </w:r>
            <w:r w:rsidRPr="0088081B">
              <w:rPr>
                <w:rFonts w:ascii="Century Gothic"/>
                <w:spacing w:val="-5"/>
                <w:sz w:val="14"/>
              </w:rPr>
              <w:t xml:space="preserve"> </w:t>
            </w:r>
            <w:r w:rsidRPr="0088081B">
              <w:rPr>
                <w:rFonts w:ascii="Century Gothic"/>
                <w:sz w:val="14"/>
              </w:rPr>
              <w:t>large</w:t>
            </w:r>
            <w:r w:rsidRPr="0088081B">
              <w:rPr>
                <w:rFonts w:ascii="Century Gothic"/>
                <w:spacing w:val="-4"/>
                <w:sz w:val="14"/>
              </w:rPr>
              <w:t xml:space="preserve"> </w:t>
            </w:r>
            <w:r w:rsidRPr="0088081B">
              <w:rPr>
                <w:rFonts w:ascii="Century Gothic"/>
                <w:sz w:val="14"/>
              </w:rPr>
              <w:t>fresh</w:t>
            </w:r>
            <w:r w:rsidRPr="0088081B">
              <w:rPr>
                <w:rFonts w:ascii="Century Gothic"/>
                <w:spacing w:val="-4"/>
                <w:sz w:val="14"/>
              </w:rPr>
              <w:t xml:space="preserve"> </w:t>
            </w:r>
            <w:r w:rsidRPr="0088081B">
              <w:rPr>
                <w:rFonts w:ascii="Century Gothic"/>
                <w:spacing w:val="-1"/>
                <w:sz w:val="14"/>
              </w:rPr>
              <w:t>in</w:t>
            </w:r>
            <w:r w:rsidRPr="0088081B">
              <w:rPr>
                <w:rFonts w:ascii="Century Gothic"/>
                <w:spacing w:val="-4"/>
                <w:sz w:val="14"/>
              </w:rPr>
              <w:t xml:space="preserve"> </w:t>
            </w:r>
            <w:r w:rsidRPr="0088081B">
              <w:rPr>
                <w:rFonts w:ascii="Century Gothic"/>
                <w:spacing w:val="-1"/>
                <w:sz w:val="14"/>
              </w:rPr>
              <w:t>the</w:t>
            </w:r>
            <w:r w:rsidRPr="0088081B">
              <w:rPr>
                <w:rFonts w:ascii="Century Gothic"/>
                <w:spacing w:val="29"/>
                <w:w w:val="99"/>
                <w:sz w:val="14"/>
              </w:rPr>
              <w:t xml:space="preserve"> </w:t>
            </w:r>
            <w:r>
              <w:rPr>
                <w:rFonts w:ascii="Century Gothic"/>
                <w:spacing w:val="-1"/>
                <w:sz w:val="14"/>
              </w:rPr>
              <w:t>Narran</w:t>
            </w:r>
            <w:r w:rsidRPr="0088081B">
              <w:rPr>
                <w:rFonts w:ascii="Century Gothic"/>
                <w:spacing w:val="-5"/>
                <w:sz w:val="14"/>
              </w:rPr>
              <w:t xml:space="preserve"> </w:t>
            </w:r>
            <w:r w:rsidRPr="0088081B">
              <w:rPr>
                <w:rFonts w:ascii="Century Gothic"/>
                <w:sz w:val="14"/>
              </w:rPr>
              <w:t>River</w:t>
            </w:r>
            <w:r w:rsidRPr="0088081B">
              <w:rPr>
                <w:rFonts w:ascii="Century Gothic"/>
                <w:spacing w:val="-7"/>
                <w:sz w:val="14"/>
              </w:rPr>
              <w:t xml:space="preserve"> </w:t>
            </w:r>
            <w:r w:rsidRPr="0088081B">
              <w:rPr>
                <w:rFonts w:ascii="Century Gothic"/>
                <w:sz w:val="14"/>
              </w:rPr>
              <w:t>for</w:t>
            </w:r>
            <w:r w:rsidRPr="0088081B">
              <w:rPr>
                <w:rFonts w:ascii="Century Gothic"/>
                <w:spacing w:val="-4"/>
                <w:sz w:val="14"/>
              </w:rPr>
              <w:t xml:space="preserve"> </w:t>
            </w:r>
            <w:r w:rsidRPr="0088081B">
              <w:rPr>
                <w:rFonts w:ascii="Century Gothic"/>
                <w:spacing w:val="-1"/>
                <w:sz w:val="14"/>
              </w:rPr>
              <w:t>fish</w:t>
            </w:r>
            <w:r w:rsidRPr="0088081B">
              <w:rPr>
                <w:rFonts w:ascii="Century Gothic"/>
                <w:spacing w:val="-4"/>
                <w:sz w:val="14"/>
              </w:rPr>
              <w:t xml:space="preserve"> </w:t>
            </w:r>
            <w:r w:rsidRPr="0088081B">
              <w:rPr>
                <w:rFonts w:ascii="Century Gothic"/>
                <w:spacing w:val="-1"/>
                <w:sz w:val="14"/>
              </w:rPr>
              <w:t>migration</w:t>
            </w:r>
          </w:p>
        </w:tc>
        <w:tc>
          <w:tcPr>
            <w:tcW w:w="2522" w:type="dxa"/>
            <w:tcBorders>
              <w:top w:val="single" w:sz="13" w:space="0" w:color="000000"/>
              <w:left w:val="single" w:sz="3" w:space="0" w:color="000000"/>
              <w:bottom w:val="single" w:sz="3" w:space="0" w:color="000000"/>
              <w:right w:val="single" w:sz="3" w:space="0" w:color="000000"/>
            </w:tcBorders>
          </w:tcPr>
          <w:p w14:paraId="18B9099D" w14:textId="3E056CCB" w:rsidR="005669CA" w:rsidRDefault="005669CA" w:rsidP="0056596F">
            <w:pPr>
              <w:pStyle w:val="ListParagraph"/>
              <w:widowControl w:val="0"/>
              <w:numPr>
                <w:ilvl w:val="0"/>
                <w:numId w:val="23"/>
              </w:numPr>
              <w:tabs>
                <w:tab w:val="left" w:pos="167"/>
              </w:tabs>
              <w:spacing w:before="19" w:after="0" w:line="235" w:lineRule="auto"/>
              <w:ind w:right="398"/>
              <w:contextualSpacing w:val="0"/>
              <w:jc w:val="left"/>
              <w:rPr>
                <w:rFonts w:ascii="Century Gothic" w:eastAsia="Century Gothic" w:hAnsi="Century Gothic" w:cs="Century Gothic"/>
                <w:sz w:val="14"/>
                <w:szCs w:val="14"/>
              </w:rPr>
            </w:pPr>
            <w:r>
              <w:rPr>
                <w:rFonts w:ascii="Century Gothic"/>
                <w:spacing w:val="-1"/>
                <w:sz w:val="14"/>
              </w:rPr>
              <w:t>Measurement</w:t>
            </w:r>
            <w:r>
              <w:rPr>
                <w:rFonts w:ascii="Century Gothic"/>
                <w:spacing w:val="-12"/>
                <w:sz w:val="14"/>
              </w:rPr>
              <w:t xml:space="preserve"> </w:t>
            </w:r>
            <w:r>
              <w:rPr>
                <w:rFonts w:ascii="Century Gothic"/>
                <w:sz w:val="14"/>
              </w:rPr>
              <w:t>and</w:t>
            </w:r>
            <w:r>
              <w:rPr>
                <w:rFonts w:ascii="Century Gothic"/>
                <w:spacing w:val="-11"/>
                <w:sz w:val="14"/>
              </w:rPr>
              <w:t xml:space="preserve"> </w:t>
            </w:r>
            <w:r>
              <w:rPr>
                <w:rFonts w:ascii="Century Gothic"/>
                <w:spacing w:val="-1"/>
                <w:sz w:val="14"/>
              </w:rPr>
              <w:t>compliance</w:t>
            </w:r>
            <w:r>
              <w:rPr>
                <w:rFonts w:ascii="Century Gothic"/>
                <w:spacing w:val="42"/>
                <w:w w:val="99"/>
                <w:sz w:val="14"/>
              </w:rPr>
              <w:t xml:space="preserve"> </w:t>
            </w:r>
            <w:r>
              <w:rPr>
                <w:rFonts w:ascii="Century Gothic"/>
                <w:spacing w:val="-1"/>
                <w:sz w:val="14"/>
              </w:rPr>
              <w:t>measures</w:t>
            </w:r>
            <w:r>
              <w:rPr>
                <w:rFonts w:ascii="Century Gothic"/>
                <w:spacing w:val="-5"/>
                <w:sz w:val="14"/>
              </w:rPr>
              <w:t xml:space="preserve"> </w:t>
            </w:r>
            <w:r>
              <w:rPr>
                <w:rFonts w:ascii="Century Gothic"/>
                <w:spacing w:val="-1"/>
                <w:sz w:val="14"/>
              </w:rPr>
              <w:t>to</w:t>
            </w:r>
            <w:r>
              <w:rPr>
                <w:rFonts w:ascii="Century Gothic"/>
                <w:spacing w:val="-7"/>
                <w:sz w:val="14"/>
              </w:rPr>
              <w:t xml:space="preserve"> </w:t>
            </w:r>
            <w:r>
              <w:rPr>
                <w:rFonts w:ascii="Century Gothic"/>
                <w:spacing w:val="-1"/>
                <w:sz w:val="14"/>
              </w:rPr>
              <w:t>ensure</w:t>
            </w:r>
            <w:r>
              <w:rPr>
                <w:rFonts w:ascii="Century Gothic"/>
                <w:spacing w:val="-7"/>
                <w:sz w:val="14"/>
              </w:rPr>
              <w:t xml:space="preserve"> </w:t>
            </w:r>
            <w:r>
              <w:rPr>
                <w:rFonts w:ascii="Century Gothic"/>
                <w:spacing w:val="-1"/>
                <w:sz w:val="14"/>
              </w:rPr>
              <w:t>additional</w:t>
            </w:r>
            <w:r>
              <w:rPr>
                <w:rFonts w:ascii="Century Gothic"/>
                <w:spacing w:val="39"/>
                <w:w w:val="99"/>
                <w:sz w:val="14"/>
              </w:rPr>
              <w:t xml:space="preserve"> </w:t>
            </w:r>
            <w:r>
              <w:rPr>
                <w:rFonts w:ascii="Century Gothic"/>
                <w:spacing w:val="-1"/>
                <w:sz w:val="14"/>
              </w:rPr>
              <w:t>purchased</w:t>
            </w:r>
            <w:r>
              <w:rPr>
                <w:rFonts w:ascii="Century Gothic"/>
                <w:spacing w:val="-9"/>
                <w:sz w:val="14"/>
              </w:rPr>
              <w:t xml:space="preserve"> </w:t>
            </w:r>
            <w:r>
              <w:rPr>
                <w:rFonts w:ascii="Century Gothic"/>
                <w:spacing w:val="-1"/>
                <w:sz w:val="14"/>
              </w:rPr>
              <w:t>flows</w:t>
            </w:r>
            <w:r>
              <w:rPr>
                <w:rFonts w:ascii="Century Gothic"/>
                <w:spacing w:val="-9"/>
                <w:sz w:val="14"/>
              </w:rPr>
              <w:t xml:space="preserve"> </w:t>
            </w:r>
            <w:r>
              <w:rPr>
                <w:rFonts w:ascii="Century Gothic"/>
                <w:spacing w:val="-1"/>
                <w:sz w:val="14"/>
              </w:rPr>
              <w:t>achieve environmental outcomes</w:t>
            </w:r>
          </w:p>
          <w:p w14:paraId="0DB29398" w14:textId="77777777" w:rsidR="005669CA" w:rsidRDefault="005669CA" w:rsidP="0056596F">
            <w:pPr>
              <w:pStyle w:val="ListParagraph"/>
              <w:widowControl w:val="0"/>
              <w:numPr>
                <w:ilvl w:val="0"/>
                <w:numId w:val="23"/>
              </w:numPr>
              <w:tabs>
                <w:tab w:val="left" w:pos="167"/>
              </w:tabs>
              <w:spacing w:before="23" w:after="0" w:line="235" w:lineRule="auto"/>
              <w:ind w:right="93"/>
              <w:contextualSpacing w:val="0"/>
              <w:jc w:val="left"/>
              <w:rPr>
                <w:rFonts w:ascii="Century Gothic" w:eastAsia="Century Gothic" w:hAnsi="Century Gothic" w:cs="Century Gothic"/>
                <w:sz w:val="14"/>
                <w:szCs w:val="14"/>
              </w:rPr>
            </w:pPr>
            <w:r>
              <w:rPr>
                <w:rFonts w:ascii="Century Gothic"/>
                <w:spacing w:val="-1"/>
                <w:sz w:val="14"/>
              </w:rPr>
              <w:t>Risk</w:t>
            </w:r>
            <w:r>
              <w:rPr>
                <w:rFonts w:ascii="Century Gothic"/>
                <w:spacing w:val="-6"/>
                <w:sz w:val="14"/>
              </w:rPr>
              <w:t xml:space="preserve"> </w:t>
            </w:r>
            <w:r>
              <w:rPr>
                <w:rFonts w:ascii="Century Gothic"/>
                <w:spacing w:val="1"/>
                <w:sz w:val="14"/>
              </w:rPr>
              <w:t>of</w:t>
            </w:r>
            <w:r>
              <w:rPr>
                <w:rFonts w:ascii="Century Gothic"/>
                <w:spacing w:val="-5"/>
                <w:sz w:val="14"/>
              </w:rPr>
              <w:t xml:space="preserve"> </w:t>
            </w:r>
            <w:r>
              <w:rPr>
                <w:rFonts w:ascii="Century Gothic"/>
                <w:spacing w:val="-1"/>
                <w:sz w:val="14"/>
              </w:rPr>
              <w:t>diversion</w:t>
            </w:r>
            <w:r>
              <w:rPr>
                <w:rFonts w:ascii="Century Gothic"/>
                <w:spacing w:val="-4"/>
                <w:sz w:val="14"/>
              </w:rPr>
              <w:t xml:space="preserve"> </w:t>
            </w:r>
            <w:r>
              <w:rPr>
                <w:rFonts w:ascii="Century Gothic"/>
                <w:sz w:val="14"/>
              </w:rPr>
              <w:t>of</w:t>
            </w:r>
            <w:r>
              <w:rPr>
                <w:rFonts w:ascii="Century Gothic"/>
                <w:spacing w:val="-5"/>
                <w:sz w:val="14"/>
              </w:rPr>
              <w:t xml:space="preserve"> </w:t>
            </w:r>
            <w:r>
              <w:rPr>
                <w:rFonts w:ascii="Century Gothic"/>
                <w:spacing w:val="-1"/>
                <w:sz w:val="14"/>
              </w:rPr>
              <w:t>additional</w:t>
            </w:r>
            <w:r>
              <w:rPr>
                <w:rFonts w:ascii="Century Gothic"/>
                <w:spacing w:val="37"/>
                <w:w w:val="99"/>
                <w:sz w:val="14"/>
              </w:rPr>
              <w:t xml:space="preserve"> </w:t>
            </w:r>
            <w:r>
              <w:rPr>
                <w:rFonts w:ascii="Century Gothic"/>
                <w:spacing w:val="-1"/>
                <w:sz w:val="14"/>
              </w:rPr>
              <w:t>purchased</w:t>
            </w:r>
            <w:r>
              <w:rPr>
                <w:rFonts w:ascii="Century Gothic"/>
                <w:spacing w:val="-6"/>
                <w:sz w:val="14"/>
              </w:rPr>
              <w:t xml:space="preserve"> </w:t>
            </w:r>
            <w:r>
              <w:rPr>
                <w:rFonts w:ascii="Century Gothic"/>
                <w:spacing w:val="-1"/>
                <w:sz w:val="14"/>
              </w:rPr>
              <w:t>flows</w:t>
            </w:r>
            <w:r>
              <w:rPr>
                <w:rFonts w:ascii="Century Gothic"/>
                <w:spacing w:val="-5"/>
                <w:sz w:val="14"/>
              </w:rPr>
              <w:t xml:space="preserve"> </w:t>
            </w:r>
            <w:r>
              <w:rPr>
                <w:rFonts w:ascii="Century Gothic"/>
                <w:sz w:val="14"/>
              </w:rPr>
              <w:t>and</w:t>
            </w:r>
            <w:r>
              <w:rPr>
                <w:rFonts w:ascii="Century Gothic"/>
                <w:spacing w:val="-5"/>
                <w:sz w:val="14"/>
              </w:rPr>
              <w:t xml:space="preserve"> </w:t>
            </w:r>
            <w:r>
              <w:rPr>
                <w:rFonts w:ascii="Century Gothic"/>
                <w:spacing w:val="-1"/>
                <w:sz w:val="14"/>
              </w:rPr>
              <w:t>substitution</w:t>
            </w:r>
            <w:r>
              <w:rPr>
                <w:rFonts w:ascii="Century Gothic"/>
                <w:spacing w:val="-5"/>
                <w:sz w:val="14"/>
              </w:rPr>
              <w:t xml:space="preserve"> </w:t>
            </w:r>
            <w:r>
              <w:rPr>
                <w:rFonts w:ascii="Century Gothic"/>
                <w:spacing w:val="-1"/>
                <w:sz w:val="14"/>
              </w:rPr>
              <w:t>for</w:t>
            </w:r>
            <w:r>
              <w:rPr>
                <w:rFonts w:ascii="Century Gothic"/>
                <w:spacing w:val="45"/>
                <w:w w:val="99"/>
                <w:sz w:val="14"/>
              </w:rPr>
              <w:t xml:space="preserve"> </w:t>
            </w:r>
            <w:r>
              <w:rPr>
                <w:rFonts w:ascii="Century Gothic"/>
                <w:spacing w:val="-1"/>
                <w:sz w:val="14"/>
              </w:rPr>
              <w:t>planned</w:t>
            </w:r>
            <w:r>
              <w:rPr>
                <w:rFonts w:ascii="Century Gothic"/>
                <w:spacing w:val="-10"/>
                <w:sz w:val="14"/>
              </w:rPr>
              <w:t xml:space="preserve"> </w:t>
            </w:r>
            <w:r>
              <w:rPr>
                <w:rFonts w:ascii="Century Gothic"/>
                <w:spacing w:val="-1"/>
                <w:sz w:val="14"/>
              </w:rPr>
              <w:t>environmental</w:t>
            </w:r>
            <w:r>
              <w:rPr>
                <w:rFonts w:ascii="Century Gothic"/>
                <w:spacing w:val="-10"/>
                <w:sz w:val="14"/>
              </w:rPr>
              <w:t xml:space="preserve"> </w:t>
            </w:r>
            <w:r>
              <w:rPr>
                <w:rFonts w:ascii="Century Gothic"/>
                <w:sz w:val="14"/>
              </w:rPr>
              <w:t>water</w:t>
            </w:r>
          </w:p>
        </w:tc>
        <w:tc>
          <w:tcPr>
            <w:tcW w:w="1026" w:type="dxa"/>
            <w:tcBorders>
              <w:top w:val="single" w:sz="13" w:space="0" w:color="000000"/>
              <w:left w:val="single" w:sz="3" w:space="0" w:color="000000"/>
              <w:bottom w:val="single" w:sz="3" w:space="0" w:color="000000"/>
              <w:right w:val="single" w:sz="12" w:space="0" w:color="000000"/>
            </w:tcBorders>
          </w:tcPr>
          <w:p w14:paraId="16D4F39B" w14:textId="77777777" w:rsidR="005669CA" w:rsidRDefault="005669CA" w:rsidP="005669CA">
            <w:pPr>
              <w:pStyle w:val="TableParagraph"/>
              <w:jc w:val="center"/>
              <w:rPr>
                <w:rFonts w:ascii="Century Gothic" w:eastAsia="Century Gothic" w:hAnsi="Century Gothic" w:cs="Century Gothic"/>
                <w:sz w:val="16"/>
                <w:szCs w:val="16"/>
              </w:rPr>
            </w:pPr>
          </w:p>
          <w:p w14:paraId="02923C6E" w14:textId="77777777" w:rsidR="005669CA" w:rsidRDefault="005669CA" w:rsidP="005669CA">
            <w:pPr>
              <w:pStyle w:val="TableParagraph"/>
              <w:jc w:val="center"/>
              <w:rPr>
                <w:rFonts w:ascii="Century Gothic" w:eastAsia="Century Gothic" w:hAnsi="Century Gothic" w:cs="Century Gothic"/>
                <w:sz w:val="16"/>
                <w:szCs w:val="16"/>
              </w:rPr>
            </w:pPr>
          </w:p>
          <w:p w14:paraId="3F250780" w14:textId="77777777" w:rsidR="005669CA" w:rsidRDefault="005669CA" w:rsidP="005669CA">
            <w:pPr>
              <w:pStyle w:val="TableParagraph"/>
              <w:spacing w:before="11"/>
              <w:jc w:val="center"/>
              <w:rPr>
                <w:rFonts w:ascii="Century Gothic" w:eastAsia="Century Gothic" w:hAnsi="Century Gothic" w:cs="Century Gothic"/>
                <w:sz w:val="23"/>
                <w:szCs w:val="23"/>
              </w:rPr>
            </w:pPr>
          </w:p>
          <w:p w14:paraId="0A9D948B" w14:textId="490A9D79" w:rsidR="005669CA" w:rsidRDefault="005669CA" w:rsidP="005669CA">
            <w:pPr>
              <w:pStyle w:val="TableParagraph"/>
              <w:ind w:left="12"/>
              <w:jc w:val="center"/>
              <w:rPr>
                <w:rFonts w:ascii="Century Gothic" w:eastAsia="Century Gothic" w:hAnsi="Century Gothic" w:cs="Century Gothic"/>
                <w:sz w:val="16"/>
                <w:szCs w:val="16"/>
              </w:rPr>
            </w:pPr>
            <w:r>
              <w:rPr>
                <w:rFonts w:ascii="Century Gothic"/>
                <w:spacing w:val="-1"/>
                <w:sz w:val="16"/>
              </w:rPr>
              <w:t>YES</w:t>
            </w:r>
            <w:r w:rsidR="00D11D58">
              <w:rPr>
                <w:rFonts w:ascii="Century Gothic"/>
                <w:spacing w:val="-1"/>
                <w:sz w:val="16"/>
              </w:rPr>
              <w:t>, pending completion of feasibility work</w:t>
            </w:r>
          </w:p>
        </w:tc>
      </w:tr>
      <w:tr w:rsidR="005669CA" w14:paraId="2B8AA9AF" w14:textId="77777777" w:rsidTr="0026576D">
        <w:trPr>
          <w:trHeight w:hRule="exact" w:val="735"/>
        </w:trPr>
        <w:tc>
          <w:tcPr>
            <w:tcW w:w="1306" w:type="dxa"/>
            <w:tcBorders>
              <w:top w:val="single" w:sz="13" w:space="0" w:color="000000"/>
              <w:left w:val="single" w:sz="12" w:space="0" w:color="000000"/>
              <w:bottom w:val="single" w:sz="3" w:space="0" w:color="000000"/>
              <w:right w:val="single" w:sz="12" w:space="0" w:color="000000"/>
            </w:tcBorders>
          </w:tcPr>
          <w:p w14:paraId="0A168DBC" w14:textId="77777777" w:rsidR="005669CA" w:rsidRDefault="005669CA" w:rsidP="005669CA">
            <w:pPr>
              <w:pStyle w:val="TableParagraph"/>
              <w:spacing w:before="90"/>
              <w:ind w:left="71" w:right="253"/>
              <w:rPr>
                <w:rFonts w:ascii="Century Gothic" w:eastAsia="Century Gothic" w:hAnsi="Century Gothic" w:cs="Century Gothic"/>
                <w:sz w:val="16"/>
                <w:szCs w:val="16"/>
              </w:rPr>
            </w:pPr>
            <w:r>
              <w:rPr>
                <w:rFonts w:ascii="Century Gothic"/>
                <w:b/>
                <w:spacing w:val="-2"/>
                <w:sz w:val="16"/>
              </w:rPr>
              <w:t>Warrego</w:t>
            </w:r>
            <w:r>
              <w:rPr>
                <w:rFonts w:ascii="Century Gothic"/>
                <w:b/>
                <w:spacing w:val="25"/>
                <w:sz w:val="16"/>
              </w:rPr>
              <w:t xml:space="preserve"> </w:t>
            </w:r>
            <w:r>
              <w:rPr>
                <w:rFonts w:ascii="Century Gothic"/>
                <w:b/>
                <w:spacing w:val="-1"/>
                <w:sz w:val="16"/>
              </w:rPr>
              <w:t>Queensland</w:t>
            </w:r>
          </w:p>
        </w:tc>
        <w:tc>
          <w:tcPr>
            <w:tcW w:w="1073" w:type="dxa"/>
            <w:tcBorders>
              <w:top w:val="single" w:sz="13" w:space="0" w:color="000000"/>
              <w:left w:val="single" w:sz="12" w:space="0" w:color="000000"/>
              <w:bottom w:val="single" w:sz="3" w:space="0" w:color="000000"/>
              <w:right w:val="single" w:sz="3" w:space="0" w:color="000000"/>
            </w:tcBorders>
          </w:tcPr>
          <w:p w14:paraId="1E4813FB" w14:textId="77777777" w:rsidR="005669CA" w:rsidRDefault="005669CA" w:rsidP="005669CA">
            <w:pPr>
              <w:pStyle w:val="TableParagraph"/>
              <w:spacing w:before="119"/>
              <w:ind w:right="7"/>
              <w:jc w:val="center"/>
              <w:rPr>
                <w:rFonts w:ascii="Century Gothic" w:eastAsia="Century Gothic" w:hAnsi="Century Gothic" w:cs="Century Gothic"/>
                <w:sz w:val="16"/>
                <w:szCs w:val="16"/>
              </w:rPr>
            </w:pPr>
            <w:r>
              <w:rPr>
                <w:rFonts w:ascii="Century Gothic"/>
                <w:spacing w:val="1"/>
                <w:sz w:val="16"/>
              </w:rPr>
              <w:t>NO</w:t>
            </w:r>
          </w:p>
        </w:tc>
        <w:tc>
          <w:tcPr>
            <w:tcW w:w="852" w:type="dxa"/>
            <w:tcBorders>
              <w:top w:val="single" w:sz="13" w:space="0" w:color="000000"/>
              <w:left w:val="single" w:sz="3" w:space="0" w:color="000000"/>
              <w:bottom w:val="single" w:sz="3" w:space="0" w:color="000000"/>
              <w:right w:val="single" w:sz="3" w:space="0" w:color="000000"/>
            </w:tcBorders>
          </w:tcPr>
          <w:p w14:paraId="4E333DE1" w14:textId="77777777" w:rsidR="005669CA" w:rsidRDefault="005669CA" w:rsidP="005669CA">
            <w:pPr>
              <w:pStyle w:val="TableParagraph"/>
              <w:spacing w:before="119"/>
              <w:ind w:left="4"/>
              <w:jc w:val="center"/>
              <w:rPr>
                <w:rFonts w:ascii="Century Gothic" w:eastAsia="Century Gothic" w:hAnsi="Century Gothic" w:cs="Century Gothic"/>
                <w:sz w:val="16"/>
                <w:szCs w:val="16"/>
              </w:rPr>
            </w:pPr>
            <w:r>
              <w:rPr>
                <w:rFonts w:ascii="Century Gothic"/>
                <w:spacing w:val="1"/>
                <w:sz w:val="16"/>
              </w:rPr>
              <w:t>NO</w:t>
            </w:r>
          </w:p>
        </w:tc>
        <w:tc>
          <w:tcPr>
            <w:tcW w:w="1198" w:type="dxa"/>
            <w:tcBorders>
              <w:top w:val="single" w:sz="13" w:space="0" w:color="000000"/>
              <w:left w:val="single" w:sz="3" w:space="0" w:color="000000"/>
              <w:bottom w:val="single" w:sz="3" w:space="0" w:color="000000"/>
              <w:right w:val="single" w:sz="12" w:space="0" w:color="000000"/>
            </w:tcBorders>
          </w:tcPr>
          <w:p w14:paraId="1ED9B556" w14:textId="77777777" w:rsidR="005669CA" w:rsidRDefault="005669CA" w:rsidP="005669CA">
            <w:pPr>
              <w:pStyle w:val="TableParagraph"/>
              <w:spacing w:before="119"/>
              <w:ind w:left="16"/>
              <w:jc w:val="center"/>
              <w:rPr>
                <w:rFonts w:ascii="Century Gothic" w:eastAsia="Century Gothic" w:hAnsi="Century Gothic" w:cs="Century Gothic"/>
                <w:sz w:val="16"/>
                <w:szCs w:val="16"/>
              </w:rPr>
            </w:pPr>
            <w:r>
              <w:rPr>
                <w:rFonts w:ascii="Century Gothic"/>
                <w:spacing w:val="1"/>
                <w:sz w:val="16"/>
              </w:rPr>
              <w:t>NO</w:t>
            </w:r>
          </w:p>
        </w:tc>
        <w:tc>
          <w:tcPr>
            <w:tcW w:w="900" w:type="dxa"/>
            <w:tcBorders>
              <w:top w:val="single" w:sz="13" w:space="0" w:color="000000"/>
              <w:left w:val="single" w:sz="12" w:space="0" w:color="000000"/>
              <w:bottom w:val="single" w:sz="3" w:space="0" w:color="000000"/>
              <w:right w:val="single" w:sz="3" w:space="0" w:color="000000"/>
            </w:tcBorders>
          </w:tcPr>
          <w:p w14:paraId="210E5A7E" w14:textId="77777777" w:rsidR="005669CA" w:rsidRDefault="005669CA" w:rsidP="005669CA">
            <w:pPr>
              <w:pStyle w:val="TableParagraph"/>
              <w:spacing w:before="119"/>
              <w:ind w:right="7"/>
              <w:jc w:val="center"/>
              <w:rPr>
                <w:rFonts w:ascii="Century Gothic" w:eastAsia="Century Gothic" w:hAnsi="Century Gothic" w:cs="Century Gothic"/>
                <w:sz w:val="16"/>
                <w:szCs w:val="16"/>
              </w:rPr>
            </w:pPr>
            <w:r>
              <w:rPr>
                <w:rFonts w:ascii="Century Gothic"/>
                <w:spacing w:val="1"/>
                <w:sz w:val="16"/>
              </w:rPr>
              <w:t>NO</w:t>
            </w:r>
          </w:p>
        </w:tc>
        <w:tc>
          <w:tcPr>
            <w:tcW w:w="958" w:type="dxa"/>
            <w:tcBorders>
              <w:top w:val="single" w:sz="13" w:space="0" w:color="000000"/>
              <w:left w:val="single" w:sz="3" w:space="0" w:color="000000"/>
              <w:bottom w:val="single" w:sz="3" w:space="0" w:color="000000"/>
              <w:right w:val="single" w:sz="3" w:space="0" w:color="000000"/>
            </w:tcBorders>
          </w:tcPr>
          <w:p w14:paraId="3EB25ABB" w14:textId="77777777" w:rsidR="005669CA" w:rsidRDefault="005669CA" w:rsidP="005669CA">
            <w:pPr>
              <w:pStyle w:val="TableParagraph"/>
              <w:spacing w:before="119"/>
              <w:ind w:left="4"/>
              <w:jc w:val="center"/>
              <w:rPr>
                <w:rFonts w:ascii="Century Gothic" w:eastAsia="Century Gothic" w:hAnsi="Century Gothic" w:cs="Century Gothic"/>
                <w:sz w:val="16"/>
                <w:szCs w:val="16"/>
              </w:rPr>
            </w:pPr>
            <w:r>
              <w:rPr>
                <w:rFonts w:ascii="Century Gothic"/>
                <w:spacing w:val="1"/>
                <w:sz w:val="16"/>
              </w:rPr>
              <w:t>NO</w:t>
            </w:r>
          </w:p>
        </w:tc>
        <w:tc>
          <w:tcPr>
            <w:tcW w:w="1088" w:type="dxa"/>
            <w:tcBorders>
              <w:top w:val="single" w:sz="13" w:space="0" w:color="000000"/>
              <w:left w:val="single" w:sz="3" w:space="0" w:color="000000"/>
              <w:bottom w:val="single" w:sz="3" w:space="0" w:color="000000"/>
              <w:right w:val="single" w:sz="3" w:space="0" w:color="000000"/>
            </w:tcBorders>
          </w:tcPr>
          <w:p w14:paraId="16AC49B3" w14:textId="0E78F764" w:rsidR="005669CA" w:rsidRDefault="00D11D58" w:rsidP="005669CA">
            <w:pPr>
              <w:pStyle w:val="TableParagraph"/>
              <w:spacing w:before="119"/>
              <w:ind w:left="3"/>
              <w:jc w:val="center"/>
              <w:rPr>
                <w:rFonts w:ascii="Century Gothic" w:eastAsia="Century Gothic" w:hAnsi="Century Gothic" w:cs="Century Gothic"/>
                <w:sz w:val="16"/>
                <w:szCs w:val="16"/>
              </w:rPr>
            </w:pPr>
            <w:r>
              <w:rPr>
                <w:rFonts w:ascii="Century Gothic"/>
                <w:sz w:val="16"/>
              </w:rPr>
              <w:t>N/A</w:t>
            </w:r>
            <w:r w:rsidDel="00D11D58">
              <w:rPr>
                <w:rFonts w:ascii="Century Gothic"/>
                <w:spacing w:val="-1"/>
                <w:sz w:val="16"/>
              </w:rPr>
              <w:t xml:space="preserve"> </w:t>
            </w:r>
          </w:p>
        </w:tc>
        <w:tc>
          <w:tcPr>
            <w:tcW w:w="1018" w:type="dxa"/>
            <w:tcBorders>
              <w:top w:val="single" w:sz="13" w:space="0" w:color="000000"/>
              <w:left w:val="single" w:sz="3" w:space="0" w:color="000000"/>
              <w:bottom w:val="single" w:sz="3" w:space="0" w:color="000000"/>
              <w:right w:val="single" w:sz="12" w:space="0" w:color="000000"/>
            </w:tcBorders>
          </w:tcPr>
          <w:p w14:paraId="6A941491" w14:textId="77777777" w:rsidR="005669CA" w:rsidRDefault="005669CA" w:rsidP="005669CA">
            <w:pPr>
              <w:pStyle w:val="TableParagraph"/>
              <w:spacing w:before="119"/>
              <w:ind w:left="18"/>
              <w:jc w:val="center"/>
              <w:rPr>
                <w:rFonts w:ascii="Century Gothic" w:eastAsia="Century Gothic" w:hAnsi="Century Gothic" w:cs="Century Gothic"/>
                <w:sz w:val="16"/>
                <w:szCs w:val="16"/>
              </w:rPr>
            </w:pPr>
            <w:r>
              <w:rPr>
                <w:rFonts w:ascii="Century Gothic"/>
                <w:spacing w:val="1"/>
                <w:sz w:val="16"/>
              </w:rPr>
              <w:t>NO</w:t>
            </w:r>
          </w:p>
        </w:tc>
        <w:tc>
          <w:tcPr>
            <w:tcW w:w="2977" w:type="dxa"/>
            <w:tcBorders>
              <w:top w:val="single" w:sz="13" w:space="0" w:color="000000"/>
              <w:left w:val="single" w:sz="12" w:space="0" w:color="000000"/>
              <w:bottom w:val="single" w:sz="3" w:space="0" w:color="000000"/>
              <w:right w:val="single" w:sz="3" w:space="0" w:color="000000"/>
            </w:tcBorders>
          </w:tcPr>
          <w:p w14:paraId="4DE5F5E3" w14:textId="77777777" w:rsidR="005669CA" w:rsidRDefault="005669CA" w:rsidP="0056596F">
            <w:pPr>
              <w:pStyle w:val="ListParagraph"/>
              <w:widowControl w:val="0"/>
              <w:numPr>
                <w:ilvl w:val="0"/>
                <w:numId w:val="21"/>
              </w:numPr>
              <w:tabs>
                <w:tab w:val="left" w:pos="184"/>
              </w:tabs>
              <w:spacing w:before="59" w:after="0"/>
              <w:ind w:hanging="112"/>
              <w:contextualSpacing w:val="0"/>
              <w:jc w:val="left"/>
              <w:rPr>
                <w:rFonts w:ascii="Century Gothic" w:eastAsia="Century Gothic" w:hAnsi="Century Gothic" w:cs="Century Gothic"/>
                <w:sz w:val="14"/>
                <w:szCs w:val="14"/>
              </w:rPr>
            </w:pPr>
            <w:r>
              <w:rPr>
                <w:rFonts w:ascii="Century Gothic"/>
                <w:spacing w:val="-1"/>
                <w:sz w:val="14"/>
              </w:rPr>
              <w:t>Water</w:t>
            </w:r>
            <w:r>
              <w:rPr>
                <w:rFonts w:ascii="Century Gothic"/>
                <w:spacing w:val="-11"/>
                <w:sz w:val="14"/>
              </w:rPr>
              <w:t xml:space="preserve"> </w:t>
            </w:r>
            <w:r>
              <w:rPr>
                <w:rFonts w:ascii="Century Gothic"/>
                <w:sz w:val="14"/>
              </w:rPr>
              <w:t>off-stream</w:t>
            </w:r>
            <w:r>
              <w:rPr>
                <w:rFonts w:ascii="Century Gothic"/>
                <w:spacing w:val="-8"/>
                <w:sz w:val="14"/>
              </w:rPr>
              <w:t xml:space="preserve"> </w:t>
            </w:r>
            <w:r>
              <w:rPr>
                <w:rFonts w:ascii="Century Gothic"/>
                <w:spacing w:val="-1"/>
                <w:sz w:val="14"/>
              </w:rPr>
              <w:t>wetland</w:t>
            </w:r>
          </w:p>
          <w:p w14:paraId="0A16DEEF" w14:textId="77777777" w:rsidR="005669CA" w:rsidRDefault="005669CA" w:rsidP="0056596F">
            <w:pPr>
              <w:pStyle w:val="ListParagraph"/>
              <w:widowControl w:val="0"/>
              <w:numPr>
                <w:ilvl w:val="0"/>
                <w:numId w:val="21"/>
              </w:numPr>
              <w:tabs>
                <w:tab w:val="left" w:pos="184"/>
              </w:tabs>
              <w:spacing w:before="13" w:after="0"/>
              <w:ind w:hanging="112"/>
              <w:contextualSpacing w:val="0"/>
              <w:jc w:val="left"/>
              <w:rPr>
                <w:rFonts w:ascii="Century Gothic" w:eastAsia="Century Gothic" w:hAnsi="Century Gothic" w:cs="Century Gothic"/>
                <w:sz w:val="14"/>
                <w:szCs w:val="14"/>
              </w:rPr>
            </w:pPr>
            <w:r>
              <w:rPr>
                <w:rFonts w:ascii="Century Gothic"/>
                <w:sz w:val="14"/>
              </w:rPr>
              <w:t>Augment</w:t>
            </w:r>
            <w:r>
              <w:rPr>
                <w:rFonts w:ascii="Century Gothic"/>
                <w:spacing w:val="-8"/>
                <w:sz w:val="14"/>
              </w:rPr>
              <w:t xml:space="preserve"> </w:t>
            </w:r>
            <w:r>
              <w:rPr>
                <w:rFonts w:ascii="Century Gothic"/>
                <w:sz w:val="14"/>
              </w:rPr>
              <w:t>flows</w:t>
            </w:r>
            <w:r>
              <w:rPr>
                <w:rFonts w:ascii="Century Gothic"/>
                <w:spacing w:val="-5"/>
                <w:sz w:val="14"/>
              </w:rPr>
              <w:t xml:space="preserve"> </w:t>
            </w:r>
            <w:r>
              <w:rPr>
                <w:rFonts w:ascii="Century Gothic"/>
                <w:spacing w:val="-1"/>
                <w:sz w:val="14"/>
              </w:rPr>
              <w:t>to</w:t>
            </w:r>
            <w:r>
              <w:rPr>
                <w:rFonts w:ascii="Century Gothic"/>
                <w:spacing w:val="-4"/>
                <w:sz w:val="14"/>
              </w:rPr>
              <w:t xml:space="preserve"> </w:t>
            </w:r>
            <w:r>
              <w:rPr>
                <w:rFonts w:ascii="Century Gothic"/>
                <w:spacing w:val="-1"/>
                <w:sz w:val="14"/>
              </w:rPr>
              <w:t>Cuttaburra</w:t>
            </w:r>
            <w:r>
              <w:rPr>
                <w:rFonts w:ascii="Century Gothic"/>
                <w:spacing w:val="-4"/>
                <w:sz w:val="14"/>
              </w:rPr>
              <w:t xml:space="preserve"> </w:t>
            </w:r>
            <w:r>
              <w:rPr>
                <w:rFonts w:ascii="Century Gothic"/>
                <w:sz w:val="14"/>
              </w:rPr>
              <w:t>Creek</w:t>
            </w:r>
          </w:p>
        </w:tc>
        <w:tc>
          <w:tcPr>
            <w:tcW w:w="2522" w:type="dxa"/>
            <w:tcBorders>
              <w:top w:val="single" w:sz="13" w:space="0" w:color="000000"/>
              <w:left w:val="single" w:sz="3" w:space="0" w:color="000000"/>
              <w:bottom w:val="single" w:sz="3" w:space="0" w:color="000000"/>
              <w:right w:val="single" w:sz="3" w:space="0" w:color="000000"/>
            </w:tcBorders>
          </w:tcPr>
          <w:p w14:paraId="2A7325A8" w14:textId="77777777" w:rsidR="005669CA" w:rsidRDefault="005669CA" w:rsidP="0056596F">
            <w:pPr>
              <w:pStyle w:val="ListParagraph"/>
              <w:widowControl w:val="0"/>
              <w:numPr>
                <w:ilvl w:val="0"/>
                <w:numId w:val="20"/>
              </w:numPr>
              <w:tabs>
                <w:tab w:val="left" w:pos="167"/>
              </w:tabs>
              <w:spacing w:before="21" w:after="0"/>
              <w:contextualSpacing w:val="0"/>
              <w:jc w:val="left"/>
              <w:rPr>
                <w:rFonts w:ascii="Century Gothic" w:eastAsia="Century Gothic" w:hAnsi="Century Gothic" w:cs="Century Gothic"/>
                <w:sz w:val="14"/>
                <w:szCs w:val="14"/>
              </w:rPr>
            </w:pPr>
            <w:r>
              <w:rPr>
                <w:rFonts w:ascii="Century Gothic"/>
                <w:spacing w:val="-1"/>
                <w:sz w:val="14"/>
              </w:rPr>
              <w:t>Suitable</w:t>
            </w:r>
            <w:r>
              <w:rPr>
                <w:rFonts w:ascii="Century Gothic"/>
                <w:spacing w:val="-7"/>
                <w:sz w:val="14"/>
              </w:rPr>
              <w:t xml:space="preserve"> </w:t>
            </w:r>
            <w:r>
              <w:rPr>
                <w:rFonts w:ascii="Century Gothic"/>
                <w:spacing w:val="-1"/>
                <w:sz w:val="14"/>
              </w:rPr>
              <w:t>wetland(s)</w:t>
            </w:r>
            <w:r>
              <w:rPr>
                <w:rFonts w:ascii="Century Gothic"/>
                <w:spacing w:val="-7"/>
                <w:sz w:val="14"/>
              </w:rPr>
              <w:t xml:space="preserve"> </w:t>
            </w:r>
            <w:r>
              <w:rPr>
                <w:rFonts w:ascii="Century Gothic"/>
                <w:sz w:val="14"/>
              </w:rPr>
              <w:t>not</w:t>
            </w:r>
            <w:r>
              <w:rPr>
                <w:rFonts w:ascii="Century Gothic"/>
                <w:spacing w:val="-7"/>
                <w:sz w:val="14"/>
              </w:rPr>
              <w:t xml:space="preserve"> </w:t>
            </w:r>
            <w:r>
              <w:rPr>
                <w:rFonts w:ascii="Century Gothic"/>
                <w:spacing w:val="-1"/>
                <w:sz w:val="14"/>
              </w:rPr>
              <w:t>identified</w:t>
            </w:r>
          </w:p>
          <w:p w14:paraId="1E7865AA" w14:textId="77777777" w:rsidR="005669CA" w:rsidRDefault="005669CA" w:rsidP="0056596F">
            <w:pPr>
              <w:pStyle w:val="ListParagraph"/>
              <w:widowControl w:val="0"/>
              <w:numPr>
                <w:ilvl w:val="0"/>
                <w:numId w:val="20"/>
              </w:numPr>
              <w:tabs>
                <w:tab w:val="left" w:pos="167"/>
              </w:tabs>
              <w:spacing w:before="14" w:after="0" w:line="172" w:lineRule="exact"/>
              <w:ind w:right="288"/>
              <w:contextualSpacing w:val="0"/>
              <w:jc w:val="left"/>
              <w:rPr>
                <w:rFonts w:ascii="Century Gothic" w:eastAsia="Century Gothic" w:hAnsi="Century Gothic" w:cs="Century Gothic"/>
                <w:sz w:val="14"/>
                <w:szCs w:val="14"/>
              </w:rPr>
            </w:pPr>
            <w:r>
              <w:rPr>
                <w:rFonts w:ascii="Century Gothic"/>
                <w:spacing w:val="-1"/>
                <w:sz w:val="14"/>
              </w:rPr>
              <w:t>Demand</w:t>
            </w:r>
            <w:r>
              <w:rPr>
                <w:rFonts w:ascii="Century Gothic"/>
                <w:spacing w:val="-2"/>
                <w:sz w:val="14"/>
              </w:rPr>
              <w:t xml:space="preserve"> </w:t>
            </w:r>
            <w:r>
              <w:rPr>
                <w:rFonts w:ascii="Century Gothic"/>
                <w:spacing w:val="-1"/>
                <w:sz w:val="14"/>
              </w:rPr>
              <w:t>is</w:t>
            </w:r>
            <w:r>
              <w:rPr>
                <w:rFonts w:ascii="Century Gothic"/>
                <w:spacing w:val="-3"/>
                <w:sz w:val="14"/>
              </w:rPr>
              <w:t xml:space="preserve"> </w:t>
            </w:r>
            <w:r>
              <w:rPr>
                <w:rFonts w:ascii="Century Gothic"/>
                <w:sz w:val="14"/>
              </w:rPr>
              <w:t>likely</w:t>
            </w:r>
            <w:r>
              <w:rPr>
                <w:rFonts w:ascii="Century Gothic"/>
                <w:spacing w:val="-3"/>
                <w:sz w:val="14"/>
              </w:rPr>
              <w:t xml:space="preserve"> </w:t>
            </w:r>
            <w:r>
              <w:rPr>
                <w:rFonts w:ascii="Century Gothic"/>
                <w:spacing w:val="-1"/>
                <w:sz w:val="14"/>
              </w:rPr>
              <w:t>to</w:t>
            </w:r>
            <w:r>
              <w:rPr>
                <w:rFonts w:ascii="Century Gothic"/>
                <w:spacing w:val="-4"/>
                <w:sz w:val="14"/>
              </w:rPr>
              <w:t xml:space="preserve"> </w:t>
            </w:r>
            <w:r>
              <w:rPr>
                <w:rFonts w:ascii="Century Gothic"/>
                <w:sz w:val="14"/>
              </w:rPr>
              <w:t>be</w:t>
            </w:r>
            <w:r>
              <w:rPr>
                <w:rFonts w:ascii="Century Gothic"/>
                <w:spacing w:val="-3"/>
                <w:sz w:val="14"/>
              </w:rPr>
              <w:t xml:space="preserve"> </w:t>
            </w:r>
            <w:r>
              <w:rPr>
                <w:rFonts w:ascii="Century Gothic"/>
                <w:sz w:val="14"/>
              </w:rPr>
              <w:t>met</w:t>
            </w:r>
            <w:r>
              <w:rPr>
                <w:rFonts w:ascii="Century Gothic"/>
                <w:spacing w:val="-3"/>
                <w:sz w:val="14"/>
              </w:rPr>
              <w:t xml:space="preserve"> </w:t>
            </w:r>
            <w:r>
              <w:rPr>
                <w:rFonts w:ascii="Century Gothic"/>
                <w:sz w:val="14"/>
              </w:rPr>
              <w:t>under</w:t>
            </w:r>
            <w:r>
              <w:rPr>
                <w:rFonts w:ascii="Century Gothic"/>
                <w:spacing w:val="25"/>
                <w:w w:val="99"/>
                <w:sz w:val="14"/>
              </w:rPr>
              <w:t xml:space="preserve"> </w:t>
            </w:r>
            <w:r>
              <w:rPr>
                <w:rFonts w:ascii="Century Gothic"/>
                <w:spacing w:val="-1"/>
                <w:sz w:val="14"/>
              </w:rPr>
              <w:t>existing</w:t>
            </w:r>
            <w:r>
              <w:rPr>
                <w:rFonts w:ascii="Century Gothic"/>
                <w:spacing w:val="-19"/>
                <w:sz w:val="14"/>
              </w:rPr>
              <w:t xml:space="preserve"> </w:t>
            </w:r>
            <w:r>
              <w:rPr>
                <w:rFonts w:ascii="Century Gothic"/>
                <w:spacing w:val="-1"/>
                <w:sz w:val="14"/>
              </w:rPr>
              <w:t>conditions/recovery</w:t>
            </w:r>
          </w:p>
        </w:tc>
        <w:tc>
          <w:tcPr>
            <w:tcW w:w="1026" w:type="dxa"/>
            <w:tcBorders>
              <w:top w:val="single" w:sz="13" w:space="0" w:color="000000"/>
              <w:left w:val="single" w:sz="3" w:space="0" w:color="000000"/>
              <w:bottom w:val="single" w:sz="3" w:space="0" w:color="000000"/>
              <w:right w:val="single" w:sz="12" w:space="0" w:color="000000"/>
            </w:tcBorders>
          </w:tcPr>
          <w:p w14:paraId="0BE0F71D" w14:textId="77777777" w:rsidR="005669CA" w:rsidRDefault="005669CA" w:rsidP="005669CA">
            <w:pPr>
              <w:pStyle w:val="TableParagraph"/>
              <w:spacing w:before="5"/>
              <w:jc w:val="center"/>
              <w:rPr>
                <w:rFonts w:ascii="Century Gothic" w:eastAsia="Century Gothic" w:hAnsi="Century Gothic" w:cs="Century Gothic"/>
                <w:sz w:val="15"/>
                <w:szCs w:val="15"/>
              </w:rPr>
            </w:pPr>
          </w:p>
          <w:p w14:paraId="5074CA88" w14:textId="77777777" w:rsidR="005669CA" w:rsidRDefault="005669CA" w:rsidP="005669CA">
            <w:pPr>
              <w:pStyle w:val="TableParagraph"/>
              <w:ind w:left="16"/>
              <w:jc w:val="center"/>
              <w:rPr>
                <w:rFonts w:ascii="Century Gothic" w:eastAsia="Century Gothic" w:hAnsi="Century Gothic" w:cs="Century Gothic"/>
                <w:sz w:val="16"/>
                <w:szCs w:val="16"/>
              </w:rPr>
            </w:pPr>
            <w:r>
              <w:rPr>
                <w:rFonts w:ascii="Century Gothic"/>
                <w:spacing w:val="1"/>
                <w:sz w:val="16"/>
              </w:rPr>
              <w:t>NO</w:t>
            </w:r>
          </w:p>
        </w:tc>
      </w:tr>
      <w:tr w:rsidR="005669CA" w14:paraId="490767E4" w14:textId="77777777" w:rsidTr="0026576D">
        <w:trPr>
          <w:trHeight w:hRule="exact" w:val="2070"/>
        </w:trPr>
        <w:tc>
          <w:tcPr>
            <w:tcW w:w="1306" w:type="dxa"/>
            <w:tcBorders>
              <w:top w:val="single" w:sz="3" w:space="0" w:color="000000"/>
              <w:left w:val="single" w:sz="12" w:space="0" w:color="000000"/>
              <w:bottom w:val="single" w:sz="3" w:space="0" w:color="000000"/>
              <w:right w:val="single" w:sz="12" w:space="0" w:color="000000"/>
            </w:tcBorders>
          </w:tcPr>
          <w:p w14:paraId="019C7618" w14:textId="77777777" w:rsidR="005669CA" w:rsidRDefault="005669CA" w:rsidP="005669CA">
            <w:pPr>
              <w:pStyle w:val="TableParagraph"/>
              <w:rPr>
                <w:rFonts w:ascii="Century Gothic" w:eastAsia="Century Gothic" w:hAnsi="Century Gothic" w:cs="Century Gothic"/>
                <w:sz w:val="16"/>
                <w:szCs w:val="16"/>
              </w:rPr>
            </w:pPr>
          </w:p>
          <w:p w14:paraId="6A6B3030" w14:textId="77777777" w:rsidR="005669CA" w:rsidRDefault="005669CA" w:rsidP="005669CA">
            <w:pPr>
              <w:pStyle w:val="TableParagraph"/>
              <w:rPr>
                <w:rFonts w:ascii="Century Gothic" w:eastAsia="Century Gothic" w:hAnsi="Century Gothic" w:cs="Century Gothic"/>
                <w:sz w:val="16"/>
                <w:szCs w:val="16"/>
              </w:rPr>
            </w:pPr>
          </w:p>
          <w:p w14:paraId="2D24877E" w14:textId="77777777" w:rsidR="005669CA" w:rsidRDefault="005669CA" w:rsidP="005669CA">
            <w:pPr>
              <w:pStyle w:val="TableParagraph"/>
              <w:spacing w:before="6"/>
              <w:rPr>
                <w:rFonts w:ascii="Century Gothic" w:eastAsia="Century Gothic" w:hAnsi="Century Gothic" w:cs="Century Gothic"/>
                <w:sz w:val="13"/>
                <w:szCs w:val="13"/>
              </w:rPr>
            </w:pPr>
          </w:p>
          <w:p w14:paraId="6D6EBAD9" w14:textId="77777777" w:rsidR="005669CA" w:rsidRDefault="005669CA" w:rsidP="005669CA">
            <w:pPr>
              <w:pStyle w:val="TableParagraph"/>
              <w:ind w:left="71" w:right="132"/>
              <w:rPr>
                <w:rFonts w:ascii="Century Gothic" w:eastAsia="Century Gothic" w:hAnsi="Century Gothic" w:cs="Century Gothic"/>
                <w:sz w:val="16"/>
                <w:szCs w:val="16"/>
              </w:rPr>
            </w:pPr>
            <w:r>
              <w:rPr>
                <w:rFonts w:ascii="Century Gothic"/>
                <w:b/>
                <w:spacing w:val="-2"/>
                <w:sz w:val="16"/>
              </w:rPr>
              <w:t>Warrego</w:t>
            </w:r>
            <w:r>
              <w:rPr>
                <w:rFonts w:ascii="Century Gothic"/>
                <w:b/>
                <w:sz w:val="16"/>
              </w:rPr>
              <w:t xml:space="preserve"> NSW</w:t>
            </w:r>
            <w:r>
              <w:rPr>
                <w:rFonts w:ascii="Century Gothic"/>
                <w:b/>
                <w:spacing w:val="27"/>
                <w:sz w:val="16"/>
              </w:rPr>
              <w:t xml:space="preserve"> </w:t>
            </w:r>
            <w:r>
              <w:rPr>
                <w:rFonts w:ascii="Century Gothic"/>
                <w:b/>
                <w:spacing w:val="-1"/>
                <w:sz w:val="16"/>
              </w:rPr>
              <w:t>(Toorale)</w:t>
            </w:r>
          </w:p>
        </w:tc>
        <w:tc>
          <w:tcPr>
            <w:tcW w:w="1073" w:type="dxa"/>
            <w:tcBorders>
              <w:top w:val="single" w:sz="3" w:space="0" w:color="000000"/>
              <w:left w:val="single" w:sz="12" w:space="0" w:color="000000"/>
              <w:bottom w:val="single" w:sz="3" w:space="0" w:color="000000"/>
              <w:right w:val="single" w:sz="3" w:space="0" w:color="000000"/>
            </w:tcBorders>
          </w:tcPr>
          <w:p w14:paraId="4C02FB03" w14:textId="77777777" w:rsidR="005669CA" w:rsidRDefault="005669CA" w:rsidP="005669CA">
            <w:pPr>
              <w:pStyle w:val="TableParagraph"/>
              <w:spacing w:before="119"/>
              <w:ind w:right="7"/>
              <w:jc w:val="center"/>
              <w:rPr>
                <w:rFonts w:ascii="Century Gothic" w:eastAsia="Century Gothic" w:hAnsi="Century Gothic" w:cs="Century Gothic"/>
                <w:sz w:val="16"/>
                <w:szCs w:val="16"/>
              </w:rPr>
            </w:pPr>
            <w:r>
              <w:rPr>
                <w:rFonts w:ascii="Century Gothic"/>
                <w:spacing w:val="-1"/>
                <w:sz w:val="16"/>
              </w:rPr>
              <w:t>YES</w:t>
            </w:r>
          </w:p>
        </w:tc>
        <w:tc>
          <w:tcPr>
            <w:tcW w:w="852" w:type="dxa"/>
            <w:tcBorders>
              <w:top w:val="single" w:sz="3" w:space="0" w:color="000000"/>
              <w:left w:val="single" w:sz="3" w:space="0" w:color="000000"/>
              <w:bottom w:val="single" w:sz="3" w:space="0" w:color="000000"/>
              <w:right w:val="single" w:sz="3" w:space="0" w:color="000000"/>
            </w:tcBorders>
          </w:tcPr>
          <w:p w14:paraId="29647663" w14:textId="77777777" w:rsidR="005669CA" w:rsidRDefault="005669CA" w:rsidP="005669CA">
            <w:pPr>
              <w:pStyle w:val="TableParagraph"/>
              <w:spacing w:before="119"/>
              <w:ind w:left="4"/>
              <w:jc w:val="center"/>
              <w:rPr>
                <w:rFonts w:ascii="Century Gothic" w:eastAsia="Century Gothic" w:hAnsi="Century Gothic" w:cs="Century Gothic"/>
                <w:sz w:val="16"/>
                <w:szCs w:val="16"/>
              </w:rPr>
            </w:pPr>
            <w:r>
              <w:rPr>
                <w:rFonts w:ascii="Century Gothic"/>
                <w:spacing w:val="-1"/>
                <w:sz w:val="16"/>
              </w:rPr>
              <w:t>YES</w:t>
            </w:r>
          </w:p>
        </w:tc>
        <w:tc>
          <w:tcPr>
            <w:tcW w:w="1198" w:type="dxa"/>
            <w:tcBorders>
              <w:top w:val="single" w:sz="3" w:space="0" w:color="000000"/>
              <w:left w:val="single" w:sz="3" w:space="0" w:color="000000"/>
              <w:bottom w:val="single" w:sz="3" w:space="0" w:color="000000"/>
              <w:right w:val="single" w:sz="12" w:space="0" w:color="000000"/>
            </w:tcBorders>
          </w:tcPr>
          <w:p w14:paraId="0E1E74B5" w14:textId="77777777" w:rsidR="005669CA" w:rsidRDefault="005669CA" w:rsidP="005669CA">
            <w:pPr>
              <w:pStyle w:val="TableParagraph"/>
              <w:spacing w:before="119"/>
              <w:ind w:left="16"/>
              <w:jc w:val="center"/>
              <w:rPr>
                <w:rFonts w:ascii="Century Gothic" w:eastAsia="Century Gothic" w:hAnsi="Century Gothic" w:cs="Century Gothic"/>
                <w:sz w:val="16"/>
                <w:szCs w:val="16"/>
              </w:rPr>
            </w:pPr>
            <w:r>
              <w:rPr>
                <w:rFonts w:ascii="Century Gothic"/>
                <w:spacing w:val="-1"/>
                <w:sz w:val="16"/>
              </w:rPr>
              <w:t>YES</w:t>
            </w:r>
          </w:p>
        </w:tc>
        <w:tc>
          <w:tcPr>
            <w:tcW w:w="900" w:type="dxa"/>
            <w:tcBorders>
              <w:top w:val="single" w:sz="3" w:space="0" w:color="000000"/>
              <w:left w:val="single" w:sz="12" w:space="0" w:color="000000"/>
              <w:bottom w:val="single" w:sz="3" w:space="0" w:color="000000"/>
              <w:right w:val="single" w:sz="3" w:space="0" w:color="000000"/>
            </w:tcBorders>
          </w:tcPr>
          <w:p w14:paraId="416FF4D5" w14:textId="77777777" w:rsidR="005669CA" w:rsidRDefault="005669CA" w:rsidP="005669CA">
            <w:pPr>
              <w:pStyle w:val="TableParagraph"/>
              <w:spacing w:before="119"/>
              <w:ind w:right="7"/>
              <w:jc w:val="center"/>
              <w:rPr>
                <w:rFonts w:ascii="Century Gothic" w:eastAsia="Century Gothic" w:hAnsi="Century Gothic" w:cs="Century Gothic"/>
                <w:sz w:val="16"/>
                <w:szCs w:val="16"/>
              </w:rPr>
            </w:pPr>
            <w:r>
              <w:rPr>
                <w:rFonts w:ascii="Century Gothic"/>
                <w:sz w:val="16"/>
              </w:rPr>
              <w:t>N/A</w:t>
            </w:r>
          </w:p>
        </w:tc>
        <w:tc>
          <w:tcPr>
            <w:tcW w:w="958" w:type="dxa"/>
            <w:tcBorders>
              <w:top w:val="single" w:sz="3" w:space="0" w:color="000000"/>
              <w:left w:val="single" w:sz="3" w:space="0" w:color="000000"/>
              <w:bottom w:val="single" w:sz="3" w:space="0" w:color="000000"/>
              <w:right w:val="single" w:sz="3" w:space="0" w:color="000000"/>
            </w:tcBorders>
          </w:tcPr>
          <w:p w14:paraId="7F10683E" w14:textId="77777777" w:rsidR="005669CA" w:rsidRDefault="005669CA" w:rsidP="005669CA">
            <w:pPr>
              <w:pStyle w:val="TableParagraph"/>
              <w:spacing w:before="119"/>
              <w:ind w:left="4"/>
              <w:jc w:val="center"/>
              <w:rPr>
                <w:rFonts w:ascii="Century Gothic" w:eastAsia="Century Gothic" w:hAnsi="Century Gothic" w:cs="Century Gothic"/>
                <w:sz w:val="16"/>
                <w:szCs w:val="16"/>
              </w:rPr>
            </w:pPr>
            <w:r>
              <w:rPr>
                <w:rFonts w:ascii="Century Gothic"/>
                <w:sz w:val="16"/>
              </w:rPr>
              <w:t>N/A</w:t>
            </w:r>
          </w:p>
        </w:tc>
        <w:tc>
          <w:tcPr>
            <w:tcW w:w="1088" w:type="dxa"/>
            <w:tcBorders>
              <w:top w:val="single" w:sz="3" w:space="0" w:color="000000"/>
              <w:left w:val="single" w:sz="3" w:space="0" w:color="000000"/>
              <w:bottom w:val="single" w:sz="3" w:space="0" w:color="000000"/>
              <w:right w:val="single" w:sz="3" w:space="0" w:color="000000"/>
            </w:tcBorders>
          </w:tcPr>
          <w:p w14:paraId="369A2157" w14:textId="76FFE948" w:rsidR="005669CA" w:rsidRDefault="00D11D58" w:rsidP="005669CA">
            <w:pPr>
              <w:pStyle w:val="TableParagraph"/>
              <w:spacing w:before="119"/>
              <w:ind w:left="3"/>
              <w:jc w:val="center"/>
              <w:rPr>
                <w:rFonts w:ascii="Century Gothic" w:eastAsia="Century Gothic" w:hAnsi="Century Gothic" w:cs="Century Gothic"/>
                <w:sz w:val="16"/>
                <w:szCs w:val="16"/>
              </w:rPr>
            </w:pPr>
            <w:r>
              <w:rPr>
                <w:rFonts w:ascii="Century Gothic"/>
                <w:sz w:val="16"/>
              </w:rPr>
              <w:t>N/A</w:t>
            </w:r>
            <w:r w:rsidDel="00D11D58">
              <w:rPr>
                <w:rFonts w:ascii="Century Gothic"/>
                <w:spacing w:val="-1"/>
                <w:sz w:val="16"/>
              </w:rPr>
              <w:t xml:space="preserve"> </w:t>
            </w:r>
          </w:p>
        </w:tc>
        <w:tc>
          <w:tcPr>
            <w:tcW w:w="1018" w:type="dxa"/>
            <w:tcBorders>
              <w:top w:val="single" w:sz="3" w:space="0" w:color="000000"/>
              <w:left w:val="single" w:sz="3" w:space="0" w:color="000000"/>
              <w:bottom w:val="single" w:sz="3" w:space="0" w:color="000000"/>
              <w:right w:val="single" w:sz="12" w:space="0" w:color="000000"/>
            </w:tcBorders>
          </w:tcPr>
          <w:p w14:paraId="51FDD6EE" w14:textId="77777777" w:rsidR="005669CA" w:rsidRDefault="005669CA" w:rsidP="005669CA">
            <w:pPr>
              <w:pStyle w:val="TableParagraph"/>
              <w:spacing w:before="119"/>
              <w:ind w:left="18"/>
              <w:jc w:val="center"/>
              <w:rPr>
                <w:rFonts w:ascii="Century Gothic" w:eastAsia="Century Gothic" w:hAnsi="Century Gothic" w:cs="Century Gothic"/>
                <w:sz w:val="16"/>
                <w:szCs w:val="16"/>
              </w:rPr>
            </w:pPr>
            <w:r>
              <w:rPr>
                <w:rFonts w:ascii="Century Gothic"/>
                <w:spacing w:val="-1"/>
                <w:sz w:val="16"/>
              </w:rPr>
              <w:t>YES</w:t>
            </w:r>
          </w:p>
        </w:tc>
        <w:tc>
          <w:tcPr>
            <w:tcW w:w="2977" w:type="dxa"/>
            <w:tcBorders>
              <w:top w:val="single" w:sz="3" w:space="0" w:color="000000"/>
              <w:left w:val="single" w:sz="12" w:space="0" w:color="000000"/>
              <w:bottom w:val="single" w:sz="3" w:space="0" w:color="000000"/>
              <w:right w:val="single" w:sz="3" w:space="0" w:color="000000"/>
            </w:tcBorders>
          </w:tcPr>
          <w:p w14:paraId="122B3783" w14:textId="77777777" w:rsidR="005669CA" w:rsidRPr="000140BB" w:rsidRDefault="005669CA" w:rsidP="005669CA">
            <w:pPr>
              <w:pStyle w:val="TableParagraph"/>
              <w:spacing w:before="59"/>
              <w:ind w:left="70"/>
              <w:rPr>
                <w:rFonts w:ascii="Century Gothic" w:eastAsia="Century Gothic" w:hAnsi="Century Gothic" w:cs="Century Gothic"/>
                <w:sz w:val="14"/>
                <w:szCs w:val="14"/>
              </w:rPr>
            </w:pPr>
            <w:r w:rsidRPr="000140BB">
              <w:rPr>
                <w:rFonts w:ascii="Calibri"/>
                <w:sz w:val="14"/>
              </w:rPr>
              <w:t xml:space="preserve">-  </w:t>
            </w:r>
            <w:r w:rsidRPr="000140BB">
              <w:rPr>
                <w:rFonts w:ascii="Century Gothic"/>
                <w:spacing w:val="-1"/>
                <w:sz w:val="14"/>
              </w:rPr>
              <w:t>Enhance</w:t>
            </w:r>
            <w:r w:rsidRPr="000140BB">
              <w:rPr>
                <w:rFonts w:ascii="Century Gothic"/>
                <w:spacing w:val="-3"/>
                <w:sz w:val="14"/>
              </w:rPr>
              <w:t xml:space="preserve"> </w:t>
            </w:r>
            <w:r w:rsidRPr="000140BB">
              <w:rPr>
                <w:rFonts w:ascii="Century Gothic"/>
                <w:spacing w:val="-1"/>
                <w:sz w:val="14"/>
              </w:rPr>
              <w:t>flows to:</w:t>
            </w:r>
          </w:p>
          <w:p w14:paraId="1EFD6845" w14:textId="773426AB" w:rsidR="005669CA" w:rsidRPr="000140BB" w:rsidRDefault="005669CA" w:rsidP="005669CA">
            <w:pPr>
              <w:pStyle w:val="TableParagraph"/>
              <w:spacing w:before="11"/>
              <w:ind w:left="241" w:right="270"/>
              <w:rPr>
                <w:rFonts w:ascii="Century Gothic"/>
                <w:i/>
                <w:spacing w:val="28"/>
                <w:w w:val="99"/>
                <w:sz w:val="14"/>
              </w:rPr>
            </w:pPr>
            <w:r w:rsidRPr="000140BB">
              <w:rPr>
                <w:rFonts w:ascii="Century Gothic"/>
                <w:i/>
                <w:spacing w:val="-1"/>
                <w:sz w:val="14"/>
              </w:rPr>
              <w:t>The</w:t>
            </w:r>
            <w:r w:rsidRPr="000140BB">
              <w:rPr>
                <w:rFonts w:ascii="Century Gothic"/>
                <w:i/>
                <w:spacing w:val="-5"/>
                <w:sz w:val="14"/>
              </w:rPr>
              <w:t xml:space="preserve"> </w:t>
            </w:r>
            <w:r w:rsidR="00590993">
              <w:rPr>
                <w:rFonts w:ascii="Century Gothic"/>
                <w:i/>
                <w:spacing w:val="-5"/>
                <w:sz w:val="14"/>
              </w:rPr>
              <w:t xml:space="preserve">Lower </w:t>
            </w:r>
            <w:r w:rsidRPr="000140BB">
              <w:rPr>
                <w:rFonts w:ascii="Century Gothic"/>
                <w:i/>
                <w:spacing w:val="-1"/>
                <w:sz w:val="14"/>
              </w:rPr>
              <w:t>Warrego</w:t>
            </w:r>
            <w:r w:rsidRPr="000140BB">
              <w:rPr>
                <w:rFonts w:ascii="Century Gothic"/>
                <w:i/>
                <w:spacing w:val="-5"/>
                <w:sz w:val="14"/>
              </w:rPr>
              <w:t xml:space="preserve"> </w:t>
            </w:r>
            <w:r w:rsidRPr="000140BB">
              <w:rPr>
                <w:rFonts w:ascii="Century Gothic"/>
                <w:i/>
                <w:spacing w:val="-1"/>
                <w:sz w:val="14"/>
              </w:rPr>
              <w:t xml:space="preserve">and </w:t>
            </w:r>
            <w:r w:rsidRPr="000140BB">
              <w:rPr>
                <w:rFonts w:ascii="Century Gothic"/>
                <w:i/>
                <w:sz w:val="14"/>
              </w:rPr>
              <w:t>Darling</w:t>
            </w:r>
            <w:r w:rsidRPr="000140BB">
              <w:rPr>
                <w:rFonts w:ascii="Century Gothic"/>
                <w:i/>
                <w:spacing w:val="-4"/>
                <w:sz w:val="14"/>
              </w:rPr>
              <w:t xml:space="preserve"> </w:t>
            </w:r>
            <w:r w:rsidRPr="000140BB">
              <w:rPr>
                <w:rFonts w:ascii="Century Gothic"/>
                <w:i/>
                <w:spacing w:val="-1"/>
                <w:sz w:val="14"/>
              </w:rPr>
              <w:t>rivers</w:t>
            </w:r>
            <w:r w:rsidRPr="000140BB">
              <w:rPr>
                <w:rFonts w:ascii="Century Gothic"/>
                <w:i/>
                <w:spacing w:val="-4"/>
                <w:sz w:val="14"/>
              </w:rPr>
              <w:t xml:space="preserve"> </w:t>
            </w:r>
            <w:r w:rsidRPr="000140BB">
              <w:rPr>
                <w:rFonts w:ascii="Century Gothic"/>
                <w:i/>
                <w:spacing w:val="1"/>
                <w:sz w:val="14"/>
              </w:rPr>
              <w:t>to</w:t>
            </w:r>
            <w:r w:rsidRPr="000140BB">
              <w:rPr>
                <w:rFonts w:ascii="Century Gothic"/>
                <w:i/>
                <w:spacing w:val="29"/>
                <w:w w:val="99"/>
                <w:sz w:val="14"/>
              </w:rPr>
              <w:t xml:space="preserve"> </w:t>
            </w:r>
            <w:r w:rsidRPr="000140BB">
              <w:rPr>
                <w:rFonts w:ascii="Century Gothic"/>
                <w:i/>
                <w:spacing w:val="-1"/>
                <w:sz w:val="14"/>
              </w:rPr>
              <w:t>improve</w:t>
            </w:r>
            <w:r w:rsidRPr="000140BB">
              <w:rPr>
                <w:rFonts w:ascii="Century Gothic"/>
                <w:i/>
                <w:spacing w:val="-4"/>
                <w:sz w:val="14"/>
              </w:rPr>
              <w:t xml:space="preserve"> </w:t>
            </w:r>
            <w:r w:rsidRPr="000140BB">
              <w:rPr>
                <w:rFonts w:ascii="Century Gothic"/>
                <w:i/>
                <w:spacing w:val="1"/>
                <w:sz w:val="14"/>
              </w:rPr>
              <w:t>low</w:t>
            </w:r>
            <w:r w:rsidRPr="000140BB">
              <w:rPr>
                <w:rFonts w:ascii="Century Gothic"/>
                <w:i/>
                <w:spacing w:val="-5"/>
                <w:sz w:val="14"/>
              </w:rPr>
              <w:t xml:space="preserve"> </w:t>
            </w:r>
            <w:r w:rsidRPr="000140BB">
              <w:rPr>
                <w:rFonts w:ascii="Century Gothic"/>
                <w:i/>
                <w:sz w:val="14"/>
              </w:rPr>
              <w:t>or</w:t>
            </w:r>
            <w:r w:rsidRPr="000140BB">
              <w:rPr>
                <w:rFonts w:ascii="Century Gothic"/>
                <w:i/>
                <w:spacing w:val="-5"/>
                <w:sz w:val="14"/>
              </w:rPr>
              <w:t xml:space="preserve"> </w:t>
            </w:r>
            <w:r w:rsidRPr="000140BB">
              <w:rPr>
                <w:rFonts w:ascii="Century Gothic"/>
                <w:i/>
                <w:sz w:val="14"/>
              </w:rPr>
              <w:t>small</w:t>
            </w:r>
            <w:r w:rsidRPr="000140BB">
              <w:rPr>
                <w:rFonts w:ascii="Century Gothic"/>
                <w:i/>
                <w:spacing w:val="-4"/>
                <w:sz w:val="14"/>
              </w:rPr>
              <w:t xml:space="preserve"> </w:t>
            </w:r>
            <w:r w:rsidRPr="000140BB">
              <w:rPr>
                <w:rFonts w:ascii="Century Gothic"/>
                <w:i/>
                <w:sz w:val="14"/>
              </w:rPr>
              <w:t>fresh</w:t>
            </w:r>
            <w:r w:rsidRPr="000140BB">
              <w:rPr>
                <w:rFonts w:ascii="Century Gothic"/>
                <w:i/>
                <w:spacing w:val="-5"/>
                <w:sz w:val="14"/>
              </w:rPr>
              <w:t xml:space="preserve"> </w:t>
            </w:r>
            <w:r w:rsidRPr="000140BB">
              <w:rPr>
                <w:rFonts w:ascii="Century Gothic"/>
                <w:i/>
                <w:sz w:val="14"/>
              </w:rPr>
              <w:t>flows</w:t>
            </w:r>
            <w:r w:rsidRPr="000140BB">
              <w:rPr>
                <w:rFonts w:ascii="Century Gothic"/>
                <w:i/>
                <w:spacing w:val="-1"/>
                <w:sz w:val="14"/>
              </w:rPr>
              <w:t xml:space="preserve"> and</w:t>
            </w:r>
            <w:r w:rsidRPr="000140BB">
              <w:rPr>
                <w:rFonts w:ascii="Century Gothic"/>
                <w:i/>
                <w:spacing w:val="30"/>
                <w:w w:val="99"/>
                <w:sz w:val="14"/>
              </w:rPr>
              <w:t xml:space="preserve"> </w:t>
            </w:r>
            <w:r w:rsidRPr="000140BB">
              <w:rPr>
                <w:rFonts w:ascii="Century Gothic"/>
                <w:i/>
                <w:spacing w:val="-1"/>
                <w:sz w:val="14"/>
              </w:rPr>
              <w:t>provide</w:t>
            </w:r>
            <w:r w:rsidRPr="000140BB">
              <w:rPr>
                <w:rFonts w:ascii="Century Gothic"/>
                <w:i/>
                <w:spacing w:val="-6"/>
                <w:sz w:val="14"/>
              </w:rPr>
              <w:t xml:space="preserve"> </w:t>
            </w:r>
            <w:r w:rsidRPr="000140BB">
              <w:rPr>
                <w:rFonts w:ascii="Century Gothic"/>
                <w:i/>
                <w:sz w:val="14"/>
              </w:rPr>
              <w:t>opportunities</w:t>
            </w:r>
            <w:r w:rsidRPr="000140BB">
              <w:rPr>
                <w:rFonts w:ascii="Century Gothic"/>
                <w:i/>
                <w:spacing w:val="-8"/>
                <w:sz w:val="14"/>
              </w:rPr>
              <w:t xml:space="preserve"> </w:t>
            </w:r>
            <w:r w:rsidRPr="000140BB">
              <w:rPr>
                <w:rFonts w:ascii="Century Gothic"/>
                <w:i/>
                <w:sz w:val="14"/>
              </w:rPr>
              <w:t>for</w:t>
            </w:r>
            <w:r w:rsidRPr="000140BB">
              <w:rPr>
                <w:rFonts w:ascii="Century Gothic"/>
                <w:i/>
                <w:spacing w:val="-7"/>
                <w:sz w:val="14"/>
              </w:rPr>
              <w:t xml:space="preserve"> </w:t>
            </w:r>
            <w:r w:rsidRPr="000140BB">
              <w:rPr>
                <w:rFonts w:ascii="Century Gothic"/>
                <w:i/>
                <w:sz w:val="14"/>
              </w:rPr>
              <w:t>native</w:t>
            </w:r>
            <w:r w:rsidRPr="000140BB">
              <w:rPr>
                <w:rFonts w:ascii="Century Gothic"/>
                <w:i/>
                <w:spacing w:val="-7"/>
                <w:sz w:val="14"/>
              </w:rPr>
              <w:t xml:space="preserve"> </w:t>
            </w:r>
            <w:r w:rsidRPr="000140BB">
              <w:rPr>
                <w:rFonts w:ascii="Century Gothic"/>
                <w:i/>
                <w:sz w:val="14"/>
              </w:rPr>
              <w:t>fish</w:t>
            </w:r>
            <w:r w:rsidRPr="000140BB">
              <w:rPr>
                <w:rFonts w:ascii="Century Gothic"/>
                <w:i/>
                <w:spacing w:val="29"/>
                <w:w w:val="99"/>
                <w:sz w:val="14"/>
              </w:rPr>
              <w:t xml:space="preserve"> </w:t>
            </w:r>
            <w:r w:rsidRPr="000140BB">
              <w:rPr>
                <w:rFonts w:ascii="Century Gothic"/>
                <w:i/>
                <w:sz w:val="14"/>
              </w:rPr>
              <w:t>(movement,</w:t>
            </w:r>
            <w:r w:rsidRPr="000140BB">
              <w:rPr>
                <w:rFonts w:ascii="Century Gothic"/>
                <w:i/>
                <w:spacing w:val="-11"/>
                <w:sz w:val="14"/>
              </w:rPr>
              <w:t xml:space="preserve"> </w:t>
            </w:r>
            <w:r w:rsidRPr="000140BB">
              <w:rPr>
                <w:rFonts w:ascii="Century Gothic"/>
                <w:i/>
                <w:spacing w:val="-1"/>
                <w:sz w:val="14"/>
              </w:rPr>
              <w:t>spawning,</w:t>
            </w:r>
            <w:r w:rsidRPr="000140BB">
              <w:rPr>
                <w:rFonts w:ascii="Century Gothic"/>
                <w:i/>
                <w:spacing w:val="-9"/>
                <w:sz w:val="14"/>
              </w:rPr>
              <w:t xml:space="preserve"> </w:t>
            </w:r>
            <w:r w:rsidRPr="000140BB">
              <w:rPr>
                <w:rFonts w:ascii="Century Gothic"/>
                <w:i/>
                <w:sz w:val="14"/>
              </w:rPr>
              <w:t>recruitment)</w:t>
            </w:r>
            <w:r w:rsidRPr="000140BB">
              <w:rPr>
                <w:rFonts w:ascii="Century Gothic"/>
                <w:i/>
                <w:spacing w:val="28"/>
                <w:w w:val="99"/>
                <w:sz w:val="14"/>
              </w:rPr>
              <w:t xml:space="preserve"> </w:t>
            </w:r>
          </w:p>
          <w:p w14:paraId="7A95E412" w14:textId="77777777" w:rsidR="005669CA" w:rsidRPr="00301005" w:rsidRDefault="005669CA" w:rsidP="0056596F">
            <w:pPr>
              <w:pStyle w:val="ListParagraph"/>
              <w:widowControl w:val="0"/>
              <w:numPr>
                <w:ilvl w:val="0"/>
                <w:numId w:val="19"/>
              </w:numPr>
              <w:tabs>
                <w:tab w:val="left" w:pos="184"/>
              </w:tabs>
              <w:spacing w:before="21" w:after="0" w:line="172" w:lineRule="exact"/>
              <w:ind w:right="228"/>
              <w:contextualSpacing w:val="0"/>
              <w:jc w:val="left"/>
              <w:rPr>
                <w:rFonts w:ascii="Century Gothic" w:eastAsia="Century Gothic" w:hAnsi="Century Gothic" w:cs="Century Gothic"/>
                <w:sz w:val="14"/>
                <w:szCs w:val="14"/>
              </w:rPr>
            </w:pPr>
            <w:r w:rsidRPr="00301005">
              <w:rPr>
                <w:rFonts w:ascii="Century Gothic"/>
                <w:sz w:val="14"/>
              </w:rPr>
              <w:t>Toorale</w:t>
            </w:r>
            <w:r w:rsidRPr="00301005">
              <w:rPr>
                <w:rFonts w:ascii="Century Gothic"/>
                <w:spacing w:val="-7"/>
                <w:sz w:val="14"/>
              </w:rPr>
              <w:t xml:space="preserve"> </w:t>
            </w:r>
            <w:r w:rsidRPr="00301005">
              <w:rPr>
                <w:rFonts w:ascii="Century Gothic"/>
                <w:spacing w:val="-1"/>
                <w:sz w:val="14"/>
              </w:rPr>
              <w:t>Western</w:t>
            </w:r>
            <w:r w:rsidRPr="00301005">
              <w:rPr>
                <w:rFonts w:ascii="Century Gothic"/>
                <w:spacing w:val="-8"/>
                <w:sz w:val="14"/>
              </w:rPr>
              <w:t xml:space="preserve"> </w:t>
            </w:r>
            <w:r w:rsidRPr="00301005">
              <w:rPr>
                <w:rFonts w:ascii="Century Gothic"/>
                <w:sz w:val="14"/>
              </w:rPr>
              <w:t>floodplain</w:t>
            </w:r>
            <w:r w:rsidRPr="00301005">
              <w:rPr>
                <w:rFonts w:ascii="Century Gothic"/>
                <w:spacing w:val="-8"/>
                <w:sz w:val="14"/>
              </w:rPr>
              <w:t xml:space="preserve"> </w:t>
            </w:r>
            <w:r w:rsidRPr="00301005">
              <w:rPr>
                <w:rFonts w:ascii="Century Gothic"/>
                <w:sz w:val="14"/>
              </w:rPr>
              <w:t>for</w:t>
            </w:r>
            <w:r w:rsidRPr="00301005">
              <w:rPr>
                <w:rFonts w:ascii="Century Gothic"/>
                <w:spacing w:val="-8"/>
                <w:sz w:val="14"/>
              </w:rPr>
              <w:t xml:space="preserve"> </w:t>
            </w:r>
            <w:r w:rsidRPr="00301005">
              <w:rPr>
                <w:rFonts w:ascii="Century Gothic"/>
                <w:spacing w:val="-1"/>
                <w:sz w:val="14"/>
              </w:rPr>
              <w:t>vegetation, waterbird</w:t>
            </w:r>
            <w:r w:rsidRPr="00301005">
              <w:rPr>
                <w:rFonts w:ascii="Century Gothic"/>
                <w:spacing w:val="-7"/>
                <w:sz w:val="14"/>
              </w:rPr>
              <w:t xml:space="preserve"> </w:t>
            </w:r>
            <w:r w:rsidRPr="00301005">
              <w:rPr>
                <w:rFonts w:ascii="Century Gothic"/>
                <w:spacing w:val="-1"/>
                <w:sz w:val="14"/>
              </w:rPr>
              <w:t>habitat, breeding and recruitment of frogs, fish, birds and turtles</w:t>
            </w:r>
          </w:p>
        </w:tc>
        <w:tc>
          <w:tcPr>
            <w:tcW w:w="2522" w:type="dxa"/>
            <w:tcBorders>
              <w:top w:val="single" w:sz="3" w:space="0" w:color="000000"/>
              <w:left w:val="single" w:sz="3" w:space="0" w:color="000000"/>
              <w:bottom w:val="single" w:sz="3" w:space="0" w:color="000000"/>
              <w:right w:val="single" w:sz="3" w:space="0" w:color="000000"/>
            </w:tcBorders>
          </w:tcPr>
          <w:p w14:paraId="635B91E7" w14:textId="77777777" w:rsidR="005669CA" w:rsidRDefault="005669CA" w:rsidP="0056596F">
            <w:pPr>
              <w:pStyle w:val="ListParagraph"/>
              <w:widowControl w:val="0"/>
              <w:numPr>
                <w:ilvl w:val="0"/>
                <w:numId w:val="22"/>
              </w:numPr>
              <w:tabs>
                <w:tab w:val="left" w:pos="167"/>
              </w:tabs>
              <w:spacing w:before="24" w:after="0" w:line="170" w:lineRule="exact"/>
              <w:ind w:right="257"/>
              <w:contextualSpacing w:val="0"/>
              <w:jc w:val="left"/>
              <w:rPr>
                <w:rFonts w:ascii="Century Gothic" w:eastAsia="Century Gothic" w:hAnsi="Century Gothic" w:cs="Century Gothic"/>
                <w:sz w:val="14"/>
                <w:szCs w:val="14"/>
              </w:rPr>
            </w:pPr>
            <w:r>
              <w:rPr>
                <w:rFonts w:ascii="Century Gothic"/>
                <w:spacing w:val="-1"/>
                <w:sz w:val="14"/>
              </w:rPr>
              <w:t>Measurement</w:t>
            </w:r>
            <w:r>
              <w:rPr>
                <w:rFonts w:ascii="Century Gothic"/>
                <w:spacing w:val="-9"/>
                <w:sz w:val="14"/>
              </w:rPr>
              <w:t xml:space="preserve"> </w:t>
            </w:r>
            <w:r>
              <w:rPr>
                <w:rFonts w:ascii="Century Gothic"/>
                <w:sz w:val="14"/>
              </w:rPr>
              <w:t>and</w:t>
            </w:r>
            <w:r>
              <w:rPr>
                <w:rFonts w:ascii="Century Gothic"/>
                <w:spacing w:val="-7"/>
                <w:sz w:val="14"/>
              </w:rPr>
              <w:t xml:space="preserve"> </w:t>
            </w:r>
            <w:r>
              <w:rPr>
                <w:rFonts w:ascii="Century Gothic"/>
                <w:spacing w:val="-1"/>
                <w:sz w:val="14"/>
              </w:rPr>
              <w:t>accounting</w:t>
            </w:r>
            <w:r>
              <w:rPr>
                <w:rFonts w:ascii="Century Gothic"/>
                <w:spacing w:val="-6"/>
                <w:sz w:val="14"/>
              </w:rPr>
              <w:t xml:space="preserve"> </w:t>
            </w:r>
            <w:r>
              <w:rPr>
                <w:rFonts w:ascii="Century Gothic"/>
                <w:sz w:val="14"/>
              </w:rPr>
              <w:t>of</w:t>
            </w:r>
            <w:r>
              <w:rPr>
                <w:rFonts w:ascii="Century Gothic"/>
                <w:spacing w:val="38"/>
                <w:w w:val="99"/>
                <w:sz w:val="14"/>
              </w:rPr>
              <w:t xml:space="preserve"> </w:t>
            </w:r>
            <w:r>
              <w:rPr>
                <w:rFonts w:ascii="Century Gothic"/>
                <w:spacing w:val="-1"/>
                <w:sz w:val="14"/>
              </w:rPr>
              <w:t>managed</w:t>
            </w:r>
            <w:r>
              <w:rPr>
                <w:rFonts w:ascii="Century Gothic"/>
                <w:spacing w:val="-6"/>
                <w:sz w:val="14"/>
              </w:rPr>
              <w:t xml:space="preserve"> </w:t>
            </w:r>
            <w:r>
              <w:rPr>
                <w:rFonts w:ascii="Century Gothic"/>
                <w:sz w:val="14"/>
              </w:rPr>
              <w:t>and</w:t>
            </w:r>
            <w:r>
              <w:rPr>
                <w:rFonts w:ascii="Century Gothic"/>
                <w:spacing w:val="-6"/>
                <w:sz w:val="14"/>
              </w:rPr>
              <w:t xml:space="preserve"> </w:t>
            </w:r>
            <w:r>
              <w:rPr>
                <w:rFonts w:ascii="Century Gothic"/>
                <w:spacing w:val="-1"/>
                <w:sz w:val="14"/>
              </w:rPr>
              <w:t>overall</w:t>
            </w:r>
            <w:r>
              <w:rPr>
                <w:rFonts w:ascii="Century Gothic"/>
                <w:spacing w:val="-6"/>
                <w:sz w:val="14"/>
              </w:rPr>
              <w:t xml:space="preserve"> </w:t>
            </w:r>
            <w:r>
              <w:rPr>
                <w:rFonts w:ascii="Century Gothic"/>
                <w:spacing w:val="-1"/>
                <w:sz w:val="14"/>
              </w:rPr>
              <w:t>flows</w:t>
            </w:r>
          </w:p>
          <w:p w14:paraId="4AF9456D" w14:textId="77777777" w:rsidR="005669CA" w:rsidRDefault="005669CA" w:rsidP="0056596F">
            <w:pPr>
              <w:pStyle w:val="ListParagraph"/>
              <w:widowControl w:val="0"/>
              <w:numPr>
                <w:ilvl w:val="0"/>
                <w:numId w:val="18"/>
              </w:numPr>
              <w:tabs>
                <w:tab w:val="left" w:pos="167"/>
              </w:tabs>
              <w:spacing w:before="20" w:after="0" w:line="172" w:lineRule="exact"/>
              <w:ind w:right="201"/>
              <w:contextualSpacing w:val="0"/>
              <w:jc w:val="left"/>
              <w:rPr>
                <w:rFonts w:ascii="Century Gothic" w:eastAsia="Century Gothic" w:hAnsi="Century Gothic" w:cs="Century Gothic"/>
                <w:sz w:val="14"/>
                <w:szCs w:val="14"/>
              </w:rPr>
            </w:pPr>
            <w:r>
              <w:rPr>
                <w:rFonts w:ascii="Century Gothic"/>
                <w:spacing w:val="-1"/>
                <w:sz w:val="14"/>
              </w:rPr>
              <w:t>Timely</w:t>
            </w:r>
            <w:r>
              <w:rPr>
                <w:rFonts w:ascii="Century Gothic"/>
                <w:spacing w:val="-5"/>
                <w:sz w:val="14"/>
              </w:rPr>
              <w:t xml:space="preserve"> </w:t>
            </w:r>
            <w:r>
              <w:rPr>
                <w:rFonts w:ascii="Century Gothic"/>
                <w:sz w:val="14"/>
              </w:rPr>
              <w:t>access</w:t>
            </w:r>
            <w:r>
              <w:rPr>
                <w:rFonts w:ascii="Century Gothic"/>
                <w:spacing w:val="-5"/>
                <w:sz w:val="14"/>
              </w:rPr>
              <w:t xml:space="preserve"> </w:t>
            </w:r>
            <w:r>
              <w:rPr>
                <w:rFonts w:ascii="Century Gothic"/>
                <w:spacing w:val="-1"/>
                <w:sz w:val="14"/>
              </w:rPr>
              <w:t>to</w:t>
            </w:r>
            <w:r>
              <w:rPr>
                <w:rFonts w:ascii="Century Gothic"/>
                <w:spacing w:val="-5"/>
                <w:sz w:val="14"/>
              </w:rPr>
              <w:t xml:space="preserve"> </w:t>
            </w:r>
            <w:r>
              <w:rPr>
                <w:rFonts w:ascii="Century Gothic"/>
                <w:spacing w:val="-1"/>
                <w:sz w:val="14"/>
              </w:rPr>
              <w:t>infrastructure</w:t>
            </w:r>
            <w:r>
              <w:rPr>
                <w:rFonts w:ascii="Century Gothic"/>
                <w:spacing w:val="-4"/>
                <w:sz w:val="14"/>
              </w:rPr>
              <w:t xml:space="preserve"> </w:t>
            </w:r>
            <w:r>
              <w:rPr>
                <w:rFonts w:ascii="Century Gothic"/>
                <w:spacing w:val="-1"/>
                <w:sz w:val="14"/>
              </w:rPr>
              <w:t>in</w:t>
            </w:r>
            <w:r>
              <w:rPr>
                <w:rFonts w:ascii="Century Gothic"/>
                <w:spacing w:val="25"/>
                <w:w w:val="99"/>
                <w:sz w:val="14"/>
              </w:rPr>
              <w:t xml:space="preserve"> </w:t>
            </w:r>
            <w:r>
              <w:rPr>
                <w:rFonts w:ascii="Century Gothic"/>
                <w:spacing w:val="-1"/>
                <w:sz w:val="14"/>
              </w:rPr>
              <w:t>wet</w:t>
            </w:r>
            <w:r>
              <w:rPr>
                <w:rFonts w:ascii="Century Gothic"/>
                <w:spacing w:val="-7"/>
                <w:sz w:val="14"/>
              </w:rPr>
              <w:t xml:space="preserve"> </w:t>
            </w:r>
            <w:r>
              <w:rPr>
                <w:rFonts w:ascii="Century Gothic"/>
                <w:sz w:val="14"/>
              </w:rPr>
              <w:t>conditions</w:t>
            </w:r>
            <w:r>
              <w:rPr>
                <w:rFonts w:ascii="Century Gothic"/>
                <w:spacing w:val="-4"/>
                <w:sz w:val="14"/>
              </w:rPr>
              <w:t xml:space="preserve"> </w:t>
            </w:r>
            <w:r>
              <w:rPr>
                <w:rFonts w:ascii="Century Gothic"/>
                <w:spacing w:val="-1"/>
                <w:sz w:val="14"/>
              </w:rPr>
              <w:t>and</w:t>
            </w:r>
            <w:r>
              <w:rPr>
                <w:rFonts w:ascii="Century Gothic"/>
                <w:spacing w:val="-4"/>
                <w:sz w:val="14"/>
              </w:rPr>
              <w:t xml:space="preserve"> </w:t>
            </w:r>
            <w:r>
              <w:rPr>
                <w:rFonts w:ascii="Century Gothic"/>
                <w:spacing w:val="-1"/>
                <w:sz w:val="14"/>
              </w:rPr>
              <w:t>due</w:t>
            </w:r>
            <w:r>
              <w:rPr>
                <w:rFonts w:ascii="Century Gothic"/>
                <w:spacing w:val="-3"/>
                <w:sz w:val="14"/>
              </w:rPr>
              <w:t xml:space="preserve"> </w:t>
            </w:r>
            <w:r>
              <w:rPr>
                <w:rFonts w:ascii="Century Gothic"/>
                <w:sz w:val="14"/>
              </w:rPr>
              <w:t>to</w:t>
            </w:r>
            <w:r>
              <w:rPr>
                <w:rFonts w:ascii="Century Gothic"/>
                <w:spacing w:val="-5"/>
                <w:sz w:val="14"/>
              </w:rPr>
              <w:t xml:space="preserve"> </w:t>
            </w:r>
            <w:r>
              <w:rPr>
                <w:rFonts w:ascii="Century Gothic"/>
                <w:spacing w:val="-1"/>
                <w:sz w:val="14"/>
              </w:rPr>
              <w:t>remote</w:t>
            </w:r>
            <w:r>
              <w:rPr>
                <w:rFonts w:ascii="Century Gothic"/>
                <w:spacing w:val="23"/>
                <w:w w:val="99"/>
                <w:sz w:val="14"/>
              </w:rPr>
              <w:t xml:space="preserve"> </w:t>
            </w:r>
            <w:r>
              <w:rPr>
                <w:rFonts w:ascii="Century Gothic"/>
                <w:spacing w:val="-1"/>
                <w:sz w:val="14"/>
              </w:rPr>
              <w:t>location</w:t>
            </w:r>
          </w:p>
        </w:tc>
        <w:tc>
          <w:tcPr>
            <w:tcW w:w="1026" w:type="dxa"/>
            <w:tcBorders>
              <w:top w:val="single" w:sz="3" w:space="0" w:color="000000"/>
              <w:left w:val="single" w:sz="3" w:space="0" w:color="000000"/>
              <w:bottom w:val="single" w:sz="3" w:space="0" w:color="000000"/>
              <w:right w:val="single" w:sz="12" w:space="0" w:color="000000"/>
            </w:tcBorders>
          </w:tcPr>
          <w:p w14:paraId="57E93FC3" w14:textId="77777777" w:rsidR="005669CA" w:rsidRDefault="005669CA" w:rsidP="005669CA">
            <w:pPr>
              <w:pStyle w:val="TableParagraph"/>
              <w:jc w:val="center"/>
              <w:rPr>
                <w:rFonts w:ascii="Century Gothic" w:eastAsia="Century Gothic" w:hAnsi="Century Gothic" w:cs="Century Gothic"/>
                <w:sz w:val="16"/>
                <w:szCs w:val="16"/>
              </w:rPr>
            </w:pPr>
          </w:p>
          <w:p w14:paraId="2A3FFB86" w14:textId="77777777" w:rsidR="005669CA" w:rsidRDefault="005669CA" w:rsidP="005669CA">
            <w:pPr>
              <w:pStyle w:val="TableParagraph"/>
              <w:jc w:val="center"/>
              <w:rPr>
                <w:rFonts w:ascii="Century Gothic" w:eastAsia="Century Gothic" w:hAnsi="Century Gothic" w:cs="Century Gothic"/>
                <w:sz w:val="16"/>
                <w:szCs w:val="16"/>
              </w:rPr>
            </w:pPr>
          </w:p>
          <w:p w14:paraId="73A11BCB" w14:textId="77777777" w:rsidR="005669CA" w:rsidRDefault="005669CA" w:rsidP="005669CA">
            <w:pPr>
              <w:pStyle w:val="TableParagraph"/>
              <w:spacing w:before="7"/>
              <w:jc w:val="center"/>
              <w:rPr>
                <w:rFonts w:ascii="Century Gothic" w:eastAsia="Century Gothic" w:hAnsi="Century Gothic" w:cs="Century Gothic"/>
                <w:sz w:val="21"/>
                <w:szCs w:val="21"/>
              </w:rPr>
            </w:pPr>
          </w:p>
          <w:p w14:paraId="06B42BF7" w14:textId="77777777" w:rsidR="005669CA" w:rsidRDefault="005669CA" w:rsidP="005669CA">
            <w:pPr>
              <w:pStyle w:val="TableParagraph"/>
              <w:ind w:left="16"/>
              <w:jc w:val="center"/>
              <w:rPr>
                <w:rFonts w:ascii="Century Gothic" w:eastAsia="Century Gothic" w:hAnsi="Century Gothic" w:cs="Century Gothic"/>
                <w:sz w:val="16"/>
                <w:szCs w:val="16"/>
              </w:rPr>
            </w:pPr>
            <w:r>
              <w:rPr>
                <w:rFonts w:ascii="Century Gothic"/>
                <w:spacing w:val="-1"/>
                <w:sz w:val="16"/>
              </w:rPr>
              <w:t>YES</w:t>
            </w:r>
          </w:p>
        </w:tc>
      </w:tr>
    </w:tbl>
    <w:p w14:paraId="3C296268" w14:textId="35221E6B" w:rsidR="005669CA" w:rsidRDefault="005669CA" w:rsidP="005669CA">
      <w:pPr>
        <w:pStyle w:val="PlainText"/>
        <w:rPr>
          <w:rFonts w:ascii="Century Gothic" w:hAnsi="Century Gothic"/>
          <w:i/>
          <w:iCs/>
          <w:sz w:val="18"/>
          <w:szCs w:val="18"/>
        </w:rPr>
      </w:pPr>
      <w:r>
        <w:rPr>
          <w:rFonts w:ascii="Century Gothic" w:hAnsi="Century Gothic"/>
          <w:sz w:val="18"/>
          <w:szCs w:val="18"/>
          <w:lang w:eastAsia="en-AU"/>
        </w:rPr>
        <w:t xml:space="preserve">Note: Contributions to meet Darling environmental requirements </w:t>
      </w:r>
      <w:r w:rsidR="00F9551F">
        <w:rPr>
          <w:rFonts w:ascii="Century Gothic" w:hAnsi="Century Gothic"/>
          <w:sz w:val="18"/>
          <w:szCs w:val="18"/>
          <w:lang w:eastAsia="en-AU"/>
        </w:rPr>
        <w:t xml:space="preserve">will </w:t>
      </w:r>
      <w:r>
        <w:rPr>
          <w:rFonts w:ascii="Century Gothic" w:hAnsi="Century Gothic"/>
          <w:sz w:val="18"/>
          <w:szCs w:val="18"/>
          <w:lang w:eastAsia="en-AU"/>
        </w:rPr>
        <w:t xml:space="preserve">be </w:t>
      </w:r>
      <w:r w:rsidR="00F9551F">
        <w:rPr>
          <w:rFonts w:ascii="Century Gothic" w:hAnsi="Century Gothic"/>
          <w:sz w:val="18"/>
          <w:szCs w:val="18"/>
          <w:lang w:eastAsia="en-AU"/>
        </w:rPr>
        <w:t>informed by an assessmen</w:t>
      </w:r>
      <w:r w:rsidR="001D5E1F">
        <w:rPr>
          <w:rFonts w:ascii="Century Gothic" w:hAnsi="Century Gothic"/>
          <w:sz w:val="18"/>
          <w:szCs w:val="18"/>
          <w:lang w:eastAsia="en-AU"/>
        </w:rPr>
        <w:t>t</w:t>
      </w:r>
      <w:r w:rsidR="00F9551F">
        <w:rPr>
          <w:rFonts w:ascii="Century Gothic" w:hAnsi="Century Gothic"/>
          <w:sz w:val="18"/>
          <w:szCs w:val="18"/>
          <w:lang w:eastAsia="en-AU"/>
        </w:rPr>
        <w:t xml:space="preserve"> of</w:t>
      </w:r>
      <w:r>
        <w:rPr>
          <w:rFonts w:ascii="Century Gothic" w:hAnsi="Century Gothic"/>
          <w:sz w:val="18"/>
          <w:szCs w:val="18"/>
          <w:lang w:eastAsia="en-AU"/>
        </w:rPr>
        <w:t xml:space="preserve"> water availability, antecedent conditions, and environmental demands consistent with </w:t>
      </w:r>
      <w:r w:rsidR="00140A4D">
        <w:rPr>
          <w:rFonts w:ascii="Century Gothic" w:hAnsi="Century Gothic"/>
          <w:sz w:val="18"/>
          <w:szCs w:val="18"/>
          <w:lang w:eastAsia="en-AU"/>
        </w:rPr>
        <w:t xml:space="preserve">the </w:t>
      </w:r>
      <w:r w:rsidR="00140A4D" w:rsidRPr="00140A4D">
        <w:rPr>
          <w:rFonts w:ascii="Century Gothic" w:hAnsi="Century Gothic"/>
          <w:sz w:val="18"/>
          <w:szCs w:val="18"/>
          <w:lang w:eastAsia="en-AU"/>
        </w:rPr>
        <w:t>Commonwealth Environmental Water Office</w:t>
      </w:r>
      <w:r w:rsidR="00140A4D">
        <w:rPr>
          <w:rFonts w:ascii="Century Gothic" w:hAnsi="Century Gothic"/>
          <w:sz w:val="18"/>
          <w:szCs w:val="18"/>
          <w:lang w:eastAsia="en-AU"/>
        </w:rPr>
        <w:t>’</w:t>
      </w:r>
      <w:r w:rsidRPr="00A216C7">
        <w:rPr>
          <w:rFonts w:ascii="Century Gothic" w:hAnsi="Century Gothic"/>
          <w:sz w:val="18"/>
          <w:szCs w:val="18"/>
          <w:lang w:eastAsia="en-AU"/>
        </w:rPr>
        <w:t>s strategy for utilisation of the unregulated entitlements on the Warrego River at Toorale</w:t>
      </w:r>
      <w:r>
        <w:rPr>
          <w:rFonts w:ascii="Century Gothic" w:hAnsi="Century Gothic"/>
          <w:sz w:val="18"/>
          <w:szCs w:val="18"/>
          <w:lang w:eastAsia="en-AU"/>
        </w:rPr>
        <w:t>.</w:t>
      </w:r>
    </w:p>
    <w:p w14:paraId="3411CBB4" w14:textId="77777777" w:rsidR="001D71BD" w:rsidRDefault="001D71BD" w:rsidP="00546F93">
      <w:pPr>
        <w:pStyle w:val="NormalWeb"/>
        <w:spacing w:before="0" w:beforeAutospacing="0" w:after="240" w:afterAutospacing="0"/>
        <w:jc w:val="left"/>
        <w:rPr>
          <w:rFonts w:ascii="Century Gothic" w:hAnsi="Century Gothic"/>
          <w:b/>
        </w:rPr>
        <w:sectPr w:rsidR="001D71BD" w:rsidSect="001B0376">
          <w:pgSz w:w="16839" w:h="11907" w:orient="landscape" w:code="9"/>
          <w:pgMar w:top="709" w:right="821" w:bottom="709" w:left="1440" w:header="425" w:footer="502" w:gutter="0"/>
          <w:cols w:space="708"/>
          <w:docGrid w:linePitch="360"/>
        </w:sectPr>
      </w:pPr>
    </w:p>
    <w:p w14:paraId="130F80E2" w14:textId="77777777" w:rsidR="0041455C" w:rsidRPr="00AF0362" w:rsidRDefault="0041455C" w:rsidP="0041455C">
      <w:pPr>
        <w:pStyle w:val="Heading2"/>
        <w:spacing w:before="0"/>
        <w:ind w:left="851" w:hanging="851"/>
        <w:rPr>
          <w:rFonts w:ascii="Century Gothic" w:hAnsi="Century Gothic"/>
          <w:noProof/>
          <w:color w:val="5F497A" w:themeColor="accent4" w:themeShade="BF"/>
        </w:rPr>
      </w:pPr>
      <w:bookmarkStart w:id="30" w:name="_Toc17190533"/>
      <w:r>
        <w:rPr>
          <w:rFonts w:ascii="Century Gothic" w:hAnsi="Century Gothic"/>
          <w:noProof/>
          <w:color w:val="5F497A" w:themeColor="accent4" w:themeShade="BF"/>
        </w:rPr>
        <w:t>Water  availability in 2019–20</w:t>
      </w:r>
      <w:bookmarkEnd w:id="30"/>
    </w:p>
    <w:p w14:paraId="335D8DDD" w14:textId="77777777" w:rsidR="004D2951" w:rsidRPr="004D2951" w:rsidRDefault="004D2951" w:rsidP="004D2951">
      <w:pPr>
        <w:rPr>
          <w:rFonts w:ascii="Century Gothic" w:hAnsi="Century Gothic"/>
          <w:lang w:val="en-US" w:eastAsia="en-US"/>
        </w:rPr>
      </w:pPr>
      <w:r w:rsidRPr="004D2951">
        <w:rPr>
          <w:rFonts w:ascii="Century Gothic" w:hAnsi="Century Gothic"/>
          <w:lang w:val="en-US" w:eastAsia="en-US"/>
        </w:rPr>
        <w:t>Water availability depends on the flow events that occur. Unregulated entitlements provide opportunistic access to unregulated river flows and overland flows when a flow event reaches levels specified in entitlement conditions and/or water resource plan triggers at which a period of access may be announced are met. Each entitlement will make a contribution to restoring in-stream flows reflecting its particular flow access windows, take rates and location. Daily, instantaneous, annual or multi-year limits cap overall diversions in any given year or flow event, and likewise the in-stream contributions that can be attributed to unregulated Commonwealth entitlements.</w:t>
      </w:r>
    </w:p>
    <w:p w14:paraId="5377DD50" w14:textId="3B67CFB1" w:rsidR="00546F93" w:rsidRPr="001E0325" w:rsidRDefault="00546F93" w:rsidP="00546F93">
      <w:pPr>
        <w:pStyle w:val="NormalWeb"/>
        <w:spacing w:before="0" w:beforeAutospacing="0" w:after="240" w:afterAutospacing="0"/>
        <w:jc w:val="left"/>
        <w:rPr>
          <w:rFonts w:ascii="Century Gothic" w:hAnsi="Century Gothic"/>
        </w:rPr>
      </w:pPr>
      <w:r w:rsidRPr="00EC6951">
        <w:rPr>
          <w:rFonts w:ascii="Century Gothic" w:hAnsi="Century Gothic"/>
        </w:rPr>
        <w:t>Further detail</w:t>
      </w:r>
      <w:r w:rsidR="00871762" w:rsidRPr="00EC6951">
        <w:rPr>
          <w:rFonts w:ascii="Century Gothic" w:hAnsi="Century Gothic"/>
        </w:rPr>
        <w:t xml:space="preserve"> on sources of environmental water in </w:t>
      </w:r>
      <w:r w:rsidR="00EC6951" w:rsidRPr="00EC6951">
        <w:rPr>
          <w:rFonts w:ascii="Century Gothic" w:hAnsi="Century Gothic"/>
        </w:rPr>
        <w:t>the Northern Intersecting Streams</w:t>
      </w:r>
      <w:r w:rsidR="00871762" w:rsidRPr="00EC6951">
        <w:rPr>
          <w:rFonts w:ascii="Century Gothic" w:hAnsi="Century Gothic"/>
        </w:rPr>
        <w:t xml:space="preserve"> </w:t>
      </w:r>
      <w:r w:rsidRPr="00EC6951">
        <w:rPr>
          <w:rFonts w:ascii="Century Gothic" w:hAnsi="Century Gothic"/>
        </w:rPr>
        <w:t xml:space="preserve">is provided in </w:t>
      </w:r>
      <w:r w:rsidRPr="00EC6951">
        <w:rPr>
          <w:rFonts w:ascii="Century Gothic" w:hAnsi="Century Gothic"/>
          <w:u w:val="single"/>
        </w:rPr>
        <w:t xml:space="preserve">Attachment </w:t>
      </w:r>
      <w:r w:rsidR="00947F09">
        <w:rPr>
          <w:rFonts w:ascii="Century Gothic" w:hAnsi="Century Gothic"/>
          <w:u w:val="single"/>
        </w:rPr>
        <w:t>D</w:t>
      </w:r>
      <w:r w:rsidRPr="00EC6951">
        <w:rPr>
          <w:rFonts w:ascii="Century Gothic" w:hAnsi="Century Gothic"/>
        </w:rPr>
        <w:t>.</w:t>
      </w:r>
    </w:p>
    <w:p w14:paraId="46523475" w14:textId="36FE7379" w:rsidR="004D2951" w:rsidRDefault="004D2951" w:rsidP="0026576D">
      <w:pPr>
        <w:pStyle w:val="NormalWeb"/>
        <w:spacing w:after="240"/>
        <w:jc w:val="left"/>
        <w:rPr>
          <w:rFonts w:ascii="Century Gothic" w:hAnsi="Century Gothic"/>
          <w:lang w:val="en-AU"/>
        </w:rPr>
      </w:pPr>
      <w:r w:rsidRPr="004D2951">
        <w:rPr>
          <w:rFonts w:ascii="Century Gothic" w:hAnsi="Century Gothic"/>
          <w:lang w:val="en-AU"/>
        </w:rPr>
        <w:t>The total volume of water that is available (with full activation of all unregulated entitlements in the Northern Intersecting Streams in 201</w:t>
      </w:r>
      <w:r w:rsidR="00EC6951">
        <w:rPr>
          <w:rFonts w:ascii="Century Gothic" w:hAnsi="Century Gothic"/>
          <w:lang w:val="en-AU"/>
        </w:rPr>
        <w:t>9</w:t>
      </w:r>
      <w:r w:rsidRPr="004D2951">
        <w:rPr>
          <w:rFonts w:ascii="Century Gothic" w:hAnsi="Century Gothic"/>
          <w:lang w:val="en-AU"/>
        </w:rPr>
        <w:t>–</w:t>
      </w:r>
      <w:r w:rsidR="00EC6951">
        <w:rPr>
          <w:rFonts w:ascii="Century Gothic" w:hAnsi="Century Gothic"/>
          <w:lang w:val="en-AU"/>
        </w:rPr>
        <w:t>20</w:t>
      </w:r>
      <w:r w:rsidRPr="004D2951">
        <w:rPr>
          <w:rFonts w:ascii="Century Gothic" w:hAnsi="Century Gothic"/>
          <w:lang w:val="en-AU"/>
        </w:rPr>
        <w:t xml:space="preserve"> exceeds 234 gigalitres. However, this upper limit would rarely, if ever be realised and high utilisation is only likely in very wet years. For example, total utilisation of Commonwealth environmental water across all northern unregulated catchments in 2015–16, a dry year, was only around 20 gigalitres. </w:t>
      </w:r>
    </w:p>
    <w:p w14:paraId="20D3450F" w14:textId="59F9A633" w:rsidR="00405378" w:rsidRPr="004E0182" w:rsidRDefault="00405378" w:rsidP="007F049F">
      <w:pPr>
        <w:pStyle w:val="Heading2"/>
        <w:spacing w:before="0"/>
        <w:ind w:left="851" w:hanging="851"/>
        <w:rPr>
          <w:rFonts w:ascii="Century Gothic" w:hAnsi="Century Gothic"/>
          <w:noProof/>
          <w:color w:val="5F497A" w:themeColor="accent4" w:themeShade="BF"/>
        </w:rPr>
      </w:pPr>
      <w:bookmarkStart w:id="31" w:name="_Toc17190534"/>
      <w:r w:rsidRPr="004E0182">
        <w:rPr>
          <w:rFonts w:ascii="Century Gothic" w:hAnsi="Century Gothic"/>
          <w:noProof/>
          <w:color w:val="5F497A" w:themeColor="accent4" w:themeShade="BF"/>
        </w:rPr>
        <w:t>Stakeholder Feedback</w:t>
      </w:r>
      <w:bookmarkEnd w:id="31"/>
    </w:p>
    <w:p w14:paraId="22D79DF2" w14:textId="1BE7305F" w:rsidR="004E0182" w:rsidRPr="004E0182" w:rsidRDefault="004E0182" w:rsidP="0026576D">
      <w:pPr>
        <w:pStyle w:val="BodyText"/>
        <w:ind w:right="186"/>
        <w:rPr>
          <w:rFonts w:ascii="Century Gothic" w:hAnsi="Century Gothic"/>
          <w:sz w:val="20"/>
          <w:szCs w:val="20"/>
        </w:rPr>
      </w:pPr>
      <w:r w:rsidRPr="004E0182">
        <w:rPr>
          <w:rFonts w:ascii="Century Gothic" w:hAnsi="Century Gothic"/>
          <w:spacing w:val="-1"/>
          <w:sz w:val="20"/>
          <w:szCs w:val="20"/>
        </w:rPr>
        <w:t>Input</w:t>
      </w:r>
      <w:r w:rsidRPr="004E0182">
        <w:rPr>
          <w:rFonts w:ascii="Century Gothic" w:hAnsi="Century Gothic"/>
          <w:spacing w:val="-7"/>
          <w:sz w:val="20"/>
          <w:szCs w:val="20"/>
        </w:rPr>
        <w:t xml:space="preserve"> </w:t>
      </w:r>
      <w:r w:rsidRPr="004E0182">
        <w:rPr>
          <w:rFonts w:ascii="Century Gothic" w:hAnsi="Century Gothic"/>
          <w:spacing w:val="-1"/>
          <w:sz w:val="20"/>
          <w:szCs w:val="20"/>
        </w:rPr>
        <w:t>on</w:t>
      </w:r>
      <w:r w:rsidRPr="004E0182">
        <w:rPr>
          <w:rFonts w:ascii="Century Gothic" w:hAnsi="Century Gothic"/>
          <w:spacing w:val="-8"/>
          <w:sz w:val="20"/>
          <w:szCs w:val="20"/>
        </w:rPr>
        <w:t xml:space="preserve"> </w:t>
      </w:r>
      <w:r w:rsidRPr="004E0182">
        <w:rPr>
          <w:rFonts w:ascii="Century Gothic" w:hAnsi="Century Gothic"/>
          <w:sz w:val="20"/>
          <w:szCs w:val="20"/>
        </w:rPr>
        <w:t>environmental</w:t>
      </w:r>
      <w:r w:rsidRPr="004E0182">
        <w:rPr>
          <w:rFonts w:ascii="Century Gothic" w:hAnsi="Century Gothic"/>
          <w:spacing w:val="-7"/>
          <w:sz w:val="20"/>
          <w:szCs w:val="20"/>
        </w:rPr>
        <w:t xml:space="preserve"> </w:t>
      </w:r>
      <w:r w:rsidRPr="004E0182">
        <w:rPr>
          <w:rFonts w:ascii="Century Gothic" w:hAnsi="Century Gothic"/>
          <w:spacing w:val="-1"/>
          <w:sz w:val="20"/>
          <w:szCs w:val="20"/>
        </w:rPr>
        <w:t>demands</w:t>
      </w:r>
      <w:r w:rsidRPr="004E0182">
        <w:rPr>
          <w:rFonts w:ascii="Century Gothic" w:hAnsi="Century Gothic"/>
          <w:spacing w:val="-9"/>
          <w:sz w:val="20"/>
          <w:szCs w:val="20"/>
        </w:rPr>
        <w:t xml:space="preserve"> </w:t>
      </w:r>
      <w:r w:rsidRPr="004E0182">
        <w:rPr>
          <w:rFonts w:ascii="Century Gothic" w:hAnsi="Century Gothic"/>
          <w:sz w:val="20"/>
          <w:szCs w:val="20"/>
        </w:rPr>
        <w:t>and</w:t>
      </w:r>
      <w:r w:rsidRPr="004E0182">
        <w:rPr>
          <w:rFonts w:ascii="Century Gothic" w:hAnsi="Century Gothic"/>
          <w:spacing w:val="-8"/>
          <w:sz w:val="20"/>
          <w:szCs w:val="20"/>
        </w:rPr>
        <w:t xml:space="preserve"> </w:t>
      </w:r>
      <w:r w:rsidRPr="004E0182">
        <w:rPr>
          <w:rFonts w:ascii="Century Gothic" w:hAnsi="Century Gothic"/>
          <w:sz w:val="20"/>
          <w:szCs w:val="20"/>
        </w:rPr>
        <w:t>management</w:t>
      </w:r>
      <w:r w:rsidRPr="004E0182">
        <w:rPr>
          <w:rFonts w:ascii="Century Gothic" w:hAnsi="Century Gothic"/>
          <w:spacing w:val="-7"/>
          <w:sz w:val="20"/>
          <w:szCs w:val="20"/>
        </w:rPr>
        <w:t xml:space="preserve"> </w:t>
      </w:r>
      <w:r w:rsidRPr="004E0182">
        <w:rPr>
          <w:rFonts w:ascii="Century Gothic" w:hAnsi="Century Gothic"/>
          <w:spacing w:val="-1"/>
          <w:sz w:val="20"/>
          <w:szCs w:val="20"/>
        </w:rPr>
        <w:t>options</w:t>
      </w:r>
      <w:r w:rsidRPr="004E0182">
        <w:rPr>
          <w:rFonts w:ascii="Century Gothic" w:hAnsi="Century Gothic"/>
          <w:spacing w:val="-8"/>
          <w:sz w:val="20"/>
          <w:szCs w:val="20"/>
        </w:rPr>
        <w:t xml:space="preserve"> </w:t>
      </w:r>
      <w:r w:rsidRPr="004E0182">
        <w:rPr>
          <w:rFonts w:ascii="Century Gothic" w:hAnsi="Century Gothic"/>
          <w:spacing w:val="-1"/>
          <w:sz w:val="20"/>
          <w:szCs w:val="20"/>
        </w:rPr>
        <w:t>for</w:t>
      </w:r>
      <w:r w:rsidRPr="004E0182">
        <w:rPr>
          <w:rFonts w:ascii="Century Gothic" w:hAnsi="Century Gothic"/>
          <w:spacing w:val="-9"/>
          <w:sz w:val="20"/>
          <w:szCs w:val="20"/>
        </w:rPr>
        <w:t xml:space="preserve"> </w:t>
      </w:r>
      <w:r w:rsidRPr="004E0182">
        <w:rPr>
          <w:rFonts w:ascii="Century Gothic" w:hAnsi="Century Gothic"/>
          <w:sz w:val="20"/>
          <w:szCs w:val="20"/>
        </w:rPr>
        <w:t>the</w:t>
      </w:r>
      <w:r w:rsidRPr="004E0182">
        <w:rPr>
          <w:rFonts w:ascii="Century Gothic" w:hAnsi="Century Gothic"/>
          <w:spacing w:val="-8"/>
          <w:sz w:val="20"/>
          <w:szCs w:val="20"/>
        </w:rPr>
        <w:t xml:space="preserve"> </w:t>
      </w:r>
      <w:r w:rsidRPr="004E0182">
        <w:rPr>
          <w:rFonts w:ascii="Century Gothic" w:hAnsi="Century Gothic"/>
          <w:sz w:val="20"/>
          <w:szCs w:val="20"/>
        </w:rPr>
        <w:t>Northern Intersecting Streams</w:t>
      </w:r>
      <w:r w:rsidRPr="004E0182">
        <w:rPr>
          <w:rFonts w:ascii="Century Gothic" w:hAnsi="Century Gothic"/>
          <w:spacing w:val="-8"/>
          <w:sz w:val="20"/>
          <w:szCs w:val="20"/>
        </w:rPr>
        <w:t xml:space="preserve"> </w:t>
      </w:r>
      <w:r w:rsidRPr="004E0182">
        <w:rPr>
          <w:rFonts w:ascii="Century Gothic" w:hAnsi="Century Gothic"/>
          <w:spacing w:val="-1"/>
          <w:sz w:val="20"/>
          <w:szCs w:val="20"/>
        </w:rPr>
        <w:t>ha</w:t>
      </w:r>
      <w:r w:rsidR="00514C82">
        <w:rPr>
          <w:rFonts w:ascii="Century Gothic" w:hAnsi="Century Gothic"/>
          <w:spacing w:val="-1"/>
          <w:sz w:val="20"/>
          <w:szCs w:val="20"/>
        </w:rPr>
        <w:t>s</w:t>
      </w:r>
      <w:r>
        <w:rPr>
          <w:rFonts w:ascii="Century Gothic" w:hAnsi="Century Gothic"/>
          <w:spacing w:val="68"/>
          <w:w w:val="99"/>
          <w:sz w:val="20"/>
          <w:szCs w:val="20"/>
        </w:rPr>
        <w:t xml:space="preserve"> </w:t>
      </w:r>
      <w:r w:rsidRPr="004E0182">
        <w:rPr>
          <w:rFonts w:ascii="Century Gothic" w:hAnsi="Century Gothic"/>
          <w:sz w:val="20"/>
          <w:szCs w:val="20"/>
        </w:rPr>
        <w:t>been</w:t>
      </w:r>
      <w:r w:rsidRPr="004E0182">
        <w:rPr>
          <w:rFonts w:ascii="Century Gothic" w:hAnsi="Century Gothic"/>
          <w:spacing w:val="-7"/>
          <w:sz w:val="20"/>
          <w:szCs w:val="20"/>
        </w:rPr>
        <w:t xml:space="preserve"> </w:t>
      </w:r>
      <w:r w:rsidRPr="004E0182">
        <w:rPr>
          <w:rFonts w:ascii="Century Gothic" w:hAnsi="Century Gothic"/>
          <w:spacing w:val="-1"/>
          <w:sz w:val="20"/>
          <w:szCs w:val="20"/>
        </w:rPr>
        <w:t>sought</w:t>
      </w:r>
      <w:r w:rsidRPr="004E0182">
        <w:rPr>
          <w:rFonts w:ascii="Century Gothic" w:hAnsi="Century Gothic"/>
          <w:spacing w:val="-6"/>
          <w:sz w:val="20"/>
          <w:szCs w:val="20"/>
        </w:rPr>
        <w:t xml:space="preserve"> </w:t>
      </w:r>
      <w:r w:rsidRPr="004E0182">
        <w:rPr>
          <w:rFonts w:ascii="Century Gothic" w:hAnsi="Century Gothic"/>
          <w:spacing w:val="-1"/>
          <w:sz w:val="20"/>
          <w:szCs w:val="20"/>
        </w:rPr>
        <w:t>during</w:t>
      </w:r>
      <w:r w:rsidRPr="004E0182">
        <w:rPr>
          <w:rFonts w:ascii="Century Gothic" w:hAnsi="Century Gothic"/>
          <w:spacing w:val="-7"/>
          <w:sz w:val="20"/>
          <w:szCs w:val="20"/>
        </w:rPr>
        <w:t xml:space="preserve"> </w:t>
      </w:r>
      <w:r w:rsidRPr="004E0182">
        <w:rPr>
          <w:rFonts w:ascii="Century Gothic" w:hAnsi="Century Gothic"/>
          <w:sz w:val="20"/>
          <w:szCs w:val="20"/>
        </w:rPr>
        <w:t>201</w:t>
      </w:r>
      <w:r>
        <w:rPr>
          <w:rFonts w:ascii="Century Gothic" w:hAnsi="Century Gothic"/>
          <w:sz w:val="20"/>
          <w:szCs w:val="20"/>
        </w:rPr>
        <w:t>8</w:t>
      </w:r>
      <w:r w:rsidRPr="004E0182">
        <w:rPr>
          <w:rFonts w:ascii="Century Gothic" w:hAnsi="Century Gothic" w:cs="Century Gothic"/>
          <w:sz w:val="20"/>
          <w:szCs w:val="20"/>
        </w:rPr>
        <w:t>–</w:t>
      </w:r>
      <w:r w:rsidRPr="004E0182">
        <w:rPr>
          <w:rFonts w:ascii="Century Gothic" w:hAnsi="Century Gothic"/>
          <w:sz w:val="20"/>
          <w:szCs w:val="20"/>
        </w:rPr>
        <w:t>1</w:t>
      </w:r>
      <w:r>
        <w:rPr>
          <w:rFonts w:ascii="Century Gothic" w:hAnsi="Century Gothic"/>
          <w:sz w:val="20"/>
          <w:szCs w:val="20"/>
        </w:rPr>
        <w:t xml:space="preserve">9 </w:t>
      </w:r>
      <w:r w:rsidRPr="004E0182">
        <w:rPr>
          <w:rFonts w:ascii="Century Gothic" w:hAnsi="Century Gothic"/>
          <w:sz w:val="20"/>
          <w:szCs w:val="20"/>
        </w:rPr>
        <w:t>and</w:t>
      </w:r>
      <w:r w:rsidRPr="004E0182">
        <w:rPr>
          <w:rFonts w:ascii="Century Gothic" w:hAnsi="Century Gothic"/>
          <w:spacing w:val="-7"/>
          <w:sz w:val="20"/>
          <w:szCs w:val="20"/>
        </w:rPr>
        <w:t xml:space="preserve"> </w:t>
      </w:r>
      <w:r w:rsidRPr="004E0182">
        <w:rPr>
          <w:rFonts w:ascii="Century Gothic" w:hAnsi="Century Gothic"/>
          <w:sz w:val="20"/>
          <w:szCs w:val="20"/>
        </w:rPr>
        <w:t>in</w:t>
      </w:r>
      <w:r w:rsidRPr="004E0182">
        <w:rPr>
          <w:rFonts w:ascii="Century Gothic" w:hAnsi="Century Gothic"/>
          <w:spacing w:val="-7"/>
          <w:sz w:val="20"/>
          <w:szCs w:val="20"/>
        </w:rPr>
        <w:t xml:space="preserve"> </w:t>
      </w:r>
      <w:r w:rsidRPr="004E0182">
        <w:rPr>
          <w:rFonts w:ascii="Century Gothic" w:hAnsi="Century Gothic"/>
          <w:spacing w:val="-1"/>
          <w:sz w:val="20"/>
          <w:szCs w:val="20"/>
        </w:rPr>
        <w:t>previous</w:t>
      </w:r>
      <w:r w:rsidRPr="004E0182">
        <w:rPr>
          <w:rFonts w:ascii="Century Gothic" w:hAnsi="Century Gothic"/>
          <w:spacing w:val="-6"/>
          <w:sz w:val="20"/>
          <w:szCs w:val="20"/>
        </w:rPr>
        <w:t xml:space="preserve"> </w:t>
      </w:r>
      <w:r w:rsidRPr="004E0182">
        <w:rPr>
          <w:rFonts w:ascii="Century Gothic" w:hAnsi="Century Gothic"/>
          <w:spacing w:val="-1"/>
          <w:sz w:val="20"/>
          <w:szCs w:val="20"/>
        </w:rPr>
        <w:t>years.</w:t>
      </w:r>
      <w:r w:rsidRPr="004E0182">
        <w:rPr>
          <w:rFonts w:ascii="Century Gothic" w:hAnsi="Century Gothic"/>
          <w:spacing w:val="-9"/>
          <w:sz w:val="20"/>
          <w:szCs w:val="20"/>
        </w:rPr>
        <w:t xml:space="preserve"> </w:t>
      </w:r>
      <w:r w:rsidRPr="004E0182">
        <w:rPr>
          <w:rFonts w:ascii="Century Gothic" w:hAnsi="Century Gothic"/>
          <w:spacing w:val="-1"/>
          <w:sz w:val="20"/>
          <w:szCs w:val="20"/>
        </w:rPr>
        <w:t>Event</w:t>
      </w:r>
      <w:r w:rsidRPr="004E0182">
        <w:rPr>
          <w:rFonts w:ascii="Century Gothic" w:hAnsi="Century Gothic"/>
          <w:spacing w:val="-6"/>
          <w:sz w:val="20"/>
          <w:szCs w:val="20"/>
        </w:rPr>
        <w:t xml:space="preserve"> </w:t>
      </w:r>
      <w:r w:rsidRPr="004E0182">
        <w:rPr>
          <w:rFonts w:ascii="Century Gothic" w:hAnsi="Century Gothic"/>
          <w:spacing w:val="-1"/>
          <w:sz w:val="20"/>
          <w:szCs w:val="20"/>
        </w:rPr>
        <w:t>based</w:t>
      </w:r>
      <w:r w:rsidRPr="004E0182">
        <w:rPr>
          <w:rFonts w:ascii="Century Gothic" w:hAnsi="Century Gothic"/>
          <w:spacing w:val="-7"/>
          <w:sz w:val="20"/>
          <w:szCs w:val="20"/>
        </w:rPr>
        <w:t xml:space="preserve"> </w:t>
      </w:r>
      <w:r w:rsidRPr="004E0182">
        <w:rPr>
          <w:rFonts w:ascii="Century Gothic" w:hAnsi="Century Gothic"/>
          <w:sz w:val="20"/>
          <w:szCs w:val="20"/>
        </w:rPr>
        <w:t>mechanisms</w:t>
      </w:r>
      <w:r w:rsidRPr="004E0182">
        <w:rPr>
          <w:rFonts w:ascii="Century Gothic" w:hAnsi="Century Gothic"/>
          <w:spacing w:val="-7"/>
          <w:sz w:val="20"/>
          <w:szCs w:val="20"/>
        </w:rPr>
        <w:t xml:space="preserve"> </w:t>
      </w:r>
      <w:r w:rsidRPr="004E0182">
        <w:rPr>
          <w:rFonts w:ascii="Century Gothic" w:hAnsi="Century Gothic"/>
          <w:spacing w:val="-1"/>
          <w:sz w:val="20"/>
          <w:szCs w:val="20"/>
        </w:rPr>
        <w:t>have</w:t>
      </w:r>
      <w:r w:rsidRPr="004E0182">
        <w:rPr>
          <w:rFonts w:ascii="Century Gothic" w:hAnsi="Century Gothic"/>
          <w:spacing w:val="-8"/>
          <w:sz w:val="20"/>
          <w:szCs w:val="20"/>
        </w:rPr>
        <w:t xml:space="preserve"> </w:t>
      </w:r>
      <w:r w:rsidRPr="004E0182">
        <w:rPr>
          <w:rFonts w:ascii="Century Gothic" w:hAnsi="Century Gothic"/>
          <w:sz w:val="20"/>
          <w:szCs w:val="20"/>
        </w:rPr>
        <w:t>been</w:t>
      </w:r>
      <w:r w:rsidRPr="004E0182">
        <w:rPr>
          <w:rFonts w:ascii="Century Gothic" w:hAnsi="Century Gothic"/>
          <w:spacing w:val="-7"/>
          <w:sz w:val="20"/>
          <w:szCs w:val="20"/>
        </w:rPr>
        <w:t xml:space="preserve"> </w:t>
      </w:r>
      <w:r w:rsidRPr="004E0182">
        <w:rPr>
          <w:rFonts w:ascii="Century Gothic" w:hAnsi="Century Gothic"/>
          <w:spacing w:val="-1"/>
          <w:sz w:val="20"/>
          <w:szCs w:val="20"/>
        </w:rPr>
        <w:t>discussed</w:t>
      </w:r>
      <w:r w:rsidRPr="004E0182">
        <w:rPr>
          <w:rFonts w:ascii="Century Gothic" w:hAnsi="Century Gothic"/>
          <w:spacing w:val="-4"/>
          <w:sz w:val="20"/>
          <w:szCs w:val="20"/>
        </w:rPr>
        <w:t xml:space="preserve"> </w:t>
      </w:r>
      <w:r w:rsidRPr="004E0182">
        <w:rPr>
          <w:rFonts w:ascii="Century Gothic" w:hAnsi="Century Gothic"/>
          <w:sz w:val="20"/>
          <w:szCs w:val="20"/>
        </w:rPr>
        <w:t>with</w:t>
      </w:r>
      <w:r>
        <w:rPr>
          <w:rFonts w:ascii="Century Gothic" w:hAnsi="Century Gothic"/>
          <w:sz w:val="20"/>
          <w:szCs w:val="20"/>
        </w:rPr>
        <w:t xml:space="preserve"> L</w:t>
      </w:r>
      <w:r w:rsidRPr="004E0182">
        <w:rPr>
          <w:rFonts w:ascii="Century Gothic" w:hAnsi="Century Gothic"/>
          <w:sz w:val="20"/>
          <w:szCs w:val="20"/>
        </w:rPr>
        <w:t>ower</w:t>
      </w:r>
      <w:r w:rsidRPr="004E0182">
        <w:rPr>
          <w:rFonts w:ascii="Century Gothic" w:hAnsi="Century Gothic"/>
          <w:spacing w:val="-8"/>
          <w:sz w:val="20"/>
          <w:szCs w:val="20"/>
        </w:rPr>
        <w:t xml:space="preserve"> </w:t>
      </w:r>
      <w:r w:rsidRPr="004E0182">
        <w:rPr>
          <w:rFonts w:ascii="Century Gothic" w:hAnsi="Century Gothic"/>
          <w:spacing w:val="-1"/>
          <w:sz w:val="20"/>
          <w:szCs w:val="20"/>
        </w:rPr>
        <w:t>Balonne</w:t>
      </w:r>
      <w:r w:rsidRPr="004E0182">
        <w:rPr>
          <w:rFonts w:ascii="Century Gothic" w:hAnsi="Century Gothic"/>
          <w:spacing w:val="-8"/>
          <w:sz w:val="20"/>
          <w:szCs w:val="20"/>
        </w:rPr>
        <w:t xml:space="preserve"> </w:t>
      </w:r>
      <w:r w:rsidRPr="004E0182">
        <w:rPr>
          <w:rFonts w:ascii="Century Gothic" w:hAnsi="Century Gothic"/>
          <w:spacing w:val="-1"/>
          <w:sz w:val="20"/>
          <w:szCs w:val="20"/>
        </w:rPr>
        <w:t>stakeholders</w:t>
      </w:r>
      <w:r w:rsidRPr="004E0182">
        <w:rPr>
          <w:rFonts w:ascii="Century Gothic" w:hAnsi="Century Gothic"/>
          <w:spacing w:val="-7"/>
          <w:sz w:val="20"/>
          <w:szCs w:val="20"/>
        </w:rPr>
        <w:t xml:space="preserve"> </w:t>
      </w:r>
      <w:r w:rsidRPr="004E0182">
        <w:rPr>
          <w:rFonts w:ascii="Century Gothic" w:hAnsi="Century Gothic"/>
          <w:sz w:val="20"/>
          <w:szCs w:val="20"/>
        </w:rPr>
        <w:t>and</w:t>
      </w:r>
      <w:r w:rsidRPr="004E0182">
        <w:rPr>
          <w:rFonts w:ascii="Century Gothic" w:hAnsi="Century Gothic"/>
          <w:spacing w:val="-8"/>
          <w:sz w:val="20"/>
          <w:szCs w:val="20"/>
        </w:rPr>
        <w:t xml:space="preserve"> </w:t>
      </w:r>
      <w:r w:rsidRPr="004E0182">
        <w:rPr>
          <w:rFonts w:ascii="Century Gothic" w:hAnsi="Century Gothic"/>
          <w:spacing w:val="-1"/>
          <w:sz w:val="20"/>
          <w:szCs w:val="20"/>
        </w:rPr>
        <w:t>Queensland</w:t>
      </w:r>
      <w:r w:rsidRPr="004E0182">
        <w:rPr>
          <w:rFonts w:ascii="Century Gothic" w:hAnsi="Century Gothic"/>
          <w:spacing w:val="-8"/>
          <w:sz w:val="20"/>
          <w:szCs w:val="20"/>
        </w:rPr>
        <w:t xml:space="preserve"> </w:t>
      </w:r>
      <w:r w:rsidRPr="004E0182">
        <w:rPr>
          <w:rFonts w:ascii="Century Gothic" w:hAnsi="Century Gothic"/>
          <w:sz w:val="20"/>
          <w:szCs w:val="20"/>
        </w:rPr>
        <w:t>departments</w:t>
      </w:r>
      <w:r w:rsidRPr="004E0182">
        <w:rPr>
          <w:rFonts w:ascii="Century Gothic" w:hAnsi="Century Gothic"/>
          <w:spacing w:val="-9"/>
          <w:sz w:val="20"/>
          <w:szCs w:val="20"/>
        </w:rPr>
        <w:t xml:space="preserve"> </w:t>
      </w:r>
      <w:r w:rsidRPr="004E0182">
        <w:rPr>
          <w:rFonts w:ascii="Century Gothic" w:hAnsi="Century Gothic"/>
          <w:spacing w:val="-1"/>
          <w:sz w:val="20"/>
          <w:szCs w:val="20"/>
        </w:rPr>
        <w:t>of</w:t>
      </w:r>
      <w:r w:rsidRPr="004E0182">
        <w:rPr>
          <w:rFonts w:ascii="Century Gothic" w:hAnsi="Century Gothic"/>
          <w:spacing w:val="-8"/>
          <w:sz w:val="20"/>
          <w:szCs w:val="20"/>
        </w:rPr>
        <w:t xml:space="preserve"> </w:t>
      </w:r>
      <w:r w:rsidRPr="004E0182">
        <w:rPr>
          <w:rFonts w:ascii="Century Gothic" w:hAnsi="Century Gothic"/>
          <w:spacing w:val="-1"/>
          <w:sz w:val="20"/>
          <w:szCs w:val="20"/>
        </w:rPr>
        <w:t>Natural</w:t>
      </w:r>
      <w:r w:rsidRPr="004E0182">
        <w:rPr>
          <w:rFonts w:ascii="Century Gothic" w:hAnsi="Century Gothic"/>
          <w:spacing w:val="-8"/>
          <w:sz w:val="20"/>
          <w:szCs w:val="20"/>
        </w:rPr>
        <w:t xml:space="preserve"> </w:t>
      </w:r>
      <w:r w:rsidRPr="004E0182">
        <w:rPr>
          <w:rFonts w:ascii="Century Gothic" w:hAnsi="Century Gothic"/>
          <w:spacing w:val="-1"/>
          <w:sz w:val="20"/>
          <w:szCs w:val="20"/>
        </w:rPr>
        <w:t>Resources,</w:t>
      </w:r>
      <w:r w:rsidRPr="004E0182">
        <w:rPr>
          <w:rFonts w:ascii="Century Gothic" w:hAnsi="Century Gothic"/>
          <w:spacing w:val="-8"/>
          <w:sz w:val="20"/>
          <w:szCs w:val="20"/>
        </w:rPr>
        <w:t xml:space="preserve"> </w:t>
      </w:r>
      <w:r w:rsidRPr="004E0182">
        <w:rPr>
          <w:rFonts w:ascii="Century Gothic" w:hAnsi="Century Gothic"/>
          <w:sz w:val="20"/>
          <w:szCs w:val="20"/>
        </w:rPr>
        <w:t>Mines</w:t>
      </w:r>
      <w:r w:rsidRPr="004E0182">
        <w:rPr>
          <w:rFonts w:ascii="Century Gothic" w:hAnsi="Century Gothic"/>
          <w:spacing w:val="-7"/>
          <w:sz w:val="20"/>
          <w:szCs w:val="20"/>
        </w:rPr>
        <w:t xml:space="preserve"> and Energy </w:t>
      </w:r>
      <w:r w:rsidRPr="004E0182">
        <w:rPr>
          <w:rFonts w:ascii="Century Gothic" w:hAnsi="Century Gothic"/>
          <w:spacing w:val="-1"/>
          <w:sz w:val="20"/>
          <w:szCs w:val="20"/>
        </w:rPr>
        <w:t>(</w:t>
      </w:r>
      <w:r w:rsidR="00F94B50">
        <w:rPr>
          <w:rFonts w:ascii="Century Gothic" w:hAnsi="Century Gothic"/>
          <w:spacing w:val="-1"/>
          <w:sz w:val="20"/>
          <w:szCs w:val="20"/>
        </w:rPr>
        <w:t>Q</w:t>
      </w:r>
      <w:r w:rsidRPr="004E0182">
        <w:rPr>
          <w:rFonts w:ascii="Century Gothic" w:hAnsi="Century Gothic"/>
          <w:spacing w:val="-1"/>
          <w:sz w:val="20"/>
          <w:szCs w:val="20"/>
        </w:rPr>
        <w:t>DNRME) and Environment and Science (</w:t>
      </w:r>
      <w:r w:rsidR="00F94B50">
        <w:rPr>
          <w:rFonts w:ascii="Century Gothic" w:hAnsi="Century Gothic"/>
          <w:spacing w:val="-1"/>
          <w:sz w:val="20"/>
          <w:szCs w:val="20"/>
        </w:rPr>
        <w:t>Q</w:t>
      </w:r>
      <w:r w:rsidRPr="004E0182">
        <w:rPr>
          <w:rFonts w:ascii="Century Gothic" w:hAnsi="Century Gothic"/>
          <w:spacing w:val="-1"/>
          <w:sz w:val="20"/>
          <w:szCs w:val="20"/>
        </w:rPr>
        <w:t>DES) over</w:t>
      </w:r>
      <w:r w:rsidRPr="004E0182">
        <w:rPr>
          <w:rFonts w:ascii="Century Gothic" w:hAnsi="Century Gothic"/>
          <w:spacing w:val="-9"/>
          <w:sz w:val="20"/>
          <w:szCs w:val="20"/>
        </w:rPr>
        <w:t xml:space="preserve"> </w:t>
      </w:r>
      <w:r w:rsidRPr="004E0182">
        <w:rPr>
          <w:rFonts w:ascii="Century Gothic" w:hAnsi="Century Gothic"/>
          <w:sz w:val="20"/>
          <w:szCs w:val="20"/>
        </w:rPr>
        <w:t>the</w:t>
      </w:r>
      <w:r w:rsidR="00907E65">
        <w:rPr>
          <w:rFonts w:ascii="Century Gothic" w:hAnsi="Century Gothic"/>
          <w:spacing w:val="105"/>
          <w:w w:val="99"/>
          <w:sz w:val="20"/>
          <w:szCs w:val="20"/>
        </w:rPr>
        <w:t xml:space="preserve"> </w:t>
      </w:r>
      <w:r w:rsidRPr="004E0182">
        <w:rPr>
          <w:rFonts w:ascii="Century Gothic" w:hAnsi="Century Gothic"/>
          <w:spacing w:val="-1"/>
          <w:sz w:val="20"/>
          <w:szCs w:val="20"/>
        </w:rPr>
        <w:t>last</w:t>
      </w:r>
      <w:r w:rsidRPr="004E0182">
        <w:rPr>
          <w:rFonts w:ascii="Century Gothic" w:hAnsi="Century Gothic"/>
          <w:spacing w:val="-5"/>
          <w:sz w:val="20"/>
          <w:szCs w:val="20"/>
        </w:rPr>
        <w:t xml:space="preserve"> </w:t>
      </w:r>
      <w:r w:rsidRPr="004E0182">
        <w:rPr>
          <w:rFonts w:ascii="Century Gothic" w:hAnsi="Century Gothic"/>
          <w:sz w:val="20"/>
          <w:szCs w:val="20"/>
        </w:rPr>
        <w:t>few</w:t>
      </w:r>
      <w:r w:rsidRPr="004E0182">
        <w:rPr>
          <w:rFonts w:ascii="Century Gothic" w:hAnsi="Century Gothic"/>
          <w:spacing w:val="-3"/>
          <w:sz w:val="20"/>
          <w:szCs w:val="20"/>
        </w:rPr>
        <w:t xml:space="preserve"> </w:t>
      </w:r>
      <w:r w:rsidRPr="004E0182">
        <w:rPr>
          <w:rFonts w:ascii="Century Gothic" w:hAnsi="Century Gothic"/>
          <w:spacing w:val="-1"/>
          <w:sz w:val="20"/>
          <w:szCs w:val="20"/>
        </w:rPr>
        <w:t>years</w:t>
      </w:r>
      <w:r w:rsidRPr="004E0182">
        <w:rPr>
          <w:rFonts w:ascii="Century Gothic" w:hAnsi="Century Gothic"/>
          <w:spacing w:val="-6"/>
          <w:sz w:val="20"/>
          <w:szCs w:val="20"/>
        </w:rPr>
        <w:t xml:space="preserve"> </w:t>
      </w:r>
      <w:r w:rsidRPr="004E0182">
        <w:rPr>
          <w:rFonts w:ascii="Century Gothic" w:hAnsi="Century Gothic"/>
          <w:sz w:val="20"/>
          <w:szCs w:val="20"/>
        </w:rPr>
        <w:t>and</w:t>
      </w:r>
      <w:r w:rsidRPr="004E0182">
        <w:rPr>
          <w:rFonts w:ascii="Century Gothic" w:hAnsi="Century Gothic"/>
          <w:spacing w:val="-7"/>
          <w:sz w:val="20"/>
          <w:szCs w:val="20"/>
        </w:rPr>
        <w:t xml:space="preserve"> </w:t>
      </w:r>
      <w:r w:rsidRPr="004E0182">
        <w:rPr>
          <w:rFonts w:ascii="Century Gothic" w:hAnsi="Century Gothic"/>
          <w:sz w:val="20"/>
          <w:szCs w:val="20"/>
        </w:rPr>
        <w:t>will</w:t>
      </w:r>
      <w:r w:rsidRPr="004E0182">
        <w:rPr>
          <w:rFonts w:ascii="Century Gothic" w:hAnsi="Century Gothic"/>
          <w:spacing w:val="-5"/>
          <w:sz w:val="20"/>
          <w:szCs w:val="20"/>
        </w:rPr>
        <w:t xml:space="preserve"> </w:t>
      </w:r>
      <w:r w:rsidRPr="004E0182">
        <w:rPr>
          <w:rFonts w:ascii="Century Gothic" w:hAnsi="Century Gothic"/>
          <w:spacing w:val="-1"/>
          <w:sz w:val="20"/>
          <w:szCs w:val="20"/>
        </w:rPr>
        <w:t>continue</w:t>
      </w:r>
      <w:r w:rsidRPr="004E0182">
        <w:rPr>
          <w:rFonts w:ascii="Century Gothic" w:hAnsi="Century Gothic"/>
          <w:spacing w:val="-6"/>
          <w:sz w:val="20"/>
          <w:szCs w:val="20"/>
        </w:rPr>
        <w:t xml:space="preserve"> </w:t>
      </w:r>
      <w:r w:rsidRPr="004E0182">
        <w:rPr>
          <w:rFonts w:ascii="Century Gothic" w:hAnsi="Century Gothic"/>
          <w:sz w:val="20"/>
          <w:szCs w:val="20"/>
        </w:rPr>
        <w:t>in</w:t>
      </w:r>
      <w:r w:rsidRPr="004E0182">
        <w:rPr>
          <w:rFonts w:ascii="Century Gothic" w:hAnsi="Century Gothic"/>
          <w:spacing w:val="-3"/>
          <w:sz w:val="20"/>
          <w:szCs w:val="20"/>
        </w:rPr>
        <w:t xml:space="preserve"> </w:t>
      </w:r>
      <w:r w:rsidRPr="004E0182">
        <w:rPr>
          <w:rFonts w:ascii="Century Gothic" w:hAnsi="Century Gothic"/>
          <w:sz w:val="20"/>
          <w:szCs w:val="20"/>
        </w:rPr>
        <w:t>201</w:t>
      </w:r>
      <w:r>
        <w:rPr>
          <w:rFonts w:ascii="Century Gothic" w:hAnsi="Century Gothic"/>
          <w:sz w:val="20"/>
          <w:szCs w:val="20"/>
        </w:rPr>
        <w:t>9</w:t>
      </w:r>
      <w:r w:rsidRPr="004E0182">
        <w:rPr>
          <w:rFonts w:ascii="Century Gothic" w:hAnsi="Century Gothic" w:cs="Century Gothic"/>
          <w:sz w:val="20"/>
          <w:szCs w:val="20"/>
        </w:rPr>
        <w:t>–</w:t>
      </w:r>
      <w:r>
        <w:rPr>
          <w:rFonts w:ascii="Century Gothic" w:hAnsi="Century Gothic" w:cs="Century Gothic"/>
          <w:sz w:val="20"/>
          <w:szCs w:val="20"/>
        </w:rPr>
        <w:t>20</w:t>
      </w:r>
      <w:r w:rsidRPr="004E0182">
        <w:rPr>
          <w:rFonts w:ascii="Century Gothic" w:hAnsi="Century Gothic"/>
          <w:sz w:val="20"/>
          <w:szCs w:val="20"/>
        </w:rPr>
        <w:t xml:space="preserve">. For Toorale, the Joint Management Committee (including NSW National Parks), Eco Logical and NSW DPI Fisheries have provided feedback on the management of the Western Floodplain using Commonwealth environmental water. </w:t>
      </w:r>
    </w:p>
    <w:p w14:paraId="71776352" w14:textId="77777777" w:rsidR="004E0182" w:rsidRPr="004E0182" w:rsidRDefault="004E0182" w:rsidP="004E0182">
      <w:pPr>
        <w:ind w:firstLine="107"/>
        <w:rPr>
          <w:rFonts w:ascii="Century Gothic" w:hAnsi="Century Gothic"/>
          <w:b/>
          <w:i/>
        </w:rPr>
      </w:pPr>
      <w:r w:rsidRPr="004E0182">
        <w:rPr>
          <w:rFonts w:ascii="Century Gothic" w:hAnsi="Century Gothic"/>
          <w:b/>
          <w:i/>
          <w:spacing w:val="-1"/>
        </w:rPr>
        <w:t>Feedback</w:t>
      </w:r>
      <w:r w:rsidRPr="004E0182">
        <w:rPr>
          <w:rFonts w:ascii="Century Gothic" w:hAnsi="Century Gothic"/>
          <w:b/>
          <w:i/>
          <w:spacing w:val="-11"/>
        </w:rPr>
        <w:t xml:space="preserve"> </w:t>
      </w:r>
      <w:r w:rsidRPr="004E0182">
        <w:rPr>
          <w:rFonts w:ascii="Century Gothic" w:hAnsi="Century Gothic"/>
          <w:b/>
          <w:i/>
        </w:rPr>
        <w:t>has</w:t>
      </w:r>
      <w:r w:rsidRPr="004E0182">
        <w:rPr>
          <w:rFonts w:ascii="Century Gothic" w:hAnsi="Century Gothic"/>
          <w:b/>
          <w:i/>
          <w:spacing w:val="-10"/>
        </w:rPr>
        <w:t xml:space="preserve"> </w:t>
      </w:r>
      <w:r w:rsidRPr="004E0182">
        <w:rPr>
          <w:rFonts w:ascii="Century Gothic" w:hAnsi="Century Gothic"/>
          <w:b/>
          <w:i/>
        </w:rPr>
        <w:t>included:</w:t>
      </w:r>
    </w:p>
    <w:p w14:paraId="0C2A2F50" w14:textId="41782F86" w:rsidR="004E0182" w:rsidRPr="004E0182" w:rsidRDefault="004E0182" w:rsidP="0056596F">
      <w:pPr>
        <w:pStyle w:val="BodyText"/>
        <w:widowControl w:val="0"/>
        <w:numPr>
          <w:ilvl w:val="2"/>
          <w:numId w:val="25"/>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36"/>
        </w:tabs>
        <w:spacing w:before="119" w:after="0"/>
        <w:ind w:right="338"/>
        <w:rPr>
          <w:rFonts w:ascii="Century Gothic" w:hAnsi="Century Gothic"/>
          <w:sz w:val="20"/>
          <w:szCs w:val="20"/>
        </w:rPr>
      </w:pPr>
      <w:r w:rsidRPr="004E0182">
        <w:rPr>
          <w:rFonts w:ascii="Century Gothic" w:hAnsi="Century Gothic"/>
          <w:spacing w:val="-1"/>
          <w:sz w:val="20"/>
          <w:szCs w:val="20"/>
        </w:rPr>
        <w:t>There</w:t>
      </w:r>
      <w:r w:rsidRPr="004E0182">
        <w:rPr>
          <w:rFonts w:ascii="Century Gothic" w:hAnsi="Century Gothic"/>
          <w:spacing w:val="-8"/>
          <w:sz w:val="20"/>
          <w:szCs w:val="20"/>
        </w:rPr>
        <w:t xml:space="preserve"> </w:t>
      </w:r>
      <w:r w:rsidRPr="004E0182">
        <w:rPr>
          <w:rFonts w:ascii="Century Gothic" w:hAnsi="Century Gothic"/>
          <w:sz w:val="20"/>
          <w:szCs w:val="20"/>
        </w:rPr>
        <w:t>is</w:t>
      </w:r>
      <w:r w:rsidRPr="004E0182">
        <w:rPr>
          <w:rFonts w:ascii="Century Gothic" w:hAnsi="Century Gothic"/>
          <w:spacing w:val="-7"/>
          <w:sz w:val="20"/>
          <w:szCs w:val="20"/>
        </w:rPr>
        <w:t xml:space="preserve"> </w:t>
      </w:r>
      <w:r w:rsidR="001B0376">
        <w:rPr>
          <w:rFonts w:ascii="Century Gothic" w:hAnsi="Century Gothic"/>
          <w:spacing w:val="-7"/>
          <w:sz w:val="20"/>
          <w:szCs w:val="20"/>
        </w:rPr>
        <w:t>o</w:t>
      </w:r>
      <w:r w:rsidRPr="004E0182">
        <w:rPr>
          <w:rFonts w:ascii="Century Gothic" w:hAnsi="Century Gothic"/>
          <w:spacing w:val="-7"/>
          <w:sz w:val="20"/>
          <w:szCs w:val="20"/>
        </w:rPr>
        <w:t xml:space="preserve">ngoing </w:t>
      </w:r>
      <w:r w:rsidRPr="004E0182">
        <w:rPr>
          <w:rFonts w:ascii="Century Gothic" w:hAnsi="Century Gothic"/>
          <w:spacing w:val="-1"/>
          <w:sz w:val="20"/>
          <w:szCs w:val="20"/>
        </w:rPr>
        <w:t>support</w:t>
      </w:r>
      <w:r w:rsidRPr="004E0182">
        <w:rPr>
          <w:rFonts w:ascii="Century Gothic" w:hAnsi="Century Gothic"/>
          <w:spacing w:val="-6"/>
          <w:sz w:val="20"/>
          <w:szCs w:val="20"/>
        </w:rPr>
        <w:t xml:space="preserve"> </w:t>
      </w:r>
      <w:r w:rsidRPr="004E0182">
        <w:rPr>
          <w:rFonts w:ascii="Century Gothic" w:hAnsi="Century Gothic"/>
          <w:sz w:val="20"/>
          <w:szCs w:val="20"/>
        </w:rPr>
        <w:t>and</w:t>
      </w:r>
      <w:r w:rsidRPr="004E0182">
        <w:rPr>
          <w:rFonts w:ascii="Century Gothic" w:hAnsi="Century Gothic"/>
          <w:spacing w:val="-8"/>
          <w:sz w:val="20"/>
          <w:szCs w:val="20"/>
        </w:rPr>
        <w:t xml:space="preserve"> </w:t>
      </w:r>
      <w:r w:rsidRPr="004E0182">
        <w:rPr>
          <w:rFonts w:ascii="Century Gothic" w:hAnsi="Century Gothic"/>
          <w:spacing w:val="-1"/>
          <w:sz w:val="20"/>
          <w:szCs w:val="20"/>
        </w:rPr>
        <w:t>interest</w:t>
      </w:r>
      <w:r w:rsidRPr="004E0182">
        <w:rPr>
          <w:rFonts w:ascii="Century Gothic" w:hAnsi="Century Gothic"/>
          <w:spacing w:val="-5"/>
          <w:sz w:val="20"/>
          <w:szCs w:val="20"/>
        </w:rPr>
        <w:t xml:space="preserve"> </w:t>
      </w:r>
      <w:r w:rsidRPr="004E0182">
        <w:rPr>
          <w:rFonts w:ascii="Century Gothic" w:hAnsi="Century Gothic"/>
          <w:sz w:val="20"/>
          <w:szCs w:val="20"/>
        </w:rPr>
        <w:t>in</w:t>
      </w:r>
      <w:r w:rsidRPr="004E0182">
        <w:rPr>
          <w:rFonts w:ascii="Century Gothic" w:hAnsi="Century Gothic"/>
          <w:spacing w:val="-7"/>
          <w:sz w:val="20"/>
          <w:szCs w:val="20"/>
        </w:rPr>
        <w:t xml:space="preserve"> </w:t>
      </w:r>
      <w:r w:rsidRPr="004E0182">
        <w:rPr>
          <w:rFonts w:ascii="Century Gothic" w:hAnsi="Century Gothic"/>
          <w:sz w:val="20"/>
          <w:szCs w:val="20"/>
        </w:rPr>
        <w:t>participation</w:t>
      </w:r>
      <w:r w:rsidRPr="004E0182">
        <w:rPr>
          <w:rFonts w:ascii="Century Gothic" w:hAnsi="Century Gothic"/>
          <w:spacing w:val="-6"/>
          <w:sz w:val="20"/>
          <w:szCs w:val="20"/>
        </w:rPr>
        <w:t xml:space="preserve"> </w:t>
      </w:r>
      <w:r w:rsidRPr="004E0182">
        <w:rPr>
          <w:rFonts w:ascii="Century Gothic" w:hAnsi="Century Gothic"/>
          <w:sz w:val="20"/>
          <w:szCs w:val="20"/>
        </w:rPr>
        <w:t>in</w:t>
      </w:r>
      <w:r w:rsidRPr="004E0182">
        <w:rPr>
          <w:rFonts w:ascii="Century Gothic" w:hAnsi="Century Gothic"/>
          <w:spacing w:val="-7"/>
          <w:sz w:val="20"/>
          <w:szCs w:val="20"/>
        </w:rPr>
        <w:t xml:space="preserve"> </w:t>
      </w:r>
      <w:r w:rsidRPr="004E0182">
        <w:rPr>
          <w:rFonts w:ascii="Century Gothic" w:hAnsi="Century Gothic"/>
          <w:sz w:val="20"/>
          <w:szCs w:val="20"/>
        </w:rPr>
        <w:t>event</w:t>
      </w:r>
      <w:r w:rsidRPr="004E0182">
        <w:rPr>
          <w:rFonts w:ascii="Century Gothic" w:hAnsi="Century Gothic"/>
          <w:spacing w:val="-6"/>
          <w:sz w:val="20"/>
          <w:szCs w:val="20"/>
        </w:rPr>
        <w:t xml:space="preserve"> </w:t>
      </w:r>
      <w:r w:rsidRPr="004E0182">
        <w:rPr>
          <w:rFonts w:ascii="Century Gothic" w:hAnsi="Century Gothic"/>
          <w:spacing w:val="-1"/>
          <w:sz w:val="20"/>
          <w:szCs w:val="20"/>
        </w:rPr>
        <w:t>based</w:t>
      </w:r>
      <w:r w:rsidRPr="004E0182">
        <w:rPr>
          <w:rFonts w:ascii="Century Gothic" w:hAnsi="Century Gothic"/>
          <w:spacing w:val="-7"/>
          <w:sz w:val="20"/>
          <w:szCs w:val="20"/>
        </w:rPr>
        <w:t xml:space="preserve"> </w:t>
      </w:r>
      <w:r w:rsidRPr="004E0182">
        <w:rPr>
          <w:rFonts w:ascii="Century Gothic" w:hAnsi="Century Gothic"/>
          <w:spacing w:val="-1"/>
          <w:sz w:val="20"/>
          <w:szCs w:val="20"/>
        </w:rPr>
        <w:t>mechanisms</w:t>
      </w:r>
      <w:r w:rsidRPr="004E0182">
        <w:rPr>
          <w:rFonts w:ascii="Century Gothic" w:hAnsi="Century Gothic"/>
          <w:spacing w:val="-6"/>
          <w:sz w:val="20"/>
          <w:szCs w:val="20"/>
        </w:rPr>
        <w:t xml:space="preserve"> </w:t>
      </w:r>
      <w:r w:rsidRPr="004E0182">
        <w:rPr>
          <w:rFonts w:ascii="Century Gothic" w:hAnsi="Century Gothic"/>
          <w:spacing w:val="-1"/>
          <w:sz w:val="20"/>
          <w:szCs w:val="20"/>
        </w:rPr>
        <w:t>amongst</w:t>
      </w:r>
      <w:r w:rsidRPr="004E0182">
        <w:rPr>
          <w:rFonts w:ascii="Century Gothic" w:hAnsi="Century Gothic"/>
          <w:spacing w:val="-6"/>
          <w:sz w:val="20"/>
          <w:szCs w:val="20"/>
        </w:rPr>
        <w:t xml:space="preserve"> </w:t>
      </w:r>
      <w:r w:rsidRPr="004E0182">
        <w:rPr>
          <w:rFonts w:ascii="Century Gothic" w:hAnsi="Century Gothic"/>
          <w:sz w:val="20"/>
          <w:szCs w:val="20"/>
        </w:rPr>
        <w:t>Lower</w:t>
      </w:r>
      <w:r w:rsidRPr="004E0182">
        <w:rPr>
          <w:rFonts w:ascii="Century Gothic" w:hAnsi="Century Gothic"/>
          <w:spacing w:val="-7"/>
          <w:sz w:val="20"/>
          <w:szCs w:val="20"/>
        </w:rPr>
        <w:t xml:space="preserve"> </w:t>
      </w:r>
      <w:r w:rsidRPr="004E0182">
        <w:rPr>
          <w:rFonts w:ascii="Century Gothic" w:hAnsi="Century Gothic"/>
          <w:spacing w:val="-1"/>
          <w:sz w:val="20"/>
          <w:szCs w:val="20"/>
        </w:rPr>
        <w:t>Balonne</w:t>
      </w:r>
      <w:r w:rsidRPr="004E0182">
        <w:rPr>
          <w:rFonts w:ascii="Century Gothic" w:hAnsi="Century Gothic"/>
          <w:spacing w:val="-6"/>
          <w:sz w:val="20"/>
          <w:szCs w:val="20"/>
        </w:rPr>
        <w:t xml:space="preserve"> </w:t>
      </w:r>
      <w:r w:rsidRPr="004E0182">
        <w:rPr>
          <w:rFonts w:ascii="Century Gothic" w:hAnsi="Century Gothic"/>
          <w:sz w:val="20"/>
          <w:szCs w:val="20"/>
        </w:rPr>
        <w:t>water</w:t>
      </w:r>
      <w:r>
        <w:rPr>
          <w:rFonts w:ascii="Century Gothic" w:hAnsi="Century Gothic"/>
          <w:spacing w:val="87"/>
          <w:w w:val="99"/>
          <w:sz w:val="20"/>
          <w:szCs w:val="20"/>
        </w:rPr>
        <w:t xml:space="preserve"> </w:t>
      </w:r>
      <w:r w:rsidRPr="004E0182">
        <w:rPr>
          <w:rFonts w:ascii="Century Gothic" w:hAnsi="Century Gothic"/>
          <w:spacing w:val="-1"/>
          <w:sz w:val="20"/>
          <w:szCs w:val="20"/>
        </w:rPr>
        <w:t>users,</w:t>
      </w:r>
      <w:r w:rsidRPr="004E0182">
        <w:rPr>
          <w:rFonts w:ascii="Century Gothic" w:hAnsi="Century Gothic"/>
          <w:spacing w:val="-13"/>
          <w:sz w:val="20"/>
          <w:szCs w:val="20"/>
        </w:rPr>
        <w:t xml:space="preserve"> </w:t>
      </w:r>
      <w:r w:rsidRPr="004E0182">
        <w:rPr>
          <w:rFonts w:ascii="Century Gothic" w:hAnsi="Century Gothic"/>
          <w:sz w:val="20"/>
          <w:szCs w:val="20"/>
        </w:rPr>
        <w:t>community</w:t>
      </w:r>
      <w:r w:rsidRPr="004E0182">
        <w:rPr>
          <w:rFonts w:ascii="Century Gothic" w:hAnsi="Century Gothic"/>
          <w:spacing w:val="-12"/>
          <w:sz w:val="20"/>
          <w:szCs w:val="20"/>
        </w:rPr>
        <w:t xml:space="preserve"> </w:t>
      </w:r>
      <w:r w:rsidRPr="004E0182">
        <w:rPr>
          <w:rFonts w:ascii="Century Gothic" w:hAnsi="Century Gothic"/>
          <w:sz w:val="20"/>
          <w:szCs w:val="20"/>
        </w:rPr>
        <w:t>representatives</w:t>
      </w:r>
      <w:r w:rsidRPr="004E0182">
        <w:rPr>
          <w:rFonts w:ascii="Century Gothic" w:hAnsi="Century Gothic"/>
          <w:spacing w:val="-12"/>
          <w:sz w:val="20"/>
          <w:szCs w:val="20"/>
        </w:rPr>
        <w:t xml:space="preserve"> </w:t>
      </w:r>
      <w:r w:rsidRPr="004E0182">
        <w:rPr>
          <w:rFonts w:ascii="Century Gothic" w:hAnsi="Century Gothic"/>
          <w:sz w:val="20"/>
          <w:szCs w:val="20"/>
        </w:rPr>
        <w:t>and</w:t>
      </w:r>
      <w:r w:rsidRPr="004E0182">
        <w:rPr>
          <w:rFonts w:ascii="Century Gothic" w:hAnsi="Century Gothic"/>
          <w:spacing w:val="-10"/>
          <w:sz w:val="20"/>
          <w:szCs w:val="20"/>
        </w:rPr>
        <w:t xml:space="preserve"> </w:t>
      </w:r>
      <w:r w:rsidRPr="004E0182">
        <w:rPr>
          <w:rFonts w:ascii="Century Gothic" w:hAnsi="Century Gothic"/>
          <w:spacing w:val="-1"/>
          <w:sz w:val="20"/>
          <w:szCs w:val="20"/>
        </w:rPr>
        <w:t>Queensland</w:t>
      </w:r>
      <w:r w:rsidRPr="004E0182">
        <w:rPr>
          <w:rFonts w:ascii="Century Gothic" w:hAnsi="Century Gothic"/>
          <w:spacing w:val="-10"/>
          <w:sz w:val="20"/>
          <w:szCs w:val="20"/>
        </w:rPr>
        <w:t xml:space="preserve"> </w:t>
      </w:r>
      <w:r w:rsidRPr="004E0182">
        <w:rPr>
          <w:rFonts w:ascii="Century Gothic" w:hAnsi="Century Gothic"/>
          <w:sz w:val="20"/>
          <w:szCs w:val="20"/>
        </w:rPr>
        <w:t>agencies.</w:t>
      </w:r>
      <w:r w:rsidRPr="004E0182">
        <w:rPr>
          <w:rFonts w:ascii="Century Gothic" w:hAnsi="Century Gothic"/>
          <w:spacing w:val="-1"/>
          <w:sz w:val="20"/>
          <w:szCs w:val="20"/>
        </w:rPr>
        <w:t xml:space="preserve"> </w:t>
      </w:r>
    </w:p>
    <w:p w14:paraId="4965C08A" w14:textId="77777777" w:rsidR="004E0182" w:rsidRPr="004E0182" w:rsidRDefault="004E0182" w:rsidP="0056596F">
      <w:pPr>
        <w:pStyle w:val="BodyText"/>
        <w:widowControl w:val="0"/>
        <w:numPr>
          <w:ilvl w:val="2"/>
          <w:numId w:val="25"/>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36"/>
        </w:tabs>
        <w:spacing w:before="119" w:after="0"/>
        <w:ind w:right="186"/>
        <w:rPr>
          <w:rFonts w:ascii="Century Gothic" w:hAnsi="Century Gothic"/>
          <w:sz w:val="20"/>
          <w:szCs w:val="20"/>
        </w:rPr>
      </w:pPr>
      <w:r w:rsidRPr="004E0182">
        <w:rPr>
          <w:rFonts w:ascii="Century Gothic" w:hAnsi="Century Gothic"/>
          <w:sz w:val="20"/>
          <w:szCs w:val="20"/>
        </w:rPr>
        <w:t>Preliminary results from research activities undertaken in the Lower Balonne waterholes has been used to support changes to low flow requirements in this system, particularly to ensure persistence of refugial waterholes in the Narran River system.</w:t>
      </w:r>
    </w:p>
    <w:p w14:paraId="493D00B8" w14:textId="346FD62C" w:rsidR="008B014C" w:rsidRDefault="008B014C" w:rsidP="0056596F">
      <w:pPr>
        <w:pStyle w:val="BodyText"/>
        <w:widowControl w:val="0"/>
        <w:numPr>
          <w:ilvl w:val="2"/>
          <w:numId w:val="25"/>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36"/>
        </w:tabs>
        <w:spacing w:before="119" w:after="0"/>
        <w:ind w:right="186"/>
        <w:rPr>
          <w:rFonts w:ascii="Century Gothic" w:hAnsi="Century Gothic"/>
          <w:sz w:val="20"/>
          <w:szCs w:val="20"/>
        </w:rPr>
      </w:pPr>
      <w:r>
        <w:rPr>
          <w:rFonts w:ascii="Century Gothic" w:hAnsi="Century Gothic"/>
          <w:sz w:val="20"/>
          <w:szCs w:val="20"/>
        </w:rPr>
        <w:t xml:space="preserve">The Darling River should be considered </w:t>
      </w:r>
      <w:r w:rsidR="00005568">
        <w:rPr>
          <w:rFonts w:ascii="Century Gothic" w:hAnsi="Century Gothic"/>
          <w:sz w:val="20"/>
          <w:szCs w:val="20"/>
        </w:rPr>
        <w:t xml:space="preserve">as a </w:t>
      </w:r>
      <w:r>
        <w:rPr>
          <w:rFonts w:ascii="Century Gothic" w:hAnsi="Century Gothic"/>
          <w:sz w:val="20"/>
          <w:szCs w:val="20"/>
        </w:rPr>
        <w:t>high priority for use of Commonwealth environmental water at Toorale during extended dry conditions such as those experienced in 2018-19.</w:t>
      </w:r>
    </w:p>
    <w:p w14:paraId="5F985BFA" w14:textId="77777777" w:rsidR="004E0182" w:rsidRPr="004E0182" w:rsidRDefault="004E0182" w:rsidP="0056596F">
      <w:pPr>
        <w:pStyle w:val="BodyText"/>
        <w:widowControl w:val="0"/>
        <w:numPr>
          <w:ilvl w:val="2"/>
          <w:numId w:val="25"/>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36"/>
        </w:tabs>
        <w:spacing w:before="119" w:after="0"/>
        <w:ind w:right="186"/>
        <w:rPr>
          <w:rFonts w:ascii="Century Gothic" w:hAnsi="Century Gothic"/>
          <w:sz w:val="20"/>
          <w:szCs w:val="20"/>
        </w:rPr>
      </w:pPr>
      <w:r w:rsidRPr="004E0182">
        <w:rPr>
          <w:rFonts w:ascii="Century Gothic" w:hAnsi="Century Gothic"/>
          <w:sz w:val="20"/>
          <w:szCs w:val="20"/>
        </w:rPr>
        <w:t>The Western Floodplain at Toorale has high ecological value and should continue to be a high priority for environmental water. The Warrego and Darling rivers also have ecological value for fish and are also a priority for environmental water.</w:t>
      </w:r>
    </w:p>
    <w:p w14:paraId="64BF552F" w14:textId="77777777" w:rsidR="004E0182" w:rsidRDefault="004E0182" w:rsidP="004E0182">
      <w:pPr>
        <w:pStyle w:val="BodyText"/>
        <w:tabs>
          <w:tab w:val="left" w:pos="536"/>
        </w:tabs>
        <w:spacing w:before="119"/>
        <w:ind w:left="535" w:right="186"/>
        <w:rPr>
          <w:rFonts w:cs="Century Gothic"/>
          <w:sz w:val="19"/>
          <w:szCs w:val="19"/>
        </w:rPr>
      </w:pPr>
    </w:p>
    <w:p w14:paraId="6A581D93" w14:textId="77777777"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1B0376">
          <w:pgSz w:w="11907" w:h="16839" w:code="9"/>
          <w:pgMar w:top="821" w:right="709" w:bottom="1440" w:left="709" w:header="425" w:footer="502" w:gutter="0"/>
          <w:cols w:space="708"/>
          <w:docGrid w:linePitch="360"/>
        </w:sectPr>
      </w:pPr>
    </w:p>
    <w:p w14:paraId="5377DD84" w14:textId="74F75F02" w:rsidR="00D63E5C" w:rsidRPr="00185E5A" w:rsidRDefault="00D63E5C" w:rsidP="00D63E5C">
      <w:pPr>
        <w:rPr>
          <w:rFonts w:ascii="Century Gothic" w:hAnsi="Century Gothic"/>
          <w:b/>
        </w:rPr>
      </w:pPr>
      <w:bookmarkStart w:id="32" w:name="_Ref439688367"/>
      <w:r w:rsidRPr="00185E5A">
        <w:rPr>
          <w:rFonts w:ascii="Century Gothic" w:hAnsi="Century Gothic"/>
          <w:b/>
        </w:rPr>
        <w:t xml:space="preserve">Table </w:t>
      </w:r>
      <w:r w:rsidR="00836F69">
        <w:rPr>
          <w:rFonts w:ascii="Century Gothic" w:hAnsi="Century Gothic"/>
          <w:b/>
        </w:rPr>
        <w:t>4</w:t>
      </w:r>
      <w:bookmarkEnd w:id="32"/>
      <w:r w:rsidRPr="00185E5A">
        <w:rPr>
          <w:rFonts w:ascii="Century Gothic" w:hAnsi="Century Gothic"/>
        </w:rPr>
        <w:t xml:space="preserve">: </w:t>
      </w:r>
      <w:r w:rsidR="00640AD9" w:rsidRPr="00640AD9">
        <w:rPr>
          <w:rFonts w:ascii="Century Gothic" w:hAnsi="Century Gothic"/>
        </w:rPr>
        <w:t xml:space="preserve">Environmental demands and priorities for </w:t>
      </w:r>
      <w:r w:rsidR="00930D20">
        <w:rPr>
          <w:rFonts w:ascii="Century Gothic" w:hAnsi="Century Gothic"/>
        </w:rPr>
        <w:t xml:space="preserve">targeted management of </w:t>
      </w:r>
      <w:r w:rsidR="00A64DFA">
        <w:rPr>
          <w:rFonts w:ascii="Century Gothic" w:hAnsi="Century Gothic"/>
        </w:rPr>
        <w:t xml:space="preserve">entitlements </w:t>
      </w:r>
      <w:r w:rsidR="00640AD9" w:rsidRPr="00640AD9">
        <w:rPr>
          <w:rFonts w:ascii="Century Gothic" w:hAnsi="Century Gothic"/>
        </w:rPr>
        <w:t>in the Lower Balonne for 201</w:t>
      </w:r>
      <w:r w:rsidR="00640AD9">
        <w:rPr>
          <w:rFonts w:ascii="Century Gothic" w:hAnsi="Century Gothic"/>
        </w:rPr>
        <w:t>9</w:t>
      </w:r>
      <w:r w:rsidR="00640AD9" w:rsidRPr="00640AD9">
        <w:rPr>
          <w:rFonts w:ascii="Century Gothic" w:hAnsi="Century Gothic"/>
        </w:rPr>
        <w:t>–</w:t>
      </w:r>
      <w:r w:rsidR="00640AD9">
        <w:rPr>
          <w:rFonts w:ascii="Century Gothic" w:hAnsi="Century Gothic"/>
        </w:rPr>
        <w:t>20</w:t>
      </w:r>
    </w:p>
    <w:tbl>
      <w:tblPr>
        <w:tblW w:w="21152" w:type="dxa"/>
        <w:tblInd w:w="96" w:type="dxa"/>
        <w:tblLayout w:type="fixed"/>
        <w:tblCellMar>
          <w:left w:w="28" w:type="dxa"/>
          <w:right w:w="28" w:type="dxa"/>
        </w:tblCellMar>
        <w:tblLook w:val="04A0" w:firstRow="1" w:lastRow="0" w:firstColumn="1" w:lastColumn="0" w:noHBand="0" w:noVBand="1"/>
        <w:tblCaption w:val="Table 3: Environmental demands and priorities for active management of Commonwealth environmental water in the Lower Balonne for 2019–20"/>
        <w:tblDescription w:val="Table 3: Environmental demands and priorities for active management of Commonwealth environmental water in the Lower Balonne for 2019–20"/>
      </w:tblPr>
      <w:tblGrid>
        <w:gridCol w:w="1449"/>
        <w:gridCol w:w="1701"/>
        <w:gridCol w:w="2409"/>
        <w:gridCol w:w="1134"/>
        <w:gridCol w:w="7513"/>
        <w:gridCol w:w="2286"/>
        <w:gridCol w:w="4660"/>
      </w:tblGrid>
      <w:tr w:rsidR="00340617" w:rsidRPr="00B215F5" w14:paraId="1FB8BB7B" w14:textId="77777777" w:rsidTr="00954D5D">
        <w:trPr>
          <w:trHeight w:val="349"/>
          <w:tblHeader/>
        </w:trPr>
        <w:tc>
          <w:tcPr>
            <w:tcW w:w="1449" w:type="dxa"/>
            <w:vMerge w:val="restart"/>
            <w:tcBorders>
              <w:top w:val="single" w:sz="12" w:space="0" w:color="auto"/>
              <w:left w:val="single" w:sz="12" w:space="0" w:color="auto"/>
              <w:right w:val="single" w:sz="12" w:space="0" w:color="auto"/>
            </w:tcBorders>
            <w:shd w:val="clear" w:color="auto" w:fill="B2A1C7" w:themeFill="accent4" w:themeFillTint="99"/>
            <w:vAlign w:val="center"/>
          </w:tcPr>
          <w:p w14:paraId="470C4F5B" w14:textId="77777777" w:rsidR="00340617" w:rsidRPr="00B215F5" w:rsidRDefault="00340617" w:rsidP="00716189">
            <w:pPr>
              <w:jc w:val="center"/>
              <w:rPr>
                <w:rFonts w:ascii="Century Gothic" w:hAnsi="Century Gothic"/>
                <w:b/>
                <w:bCs/>
                <w:color w:val="000000"/>
                <w:sz w:val="18"/>
                <w:szCs w:val="18"/>
              </w:rPr>
            </w:pPr>
            <w:r w:rsidRPr="00B215F5">
              <w:rPr>
                <w:rFonts w:ascii="Century Gothic" w:hAnsi="Century Gothic"/>
                <w:b/>
                <w:bCs/>
                <w:color w:val="000000"/>
                <w:sz w:val="18"/>
                <w:szCs w:val="18"/>
              </w:rPr>
              <w:t>Environmental assets</w:t>
            </w:r>
          </w:p>
        </w:tc>
        <w:tc>
          <w:tcPr>
            <w:tcW w:w="5244" w:type="dxa"/>
            <w:gridSpan w:val="3"/>
            <w:tcBorders>
              <w:top w:val="single" w:sz="12" w:space="0" w:color="auto"/>
              <w:left w:val="single" w:sz="12" w:space="0" w:color="auto"/>
              <w:bottom w:val="single" w:sz="8" w:space="0" w:color="000000"/>
              <w:right w:val="single" w:sz="4" w:space="0" w:color="auto"/>
            </w:tcBorders>
            <w:shd w:val="clear" w:color="auto" w:fill="B2A1C7" w:themeFill="accent4" w:themeFillTint="99"/>
            <w:vAlign w:val="center"/>
          </w:tcPr>
          <w:p w14:paraId="3E4D2A21" w14:textId="77777777" w:rsidR="00340617" w:rsidRPr="00B215F5" w:rsidRDefault="00340617" w:rsidP="00716189">
            <w:pPr>
              <w:jc w:val="center"/>
              <w:rPr>
                <w:rFonts w:ascii="Century Gothic" w:hAnsi="Century Gothic"/>
                <w:b/>
                <w:bCs/>
                <w:color w:val="000000"/>
                <w:sz w:val="18"/>
                <w:szCs w:val="18"/>
              </w:rPr>
            </w:pPr>
            <w:r w:rsidRPr="00B215F5">
              <w:rPr>
                <w:rFonts w:ascii="Century Gothic" w:hAnsi="Century Gothic"/>
                <w:b/>
                <w:bCs/>
                <w:color w:val="000000"/>
                <w:sz w:val="18"/>
                <w:szCs w:val="18"/>
              </w:rPr>
              <w:t xml:space="preserve">Indicative demand (for </w:t>
            </w:r>
            <w:r w:rsidRPr="00B215F5">
              <w:rPr>
                <w:rFonts w:ascii="Century Gothic" w:hAnsi="Century Gothic"/>
                <w:b/>
                <w:bCs/>
                <w:color w:val="000000"/>
                <w:sz w:val="18"/>
                <w:szCs w:val="18"/>
                <w:u w:val="single"/>
              </w:rPr>
              <w:t>all sources of water</w:t>
            </w:r>
            <w:r w:rsidRPr="00B215F5">
              <w:rPr>
                <w:rFonts w:ascii="Century Gothic" w:hAnsi="Century Gothic"/>
                <w:b/>
                <w:bCs/>
                <w:color w:val="000000"/>
                <w:sz w:val="18"/>
                <w:szCs w:val="18"/>
              </w:rPr>
              <w:t xml:space="preserve"> in the system)</w:t>
            </w:r>
          </w:p>
        </w:tc>
        <w:tc>
          <w:tcPr>
            <w:tcW w:w="7513" w:type="dxa"/>
            <w:tcBorders>
              <w:top w:val="single" w:sz="12" w:space="0" w:color="auto"/>
              <w:left w:val="single" w:sz="4" w:space="0" w:color="auto"/>
              <w:bottom w:val="single" w:sz="4" w:space="0" w:color="auto"/>
              <w:right w:val="single" w:sz="4" w:space="0" w:color="auto"/>
            </w:tcBorders>
            <w:shd w:val="clear" w:color="auto" w:fill="B2A1C7" w:themeFill="accent4" w:themeFillTint="99"/>
            <w:vAlign w:val="center"/>
          </w:tcPr>
          <w:p w14:paraId="31560630" w14:textId="77777777" w:rsidR="00340617" w:rsidRPr="00B215F5" w:rsidRDefault="00340617" w:rsidP="00716189">
            <w:pPr>
              <w:jc w:val="center"/>
              <w:rPr>
                <w:rFonts w:ascii="Century Gothic" w:hAnsi="Century Gothic"/>
                <w:b/>
                <w:bCs/>
                <w:color w:val="000000"/>
                <w:sz w:val="18"/>
                <w:szCs w:val="18"/>
              </w:rPr>
            </w:pPr>
            <w:r w:rsidRPr="00B215F5">
              <w:rPr>
                <w:rFonts w:ascii="Century Gothic" w:hAnsi="Century Gothic"/>
                <w:b/>
                <w:bCs/>
                <w:color w:val="000000"/>
                <w:sz w:val="18"/>
                <w:szCs w:val="18"/>
              </w:rPr>
              <w:t>Watering history</w:t>
            </w:r>
          </w:p>
        </w:tc>
        <w:tc>
          <w:tcPr>
            <w:tcW w:w="6946" w:type="dxa"/>
            <w:gridSpan w:val="2"/>
            <w:tcBorders>
              <w:top w:val="single" w:sz="12" w:space="0" w:color="auto"/>
              <w:left w:val="single" w:sz="4" w:space="0" w:color="auto"/>
              <w:bottom w:val="single" w:sz="12" w:space="0" w:color="auto"/>
              <w:right w:val="single" w:sz="4" w:space="0" w:color="auto"/>
            </w:tcBorders>
            <w:shd w:val="clear" w:color="auto" w:fill="B2A1C7" w:themeFill="accent4" w:themeFillTint="99"/>
            <w:vAlign w:val="center"/>
          </w:tcPr>
          <w:p w14:paraId="4C381CE1" w14:textId="54DC43E4" w:rsidR="00340617" w:rsidRPr="00B215F5" w:rsidRDefault="00D474FE" w:rsidP="00716189">
            <w:pPr>
              <w:jc w:val="center"/>
              <w:rPr>
                <w:rFonts w:ascii="Century Gothic" w:hAnsi="Century Gothic"/>
                <w:b/>
                <w:bCs/>
                <w:color w:val="000000"/>
                <w:sz w:val="18"/>
                <w:szCs w:val="18"/>
              </w:rPr>
            </w:pPr>
            <w:r>
              <w:rPr>
                <w:rFonts w:ascii="Century Gothic" w:hAnsi="Century Gothic"/>
                <w:b/>
                <w:bCs/>
                <w:color w:val="000000"/>
                <w:sz w:val="18"/>
                <w:szCs w:val="18"/>
              </w:rPr>
              <w:t>2019-20</w:t>
            </w:r>
          </w:p>
        </w:tc>
      </w:tr>
      <w:tr w:rsidR="00340617" w:rsidRPr="00B215F5" w14:paraId="70DF96AB" w14:textId="77777777" w:rsidTr="00954D5D">
        <w:trPr>
          <w:trHeight w:val="776"/>
          <w:tblHeader/>
        </w:trPr>
        <w:tc>
          <w:tcPr>
            <w:tcW w:w="1449" w:type="dxa"/>
            <w:vMerge/>
            <w:tcBorders>
              <w:left w:val="single" w:sz="12" w:space="0" w:color="auto"/>
              <w:bottom w:val="nil"/>
              <w:right w:val="single" w:sz="12" w:space="0" w:color="auto"/>
            </w:tcBorders>
            <w:shd w:val="clear" w:color="auto" w:fill="B2A1C7" w:themeFill="accent4" w:themeFillTint="99"/>
            <w:vAlign w:val="center"/>
            <w:hideMark/>
          </w:tcPr>
          <w:p w14:paraId="0CFD2C10" w14:textId="77777777" w:rsidR="00340617" w:rsidRPr="00B215F5" w:rsidRDefault="00340617" w:rsidP="00716189">
            <w:pPr>
              <w:jc w:val="center"/>
              <w:rPr>
                <w:rFonts w:ascii="Century Gothic" w:hAnsi="Century Gothic"/>
                <w:b/>
                <w:bCs/>
                <w:color w:val="000000"/>
                <w:sz w:val="18"/>
                <w:szCs w:val="18"/>
              </w:rPr>
            </w:pPr>
          </w:p>
        </w:tc>
        <w:tc>
          <w:tcPr>
            <w:tcW w:w="1701" w:type="dxa"/>
            <w:tcBorders>
              <w:top w:val="single" w:sz="12" w:space="0" w:color="auto"/>
              <w:left w:val="single" w:sz="12" w:space="0" w:color="auto"/>
              <w:bottom w:val="single" w:sz="8" w:space="0" w:color="000000"/>
              <w:right w:val="single" w:sz="4" w:space="0" w:color="auto"/>
            </w:tcBorders>
            <w:shd w:val="clear" w:color="auto" w:fill="B2A1C7" w:themeFill="accent4" w:themeFillTint="99"/>
            <w:vAlign w:val="center"/>
            <w:hideMark/>
          </w:tcPr>
          <w:p w14:paraId="67901523" w14:textId="77777777" w:rsidR="00340617" w:rsidRPr="00B215F5" w:rsidRDefault="00340617" w:rsidP="00716189">
            <w:pPr>
              <w:jc w:val="center"/>
              <w:rPr>
                <w:rFonts w:ascii="Century Gothic" w:hAnsi="Century Gothic"/>
                <w:b/>
                <w:bCs/>
                <w:color w:val="000000"/>
                <w:sz w:val="18"/>
                <w:szCs w:val="18"/>
              </w:rPr>
            </w:pPr>
            <w:r>
              <w:rPr>
                <w:rFonts w:ascii="Century Gothic" w:hAnsi="Century Gothic"/>
                <w:b/>
                <w:bCs/>
                <w:color w:val="000000"/>
                <w:sz w:val="18"/>
                <w:szCs w:val="18"/>
              </w:rPr>
              <w:t>Physical</w:t>
            </w:r>
            <w:r w:rsidRPr="00B215F5">
              <w:rPr>
                <w:rFonts w:ascii="Century Gothic" w:hAnsi="Century Gothic"/>
                <w:b/>
                <w:bCs/>
                <w:color w:val="000000"/>
                <w:sz w:val="18"/>
                <w:szCs w:val="18"/>
              </w:rPr>
              <w:t xml:space="preserve"> and process assets</w:t>
            </w:r>
          </w:p>
        </w:tc>
        <w:tc>
          <w:tcPr>
            <w:tcW w:w="2409" w:type="dxa"/>
            <w:tcBorders>
              <w:top w:val="single" w:sz="12" w:space="0" w:color="auto"/>
              <w:left w:val="nil"/>
              <w:bottom w:val="single" w:sz="8" w:space="0" w:color="000000"/>
              <w:right w:val="single" w:sz="4" w:space="0" w:color="auto"/>
            </w:tcBorders>
            <w:shd w:val="clear" w:color="auto" w:fill="B2A1C7" w:themeFill="accent4" w:themeFillTint="99"/>
            <w:vAlign w:val="center"/>
            <w:hideMark/>
          </w:tcPr>
          <w:p w14:paraId="1D87C9D1" w14:textId="77777777" w:rsidR="00340617" w:rsidRPr="00B215F5" w:rsidRDefault="00340617" w:rsidP="00716189">
            <w:pPr>
              <w:jc w:val="center"/>
              <w:rPr>
                <w:rFonts w:ascii="Century Gothic" w:hAnsi="Century Gothic"/>
                <w:b/>
                <w:bCs/>
                <w:color w:val="000000"/>
                <w:sz w:val="18"/>
                <w:szCs w:val="18"/>
              </w:rPr>
            </w:pPr>
            <w:r w:rsidRPr="00B215F5">
              <w:rPr>
                <w:rFonts w:ascii="Century Gothic" w:hAnsi="Century Gothic"/>
                <w:b/>
                <w:bCs/>
                <w:color w:val="000000"/>
                <w:sz w:val="18"/>
                <w:szCs w:val="18"/>
              </w:rPr>
              <w:t>Flow/volume</w:t>
            </w:r>
          </w:p>
        </w:tc>
        <w:tc>
          <w:tcPr>
            <w:tcW w:w="1134" w:type="dxa"/>
            <w:tcBorders>
              <w:top w:val="single" w:sz="12" w:space="0" w:color="auto"/>
              <w:left w:val="single" w:sz="4" w:space="0" w:color="auto"/>
              <w:bottom w:val="single" w:sz="8" w:space="0" w:color="000000"/>
              <w:right w:val="single" w:sz="4" w:space="0" w:color="auto"/>
            </w:tcBorders>
            <w:shd w:val="clear" w:color="auto" w:fill="B2A1C7" w:themeFill="accent4" w:themeFillTint="99"/>
            <w:vAlign w:val="center"/>
            <w:hideMark/>
          </w:tcPr>
          <w:p w14:paraId="7D561231" w14:textId="77777777" w:rsidR="00340617" w:rsidRPr="00B215F5" w:rsidRDefault="00340617" w:rsidP="00716189">
            <w:pPr>
              <w:jc w:val="center"/>
              <w:rPr>
                <w:rFonts w:ascii="Century Gothic" w:hAnsi="Century Gothic"/>
                <w:b/>
                <w:bCs/>
                <w:color w:val="000000"/>
                <w:sz w:val="18"/>
                <w:szCs w:val="18"/>
              </w:rPr>
            </w:pPr>
            <w:r w:rsidRPr="00B215F5">
              <w:rPr>
                <w:rFonts w:ascii="Century Gothic" w:hAnsi="Century Gothic"/>
                <w:b/>
                <w:bCs/>
                <w:color w:val="000000"/>
                <w:sz w:val="18"/>
                <w:szCs w:val="18"/>
              </w:rPr>
              <w:t>Average required frequency (maximum interval)</w:t>
            </w:r>
          </w:p>
        </w:tc>
        <w:tc>
          <w:tcPr>
            <w:tcW w:w="7513" w:type="dxa"/>
            <w:tcBorders>
              <w:top w:val="single" w:sz="12" w:space="0" w:color="auto"/>
              <w:left w:val="single" w:sz="4" w:space="0" w:color="auto"/>
              <w:right w:val="single" w:sz="4" w:space="0" w:color="auto"/>
            </w:tcBorders>
            <w:shd w:val="clear" w:color="auto" w:fill="B2A1C7" w:themeFill="accent4" w:themeFillTint="99"/>
            <w:vAlign w:val="center"/>
          </w:tcPr>
          <w:p w14:paraId="6A04D5A3" w14:textId="77777777" w:rsidR="00340617" w:rsidRDefault="00340617" w:rsidP="00716189">
            <w:pPr>
              <w:jc w:val="center"/>
              <w:rPr>
                <w:rFonts w:ascii="Century Gothic" w:hAnsi="Century Gothic"/>
                <w:b/>
                <w:bCs/>
                <w:color w:val="000000"/>
                <w:sz w:val="18"/>
                <w:szCs w:val="18"/>
              </w:rPr>
            </w:pPr>
          </w:p>
          <w:p w14:paraId="5684C786" w14:textId="77777777" w:rsidR="00340617" w:rsidRPr="00B215F5" w:rsidRDefault="00340617" w:rsidP="00716189">
            <w:pPr>
              <w:jc w:val="center"/>
              <w:rPr>
                <w:rFonts w:ascii="Century Gothic" w:hAnsi="Century Gothic"/>
                <w:b/>
                <w:bCs/>
                <w:color w:val="000000"/>
                <w:sz w:val="18"/>
                <w:szCs w:val="18"/>
              </w:rPr>
            </w:pPr>
            <w:r w:rsidRPr="00B215F5">
              <w:rPr>
                <w:rFonts w:ascii="Century Gothic" w:hAnsi="Century Gothic"/>
                <w:b/>
                <w:bCs/>
                <w:color w:val="000000"/>
                <w:sz w:val="18"/>
                <w:szCs w:val="18"/>
              </w:rPr>
              <w:t>(from all sources of water)</w:t>
            </w:r>
          </w:p>
          <w:p w14:paraId="3EE73C71" w14:textId="77777777" w:rsidR="00340617" w:rsidRPr="00B215F5" w:rsidRDefault="00340617" w:rsidP="00716189">
            <w:pPr>
              <w:jc w:val="center"/>
              <w:rPr>
                <w:rFonts w:ascii="Century Gothic" w:hAnsi="Century Gothic"/>
                <w:b/>
                <w:bCs/>
                <w:color w:val="000000"/>
                <w:sz w:val="18"/>
                <w:szCs w:val="18"/>
              </w:rPr>
            </w:pPr>
          </w:p>
          <w:p w14:paraId="48068FF2" w14:textId="77777777" w:rsidR="00340617" w:rsidRPr="00F7757D" w:rsidRDefault="00340617" w:rsidP="00716189">
            <w:pPr>
              <w:jc w:val="center"/>
              <w:rPr>
                <w:rFonts w:ascii="Century Gothic" w:hAnsi="Century Gothic"/>
                <w:b/>
                <w:bCs/>
                <w:color w:val="000000"/>
                <w:sz w:val="18"/>
                <w:szCs w:val="18"/>
              </w:rPr>
            </w:pPr>
          </w:p>
        </w:tc>
        <w:tc>
          <w:tcPr>
            <w:tcW w:w="2286" w:type="dxa"/>
            <w:tcBorders>
              <w:top w:val="single" w:sz="12" w:space="0" w:color="auto"/>
              <w:left w:val="single" w:sz="4" w:space="0" w:color="auto"/>
              <w:bottom w:val="nil"/>
              <w:right w:val="single" w:sz="4" w:space="0" w:color="auto"/>
            </w:tcBorders>
            <w:shd w:val="clear" w:color="auto" w:fill="B2A1C7" w:themeFill="accent4" w:themeFillTint="99"/>
            <w:vAlign w:val="center"/>
            <w:hideMark/>
          </w:tcPr>
          <w:p w14:paraId="3ECD0909" w14:textId="77777777" w:rsidR="00340617" w:rsidRPr="00B215F5" w:rsidRDefault="00340617" w:rsidP="00716189">
            <w:pPr>
              <w:jc w:val="center"/>
              <w:rPr>
                <w:rFonts w:ascii="Century Gothic" w:hAnsi="Century Gothic"/>
                <w:b/>
                <w:bCs/>
                <w:color w:val="000000"/>
                <w:sz w:val="18"/>
                <w:szCs w:val="18"/>
              </w:rPr>
            </w:pPr>
            <w:r w:rsidRPr="00B215F5">
              <w:rPr>
                <w:rFonts w:ascii="Century Gothic" w:hAnsi="Century Gothic"/>
                <w:b/>
                <w:bCs/>
                <w:color w:val="000000"/>
                <w:sz w:val="18"/>
                <w:szCs w:val="18"/>
              </w:rPr>
              <w:t>Environmental demands For water</w:t>
            </w:r>
          </w:p>
        </w:tc>
        <w:tc>
          <w:tcPr>
            <w:tcW w:w="4660" w:type="dxa"/>
            <w:tcBorders>
              <w:top w:val="single" w:sz="12" w:space="0" w:color="auto"/>
              <w:left w:val="single" w:sz="4" w:space="0" w:color="auto"/>
              <w:bottom w:val="nil"/>
              <w:right w:val="single" w:sz="4" w:space="0" w:color="auto"/>
            </w:tcBorders>
            <w:shd w:val="clear" w:color="auto" w:fill="B2A1C7" w:themeFill="accent4" w:themeFillTint="99"/>
            <w:vAlign w:val="center"/>
          </w:tcPr>
          <w:p w14:paraId="5AE07B1B" w14:textId="17D0E84E" w:rsidR="00340617" w:rsidRPr="003B05F3" w:rsidRDefault="00340617" w:rsidP="00930D20">
            <w:pPr>
              <w:jc w:val="center"/>
              <w:rPr>
                <w:rFonts w:ascii="Century Gothic" w:hAnsi="Century Gothic"/>
                <w:b/>
                <w:bCs/>
                <w:color w:val="000000"/>
                <w:sz w:val="18"/>
                <w:szCs w:val="18"/>
              </w:rPr>
            </w:pPr>
            <w:r w:rsidRPr="003B05F3">
              <w:rPr>
                <w:rFonts w:ascii="Century Gothic" w:hAnsi="Century Gothic"/>
                <w:b/>
                <w:bCs/>
                <w:color w:val="000000"/>
                <w:sz w:val="18"/>
                <w:szCs w:val="18"/>
              </w:rPr>
              <w:t>Potential for</w:t>
            </w:r>
            <w:r w:rsidR="00930D20">
              <w:rPr>
                <w:rFonts w:ascii="Century Gothic" w:hAnsi="Century Gothic"/>
                <w:b/>
                <w:bCs/>
                <w:color w:val="000000"/>
                <w:sz w:val="18"/>
                <w:szCs w:val="18"/>
              </w:rPr>
              <w:t xml:space="preserve"> targeted </w:t>
            </w:r>
            <w:r w:rsidR="00A64DFA">
              <w:rPr>
                <w:rFonts w:ascii="Century Gothic" w:hAnsi="Century Gothic"/>
                <w:b/>
                <w:bCs/>
                <w:color w:val="000000"/>
                <w:sz w:val="18"/>
                <w:szCs w:val="18"/>
              </w:rPr>
              <w:t>m</w:t>
            </w:r>
            <w:r w:rsidR="00930D20">
              <w:rPr>
                <w:rFonts w:ascii="Century Gothic" w:hAnsi="Century Gothic"/>
                <w:b/>
                <w:bCs/>
                <w:color w:val="000000"/>
                <w:sz w:val="18"/>
                <w:szCs w:val="18"/>
              </w:rPr>
              <w:t xml:space="preserve">anagement of </w:t>
            </w:r>
            <w:r w:rsidR="00A64DFA">
              <w:rPr>
                <w:rFonts w:ascii="Century Gothic" w:hAnsi="Century Gothic"/>
                <w:b/>
                <w:bCs/>
                <w:color w:val="000000"/>
                <w:sz w:val="18"/>
                <w:szCs w:val="18"/>
              </w:rPr>
              <w:t xml:space="preserve">entitlements </w:t>
            </w:r>
          </w:p>
        </w:tc>
      </w:tr>
      <w:tr w:rsidR="00340617" w:rsidRPr="00B215F5" w14:paraId="49594555" w14:textId="77777777" w:rsidTr="00D17438">
        <w:trPr>
          <w:trHeight w:val="1166"/>
        </w:trPr>
        <w:tc>
          <w:tcPr>
            <w:tcW w:w="1449"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4D65FC55" w14:textId="018EEFA5" w:rsidR="00340617" w:rsidRPr="001B38CC" w:rsidRDefault="00340617" w:rsidP="001B38CC">
            <w:pPr>
              <w:jc w:val="left"/>
              <w:rPr>
                <w:rFonts w:ascii="Century Gothic" w:hAnsi="Century Gothic"/>
                <w:b/>
                <w:bCs/>
                <w:sz w:val="18"/>
                <w:szCs w:val="18"/>
              </w:rPr>
            </w:pPr>
            <w:r>
              <w:rPr>
                <w:rFonts w:ascii="Century Gothic" w:hAnsi="Century Gothic"/>
                <w:b/>
                <w:bCs/>
                <w:color w:val="000000"/>
                <w:sz w:val="18"/>
                <w:szCs w:val="18"/>
              </w:rPr>
              <w:t>Lower Balonne River channels  (</w:t>
            </w:r>
            <w:r>
              <w:rPr>
                <w:rFonts w:ascii="Century Gothic" w:hAnsi="Century Gothic"/>
                <w:b/>
                <w:bCs/>
                <w:sz w:val="18"/>
                <w:szCs w:val="18"/>
              </w:rPr>
              <w:t>Culgoa</w:t>
            </w:r>
            <w:r w:rsidR="001B38CC">
              <w:rPr>
                <w:rFonts w:ascii="Century Gothic" w:hAnsi="Century Gothic"/>
                <w:b/>
                <w:bCs/>
                <w:sz w:val="18"/>
                <w:szCs w:val="18"/>
              </w:rPr>
              <w:t xml:space="preserve"> </w:t>
            </w:r>
            <w:r>
              <w:rPr>
                <w:rFonts w:ascii="Century Gothic" w:hAnsi="Century Gothic"/>
                <w:b/>
                <w:bCs/>
                <w:sz w:val="18"/>
                <w:szCs w:val="18"/>
              </w:rPr>
              <w:t>River, Narran</w:t>
            </w:r>
            <w:r w:rsidR="001B38CC">
              <w:rPr>
                <w:rFonts w:ascii="Century Gothic" w:hAnsi="Century Gothic"/>
                <w:b/>
                <w:bCs/>
                <w:sz w:val="18"/>
                <w:szCs w:val="18"/>
              </w:rPr>
              <w:t xml:space="preserve"> </w:t>
            </w:r>
            <w:r>
              <w:rPr>
                <w:rFonts w:ascii="Century Gothic" w:hAnsi="Century Gothic"/>
                <w:b/>
                <w:bCs/>
                <w:sz w:val="18"/>
                <w:szCs w:val="18"/>
              </w:rPr>
              <w:t>River and</w:t>
            </w:r>
            <w:r w:rsidRPr="00B215F5">
              <w:rPr>
                <w:rFonts w:ascii="Century Gothic" w:hAnsi="Century Gothic"/>
                <w:b/>
                <w:bCs/>
                <w:sz w:val="18"/>
                <w:szCs w:val="18"/>
              </w:rPr>
              <w:t xml:space="preserve"> </w:t>
            </w:r>
            <w:r>
              <w:rPr>
                <w:rFonts w:ascii="Century Gothic" w:hAnsi="Century Gothic"/>
                <w:b/>
                <w:bCs/>
                <w:sz w:val="18"/>
                <w:szCs w:val="18"/>
              </w:rPr>
              <w:t>inner distributary channels)</w:t>
            </w:r>
            <w:r w:rsidR="001B38CC">
              <w:rPr>
                <w:rFonts w:ascii="Century Gothic" w:hAnsi="Century Gothic"/>
                <w:b/>
                <w:bCs/>
                <w:sz w:val="18"/>
                <w:szCs w:val="18"/>
              </w:rPr>
              <w:t xml:space="preserve"> and Barwon-Darling</w:t>
            </w:r>
          </w:p>
        </w:tc>
        <w:tc>
          <w:tcPr>
            <w:tcW w:w="1701"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5C8E2830" w14:textId="133D3169" w:rsidR="00340617" w:rsidRPr="00B215F5" w:rsidRDefault="00340617" w:rsidP="00716189">
            <w:pPr>
              <w:jc w:val="center"/>
              <w:rPr>
                <w:rFonts w:ascii="Century Gothic" w:hAnsi="Century Gothic"/>
                <w:color w:val="000000"/>
                <w:sz w:val="18"/>
                <w:szCs w:val="18"/>
              </w:rPr>
            </w:pPr>
            <w:r>
              <w:rPr>
                <w:rFonts w:ascii="Century Gothic" w:hAnsi="Century Gothic"/>
                <w:color w:val="000000"/>
                <w:sz w:val="18"/>
                <w:szCs w:val="18"/>
              </w:rPr>
              <w:t>D</w:t>
            </w:r>
            <w:r w:rsidRPr="00B215F5">
              <w:rPr>
                <w:rFonts w:ascii="Century Gothic" w:hAnsi="Century Gothic"/>
                <w:color w:val="000000"/>
                <w:sz w:val="18"/>
                <w:szCs w:val="18"/>
              </w:rPr>
              <w:t>rought refuge (waterholes)</w:t>
            </w:r>
          </w:p>
        </w:tc>
        <w:tc>
          <w:tcPr>
            <w:tcW w:w="2409" w:type="dxa"/>
            <w:tcBorders>
              <w:top w:val="single" w:sz="12" w:space="0" w:color="auto"/>
              <w:left w:val="nil"/>
              <w:bottom w:val="single" w:sz="4" w:space="0" w:color="auto"/>
              <w:right w:val="single" w:sz="4" w:space="0" w:color="auto"/>
            </w:tcBorders>
            <w:shd w:val="clear" w:color="auto" w:fill="auto"/>
            <w:vAlign w:val="center"/>
            <w:hideMark/>
          </w:tcPr>
          <w:p w14:paraId="54A89513" w14:textId="21255813" w:rsidR="00340617"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Flow reaches end of all channels within a three month period, indicated by:</w:t>
            </w:r>
          </w:p>
          <w:p w14:paraId="626BD95C"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br/>
              <w:t>30 ML/day Birrie River @ Talawanta</w:t>
            </w:r>
            <w:r>
              <w:rPr>
                <w:rFonts w:ascii="Century Gothic" w:hAnsi="Century Gothic"/>
                <w:color w:val="000000"/>
                <w:sz w:val="18"/>
                <w:szCs w:val="18"/>
              </w:rPr>
              <w:t xml:space="preserve"> for </w:t>
            </w:r>
            <w:r w:rsidRPr="00B215F5">
              <w:rPr>
                <w:rFonts w:ascii="Century Gothic" w:hAnsi="Century Gothic"/>
                <w:color w:val="000000"/>
                <w:sz w:val="18"/>
                <w:szCs w:val="18"/>
              </w:rPr>
              <w:t>1 day</w:t>
            </w:r>
          </w:p>
        </w:tc>
        <w:tc>
          <w:tcPr>
            <w:tcW w:w="1134"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5E7E87FF" w14:textId="77777777" w:rsidR="00340617" w:rsidRDefault="00340617" w:rsidP="00716189">
            <w:pPr>
              <w:jc w:val="center"/>
              <w:rPr>
                <w:rFonts w:ascii="Century Gothic" w:hAnsi="Century Gothic"/>
                <w:color w:val="000000"/>
                <w:sz w:val="18"/>
                <w:szCs w:val="18"/>
              </w:rPr>
            </w:pPr>
            <w:r>
              <w:rPr>
                <w:rFonts w:ascii="Century Gothic" w:hAnsi="Century Gothic"/>
                <w:color w:val="000000"/>
                <w:sz w:val="18"/>
                <w:szCs w:val="18"/>
              </w:rPr>
              <w:t>Annually</w:t>
            </w:r>
          </w:p>
          <w:p w14:paraId="373418DB" w14:textId="77777777" w:rsidR="00340617" w:rsidRDefault="00340617" w:rsidP="00716189">
            <w:pPr>
              <w:jc w:val="center"/>
              <w:rPr>
                <w:rFonts w:ascii="Century Gothic" w:hAnsi="Century Gothic"/>
                <w:color w:val="000000"/>
                <w:sz w:val="18"/>
                <w:szCs w:val="18"/>
              </w:rPr>
            </w:pPr>
          </w:p>
          <w:p w14:paraId="64AA4D84" w14:textId="26D1306D" w:rsidR="00340617" w:rsidRPr="00B215F5" w:rsidRDefault="00340617" w:rsidP="00716189">
            <w:pPr>
              <w:jc w:val="center"/>
              <w:rPr>
                <w:rFonts w:ascii="Century Gothic" w:hAnsi="Century Gothic"/>
                <w:color w:val="000000"/>
                <w:sz w:val="18"/>
                <w:szCs w:val="18"/>
              </w:rPr>
            </w:pPr>
            <w:r>
              <w:rPr>
                <w:rFonts w:ascii="Century Gothic" w:hAnsi="Century Gothic"/>
                <w:color w:val="000000"/>
                <w:sz w:val="18"/>
                <w:szCs w:val="18"/>
              </w:rPr>
              <w:t>(no longer than 12 months between last flow)</w:t>
            </w:r>
          </w:p>
        </w:tc>
        <w:tc>
          <w:tcPr>
            <w:tcW w:w="7513" w:type="dxa"/>
            <w:vMerge w:val="restart"/>
            <w:tcBorders>
              <w:top w:val="single" w:sz="4" w:space="0" w:color="auto"/>
              <w:left w:val="single" w:sz="4" w:space="0" w:color="auto"/>
              <w:right w:val="single" w:sz="4" w:space="0" w:color="auto"/>
            </w:tcBorders>
            <w:shd w:val="clear" w:color="auto" w:fill="auto"/>
          </w:tcPr>
          <w:p w14:paraId="746CB77D" w14:textId="77777777" w:rsidR="00340617" w:rsidRDefault="00340617" w:rsidP="00716189">
            <w:pPr>
              <w:jc w:val="center"/>
              <w:rPr>
                <w:rFonts w:ascii="Century Gothic" w:hAnsi="Century Gothic"/>
                <w:color w:val="000000"/>
                <w:sz w:val="18"/>
                <w:szCs w:val="18"/>
                <w:u w:val="single"/>
              </w:rPr>
            </w:pPr>
          </w:p>
          <w:p w14:paraId="09C81DE4" w14:textId="77777777" w:rsidR="00340617" w:rsidRDefault="00340617" w:rsidP="00716189">
            <w:pPr>
              <w:jc w:val="center"/>
              <w:rPr>
                <w:rFonts w:ascii="Century Gothic" w:hAnsi="Century Gothic"/>
                <w:color w:val="000000"/>
                <w:sz w:val="18"/>
                <w:szCs w:val="18"/>
                <w:u w:val="single"/>
              </w:rPr>
            </w:pPr>
          </w:p>
          <w:p w14:paraId="5D2F6175" w14:textId="77777777" w:rsidR="00340617" w:rsidRDefault="00340617" w:rsidP="00716189">
            <w:pPr>
              <w:jc w:val="center"/>
              <w:rPr>
                <w:rFonts w:ascii="Century Gothic" w:hAnsi="Century Gothic"/>
                <w:color w:val="000000"/>
                <w:sz w:val="18"/>
                <w:szCs w:val="18"/>
                <w:u w:val="single"/>
              </w:rPr>
            </w:pPr>
          </w:p>
          <w:p w14:paraId="7DBAB717" w14:textId="77777777" w:rsidR="00340617" w:rsidRDefault="00340617" w:rsidP="00716189">
            <w:pPr>
              <w:jc w:val="center"/>
              <w:rPr>
                <w:rFonts w:ascii="Century Gothic" w:hAnsi="Century Gothic"/>
                <w:color w:val="000000"/>
                <w:sz w:val="18"/>
                <w:szCs w:val="18"/>
              </w:rPr>
            </w:pPr>
          </w:p>
          <w:p w14:paraId="5640C759" w14:textId="7733911A" w:rsidR="00340617" w:rsidRPr="00B215F5" w:rsidRDefault="00340617" w:rsidP="004A5236">
            <w:pPr>
              <w:jc w:val="center"/>
              <w:rPr>
                <w:rFonts w:ascii="Century Gothic" w:hAnsi="Century Gothic"/>
                <w:color w:val="000000"/>
                <w:sz w:val="18"/>
                <w:szCs w:val="18"/>
                <w:u w:val="single"/>
              </w:rPr>
            </w:pPr>
            <w:r w:rsidRPr="004C79F5">
              <w:rPr>
                <w:rFonts w:ascii="Century Gothic" w:hAnsi="Century Gothic"/>
                <w:color w:val="000000"/>
                <w:sz w:val="18"/>
                <w:szCs w:val="18"/>
              </w:rPr>
              <w:t>While a filling flow has recently occurred in the Culgoa (</w:t>
            </w:r>
            <w:r w:rsidR="00640AD9">
              <w:rPr>
                <w:rFonts w:ascii="Century Gothic" w:hAnsi="Century Gothic"/>
                <w:color w:val="000000"/>
                <w:sz w:val="18"/>
                <w:szCs w:val="18"/>
              </w:rPr>
              <w:t>May</w:t>
            </w:r>
            <w:r w:rsidRPr="004C79F5">
              <w:rPr>
                <w:rFonts w:ascii="Century Gothic" w:hAnsi="Century Gothic"/>
                <w:color w:val="000000"/>
                <w:sz w:val="18"/>
                <w:szCs w:val="18"/>
              </w:rPr>
              <w:t xml:space="preserve"> 201</w:t>
            </w:r>
            <w:r w:rsidR="00640AD9">
              <w:rPr>
                <w:rFonts w:ascii="Century Gothic" w:hAnsi="Century Gothic"/>
                <w:color w:val="000000"/>
                <w:sz w:val="18"/>
                <w:szCs w:val="18"/>
              </w:rPr>
              <w:t>9</w:t>
            </w:r>
            <w:r w:rsidR="004A5236">
              <w:rPr>
                <w:rFonts w:ascii="Century Gothic" w:hAnsi="Century Gothic"/>
                <w:color w:val="000000"/>
                <w:sz w:val="18"/>
                <w:szCs w:val="18"/>
              </w:rPr>
              <w:t>)</w:t>
            </w:r>
            <w:r w:rsidRPr="004C79F5">
              <w:rPr>
                <w:rFonts w:ascii="Century Gothic" w:hAnsi="Century Gothic"/>
                <w:color w:val="000000"/>
                <w:sz w:val="18"/>
                <w:szCs w:val="18"/>
              </w:rPr>
              <w:t xml:space="preserve">, an </w:t>
            </w:r>
            <w:r>
              <w:rPr>
                <w:rFonts w:ascii="Century Gothic" w:hAnsi="Century Gothic"/>
                <w:color w:val="000000"/>
                <w:sz w:val="18"/>
                <w:szCs w:val="18"/>
              </w:rPr>
              <w:t>end of system</w:t>
            </w:r>
            <w:r w:rsidRPr="004C79F5">
              <w:rPr>
                <w:rFonts w:ascii="Century Gothic" w:hAnsi="Century Gothic"/>
                <w:color w:val="000000"/>
                <w:sz w:val="18"/>
                <w:szCs w:val="18"/>
              </w:rPr>
              <w:t xml:space="preserve"> event did not occur in other systems. This replenishment flow is requi</w:t>
            </w:r>
            <w:r>
              <w:rPr>
                <w:rFonts w:ascii="Century Gothic" w:hAnsi="Century Gothic"/>
                <w:color w:val="000000"/>
                <w:sz w:val="18"/>
                <w:szCs w:val="18"/>
              </w:rPr>
              <w:t>r</w:t>
            </w:r>
            <w:r w:rsidRPr="004C79F5">
              <w:rPr>
                <w:rFonts w:ascii="Century Gothic" w:hAnsi="Century Gothic"/>
                <w:color w:val="000000"/>
                <w:sz w:val="18"/>
                <w:szCs w:val="18"/>
              </w:rPr>
              <w:t xml:space="preserve">ed for the lower Narran River system where the majority of key refugial waterholes in the Lower Balonne are </w:t>
            </w:r>
            <w:r w:rsidRPr="00354BD6">
              <w:rPr>
                <w:rFonts w:ascii="Century Gothic" w:hAnsi="Century Gothic"/>
                <w:color w:val="000000"/>
                <w:sz w:val="18"/>
                <w:szCs w:val="18"/>
              </w:rPr>
              <w:t>located</w:t>
            </w:r>
            <w:r w:rsidRPr="00354BD6">
              <w:rPr>
                <w:rFonts w:ascii="Century Gothic" w:hAnsi="Century Gothic"/>
                <w:color w:val="000000"/>
                <w:sz w:val="18"/>
                <w:szCs w:val="18"/>
                <w:vertAlign w:val="superscript"/>
              </w:rPr>
              <w:t>2</w:t>
            </w:r>
            <w:r w:rsidRPr="00354BD6">
              <w:rPr>
                <w:rFonts w:ascii="Century Gothic" w:hAnsi="Century Gothic"/>
                <w:color w:val="000000"/>
                <w:sz w:val="18"/>
                <w:szCs w:val="18"/>
              </w:rPr>
              <w:t>.</w:t>
            </w:r>
            <w:r>
              <w:rPr>
                <w:rFonts w:ascii="Century Gothic" w:hAnsi="Century Gothic"/>
                <w:color w:val="000000"/>
                <w:sz w:val="18"/>
                <w:szCs w:val="18"/>
              </w:rPr>
              <w:t xml:space="preserve"> </w:t>
            </w:r>
            <w:r w:rsidRPr="004C79F5">
              <w:rPr>
                <w:rFonts w:ascii="Century Gothic" w:hAnsi="Century Gothic"/>
                <w:color w:val="000000"/>
                <w:sz w:val="18"/>
                <w:szCs w:val="18"/>
              </w:rPr>
              <w:t>Water is required annually to replenish refugial waterholes (contributing to persistence, connectivity and quality).</w:t>
            </w:r>
          </w:p>
        </w:tc>
        <w:tc>
          <w:tcPr>
            <w:tcW w:w="2286" w:type="dxa"/>
            <w:vMerge w:val="restart"/>
            <w:tcBorders>
              <w:top w:val="single" w:sz="12" w:space="0" w:color="auto"/>
              <w:left w:val="single" w:sz="4" w:space="0" w:color="auto"/>
              <w:bottom w:val="single" w:sz="8" w:space="0" w:color="000000"/>
              <w:right w:val="single" w:sz="4" w:space="0" w:color="auto"/>
            </w:tcBorders>
            <w:shd w:val="clear" w:color="auto" w:fill="C00000"/>
            <w:vAlign w:val="center"/>
            <w:hideMark/>
          </w:tcPr>
          <w:p w14:paraId="0E2C8CC8" w14:textId="1FFA0006" w:rsidR="00340617" w:rsidRPr="00213058" w:rsidRDefault="00340617" w:rsidP="00716189">
            <w:pPr>
              <w:jc w:val="center"/>
              <w:rPr>
                <w:rFonts w:ascii="Century Gothic" w:hAnsi="Century Gothic"/>
                <w:b/>
                <w:color w:val="FFFFFF" w:themeColor="background1"/>
                <w:sz w:val="18"/>
                <w:szCs w:val="18"/>
                <w:u w:val="single"/>
              </w:rPr>
            </w:pPr>
            <w:r w:rsidRPr="00213058">
              <w:rPr>
                <w:rFonts w:ascii="Century Gothic" w:hAnsi="Century Gothic"/>
                <w:b/>
                <w:color w:val="FFFFFF" w:themeColor="background1"/>
                <w:sz w:val="18"/>
                <w:szCs w:val="18"/>
                <w:u w:val="single"/>
              </w:rPr>
              <w:t>High</w:t>
            </w:r>
            <w:r>
              <w:rPr>
                <w:rFonts w:ascii="Century Gothic" w:hAnsi="Century Gothic"/>
                <w:b/>
                <w:color w:val="FFFFFF" w:themeColor="background1"/>
                <w:sz w:val="18"/>
                <w:szCs w:val="18"/>
                <w:u w:val="single"/>
              </w:rPr>
              <w:t xml:space="preserve"> </w:t>
            </w:r>
            <w:r w:rsidR="00D17438">
              <w:rPr>
                <w:rFonts w:ascii="Century Gothic" w:hAnsi="Century Gothic"/>
                <w:b/>
                <w:color w:val="FFFFFF" w:themeColor="background1"/>
                <w:sz w:val="18"/>
                <w:szCs w:val="18"/>
                <w:u w:val="single"/>
              </w:rPr>
              <w:t>to critical</w:t>
            </w:r>
          </w:p>
          <w:p w14:paraId="5E219A43" w14:textId="77777777" w:rsidR="00340617" w:rsidRPr="00D17438" w:rsidRDefault="00340617" w:rsidP="00716189">
            <w:pPr>
              <w:jc w:val="center"/>
              <w:rPr>
                <w:rFonts w:ascii="Century Gothic" w:hAnsi="Century Gothic"/>
                <w:color w:val="C00000"/>
                <w:sz w:val="18"/>
                <w:szCs w:val="18"/>
                <w:u w:val="single"/>
              </w:rPr>
            </w:pPr>
            <w:r w:rsidRPr="00B215F5">
              <w:rPr>
                <w:rFonts w:ascii="Century Gothic" w:hAnsi="Century Gothic"/>
                <w:color w:val="FFFFFF" w:themeColor="background1"/>
                <w:sz w:val="18"/>
                <w:szCs w:val="18"/>
                <w:u w:val="single"/>
              </w:rPr>
              <w:br/>
            </w:r>
          </w:p>
        </w:tc>
        <w:tc>
          <w:tcPr>
            <w:tcW w:w="4660" w:type="dxa"/>
            <w:vMerge w:val="restart"/>
            <w:tcBorders>
              <w:top w:val="single" w:sz="12" w:space="0" w:color="auto"/>
              <w:left w:val="single" w:sz="4" w:space="0" w:color="auto"/>
              <w:bottom w:val="single" w:sz="8" w:space="0" w:color="000000"/>
              <w:right w:val="single" w:sz="12" w:space="0" w:color="auto"/>
            </w:tcBorders>
            <w:shd w:val="clear" w:color="auto" w:fill="B8CCE4" w:themeFill="accent1" w:themeFillTint="66"/>
            <w:vAlign w:val="center"/>
            <w:hideMark/>
          </w:tcPr>
          <w:p w14:paraId="4A27F2BA" w14:textId="0317E958" w:rsidR="00340617" w:rsidRDefault="00836F69" w:rsidP="00716189">
            <w:pPr>
              <w:jc w:val="center"/>
              <w:rPr>
                <w:rFonts w:ascii="Century Gothic" w:hAnsi="Century Gothic"/>
                <w:sz w:val="18"/>
                <w:szCs w:val="18"/>
              </w:rPr>
            </w:pPr>
            <w:r>
              <w:rPr>
                <w:rFonts w:ascii="Century Gothic" w:hAnsi="Century Gothic"/>
                <w:b/>
                <w:bCs/>
                <w:sz w:val="18"/>
                <w:szCs w:val="18"/>
              </w:rPr>
              <w:t>Moderate</w:t>
            </w:r>
            <w:r w:rsidR="00340617" w:rsidRPr="00B215F5">
              <w:rPr>
                <w:rFonts w:ascii="Century Gothic" w:hAnsi="Century Gothic"/>
                <w:sz w:val="18"/>
                <w:szCs w:val="18"/>
              </w:rPr>
              <w:br/>
            </w:r>
            <w:r w:rsidR="00340617">
              <w:rPr>
                <w:rFonts w:ascii="Century Gothic" w:hAnsi="Century Gothic"/>
                <w:sz w:val="18"/>
                <w:szCs w:val="18"/>
              </w:rPr>
              <w:t xml:space="preserve">A </w:t>
            </w:r>
            <w:r>
              <w:rPr>
                <w:rFonts w:ascii="Century Gothic" w:hAnsi="Century Gothic"/>
                <w:sz w:val="18"/>
                <w:szCs w:val="18"/>
              </w:rPr>
              <w:t>moderate</w:t>
            </w:r>
            <w:r w:rsidR="00340617">
              <w:rPr>
                <w:rFonts w:ascii="Century Gothic" w:hAnsi="Century Gothic"/>
                <w:sz w:val="18"/>
                <w:szCs w:val="18"/>
              </w:rPr>
              <w:t xml:space="preserve"> priority for unregulated flows that trigger event management rules</w:t>
            </w:r>
            <w:r w:rsidR="00340617" w:rsidRPr="00F765A3">
              <w:rPr>
                <w:rFonts w:ascii="Century Gothic" w:hAnsi="Century Gothic"/>
                <w:sz w:val="18"/>
                <w:szCs w:val="18"/>
              </w:rPr>
              <w:t>.</w:t>
            </w:r>
            <w:r w:rsidR="00340617">
              <w:rPr>
                <w:rFonts w:ascii="Century Gothic" w:hAnsi="Century Gothic"/>
                <w:sz w:val="18"/>
                <w:szCs w:val="18"/>
              </w:rPr>
              <w:t xml:space="preserve"> </w:t>
            </w:r>
            <w:r w:rsidR="003B05F3">
              <w:rPr>
                <w:rFonts w:ascii="Century Gothic" w:hAnsi="Century Gothic"/>
                <w:sz w:val="18"/>
                <w:szCs w:val="18"/>
              </w:rPr>
              <w:t>A</w:t>
            </w:r>
            <w:r w:rsidR="00340617" w:rsidRPr="00F765A3">
              <w:rPr>
                <w:rFonts w:ascii="Century Gothic" w:hAnsi="Century Gothic"/>
                <w:sz w:val="18"/>
                <w:szCs w:val="18"/>
              </w:rPr>
              <w:t>ugmentation of flows</w:t>
            </w:r>
            <w:r w:rsidR="00340617">
              <w:rPr>
                <w:rFonts w:ascii="Century Gothic" w:hAnsi="Century Gothic"/>
                <w:sz w:val="18"/>
                <w:szCs w:val="18"/>
              </w:rPr>
              <w:t xml:space="preserve"> though event-based mechanisms</w:t>
            </w:r>
            <w:r w:rsidR="00340617" w:rsidRPr="00F765A3">
              <w:rPr>
                <w:rFonts w:ascii="Century Gothic" w:hAnsi="Century Gothic"/>
                <w:sz w:val="18"/>
                <w:szCs w:val="18"/>
              </w:rPr>
              <w:t xml:space="preserve"> could </w:t>
            </w:r>
            <w:r w:rsidR="00340617">
              <w:rPr>
                <w:rFonts w:ascii="Century Gothic" w:hAnsi="Century Gothic"/>
                <w:sz w:val="18"/>
                <w:szCs w:val="18"/>
              </w:rPr>
              <w:t xml:space="preserve">be a higher priority in other unregulated flows, </w:t>
            </w:r>
            <w:r w:rsidR="00340617" w:rsidRPr="00B215F5">
              <w:rPr>
                <w:rFonts w:ascii="Century Gothic" w:hAnsi="Century Gothic"/>
                <w:sz w:val="18"/>
                <w:szCs w:val="18"/>
              </w:rPr>
              <w:t xml:space="preserve">given that </w:t>
            </w:r>
            <w:r w:rsidR="00340617">
              <w:rPr>
                <w:rFonts w:ascii="Century Gothic" w:hAnsi="Century Gothic"/>
                <w:sz w:val="18"/>
                <w:szCs w:val="18"/>
              </w:rPr>
              <w:t xml:space="preserve">the </w:t>
            </w:r>
            <w:r w:rsidR="00340617" w:rsidRPr="00B215F5">
              <w:rPr>
                <w:rFonts w:ascii="Century Gothic" w:hAnsi="Century Gothic"/>
                <w:sz w:val="18"/>
                <w:szCs w:val="18"/>
              </w:rPr>
              <w:t>demand is not likely to be met in the long term</w:t>
            </w:r>
          </w:p>
          <w:p w14:paraId="7997A31B" w14:textId="77777777" w:rsidR="00340617" w:rsidRPr="00B215F5" w:rsidRDefault="00340617" w:rsidP="00716189">
            <w:pPr>
              <w:jc w:val="center"/>
              <w:rPr>
                <w:rFonts w:ascii="Century Gothic" w:hAnsi="Century Gothic"/>
                <w:sz w:val="18"/>
                <w:szCs w:val="18"/>
              </w:rPr>
            </w:pPr>
            <w:r>
              <w:rPr>
                <w:rFonts w:ascii="Century Gothic" w:hAnsi="Century Gothic"/>
                <w:sz w:val="18"/>
                <w:szCs w:val="18"/>
              </w:rPr>
              <w:t xml:space="preserve"> </w:t>
            </w:r>
            <w:r w:rsidRPr="00F765A3">
              <w:rPr>
                <w:rFonts w:ascii="Century Gothic" w:hAnsi="Century Gothic"/>
                <w:sz w:val="18"/>
                <w:szCs w:val="18"/>
              </w:rPr>
              <w:br/>
            </w:r>
          </w:p>
        </w:tc>
      </w:tr>
      <w:tr w:rsidR="00340617" w:rsidRPr="00B215F5" w14:paraId="0846364C" w14:textId="77777777" w:rsidTr="00D17438">
        <w:trPr>
          <w:trHeight w:val="340"/>
        </w:trPr>
        <w:tc>
          <w:tcPr>
            <w:tcW w:w="1449" w:type="dxa"/>
            <w:vMerge/>
            <w:tcBorders>
              <w:top w:val="nil"/>
              <w:left w:val="single" w:sz="12" w:space="0" w:color="auto"/>
              <w:bottom w:val="single" w:sz="12" w:space="0" w:color="auto"/>
              <w:right w:val="single" w:sz="12" w:space="0" w:color="auto"/>
            </w:tcBorders>
            <w:vAlign w:val="center"/>
            <w:hideMark/>
          </w:tcPr>
          <w:p w14:paraId="00C5B7E8" w14:textId="77777777" w:rsidR="00340617" w:rsidRPr="00B215F5" w:rsidRDefault="00340617" w:rsidP="00716189">
            <w:pPr>
              <w:rPr>
                <w:rFonts w:ascii="Century Gothic" w:hAnsi="Century Gothic"/>
                <w:b/>
                <w:bCs/>
                <w:color w:val="000000"/>
                <w:sz w:val="18"/>
                <w:szCs w:val="18"/>
              </w:rPr>
            </w:pPr>
          </w:p>
        </w:tc>
        <w:tc>
          <w:tcPr>
            <w:tcW w:w="1701" w:type="dxa"/>
            <w:vMerge/>
            <w:tcBorders>
              <w:top w:val="nil"/>
              <w:left w:val="single" w:sz="12" w:space="0" w:color="auto"/>
              <w:bottom w:val="single" w:sz="8" w:space="0" w:color="000000"/>
              <w:right w:val="single" w:sz="4" w:space="0" w:color="auto"/>
            </w:tcBorders>
            <w:vAlign w:val="center"/>
            <w:hideMark/>
          </w:tcPr>
          <w:p w14:paraId="3C2CF395" w14:textId="77777777" w:rsidR="00340617" w:rsidRPr="00B215F5" w:rsidRDefault="00340617" w:rsidP="00716189">
            <w:pPr>
              <w:jc w:val="center"/>
              <w:rPr>
                <w:rFonts w:ascii="Century Gothic" w:hAnsi="Century Gothic"/>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23896CBB"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30 ML/day Bokhara River @ Bokhara</w:t>
            </w:r>
            <w:r>
              <w:rPr>
                <w:rFonts w:ascii="Century Gothic" w:hAnsi="Century Gothic"/>
                <w:color w:val="000000"/>
                <w:sz w:val="18"/>
                <w:szCs w:val="18"/>
              </w:rPr>
              <w:t xml:space="preserve"> for </w:t>
            </w:r>
            <w:r w:rsidRPr="00B215F5">
              <w:rPr>
                <w:rFonts w:ascii="Century Gothic" w:hAnsi="Century Gothic"/>
                <w:color w:val="000000"/>
                <w:sz w:val="18"/>
                <w:szCs w:val="18"/>
              </w:rPr>
              <w:t>1 day</w:t>
            </w:r>
          </w:p>
        </w:tc>
        <w:tc>
          <w:tcPr>
            <w:tcW w:w="1134" w:type="dxa"/>
            <w:vMerge/>
            <w:tcBorders>
              <w:top w:val="nil"/>
              <w:left w:val="single" w:sz="4" w:space="0" w:color="auto"/>
              <w:bottom w:val="single" w:sz="8" w:space="0" w:color="000000"/>
              <w:right w:val="single" w:sz="4" w:space="0" w:color="auto"/>
            </w:tcBorders>
            <w:vAlign w:val="center"/>
            <w:hideMark/>
          </w:tcPr>
          <w:p w14:paraId="6A1CF974" w14:textId="77777777" w:rsidR="00340617" w:rsidRPr="00B215F5" w:rsidRDefault="00340617" w:rsidP="00716189">
            <w:pPr>
              <w:jc w:val="center"/>
              <w:rPr>
                <w:rFonts w:ascii="Century Gothic" w:hAnsi="Century Gothic"/>
                <w:color w:val="000000"/>
                <w:sz w:val="18"/>
                <w:szCs w:val="18"/>
              </w:rPr>
            </w:pPr>
          </w:p>
        </w:tc>
        <w:tc>
          <w:tcPr>
            <w:tcW w:w="7513" w:type="dxa"/>
            <w:vMerge/>
            <w:tcBorders>
              <w:left w:val="single" w:sz="4" w:space="0" w:color="auto"/>
              <w:right w:val="single" w:sz="4" w:space="0" w:color="auto"/>
            </w:tcBorders>
            <w:shd w:val="clear" w:color="auto" w:fill="auto"/>
          </w:tcPr>
          <w:p w14:paraId="749AC7D4" w14:textId="77777777" w:rsidR="00340617" w:rsidRPr="0012472C" w:rsidRDefault="00340617" w:rsidP="00716189">
            <w:pPr>
              <w:jc w:val="center"/>
              <w:rPr>
                <w:rFonts w:ascii="Century Gothic" w:hAnsi="Century Gothic"/>
                <w:color w:val="000000"/>
                <w:sz w:val="18"/>
                <w:szCs w:val="18"/>
              </w:rPr>
            </w:pPr>
          </w:p>
        </w:tc>
        <w:tc>
          <w:tcPr>
            <w:tcW w:w="2286" w:type="dxa"/>
            <w:vMerge/>
            <w:tcBorders>
              <w:top w:val="nil"/>
              <w:left w:val="single" w:sz="4" w:space="0" w:color="auto"/>
              <w:bottom w:val="single" w:sz="8" w:space="0" w:color="000000"/>
              <w:right w:val="single" w:sz="4" w:space="0" w:color="auto"/>
            </w:tcBorders>
            <w:shd w:val="clear" w:color="auto" w:fill="C00000"/>
            <w:vAlign w:val="center"/>
            <w:hideMark/>
          </w:tcPr>
          <w:p w14:paraId="70F11769" w14:textId="77777777" w:rsidR="00340617" w:rsidRPr="00B215F5" w:rsidRDefault="00340617" w:rsidP="00716189">
            <w:pPr>
              <w:jc w:val="center"/>
              <w:rPr>
                <w:rFonts w:ascii="Century Gothic" w:hAnsi="Century Gothic"/>
                <w:color w:val="000000"/>
                <w:sz w:val="18"/>
                <w:szCs w:val="18"/>
                <w:u w:val="single"/>
              </w:rPr>
            </w:pPr>
          </w:p>
        </w:tc>
        <w:tc>
          <w:tcPr>
            <w:tcW w:w="4660" w:type="dxa"/>
            <w:vMerge/>
            <w:tcBorders>
              <w:top w:val="nil"/>
              <w:left w:val="single" w:sz="4" w:space="0" w:color="auto"/>
              <w:bottom w:val="single" w:sz="8" w:space="0" w:color="000000"/>
              <w:right w:val="single" w:sz="12" w:space="0" w:color="auto"/>
            </w:tcBorders>
            <w:shd w:val="clear" w:color="auto" w:fill="B8CCE4" w:themeFill="accent1" w:themeFillTint="66"/>
            <w:vAlign w:val="center"/>
            <w:hideMark/>
          </w:tcPr>
          <w:p w14:paraId="6C1BF9AC" w14:textId="77777777" w:rsidR="00340617" w:rsidRPr="00B215F5" w:rsidRDefault="00340617" w:rsidP="00716189">
            <w:pPr>
              <w:jc w:val="center"/>
              <w:rPr>
                <w:rFonts w:ascii="Century Gothic" w:hAnsi="Century Gothic"/>
                <w:sz w:val="18"/>
                <w:szCs w:val="18"/>
              </w:rPr>
            </w:pPr>
          </w:p>
        </w:tc>
      </w:tr>
      <w:tr w:rsidR="00340617" w:rsidRPr="00B215F5" w14:paraId="65B1D9AA" w14:textId="77777777" w:rsidTr="00D17438">
        <w:trPr>
          <w:trHeight w:val="160"/>
        </w:trPr>
        <w:tc>
          <w:tcPr>
            <w:tcW w:w="1449" w:type="dxa"/>
            <w:vMerge/>
            <w:tcBorders>
              <w:top w:val="nil"/>
              <w:left w:val="single" w:sz="12" w:space="0" w:color="auto"/>
              <w:bottom w:val="single" w:sz="12" w:space="0" w:color="auto"/>
              <w:right w:val="single" w:sz="12" w:space="0" w:color="auto"/>
            </w:tcBorders>
            <w:vAlign w:val="center"/>
            <w:hideMark/>
          </w:tcPr>
          <w:p w14:paraId="089DAA00" w14:textId="77777777" w:rsidR="00340617" w:rsidRPr="00B215F5" w:rsidRDefault="00340617" w:rsidP="00716189">
            <w:pPr>
              <w:rPr>
                <w:rFonts w:ascii="Century Gothic" w:hAnsi="Century Gothic"/>
                <w:b/>
                <w:bCs/>
                <w:color w:val="000000"/>
                <w:sz w:val="18"/>
                <w:szCs w:val="18"/>
              </w:rPr>
            </w:pPr>
          </w:p>
        </w:tc>
        <w:tc>
          <w:tcPr>
            <w:tcW w:w="1701" w:type="dxa"/>
            <w:vMerge/>
            <w:tcBorders>
              <w:top w:val="nil"/>
              <w:left w:val="single" w:sz="12" w:space="0" w:color="auto"/>
              <w:bottom w:val="single" w:sz="8" w:space="0" w:color="000000"/>
              <w:right w:val="single" w:sz="4" w:space="0" w:color="auto"/>
            </w:tcBorders>
            <w:vAlign w:val="center"/>
            <w:hideMark/>
          </w:tcPr>
          <w:p w14:paraId="238F71CE" w14:textId="77777777" w:rsidR="00340617" w:rsidRPr="00B215F5" w:rsidRDefault="00340617" w:rsidP="00716189">
            <w:pPr>
              <w:jc w:val="center"/>
              <w:rPr>
                <w:rFonts w:ascii="Century Gothic" w:hAnsi="Century Gothic"/>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510DC154"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30 ML/day Culgoa River @ Weilmoringle</w:t>
            </w:r>
            <w:r>
              <w:rPr>
                <w:rFonts w:ascii="Century Gothic" w:hAnsi="Century Gothic"/>
                <w:color w:val="000000"/>
                <w:sz w:val="18"/>
                <w:szCs w:val="18"/>
              </w:rPr>
              <w:t xml:space="preserve"> for </w:t>
            </w:r>
            <w:r w:rsidRPr="00B215F5">
              <w:rPr>
                <w:rFonts w:ascii="Century Gothic" w:hAnsi="Century Gothic"/>
                <w:color w:val="000000"/>
                <w:sz w:val="18"/>
                <w:szCs w:val="18"/>
              </w:rPr>
              <w:t>1 day</w:t>
            </w:r>
          </w:p>
        </w:tc>
        <w:tc>
          <w:tcPr>
            <w:tcW w:w="1134" w:type="dxa"/>
            <w:vMerge/>
            <w:tcBorders>
              <w:top w:val="nil"/>
              <w:left w:val="single" w:sz="4" w:space="0" w:color="auto"/>
              <w:bottom w:val="single" w:sz="8" w:space="0" w:color="000000"/>
              <w:right w:val="single" w:sz="4" w:space="0" w:color="auto"/>
            </w:tcBorders>
            <w:vAlign w:val="center"/>
            <w:hideMark/>
          </w:tcPr>
          <w:p w14:paraId="17BE9706" w14:textId="77777777" w:rsidR="00340617" w:rsidRPr="00B215F5" w:rsidRDefault="00340617" w:rsidP="00716189">
            <w:pPr>
              <w:jc w:val="center"/>
              <w:rPr>
                <w:rFonts w:ascii="Century Gothic" w:hAnsi="Century Gothic"/>
                <w:color w:val="000000"/>
                <w:sz w:val="18"/>
                <w:szCs w:val="18"/>
              </w:rPr>
            </w:pPr>
          </w:p>
        </w:tc>
        <w:tc>
          <w:tcPr>
            <w:tcW w:w="7513" w:type="dxa"/>
            <w:vMerge/>
            <w:tcBorders>
              <w:left w:val="single" w:sz="4" w:space="0" w:color="auto"/>
              <w:right w:val="single" w:sz="4" w:space="0" w:color="auto"/>
            </w:tcBorders>
            <w:shd w:val="clear" w:color="auto" w:fill="auto"/>
          </w:tcPr>
          <w:p w14:paraId="05B47D0D" w14:textId="77777777" w:rsidR="00340617" w:rsidRPr="0012472C" w:rsidRDefault="00340617" w:rsidP="00716189">
            <w:pPr>
              <w:jc w:val="center"/>
              <w:rPr>
                <w:rFonts w:ascii="Century Gothic" w:hAnsi="Century Gothic"/>
                <w:color w:val="000000"/>
                <w:sz w:val="18"/>
                <w:szCs w:val="18"/>
              </w:rPr>
            </w:pPr>
          </w:p>
        </w:tc>
        <w:tc>
          <w:tcPr>
            <w:tcW w:w="2286" w:type="dxa"/>
            <w:vMerge/>
            <w:tcBorders>
              <w:top w:val="nil"/>
              <w:left w:val="single" w:sz="4" w:space="0" w:color="auto"/>
              <w:bottom w:val="single" w:sz="8" w:space="0" w:color="000000"/>
              <w:right w:val="single" w:sz="4" w:space="0" w:color="auto"/>
            </w:tcBorders>
            <w:shd w:val="clear" w:color="auto" w:fill="C00000"/>
            <w:vAlign w:val="center"/>
            <w:hideMark/>
          </w:tcPr>
          <w:p w14:paraId="782E1437" w14:textId="77777777" w:rsidR="00340617" w:rsidRPr="00B215F5" w:rsidRDefault="00340617" w:rsidP="00716189">
            <w:pPr>
              <w:jc w:val="center"/>
              <w:rPr>
                <w:rFonts w:ascii="Century Gothic" w:hAnsi="Century Gothic"/>
                <w:color w:val="000000"/>
                <w:sz w:val="18"/>
                <w:szCs w:val="18"/>
                <w:u w:val="single"/>
              </w:rPr>
            </w:pPr>
          </w:p>
        </w:tc>
        <w:tc>
          <w:tcPr>
            <w:tcW w:w="4660" w:type="dxa"/>
            <w:vMerge/>
            <w:tcBorders>
              <w:top w:val="nil"/>
              <w:left w:val="single" w:sz="4" w:space="0" w:color="auto"/>
              <w:bottom w:val="single" w:sz="8" w:space="0" w:color="000000"/>
              <w:right w:val="single" w:sz="12" w:space="0" w:color="auto"/>
            </w:tcBorders>
            <w:shd w:val="clear" w:color="auto" w:fill="B8CCE4" w:themeFill="accent1" w:themeFillTint="66"/>
            <w:vAlign w:val="center"/>
            <w:hideMark/>
          </w:tcPr>
          <w:p w14:paraId="1ACA8089" w14:textId="77777777" w:rsidR="00340617" w:rsidRPr="00B215F5" w:rsidRDefault="00340617" w:rsidP="00716189">
            <w:pPr>
              <w:jc w:val="center"/>
              <w:rPr>
                <w:rFonts w:ascii="Century Gothic" w:hAnsi="Century Gothic"/>
                <w:sz w:val="18"/>
                <w:szCs w:val="18"/>
              </w:rPr>
            </w:pPr>
          </w:p>
        </w:tc>
      </w:tr>
      <w:tr w:rsidR="00340617" w:rsidRPr="00B215F5" w14:paraId="7E7063DE" w14:textId="77777777" w:rsidTr="00D17438">
        <w:trPr>
          <w:trHeight w:val="472"/>
        </w:trPr>
        <w:tc>
          <w:tcPr>
            <w:tcW w:w="1449" w:type="dxa"/>
            <w:vMerge/>
            <w:tcBorders>
              <w:top w:val="nil"/>
              <w:left w:val="single" w:sz="12" w:space="0" w:color="auto"/>
              <w:bottom w:val="single" w:sz="12" w:space="0" w:color="auto"/>
              <w:right w:val="single" w:sz="12" w:space="0" w:color="auto"/>
            </w:tcBorders>
            <w:vAlign w:val="center"/>
            <w:hideMark/>
          </w:tcPr>
          <w:p w14:paraId="72F83D0D" w14:textId="77777777" w:rsidR="00340617" w:rsidRPr="00B215F5" w:rsidRDefault="00340617" w:rsidP="00716189">
            <w:pPr>
              <w:rPr>
                <w:rFonts w:ascii="Century Gothic" w:hAnsi="Century Gothic"/>
                <w:b/>
                <w:bCs/>
                <w:color w:val="000000"/>
                <w:sz w:val="18"/>
                <w:szCs w:val="18"/>
              </w:rPr>
            </w:pPr>
          </w:p>
        </w:tc>
        <w:tc>
          <w:tcPr>
            <w:tcW w:w="1701" w:type="dxa"/>
            <w:vMerge/>
            <w:tcBorders>
              <w:top w:val="nil"/>
              <w:left w:val="single" w:sz="12" w:space="0" w:color="auto"/>
              <w:bottom w:val="single" w:sz="8" w:space="0" w:color="000000"/>
              <w:right w:val="single" w:sz="4" w:space="0" w:color="auto"/>
            </w:tcBorders>
            <w:vAlign w:val="center"/>
            <w:hideMark/>
          </w:tcPr>
          <w:p w14:paraId="384B03F3" w14:textId="77777777" w:rsidR="00340617" w:rsidRPr="00B215F5" w:rsidRDefault="00340617" w:rsidP="00716189">
            <w:pPr>
              <w:jc w:val="center"/>
              <w:rPr>
                <w:rFonts w:ascii="Century Gothic" w:hAnsi="Century Gothic"/>
                <w:color w:val="000000"/>
                <w:sz w:val="18"/>
                <w:szCs w:val="18"/>
              </w:rPr>
            </w:pPr>
          </w:p>
        </w:tc>
        <w:tc>
          <w:tcPr>
            <w:tcW w:w="2409" w:type="dxa"/>
            <w:tcBorders>
              <w:top w:val="nil"/>
              <w:left w:val="nil"/>
              <w:bottom w:val="single" w:sz="8" w:space="0" w:color="auto"/>
              <w:right w:val="single" w:sz="4" w:space="0" w:color="auto"/>
            </w:tcBorders>
            <w:shd w:val="clear" w:color="auto" w:fill="auto"/>
            <w:vAlign w:val="center"/>
            <w:hideMark/>
          </w:tcPr>
          <w:p w14:paraId="30E34E3B"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30 ML/d Narran River @ Narran Park</w:t>
            </w:r>
            <w:r>
              <w:rPr>
                <w:rFonts w:ascii="Century Gothic" w:hAnsi="Century Gothic"/>
                <w:color w:val="000000"/>
                <w:sz w:val="18"/>
                <w:szCs w:val="18"/>
              </w:rPr>
              <w:t xml:space="preserve"> for </w:t>
            </w:r>
            <w:r w:rsidRPr="00B215F5">
              <w:rPr>
                <w:rFonts w:ascii="Century Gothic" w:hAnsi="Century Gothic"/>
                <w:color w:val="000000"/>
                <w:sz w:val="18"/>
                <w:szCs w:val="18"/>
              </w:rPr>
              <w:t>1 day</w:t>
            </w:r>
          </w:p>
        </w:tc>
        <w:tc>
          <w:tcPr>
            <w:tcW w:w="1134" w:type="dxa"/>
            <w:vMerge/>
            <w:tcBorders>
              <w:top w:val="nil"/>
              <w:left w:val="single" w:sz="4" w:space="0" w:color="auto"/>
              <w:bottom w:val="single" w:sz="8" w:space="0" w:color="auto"/>
              <w:right w:val="single" w:sz="4" w:space="0" w:color="auto"/>
            </w:tcBorders>
            <w:vAlign w:val="center"/>
            <w:hideMark/>
          </w:tcPr>
          <w:p w14:paraId="1B3CF5D1" w14:textId="77777777" w:rsidR="00340617" w:rsidRPr="00B215F5" w:rsidRDefault="00340617" w:rsidP="00716189">
            <w:pPr>
              <w:jc w:val="center"/>
              <w:rPr>
                <w:rFonts w:ascii="Century Gothic" w:hAnsi="Century Gothic"/>
                <w:color w:val="000000"/>
                <w:sz w:val="18"/>
                <w:szCs w:val="18"/>
              </w:rPr>
            </w:pPr>
          </w:p>
        </w:tc>
        <w:tc>
          <w:tcPr>
            <w:tcW w:w="7513" w:type="dxa"/>
            <w:vMerge/>
            <w:tcBorders>
              <w:left w:val="single" w:sz="4" w:space="0" w:color="auto"/>
              <w:bottom w:val="single" w:sz="4" w:space="0" w:color="auto"/>
              <w:right w:val="single" w:sz="4" w:space="0" w:color="auto"/>
            </w:tcBorders>
            <w:shd w:val="clear" w:color="auto" w:fill="auto"/>
          </w:tcPr>
          <w:p w14:paraId="0CAF183D" w14:textId="77777777" w:rsidR="00340617" w:rsidRPr="00B215F5" w:rsidRDefault="00340617" w:rsidP="00716189">
            <w:pPr>
              <w:jc w:val="center"/>
              <w:rPr>
                <w:rFonts w:ascii="Century Gothic" w:hAnsi="Century Gothic"/>
                <w:color w:val="000000"/>
                <w:sz w:val="18"/>
                <w:szCs w:val="18"/>
                <w:u w:val="single"/>
              </w:rPr>
            </w:pPr>
          </w:p>
        </w:tc>
        <w:tc>
          <w:tcPr>
            <w:tcW w:w="2286" w:type="dxa"/>
            <w:vMerge/>
            <w:tcBorders>
              <w:top w:val="nil"/>
              <w:left w:val="single" w:sz="4" w:space="0" w:color="auto"/>
              <w:bottom w:val="single" w:sz="8" w:space="0" w:color="000000"/>
              <w:right w:val="single" w:sz="4" w:space="0" w:color="auto"/>
            </w:tcBorders>
            <w:shd w:val="clear" w:color="auto" w:fill="C00000"/>
            <w:vAlign w:val="center"/>
            <w:hideMark/>
          </w:tcPr>
          <w:p w14:paraId="34419050" w14:textId="77777777" w:rsidR="00340617" w:rsidRPr="00B215F5" w:rsidRDefault="00340617" w:rsidP="00716189">
            <w:pPr>
              <w:jc w:val="center"/>
              <w:rPr>
                <w:rFonts w:ascii="Century Gothic" w:hAnsi="Century Gothic"/>
                <w:color w:val="000000"/>
                <w:sz w:val="18"/>
                <w:szCs w:val="18"/>
                <w:u w:val="single"/>
              </w:rPr>
            </w:pPr>
          </w:p>
        </w:tc>
        <w:tc>
          <w:tcPr>
            <w:tcW w:w="4660" w:type="dxa"/>
            <w:vMerge/>
            <w:tcBorders>
              <w:top w:val="nil"/>
              <w:left w:val="single" w:sz="4" w:space="0" w:color="auto"/>
              <w:bottom w:val="single" w:sz="8" w:space="0" w:color="000000"/>
              <w:right w:val="single" w:sz="12" w:space="0" w:color="auto"/>
            </w:tcBorders>
            <w:shd w:val="clear" w:color="auto" w:fill="B8CCE4" w:themeFill="accent1" w:themeFillTint="66"/>
            <w:vAlign w:val="center"/>
            <w:hideMark/>
          </w:tcPr>
          <w:p w14:paraId="524A10B9" w14:textId="77777777" w:rsidR="00340617" w:rsidRPr="00B215F5" w:rsidRDefault="00340617" w:rsidP="00716189">
            <w:pPr>
              <w:jc w:val="center"/>
              <w:rPr>
                <w:rFonts w:ascii="Century Gothic" w:hAnsi="Century Gothic"/>
                <w:sz w:val="18"/>
                <w:szCs w:val="18"/>
              </w:rPr>
            </w:pPr>
          </w:p>
        </w:tc>
      </w:tr>
      <w:tr w:rsidR="00640AD9" w:rsidRPr="00B215F5" w14:paraId="5A34125C" w14:textId="77777777" w:rsidTr="00213E56">
        <w:trPr>
          <w:trHeight w:val="1063"/>
        </w:trPr>
        <w:tc>
          <w:tcPr>
            <w:tcW w:w="1449" w:type="dxa"/>
            <w:vMerge/>
            <w:tcBorders>
              <w:top w:val="nil"/>
              <w:left w:val="single" w:sz="12" w:space="0" w:color="auto"/>
              <w:bottom w:val="single" w:sz="12" w:space="0" w:color="auto"/>
              <w:right w:val="single" w:sz="12" w:space="0" w:color="auto"/>
            </w:tcBorders>
            <w:vAlign w:val="center"/>
          </w:tcPr>
          <w:p w14:paraId="38A6741B" w14:textId="77777777" w:rsidR="00640AD9" w:rsidRPr="00B215F5" w:rsidRDefault="00640AD9" w:rsidP="00716189">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tcPr>
          <w:p w14:paraId="64C0FC9C" w14:textId="2AFE2C9B" w:rsidR="00640AD9" w:rsidRPr="00B215F5" w:rsidRDefault="00640AD9" w:rsidP="00716189">
            <w:pPr>
              <w:jc w:val="center"/>
              <w:rPr>
                <w:rFonts w:ascii="Century Gothic" w:hAnsi="Century Gothic"/>
                <w:color w:val="000000"/>
                <w:sz w:val="18"/>
                <w:szCs w:val="18"/>
              </w:rPr>
            </w:pPr>
            <w:r w:rsidRPr="00640AD9">
              <w:rPr>
                <w:rFonts w:ascii="Century Gothic" w:hAnsi="Century Gothic"/>
                <w:color w:val="000000"/>
                <w:sz w:val="18"/>
                <w:szCs w:val="18"/>
              </w:rPr>
              <w:t>Culgoa passing flow</w:t>
            </w:r>
            <w:r w:rsidR="004A5236">
              <w:rPr>
                <w:rFonts w:ascii="Century Gothic" w:hAnsi="Century Gothic"/>
                <w:color w:val="000000"/>
                <w:sz w:val="18"/>
                <w:szCs w:val="18"/>
              </w:rPr>
              <w:t xml:space="preserve"> </w:t>
            </w:r>
            <w:r w:rsidR="004A5236">
              <w:rPr>
                <w:rFonts w:ascii="Century Gothic" w:hAnsi="Century Gothic"/>
                <w:sz w:val="18"/>
                <w:szCs w:val="18"/>
              </w:rPr>
              <w:t xml:space="preserve">with connection potentially to </w:t>
            </w:r>
            <w:r w:rsidR="004A5236" w:rsidRPr="00640AD9">
              <w:rPr>
                <w:rFonts w:ascii="Century Gothic" w:hAnsi="Century Gothic"/>
                <w:sz w:val="18"/>
                <w:szCs w:val="18"/>
              </w:rPr>
              <w:t>the Bourke weir pool</w:t>
            </w:r>
          </w:p>
        </w:tc>
        <w:tc>
          <w:tcPr>
            <w:tcW w:w="2409" w:type="dxa"/>
            <w:tcBorders>
              <w:top w:val="single" w:sz="8" w:space="0" w:color="auto"/>
              <w:left w:val="nil"/>
              <w:bottom w:val="single" w:sz="8" w:space="0" w:color="auto"/>
              <w:right w:val="single" w:sz="4" w:space="0" w:color="auto"/>
            </w:tcBorders>
            <w:shd w:val="clear" w:color="auto" w:fill="auto"/>
            <w:vAlign w:val="center"/>
          </w:tcPr>
          <w:p w14:paraId="5AA7CD7A" w14:textId="42DC708B" w:rsidR="00640AD9" w:rsidRPr="00B215F5" w:rsidRDefault="004A5236" w:rsidP="00716189">
            <w:pPr>
              <w:jc w:val="center"/>
              <w:rPr>
                <w:rFonts w:ascii="Century Gothic" w:hAnsi="Century Gothic"/>
                <w:color w:val="000000"/>
                <w:sz w:val="18"/>
                <w:szCs w:val="18"/>
              </w:rPr>
            </w:pPr>
            <w:r>
              <w:rPr>
                <w:rFonts w:ascii="Century Gothic" w:hAnsi="Century Gothic"/>
                <w:color w:val="000000"/>
                <w:sz w:val="18"/>
                <w:szCs w:val="18"/>
              </w:rPr>
              <w:t xml:space="preserve">300ML/d for </w:t>
            </w:r>
            <w:r w:rsidR="00B13F9B">
              <w:rPr>
                <w:rFonts w:ascii="Century Gothic" w:hAnsi="Century Gothic"/>
                <w:color w:val="000000"/>
                <w:sz w:val="18"/>
                <w:szCs w:val="18"/>
              </w:rPr>
              <w:t>7 days</w:t>
            </w:r>
          </w:p>
        </w:tc>
        <w:tc>
          <w:tcPr>
            <w:tcW w:w="1134" w:type="dxa"/>
            <w:tcBorders>
              <w:top w:val="single" w:sz="8" w:space="0" w:color="auto"/>
              <w:left w:val="nil"/>
              <w:bottom w:val="single" w:sz="8" w:space="0" w:color="auto"/>
              <w:right w:val="single" w:sz="4" w:space="0" w:color="auto"/>
            </w:tcBorders>
            <w:shd w:val="clear" w:color="auto" w:fill="auto"/>
            <w:vAlign w:val="center"/>
          </w:tcPr>
          <w:p w14:paraId="7282B53B" w14:textId="17BC8F85" w:rsidR="00640AD9" w:rsidRPr="00B215F5" w:rsidRDefault="00640AD9" w:rsidP="00716189">
            <w:pPr>
              <w:jc w:val="center"/>
              <w:rPr>
                <w:rFonts w:ascii="Century Gothic" w:hAnsi="Century Gothic"/>
                <w:color w:val="000000"/>
                <w:sz w:val="18"/>
                <w:szCs w:val="18"/>
              </w:rPr>
            </w:pPr>
            <w:r>
              <w:rPr>
                <w:rFonts w:ascii="Century Gothic" w:hAnsi="Century Gothic"/>
                <w:color w:val="000000"/>
                <w:sz w:val="18"/>
                <w:szCs w:val="18"/>
              </w:rPr>
              <w:t>9 in 10 years</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1618D953" w14:textId="77777777" w:rsidR="00640AD9" w:rsidRDefault="00640AD9" w:rsidP="00716189">
            <w:pPr>
              <w:jc w:val="center"/>
              <w:rPr>
                <w:rFonts w:ascii="Century Gothic" w:hAnsi="Century Gothic"/>
                <w:sz w:val="18"/>
                <w:szCs w:val="18"/>
              </w:rPr>
            </w:pPr>
          </w:p>
          <w:p w14:paraId="1B6F9890" w14:textId="1F82D296" w:rsidR="00640AD9" w:rsidRDefault="004A5236" w:rsidP="00743F07">
            <w:pPr>
              <w:jc w:val="center"/>
              <w:rPr>
                <w:rFonts w:ascii="Century Gothic" w:hAnsi="Century Gothic"/>
                <w:sz w:val="18"/>
                <w:szCs w:val="18"/>
              </w:rPr>
            </w:pPr>
            <w:r>
              <w:rPr>
                <w:rFonts w:ascii="Century Gothic" w:hAnsi="Century Gothic"/>
                <w:sz w:val="18"/>
                <w:szCs w:val="18"/>
              </w:rPr>
              <w:t>This flow has occurred</w:t>
            </w:r>
            <w:r w:rsidR="00B13F9B">
              <w:rPr>
                <w:rFonts w:ascii="Century Gothic" w:hAnsi="Century Gothic"/>
                <w:sz w:val="18"/>
                <w:szCs w:val="18"/>
              </w:rPr>
              <w:t xml:space="preserve"> </w:t>
            </w:r>
            <w:r>
              <w:rPr>
                <w:rFonts w:ascii="Century Gothic" w:hAnsi="Century Gothic"/>
                <w:sz w:val="18"/>
                <w:szCs w:val="18"/>
              </w:rPr>
              <w:t>over the past several years</w:t>
            </w:r>
            <w:r w:rsidR="00A80A80">
              <w:rPr>
                <w:rFonts w:ascii="Century Gothic" w:hAnsi="Century Gothic"/>
                <w:sz w:val="18"/>
                <w:szCs w:val="18"/>
              </w:rPr>
              <w:t>.</w:t>
            </w:r>
            <w:r>
              <w:rPr>
                <w:rFonts w:ascii="Century Gothic" w:hAnsi="Century Gothic"/>
                <w:sz w:val="18"/>
                <w:szCs w:val="18"/>
              </w:rPr>
              <w:t xml:space="preserve"> </w:t>
            </w:r>
          </w:p>
        </w:tc>
        <w:tc>
          <w:tcPr>
            <w:tcW w:w="2286" w:type="dxa"/>
            <w:tcBorders>
              <w:top w:val="nil"/>
              <w:left w:val="single" w:sz="4" w:space="0" w:color="auto"/>
              <w:bottom w:val="single" w:sz="8" w:space="0" w:color="auto"/>
              <w:right w:val="single" w:sz="4" w:space="0" w:color="auto"/>
            </w:tcBorders>
            <w:shd w:val="clear" w:color="000000" w:fill="FF0000"/>
            <w:vAlign w:val="center"/>
          </w:tcPr>
          <w:p w14:paraId="233C972B" w14:textId="75096EDE" w:rsidR="00640AD9" w:rsidRPr="00213058" w:rsidRDefault="00B13F9B" w:rsidP="00716189">
            <w:pPr>
              <w:jc w:val="center"/>
              <w:rPr>
                <w:rFonts w:ascii="Century Gothic" w:hAnsi="Century Gothic"/>
                <w:b/>
                <w:color w:val="FFFFFF" w:themeColor="background1"/>
                <w:sz w:val="18"/>
                <w:szCs w:val="18"/>
                <w:u w:val="single"/>
              </w:rPr>
            </w:pPr>
            <w:r>
              <w:rPr>
                <w:rFonts w:ascii="Century Gothic" w:hAnsi="Century Gothic"/>
                <w:b/>
                <w:color w:val="FFFFFF" w:themeColor="background1"/>
                <w:sz w:val="18"/>
                <w:szCs w:val="18"/>
                <w:u w:val="single"/>
              </w:rPr>
              <w:t xml:space="preserve">Moderate to </w:t>
            </w:r>
            <w:r w:rsidR="007D196B">
              <w:rPr>
                <w:rFonts w:ascii="Century Gothic" w:hAnsi="Century Gothic"/>
                <w:b/>
                <w:color w:val="FFFFFF" w:themeColor="background1"/>
                <w:sz w:val="18"/>
                <w:szCs w:val="18"/>
                <w:u w:val="single"/>
              </w:rPr>
              <w:t>Hi</w:t>
            </w:r>
            <w:r w:rsidR="00640AD9">
              <w:rPr>
                <w:rFonts w:ascii="Century Gothic" w:hAnsi="Century Gothic"/>
                <w:b/>
                <w:color w:val="FFFFFF" w:themeColor="background1"/>
                <w:sz w:val="18"/>
                <w:szCs w:val="18"/>
                <w:u w:val="single"/>
              </w:rPr>
              <w:t>gh</w:t>
            </w:r>
          </w:p>
        </w:tc>
        <w:tc>
          <w:tcPr>
            <w:tcW w:w="4660" w:type="dxa"/>
            <w:tcBorders>
              <w:top w:val="nil"/>
              <w:left w:val="nil"/>
              <w:bottom w:val="single" w:sz="8" w:space="0" w:color="auto"/>
              <w:right w:val="single" w:sz="12" w:space="0" w:color="auto"/>
            </w:tcBorders>
            <w:shd w:val="clear" w:color="auto" w:fill="D9D9D9" w:themeFill="background1" w:themeFillShade="D9"/>
            <w:vAlign w:val="center"/>
          </w:tcPr>
          <w:p w14:paraId="668011B4" w14:textId="0A97A875" w:rsidR="00640AD9" w:rsidRPr="00640AD9" w:rsidRDefault="00640AD9" w:rsidP="00A64DFA">
            <w:pPr>
              <w:jc w:val="center"/>
              <w:rPr>
                <w:rFonts w:ascii="Century Gothic" w:hAnsi="Century Gothic"/>
                <w:sz w:val="18"/>
                <w:szCs w:val="18"/>
              </w:rPr>
            </w:pPr>
            <w:r w:rsidRPr="00640AD9">
              <w:rPr>
                <w:rFonts w:ascii="Century Gothic" w:hAnsi="Century Gothic"/>
                <w:b/>
                <w:sz w:val="18"/>
                <w:szCs w:val="18"/>
              </w:rPr>
              <w:t>High</w:t>
            </w:r>
            <w:r w:rsidRPr="00640AD9">
              <w:rPr>
                <w:rFonts w:ascii="Century Gothic" w:hAnsi="Century Gothic"/>
                <w:sz w:val="18"/>
                <w:szCs w:val="18"/>
              </w:rPr>
              <w:br/>
              <w:t xml:space="preserve">A high priority under </w:t>
            </w:r>
            <w:r>
              <w:rPr>
                <w:rFonts w:ascii="Century Gothic" w:hAnsi="Century Gothic"/>
                <w:sz w:val="18"/>
                <w:szCs w:val="18"/>
              </w:rPr>
              <w:t>very</w:t>
            </w:r>
            <w:r w:rsidR="00590993">
              <w:rPr>
                <w:rFonts w:ascii="Century Gothic" w:hAnsi="Century Gothic"/>
                <w:sz w:val="18"/>
                <w:szCs w:val="18"/>
              </w:rPr>
              <w:t xml:space="preserve"> </w:t>
            </w:r>
            <w:r>
              <w:rPr>
                <w:rFonts w:ascii="Century Gothic" w:hAnsi="Century Gothic"/>
                <w:sz w:val="18"/>
                <w:szCs w:val="18"/>
              </w:rPr>
              <w:t>dry to moderate water resource availability scenarios</w:t>
            </w:r>
          </w:p>
        </w:tc>
      </w:tr>
      <w:tr w:rsidR="00340617" w:rsidRPr="00B215F5" w14:paraId="6070EAEF" w14:textId="77777777" w:rsidTr="00590993">
        <w:trPr>
          <w:trHeight w:val="1063"/>
        </w:trPr>
        <w:tc>
          <w:tcPr>
            <w:tcW w:w="1449" w:type="dxa"/>
            <w:vMerge/>
            <w:tcBorders>
              <w:top w:val="nil"/>
              <w:left w:val="single" w:sz="12" w:space="0" w:color="auto"/>
              <w:bottom w:val="single" w:sz="12" w:space="0" w:color="auto"/>
              <w:right w:val="single" w:sz="12" w:space="0" w:color="auto"/>
            </w:tcBorders>
            <w:vAlign w:val="center"/>
            <w:hideMark/>
          </w:tcPr>
          <w:p w14:paraId="38B4339C" w14:textId="77777777" w:rsidR="00340617" w:rsidRPr="00B215F5" w:rsidRDefault="00340617" w:rsidP="00716189">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742CBA2A" w14:textId="2D780F41"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Culgoa River - longitudinal connectivity</w:t>
            </w:r>
          </w:p>
        </w:tc>
        <w:tc>
          <w:tcPr>
            <w:tcW w:w="2409" w:type="dxa"/>
            <w:tcBorders>
              <w:top w:val="single" w:sz="8" w:space="0" w:color="auto"/>
              <w:left w:val="nil"/>
              <w:bottom w:val="single" w:sz="8" w:space="0" w:color="auto"/>
              <w:right w:val="single" w:sz="4" w:space="0" w:color="auto"/>
            </w:tcBorders>
            <w:shd w:val="clear" w:color="auto" w:fill="auto"/>
            <w:vAlign w:val="center"/>
            <w:hideMark/>
          </w:tcPr>
          <w:p w14:paraId="72EEDCEF"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Small in channel fresh</w:t>
            </w:r>
            <w:r w:rsidRPr="00B215F5">
              <w:rPr>
                <w:rFonts w:ascii="Century Gothic" w:hAnsi="Century Gothic"/>
                <w:color w:val="000000"/>
                <w:sz w:val="18"/>
                <w:szCs w:val="18"/>
              </w:rPr>
              <w:br/>
              <w:t>1 000 ML/day @ Brenda</w:t>
            </w:r>
            <w:r>
              <w:rPr>
                <w:rFonts w:ascii="Century Gothic" w:hAnsi="Century Gothic"/>
                <w:color w:val="000000"/>
                <w:sz w:val="18"/>
                <w:szCs w:val="18"/>
              </w:rPr>
              <w:t xml:space="preserve"> for </w:t>
            </w:r>
            <w:r w:rsidRPr="00B215F5">
              <w:rPr>
                <w:rFonts w:ascii="Century Gothic" w:hAnsi="Century Gothic"/>
                <w:color w:val="000000"/>
                <w:sz w:val="18"/>
                <w:szCs w:val="18"/>
              </w:rPr>
              <w:t>7</w:t>
            </w:r>
            <w:r>
              <w:rPr>
                <w:rFonts w:ascii="Century Gothic" w:hAnsi="Century Gothic"/>
                <w:color w:val="000000"/>
                <w:sz w:val="18"/>
                <w:szCs w:val="18"/>
              </w:rPr>
              <w:t xml:space="preserve"> days</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509EAA72" w14:textId="63738281"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8 in 10 years</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71FDA75C" w14:textId="77777777" w:rsidR="00340617" w:rsidRDefault="00340617" w:rsidP="00716189">
            <w:pPr>
              <w:jc w:val="center"/>
              <w:rPr>
                <w:rFonts w:ascii="Century Gothic" w:hAnsi="Century Gothic"/>
                <w:sz w:val="18"/>
                <w:szCs w:val="18"/>
              </w:rPr>
            </w:pPr>
          </w:p>
          <w:p w14:paraId="2B0A6D5C" w14:textId="77777777" w:rsidR="00340617" w:rsidRDefault="00340617" w:rsidP="00716189">
            <w:pPr>
              <w:jc w:val="center"/>
              <w:rPr>
                <w:rFonts w:ascii="Century Gothic" w:hAnsi="Century Gothic"/>
                <w:sz w:val="18"/>
                <w:szCs w:val="18"/>
              </w:rPr>
            </w:pPr>
          </w:p>
          <w:p w14:paraId="4A121C7E" w14:textId="6333C8B8" w:rsidR="00340617" w:rsidRPr="004C79F5" w:rsidRDefault="00340617" w:rsidP="004A5236">
            <w:pPr>
              <w:jc w:val="center"/>
              <w:rPr>
                <w:rFonts w:ascii="Century Gothic" w:hAnsi="Century Gothic"/>
                <w:color w:val="000000"/>
                <w:sz w:val="18"/>
                <w:szCs w:val="18"/>
              </w:rPr>
            </w:pPr>
            <w:r w:rsidRPr="004C79F5">
              <w:rPr>
                <w:rFonts w:ascii="Century Gothic" w:hAnsi="Century Gothic"/>
                <w:sz w:val="18"/>
                <w:szCs w:val="18"/>
              </w:rPr>
              <w:t>Alt</w:t>
            </w:r>
            <w:r>
              <w:rPr>
                <w:rFonts w:ascii="Century Gothic" w:hAnsi="Century Gothic"/>
                <w:sz w:val="18"/>
                <w:szCs w:val="18"/>
              </w:rPr>
              <w:t>h</w:t>
            </w:r>
            <w:r w:rsidRPr="004C79F5">
              <w:rPr>
                <w:rFonts w:ascii="Century Gothic" w:hAnsi="Century Gothic"/>
                <w:sz w:val="18"/>
                <w:szCs w:val="18"/>
              </w:rPr>
              <w:t xml:space="preserve">ough small freshes have occurred </w:t>
            </w:r>
            <w:r w:rsidR="00640AD9">
              <w:rPr>
                <w:rFonts w:ascii="Century Gothic" w:hAnsi="Century Gothic"/>
                <w:sz w:val="18"/>
                <w:szCs w:val="18"/>
              </w:rPr>
              <w:t>8</w:t>
            </w:r>
            <w:r w:rsidRPr="009404F0">
              <w:rPr>
                <w:rFonts w:ascii="Century Gothic" w:hAnsi="Century Gothic"/>
                <w:sz w:val="18"/>
                <w:szCs w:val="18"/>
              </w:rPr>
              <w:t xml:space="preserve"> in 10</w:t>
            </w:r>
            <w:r w:rsidRPr="004C79F5">
              <w:rPr>
                <w:rFonts w:ascii="Century Gothic" w:hAnsi="Century Gothic"/>
                <w:sz w:val="18"/>
                <w:szCs w:val="18"/>
              </w:rPr>
              <w:t xml:space="preserve"> years, the </w:t>
            </w:r>
            <w:r w:rsidR="00640AD9">
              <w:rPr>
                <w:rFonts w:ascii="Century Gothic" w:hAnsi="Century Gothic"/>
                <w:sz w:val="18"/>
                <w:szCs w:val="18"/>
              </w:rPr>
              <w:t>2017-18</w:t>
            </w:r>
            <w:r w:rsidRPr="004C79F5">
              <w:rPr>
                <w:rFonts w:ascii="Century Gothic" w:hAnsi="Century Gothic"/>
                <w:sz w:val="18"/>
                <w:szCs w:val="18"/>
              </w:rPr>
              <w:t xml:space="preserve"> fresh did not meet the duration requirements. </w:t>
            </w:r>
          </w:p>
        </w:tc>
        <w:tc>
          <w:tcPr>
            <w:tcW w:w="2286" w:type="dxa"/>
            <w:tcBorders>
              <w:top w:val="nil"/>
              <w:left w:val="single" w:sz="4" w:space="0" w:color="auto"/>
              <w:bottom w:val="single" w:sz="8" w:space="0" w:color="auto"/>
              <w:right w:val="single" w:sz="4" w:space="0" w:color="auto"/>
            </w:tcBorders>
            <w:shd w:val="clear" w:color="000000" w:fill="FF0000"/>
            <w:vAlign w:val="center"/>
            <w:hideMark/>
          </w:tcPr>
          <w:p w14:paraId="33DBDED9" w14:textId="54A8247E" w:rsidR="00340617" w:rsidRPr="00B215F5" w:rsidRDefault="00340617" w:rsidP="00716189">
            <w:pPr>
              <w:jc w:val="center"/>
              <w:rPr>
                <w:rFonts w:ascii="Century Gothic" w:hAnsi="Century Gothic"/>
                <w:color w:val="000000"/>
                <w:sz w:val="18"/>
                <w:szCs w:val="18"/>
                <w:u w:val="single"/>
              </w:rPr>
            </w:pPr>
            <w:r w:rsidRPr="00213058">
              <w:rPr>
                <w:rFonts w:ascii="Century Gothic" w:hAnsi="Century Gothic"/>
                <w:b/>
                <w:color w:val="FFFFFF" w:themeColor="background1"/>
                <w:sz w:val="18"/>
                <w:szCs w:val="18"/>
                <w:u w:val="single"/>
              </w:rPr>
              <w:t>High</w:t>
            </w:r>
            <w:r w:rsidRPr="00693EF9">
              <w:rPr>
                <w:rFonts w:ascii="Century Gothic" w:hAnsi="Century Gothic"/>
                <w:color w:val="FFFFFF" w:themeColor="background1"/>
                <w:sz w:val="18"/>
                <w:szCs w:val="18"/>
                <w:u w:val="single"/>
              </w:rPr>
              <w:br/>
            </w:r>
          </w:p>
        </w:tc>
        <w:tc>
          <w:tcPr>
            <w:tcW w:w="4660" w:type="dxa"/>
            <w:tcBorders>
              <w:top w:val="nil"/>
              <w:left w:val="nil"/>
              <w:bottom w:val="single" w:sz="8" w:space="0" w:color="auto"/>
              <w:right w:val="single" w:sz="12" w:space="0" w:color="auto"/>
            </w:tcBorders>
            <w:shd w:val="clear" w:color="auto" w:fill="365F91" w:themeFill="accent1" w:themeFillShade="BF"/>
            <w:vAlign w:val="center"/>
            <w:hideMark/>
          </w:tcPr>
          <w:p w14:paraId="1500F2D7" w14:textId="10B8079D" w:rsidR="00340617" w:rsidRPr="00B215F5" w:rsidRDefault="00590993" w:rsidP="00A64DFA">
            <w:pPr>
              <w:jc w:val="center"/>
              <w:rPr>
                <w:rFonts w:ascii="Century Gothic" w:hAnsi="Century Gothic"/>
                <w:sz w:val="18"/>
                <w:szCs w:val="18"/>
              </w:rPr>
            </w:pPr>
            <w:r>
              <w:rPr>
                <w:rFonts w:ascii="Century Gothic" w:hAnsi="Century Gothic"/>
                <w:b/>
                <w:bCs/>
                <w:color w:val="FFFFFF"/>
                <w:sz w:val="18"/>
                <w:szCs w:val="18"/>
              </w:rPr>
              <w:t>High</w:t>
            </w:r>
            <w:r w:rsidRPr="00B215F5">
              <w:rPr>
                <w:rFonts w:ascii="Century Gothic" w:hAnsi="Century Gothic"/>
                <w:color w:val="FFFFFF"/>
                <w:sz w:val="18"/>
                <w:szCs w:val="18"/>
              </w:rPr>
              <w:br/>
            </w:r>
            <w:r w:rsidR="00514C82">
              <w:rPr>
                <w:rFonts w:ascii="Century Gothic" w:hAnsi="Century Gothic"/>
                <w:color w:val="FFFFFF"/>
                <w:sz w:val="18"/>
                <w:szCs w:val="18"/>
              </w:rPr>
              <w:t xml:space="preserve">A high priority </w:t>
            </w:r>
            <w:r>
              <w:rPr>
                <w:rFonts w:ascii="Century Gothic" w:hAnsi="Century Gothic"/>
                <w:color w:val="FFFFFF"/>
                <w:sz w:val="18"/>
                <w:szCs w:val="18"/>
              </w:rPr>
              <w:t>under all water resource availability scenarios</w:t>
            </w:r>
            <w:r w:rsidRPr="00B215F5">
              <w:rPr>
                <w:rFonts w:ascii="Century Gothic" w:hAnsi="Century Gothic"/>
                <w:color w:val="FFFFFF"/>
                <w:sz w:val="18"/>
                <w:szCs w:val="18"/>
              </w:rPr>
              <w:br/>
            </w:r>
            <w:r w:rsidRPr="00B215F5">
              <w:rPr>
                <w:rFonts w:ascii="Century Gothic" w:hAnsi="Century Gothic"/>
                <w:color w:val="FFFFFF"/>
                <w:sz w:val="18"/>
                <w:szCs w:val="18"/>
              </w:rPr>
              <w:br/>
            </w:r>
          </w:p>
        </w:tc>
      </w:tr>
      <w:tr w:rsidR="00340617" w:rsidRPr="00B215F5" w14:paraId="6B8FD497" w14:textId="77777777" w:rsidTr="00590993">
        <w:trPr>
          <w:trHeight w:val="1207"/>
        </w:trPr>
        <w:tc>
          <w:tcPr>
            <w:tcW w:w="1449" w:type="dxa"/>
            <w:vMerge/>
            <w:tcBorders>
              <w:top w:val="nil"/>
              <w:left w:val="single" w:sz="12" w:space="0" w:color="auto"/>
              <w:bottom w:val="single" w:sz="12" w:space="0" w:color="auto"/>
              <w:right w:val="single" w:sz="12" w:space="0" w:color="auto"/>
            </w:tcBorders>
            <w:vAlign w:val="center"/>
            <w:hideMark/>
          </w:tcPr>
          <w:p w14:paraId="66F1C1F1" w14:textId="77777777" w:rsidR="00340617" w:rsidRPr="00B215F5" w:rsidRDefault="00340617" w:rsidP="00716189">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63AA22B3" w14:textId="40F78549"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Narran River – fish migration</w:t>
            </w:r>
          </w:p>
        </w:tc>
        <w:tc>
          <w:tcPr>
            <w:tcW w:w="2409" w:type="dxa"/>
            <w:tcBorders>
              <w:top w:val="nil"/>
              <w:left w:val="nil"/>
              <w:bottom w:val="single" w:sz="8" w:space="0" w:color="auto"/>
              <w:right w:val="single" w:sz="4" w:space="0" w:color="auto"/>
            </w:tcBorders>
            <w:shd w:val="clear" w:color="auto" w:fill="auto"/>
            <w:vAlign w:val="center"/>
            <w:hideMark/>
          </w:tcPr>
          <w:p w14:paraId="1102194D"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Large in-channel fresh</w:t>
            </w:r>
            <w:r w:rsidRPr="00B215F5">
              <w:rPr>
                <w:rFonts w:ascii="Century Gothic" w:hAnsi="Century Gothic"/>
                <w:color w:val="000000"/>
                <w:sz w:val="18"/>
                <w:szCs w:val="18"/>
              </w:rPr>
              <w:br/>
              <w:t>1 700 ML/day @ Wilby Wilby (August - May)</w:t>
            </w:r>
            <w:r>
              <w:rPr>
                <w:rFonts w:ascii="Century Gothic" w:hAnsi="Century Gothic"/>
                <w:color w:val="000000"/>
                <w:sz w:val="18"/>
                <w:szCs w:val="18"/>
              </w:rPr>
              <w:t xml:space="preserve"> for 14 days</w:t>
            </w:r>
          </w:p>
        </w:tc>
        <w:tc>
          <w:tcPr>
            <w:tcW w:w="1134" w:type="dxa"/>
            <w:tcBorders>
              <w:top w:val="nil"/>
              <w:left w:val="nil"/>
              <w:bottom w:val="single" w:sz="8" w:space="0" w:color="auto"/>
              <w:right w:val="single" w:sz="4" w:space="0" w:color="auto"/>
            </w:tcBorders>
            <w:shd w:val="clear" w:color="auto" w:fill="auto"/>
            <w:vAlign w:val="center"/>
            <w:hideMark/>
          </w:tcPr>
          <w:p w14:paraId="18916482"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4 to 6 in 10 years</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1CC99849" w14:textId="77777777" w:rsidR="00340617" w:rsidRDefault="00340617" w:rsidP="00716189">
            <w:pPr>
              <w:jc w:val="center"/>
              <w:rPr>
                <w:rFonts w:ascii="Century Gothic" w:hAnsi="Century Gothic"/>
                <w:color w:val="000000"/>
                <w:sz w:val="18"/>
                <w:szCs w:val="18"/>
                <w:u w:val="single"/>
              </w:rPr>
            </w:pPr>
          </w:p>
          <w:p w14:paraId="7CE3DFD0" w14:textId="77777777" w:rsidR="00340617" w:rsidRDefault="00340617" w:rsidP="00716189">
            <w:pPr>
              <w:jc w:val="center"/>
              <w:rPr>
                <w:rFonts w:ascii="Century Gothic" w:hAnsi="Century Gothic"/>
                <w:color w:val="000000"/>
                <w:sz w:val="18"/>
                <w:szCs w:val="18"/>
                <w:u w:val="single"/>
              </w:rPr>
            </w:pPr>
          </w:p>
          <w:p w14:paraId="4D0E30B6" w14:textId="5115AF28" w:rsidR="00340617" w:rsidRPr="00126A9D" w:rsidRDefault="00340617" w:rsidP="00716189">
            <w:pPr>
              <w:jc w:val="center"/>
              <w:rPr>
                <w:rFonts w:ascii="Century Gothic" w:hAnsi="Century Gothic"/>
                <w:color w:val="000000"/>
                <w:sz w:val="18"/>
                <w:szCs w:val="18"/>
              </w:rPr>
            </w:pPr>
            <w:r>
              <w:rPr>
                <w:rFonts w:ascii="Century Gothic" w:hAnsi="Century Gothic"/>
                <w:color w:val="000000"/>
                <w:sz w:val="18"/>
                <w:szCs w:val="18"/>
              </w:rPr>
              <w:t xml:space="preserve">The last in large in-channel fresh that partially met the demand occurred </w:t>
            </w:r>
            <w:r w:rsidR="00640AD9">
              <w:rPr>
                <w:rFonts w:ascii="Century Gothic" w:hAnsi="Century Gothic"/>
                <w:color w:val="000000"/>
                <w:sz w:val="18"/>
                <w:szCs w:val="18"/>
              </w:rPr>
              <w:t>7</w:t>
            </w:r>
            <w:r>
              <w:rPr>
                <w:rFonts w:ascii="Century Gothic" w:hAnsi="Century Gothic"/>
                <w:color w:val="000000"/>
                <w:sz w:val="18"/>
                <w:szCs w:val="18"/>
              </w:rPr>
              <w:t xml:space="preserve"> years ago. </w:t>
            </w:r>
            <w:r w:rsidRPr="009404F0">
              <w:rPr>
                <w:rFonts w:ascii="Century Gothic" w:hAnsi="Century Gothic"/>
                <w:color w:val="000000"/>
                <w:sz w:val="18"/>
                <w:szCs w:val="18"/>
              </w:rPr>
              <w:t xml:space="preserve">A small fresh is required this year to maintain existing fish populations and provide for local dispersal and increased recruitment opportunities. </w:t>
            </w:r>
            <w:r>
              <w:rPr>
                <w:rFonts w:ascii="Century Gothic" w:hAnsi="Century Gothic"/>
                <w:color w:val="000000"/>
                <w:sz w:val="18"/>
                <w:szCs w:val="18"/>
              </w:rPr>
              <w:t xml:space="preserve"> </w:t>
            </w:r>
            <w:r w:rsidRPr="00126A9D">
              <w:rPr>
                <w:rFonts w:ascii="Century Gothic" w:hAnsi="Century Gothic"/>
                <w:color w:val="000000"/>
                <w:sz w:val="18"/>
                <w:szCs w:val="18"/>
              </w:rPr>
              <w:t xml:space="preserve"> </w:t>
            </w:r>
          </w:p>
        </w:tc>
        <w:tc>
          <w:tcPr>
            <w:tcW w:w="2286" w:type="dxa"/>
            <w:tcBorders>
              <w:top w:val="nil"/>
              <w:left w:val="single" w:sz="4" w:space="0" w:color="auto"/>
              <w:bottom w:val="single" w:sz="8" w:space="0" w:color="auto"/>
              <w:right w:val="single" w:sz="4" w:space="0" w:color="auto"/>
            </w:tcBorders>
            <w:shd w:val="clear" w:color="auto" w:fill="C00000"/>
            <w:vAlign w:val="center"/>
            <w:hideMark/>
          </w:tcPr>
          <w:p w14:paraId="346FA397" w14:textId="77777777" w:rsidR="00340617" w:rsidRPr="00B215F5" w:rsidRDefault="00340617" w:rsidP="00716189">
            <w:pPr>
              <w:jc w:val="center"/>
              <w:rPr>
                <w:rFonts w:ascii="Century Gothic" w:hAnsi="Century Gothic"/>
                <w:color w:val="000000"/>
                <w:sz w:val="18"/>
                <w:szCs w:val="18"/>
                <w:u w:val="single"/>
              </w:rPr>
            </w:pPr>
            <w:r w:rsidRPr="00213058">
              <w:rPr>
                <w:rFonts w:ascii="Century Gothic" w:hAnsi="Century Gothic"/>
                <w:b/>
                <w:color w:val="FFFFFF" w:themeColor="background1"/>
                <w:sz w:val="18"/>
                <w:szCs w:val="18"/>
                <w:u w:val="single"/>
              </w:rPr>
              <w:t>Critical</w:t>
            </w:r>
            <w:r w:rsidRPr="00693EF9">
              <w:rPr>
                <w:rFonts w:ascii="Century Gothic" w:hAnsi="Century Gothic"/>
                <w:color w:val="FFFFFF" w:themeColor="background1"/>
                <w:sz w:val="18"/>
                <w:szCs w:val="18"/>
                <w:u w:val="single"/>
              </w:rPr>
              <w:br/>
            </w:r>
          </w:p>
        </w:tc>
        <w:tc>
          <w:tcPr>
            <w:tcW w:w="4660" w:type="dxa"/>
            <w:tcBorders>
              <w:top w:val="nil"/>
              <w:left w:val="nil"/>
              <w:bottom w:val="single" w:sz="8" w:space="0" w:color="auto"/>
              <w:right w:val="single" w:sz="12" w:space="0" w:color="auto"/>
            </w:tcBorders>
            <w:shd w:val="clear" w:color="auto" w:fill="365F91" w:themeFill="accent1" w:themeFillShade="BF"/>
            <w:vAlign w:val="center"/>
            <w:hideMark/>
          </w:tcPr>
          <w:p w14:paraId="39E399CB" w14:textId="327F1C7A" w:rsidR="00340617" w:rsidRPr="00B215F5" w:rsidRDefault="00340617" w:rsidP="00A64DFA">
            <w:pPr>
              <w:jc w:val="center"/>
              <w:rPr>
                <w:rFonts w:ascii="Century Gothic" w:hAnsi="Century Gothic"/>
                <w:sz w:val="18"/>
                <w:szCs w:val="18"/>
              </w:rPr>
            </w:pPr>
            <w:r w:rsidRPr="00BF1D52">
              <w:rPr>
                <w:rFonts w:ascii="Century Gothic" w:hAnsi="Century Gothic"/>
                <w:b/>
                <w:bCs/>
                <w:color w:val="FFFFFF" w:themeColor="background1"/>
                <w:sz w:val="18"/>
                <w:szCs w:val="18"/>
              </w:rPr>
              <w:t>High</w:t>
            </w:r>
            <w:r w:rsidRPr="00BF1D52">
              <w:rPr>
                <w:rFonts w:ascii="Century Gothic" w:hAnsi="Century Gothic"/>
                <w:color w:val="FFFFFF" w:themeColor="background1"/>
                <w:sz w:val="18"/>
                <w:szCs w:val="18"/>
              </w:rPr>
              <w:br/>
              <w:t xml:space="preserve">A </w:t>
            </w:r>
            <w:r>
              <w:rPr>
                <w:rFonts w:ascii="Century Gothic" w:hAnsi="Century Gothic"/>
                <w:color w:val="FFFFFF" w:themeColor="background1"/>
                <w:sz w:val="18"/>
                <w:szCs w:val="18"/>
              </w:rPr>
              <w:t>high</w:t>
            </w:r>
            <w:r w:rsidRPr="00BF1D52">
              <w:rPr>
                <w:rFonts w:ascii="Century Gothic" w:hAnsi="Century Gothic"/>
                <w:color w:val="FFFFFF" w:themeColor="background1"/>
                <w:sz w:val="18"/>
                <w:szCs w:val="18"/>
              </w:rPr>
              <w:t xml:space="preserve"> priority under </w:t>
            </w:r>
            <w:r>
              <w:rPr>
                <w:rFonts w:ascii="Century Gothic" w:hAnsi="Century Gothic"/>
                <w:color w:val="FFFFFF" w:themeColor="background1"/>
                <w:sz w:val="18"/>
                <w:szCs w:val="18"/>
              </w:rPr>
              <w:t>all</w:t>
            </w:r>
            <w:r w:rsidRPr="00BF1D52">
              <w:rPr>
                <w:rFonts w:ascii="Century Gothic" w:hAnsi="Century Gothic"/>
                <w:color w:val="FFFFFF" w:themeColor="background1"/>
                <w:sz w:val="18"/>
                <w:szCs w:val="18"/>
              </w:rPr>
              <w:t xml:space="preserve"> water resource availability scenarios. Demand could be met in conjunction with recommended event-based mechanisms (such as seasonal assignments) to also support environmental demands of the Narran Lakes (25 GL inflow)</w:t>
            </w:r>
          </w:p>
        </w:tc>
      </w:tr>
      <w:tr w:rsidR="00340617" w:rsidRPr="00B215F5" w14:paraId="40276B40" w14:textId="77777777" w:rsidTr="00213E56">
        <w:trPr>
          <w:trHeight w:val="776"/>
        </w:trPr>
        <w:tc>
          <w:tcPr>
            <w:tcW w:w="1449" w:type="dxa"/>
            <w:vMerge/>
            <w:tcBorders>
              <w:top w:val="nil"/>
              <w:left w:val="single" w:sz="12" w:space="0" w:color="auto"/>
              <w:bottom w:val="single" w:sz="12" w:space="0" w:color="auto"/>
              <w:right w:val="single" w:sz="12" w:space="0" w:color="auto"/>
            </w:tcBorders>
            <w:vAlign w:val="center"/>
            <w:hideMark/>
          </w:tcPr>
          <w:p w14:paraId="07DB8884" w14:textId="77777777" w:rsidR="00340617" w:rsidRPr="00B215F5" w:rsidRDefault="00340617" w:rsidP="00716189">
            <w:pPr>
              <w:rPr>
                <w:rFonts w:ascii="Century Gothic" w:hAnsi="Century Gothic"/>
                <w:b/>
                <w:bCs/>
                <w:color w:val="000000"/>
                <w:sz w:val="18"/>
                <w:szCs w:val="18"/>
              </w:rPr>
            </w:pPr>
          </w:p>
        </w:tc>
        <w:tc>
          <w:tcPr>
            <w:tcW w:w="1701" w:type="dxa"/>
            <w:tcBorders>
              <w:top w:val="nil"/>
              <w:left w:val="single" w:sz="12" w:space="0" w:color="auto"/>
              <w:bottom w:val="single" w:sz="12" w:space="0" w:color="auto"/>
              <w:right w:val="single" w:sz="4" w:space="0" w:color="auto"/>
            </w:tcBorders>
            <w:shd w:val="clear" w:color="auto" w:fill="auto"/>
            <w:vAlign w:val="center"/>
            <w:hideMark/>
          </w:tcPr>
          <w:p w14:paraId="0C10D38C" w14:textId="716AC271"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 xml:space="preserve">Culgoa River – fish migration </w:t>
            </w:r>
          </w:p>
        </w:tc>
        <w:tc>
          <w:tcPr>
            <w:tcW w:w="2409" w:type="dxa"/>
            <w:tcBorders>
              <w:top w:val="nil"/>
              <w:left w:val="nil"/>
              <w:bottom w:val="single" w:sz="12" w:space="0" w:color="auto"/>
              <w:right w:val="single" w:sz="4" w:space="0" w:color="auto"/>
            </w:tcBorders>
            <w:shd w:val="clear" w:color="auto" w:fill="auto"/>
            <w:vAlign w:val="center"/>
            <w:hideMark/>
          </w:tcPr>
          <w:p w14:paraId="7C90600C"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Large in-channel fresh</w:t>
            </w:r>
            <w:r w:rsidRPr="00B215F5">
              <w:rPr>
                <w:rFonts w:ascii="Century Gothic" w:hAnsi="Century Gothic"/>
                <w:color w:val="000000"/>
                <w:sz w:val="18"/>
                <w:szCs w:val="18"/>
              </w:rPr>
              <w:br/>
              <w:t>3 500 ML/day @ Brenda (August - May)</w:t>
            </w:r>
            <w:r>
              <w:rPr>
                <w:rFonts w:ascii="Century Gothic" w:hAnsi="Century Gothic"/>
                <w:color w:val="000000"/>
                <w:sz w:val="18"/>
                <w:szCs w:val="18"/>
              </w:rPr>
              <w:t xml:space="preserve"> for 14 days </w:t>
            </w:r>
          </w:p>
        </w:tc>
        <w:tc>
          <w:tcPr>
            <w:tcW w:w="1134" w:type="dxa"/>
            <w:tcBorders>
              <w:top w:val="nil"/>
              <w:left w:val="nil"/>
              <w:bottom w:val="single" w:sz="12" w:space="0" w:color="auto"/>
              <w:right w:val="single" w:sz="4" w:space="0" w:color="auto"/>
            </w:tcBorders>
            <w:shd w:val="clear" w:color="auto" w:fill="auto"/>
            <w:vAlign w:val="center"/>
            <w:hideMark/>
          </w:tcPr>
          <w:p w14:paraId="49C1A36C"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4 to 6 in 10 years</w:t>
            </w:r>
          </w:p>
        </w:tc>
        <w:tc>
          <w:tcPr>
            <w:tcW w:w="7513" w:type="dxa"/>
            <w:tcBorders>
              <w:top w:val="single" w:sz="4" w:space="0" w:color="auto"/>
              <w:left w:val="single" w:sz="4" w:space="0" w:color="auto"/>
              <w:bottom w:val="single" w:sz="12" w:space="0" w:color="auto"/>
              <w:right w:val="single" w:sz="4" w:space="0" w:color="auto"/>
            </w:tcBorders>
            <w:shd w:val="clear" w:color="auto" w:fill="FFFFFF" w:themeFill="background1"/>
          </w:tcPr>
          <w:p w14:paraId="24A731D7" w14:textId="77777777" w:rsidR="00340617" w:rsidRDefault="00340617" w:rsidP="00716189">
            <w:pPr>
              <w:jc w:val="center"/>
              <w:rPr>
                <w:rFonts w:ascii="Century Gothic" w:hAnsi="Century Gothic"/>
                <w:color w:val="000000"/>
                <w:sz w:val="18"/>
                <w:szCs w:val="18"/>
              </w:rPr>
            </w:pPr>
          </w:p>
          <w:p w14:paraId="3D2FC326" w14:textId="0407BD66" w:rsidR="00340617" w:rsidRPr="00B215F5" w:rsidRDefault="00340617" w:rsidP="00716189">
            <w:pPr>
              <w:jc w:val="center"/>
              <w:rPr>
                <w:rFonts w:ascii="Century Gothic" w:hAnsi="Century Gothic"/>
                <w:color w:val="000000"/>
                <w:sz w:val="18"/>
                <w:szCs w:val="18"/>
                <w:u w:val="single"/>
              </w:rPr>
            </w:pPr>
            <w:r>
              <w:rPr>
                <w:rFonts w:ascii="Century Gothic" w:hAnsi="Century Gothic"/>
                <w:color w:val="000000"/>
                <w:sz w:val="18"/>
                <w:szCs w:val="18"/>
              </w:rPr>
              <w:t xml:space="preserve">The last in large in-channel fresh that met the demand occurred </w:t>
            </w:r>
            <w:r w:rsidR="00640AD9">
              <w:rPr>
                <w:rFonts w:ascii="Century Gothic" w:hAnsi="Century Gothic"/>
                <w:color w:val="000000"/>
                <w:sz w:val="18"/>
                <w:szCs w:val="18"/>
              </w:rPr>
              <w:t xml:space="preserve">8 </w:t>
            </w:r>
            <w:r>
              <w:rPr>
                <w:rFonts w:ascii="Century Gothic" w:hAnsi="Century Gothic"/>
                <w:color w:val="000000"/>
                <w:sz w:val="18"/>
                <w:szCs w:val="18"/>
              </w:rPr>
              <w:t xml:space="preserve">years ago, which </w:t>
            </w:r>
            <w:r w:rsidRPr="00580E11">
              <w:rPr>
                <w:rFonts w:ascii="Century Gothic" w:hAnsi="Century Gothic"/>
                <w:color w:val="000000"/>
                <w:sz w:val="18"/>
                <w:szCs w:val="18"/>
              </w:rPr>
              <w:t>exceeds or approaches the lifespan of short lived fish species.</w:t>
            </w:r>
            <w:r>
              <w:rPr>
                <w:rFonts w:ascii="Century Gothic" w:hAnsi="Century Gothic"/>
                <w:color w:val="000000"/>
                <w:sz w:val="18"/>
                <w:szCs w:val="18"/>
              </w:rPr>
              <w:t xml:space="preserve"> </w:t>
            </w:r>
            <w:r w:rsidRPr="00580E11">
              <w:rPr>
                <w:rFonts w:ascii="Century Gothic" w:hAnsi="Century Gothic"/>
                <w:color w:val="000000"/>
                <w:sz w:val="18"/>
                <w:szCs w:val="18"/>
              </w:rPr>
              <w:t>A large fresh is required this year to maintain healthy fish populations and provide for dispersal and recruitment.</w:t>
            </w:r>
          </w:p>
        </w:tc>
        <w:tc>
          <w:tcPr>
            <w:tcW w:w="2286" w:type="dxa"/>
            <w:tcBorders>
              <w:top w:val="nil"/>
              <w:left w:val="single" w:sz="4" w:space="0" w:color="auto"/>
              <w:bottom w:val="single" w:sz="12" w:space="0" w:color="auto"/>
              <w:right w:val="single" w:sz="4" w:space="0" w:color="auto"/>
            </w:tcBorders>
            <w:shd w:val="clear" w:color="000000" w:fill="C00000"/>
            <w:vAlign w:val="center"/>
            <w:hideMark/>
          </w:tcPr>
          <w:p w14:paraId="6C5E4B90" w14:textId="77777777" w:rsidR="00340617" w:rsidRPr="00B215F5" w:rsidRDefault="00340617" w:rsidP="00716189">
            <w:pPr>
              <w:jc w:val="center"/>
              <w:rPr>
                <w:rFonts w:ascii="Century Gothic" w:hAnsi="Century Gothic"/>
                <w:color w:val="000000"/>
                <w:sz w:val="18"/>
                <w:szCs w:val="18"/>
                <w:u w:val="single"/>
              </w:rPr>
            </w:pPr>
            <w:r w:rsidRPr="00213058">
              <w:rPr>
                <w:rFonts w:ascii="Century Gothic" w:hAnsi="Century Gothic"/>
                <w:b/>
                <w:color w:val="FFFFFF" w:themeColor="background1"/>
                <w:sz w:val="18"/>
                <w:szCs w:val="18"/>
                <w:u w:val="single"/>
              </w:rPr>
              <w:t>Critical</w:t>
            </w:r>
            <w:r w:rsidRPr="00693EF9">
              <w:rPr>
                <w:rFonts w:ascii="Century Gothic" w:hAnsi="Century Gothic"/>
                <w:color w:val="FFFFFF" w:themeColor="background1"/>
                <w:sz w:val="18"/>
                <w:szCs w:val="18"/>
                <w:u w:val="single"/>
              </w:rPr>
              <w:br/>
            </w:r>
          </w:p>
        </w:tc>
        <w:tc>
          <w:tcPr>
            <w:tcW w:w="4660" w:type="dxa"/>
            <w:tcBorders>
              <w:top w:val="nil"/>
              <w:left w:val="nil"/>
              <w:bottom w:val="single" w:sz="12" w:space="0" w:color="auto"/>
              <w:right w:val="single" w:sz="12" w:space="0" w:color="auto"/>
            </w:tcBorders>
            <w:shd w:val="clear" w:color="auto" w:fill="D9D9D9" w:themeFill="background1" w:themeFillShade="D9"/>
            <w:vAlign w:val="center"/>
            <w:hideMark/>
          </w:tcPr>
          <w:p w14:paraId="379C94B3" w14:textId="130D60B3" w:rsidR="00930D20" w:rsidRDefault="00340617" w:rsidP="00930D20">
            <w:pPr>
              <w:spacing w:after="0"/>
              <w:jc w:val="center"/>
              <w:rPr>
                <w:rFonts w:ascii="Century Gothic" w:hAnsi="Century Gothic"/>
                <w:b/>
                <w:sz w:val="18"/>
                <w:szCs w:val="18"/>
              </w:rPr>
            </w:pPr>
            <w:r w:rsidRPr="00BA1449">
              <w:rPr>
                <w:rFonts w:ascii="Century Gothic" w:hAnsi="Century Gothic"/>
                <w:b/>
                <w:sz w:val="18"/>
                <w:szCs w:val="18"/>
              </w:rPr>
              <w:t>Potentially</w:t>
            </w:r>
            <w:r w:rsidRPr="00BA1449" w:rsidDel="0001537E">
              <w:rPr>
                <w:rFonts w:ascii="Century Gothic" w:hAnsi="Century Gothic"/>
                <w:b/>
                <w:sz w:val="18"/>
                <w:szCs w:val="18"/>
              </w:rPr>
              <w:t xml:space="preserve"> </w:t>
            </w:r>
            <w:r w:rsidRPr="00BA1449">
              <w:rPr>
                <w:rFonts w:ascii="Century Gothic" w:hAnsi="Century Gothic"/>
                <w:b/>
                <w:sz w:val="18"/>
                <w:szCs w:val="18"/>
              </w:rPr>
              <w:t xml:space="preserve">out of scope </w:t>
            </w:r>
          </w:p>
          <w:p w14:paraId="7885CD71" w14:textId="0D015CCA" w:rsidR="00340617" w:rsidRPr="00B215F5" w:rsidRDefault="00A64DFA" w:rsidP="00930D20">
            <w:pPr>
              <w:jc w:val="center"/>
              <w:rPr>
                <w:rFonts w:ascii="Century Gothic" w:hAnsi="Century Gothic"/>
                <w:sz w:val="18"/>
                <w:szCs w:val="18"/>
              </w:rPr>
            </w:pPr>
            <w:r>
              <w:rPr>
                <w:rFonts w:ascii="Century Gothic" w:hAnsi="Century Gothic"/>
                <w:sz w:val="18"/>
                <w:szCs w:val="18"/>
              </w:rPr>
              <w:t>R</w:t>
            </w:r>
            <w:r w:rsidR="00340617" w:rsidRPr="00BA1449">
              <w:rPr>
                <w:rFonts w:ascii="Century Gothic" w:hAnsi="Century Gothic"/>
                <w:sz w:val="18"/>
                <w:szCs w:val="18"/>
              </w:rPr>
              <w:t>equires further investigation.</w:t>
            </w:r>
            <w:r w:rsidR="00340617" w:rsidRPr="00B215F5">
              <w:rPr>
                <w:rFonts w:ascii="Century Gothic" w:hAnsi="Century Gothic"/>
                <w:sz w:val="18"/>
                <w:szCs w:val="18"/>
              </w:rPr>
              <w:t xml:space="preserve"> Uncertain if sufficient additional flows could be obtained, and would likely have to target one channel not whole system</w:t>
            </w:r>
          </w:p>
        </w:tc>
      </w:tr>
      <w:tr w:rsidR="00340617" w:rsidRPr="00B215F5" w14:paraId="3E858D19" w14:textId="77777777" w:rsidTr="00213E56">
        <w:trPr>
          <w:trHeight w:val="764"/>
        </w:trPr>
        <w:tc>
          <w:tcPr>
            <w:tcW w:w="1449"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434A5230" w14:textId="77777777" w:rsidR="00340617" w:rsidRPr="00B215F5" w:rsidRDefault="00340617" w:rsidP="00716189">
            <w:pPr>
              <w:rPr>
                <w:rFonts w:ascii="Century Gothic" w:hAnsi="Century Gothic"/>
                <w:b/>
                <w:bCs/>
                <w:color w:val="000000"/>
                <w:sz w:val="18"/>
                <w:szCs w:val="18"/>
              </w:rPr>
            </w:pPr>
            <w:r w:rsidRPr="00B215F5">
              <w:rPr>
                <w:rFonts w:ascii="Century Gothic" w:hAnsi="Century Gothic"/>
                <w:b/>
                <w:bCs/>
                <w:color w:val="000000"/>
                <w:sz w:val="18"/>
                <w:szCs w:val="18"/>
              </w:rPr>
              <w:t>Lower Balonne River floodplain</w:t>
            </w:r>
          </w:p>
        </w:tc>
        <w:tc>
          <w:tcPr>
            <w:tcW w:w="1701"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153FD069" w14:textId="1E333238" w:rsidR="00340617" w:rsidRPr="00B215F5" w:rsidRDefault="00340617" w:rsidP="00B45C6C">
            <w:pPr>
              <w:jc w:val="center"/>
              <w:rPr>
                <w:rFonts w:ascii="Century Gothic" w:hAnsi="Century Gothic"/>
                <w:color w:val="000000"/>
                <w:sz w:val="18"/>
                <w:szCs w:val="18"/>
              </w:rPr>
            </w:pPr>
            <w:r w:rsidRPr="00B215F5">
              <w:rPr>
                <w:rFonts w:ascii="Century Gothic" w:hAnsi="Century Gothic"/>
                <w:color w:val="000000"/>
                <w:sz w:val="18"/>
                <w:szCs w:val="18"/>
              </w:rPr>
              <w:t>Connectivity with the riparian zone</w:t>
            </w:r>
          </w:p>
        </w:tc>
        <w:tc>
          <w:tcPr>
            <w:tcW w:w="2409" w:type="dxa"/>
            <w:tcBorders>
              <w:top w:val="single" w:sz="12" w:space="0" w:color="auto"/>
              <w:left w:val="nil"/>
              <w:bottom w:val="single" w:sz="8" w:space="0" w:color="auto"/>
              <w:right w:val="single" w:sz="4" w:space="0" w:color="auto"/>
            </w:tcBorders>
            <w:shd w:val="clear" w:color="auto" w:fill="auto"/>
            <w:vAlign w:val="center"/>
            <w:hideMark/>
          </w:tcPr>
          <w:p w14:paraId="4C2AFEDF"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9 200 ML/day Culgoa River @ Brenda</w:t>
            </w:r>
            <w:r>
              <w:rPr>
                <w:rFonts w:ascii="Century Gothic" w:hAnsi="Century Gothic"/>
                <w:color w:val="000000"/>
                <w:sz w:val="18"/>
                <w:szCs w:val="18"/>
              </w:rPr>
              <w:t xml:space="preserve"> for 12 days </w:t>
            </w:r>
          </w:p>
        </w:tc>
        <w:tc>
          <w:tcPr>
            <w:tcW w:w="1134" w:type="dxa"/>
            <w:tcBorders>
              <w:top w:val="single" w:sz="12" w:space="0" w:color="auto"/>
              <w:left w:val="nil"/>
              <w:bottom w:val="single" w:sz="8" w:space="0" w:color="auto"/>
              <w:right w:val="single" w:sz="4" w:space="0" w:color="auto"/>
            </w:tcBorders>
            <w:shd w:val="clear" w:color="auto" w:fill="auto"/>
            <w:vAlign w:val="center"/>
            <w:hideMark/>
          </w:tcPr>
          <w:p w14:paraId="288089BB"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Every 2 to 3 years</w:t>
            </w:r>
          </w:p>
        </w:tc>
        <w:tc>
          <w:tcPr>
            <w:tcW w:w="7513" w:type="dxa"/>
            <w:tcBorders>
              <w:top w:val="single" w:sz="12" w:space="0" w:color="auto"/>
              <w:left w:val="single" w:sz="4" w:space="0" w:color="auto"/>
              <w:bottom w:val="single" w:sz="4" w:space="0" w:color="auto"/>
              <w:right w:val="single" w:sz="4" w:space="0" w:color="auto"/>
            </w:tcBorders>
            <w:shd w:val="clear" w:color="auto" w:fill="FFFFFF" w:themeFill="background1"/>
          </w:tcPr>
          <w:p w14:paraId="663080CE" w14:textId="77777777" w:rsidR="00340617" w:rsidRDefault="00340617" w:rsidP="00716189">
            <w:pPr>
              <w:jc w:val="center"/>
              <w:rPr>
                <w:rFonts w:ascii="Century Gothic" w:hAnsi="Century Gothic"/>
                <w:color w:val="000000"/>
                <w:sz w:val="18"/>
                <w:szCs w:val="18"/>
              </w:rPr>
            </w:pPr>
          </w:p>
          <w:p w14:paraId="6DCA4FAD" w14:textId="07D706FA" w:rsidR="00340617" w:rsidRPr="00126A9D" w:rsidRDefault="00340617" w:rsidP="00955C9D">
            <w:pPr>
              <w:jc w:val="center"/>
              <w:rPr>
                <w:rFonts w:ascii="Century Gothic" w:hAnsi="Century Gothic"/>
                <w:color w:val="000000"/>
                <w:sz w:val="18"/>
                <w:szCs w:val="18"/>
              </w:rPr>
            </w:pPr>
            <w:r w:rsidRPr="00126A9D">
              <w:rPr>
                <w:rFonts w:ascii="Century Gothic" w:hAnsi="Century Gothic"/>
                <w:color w:val="000000"/>
                <w:sz w:val="18"/>
                <w:szCs w:val="18"/>
              </w:rPr>
              <w:t>The last flo</w:t>
            </w:r>
            <w:r>
              <w:rPr>
                <w:rFonts w:ascii="Century Gothic" w:hAnsi="Century Gothic"/>
                <w:color w:val="000000"/>
                <w:sz w:val="18"/>
                <w:szCs w:val="18"/>
              </w:rPr>
              <w:t xml:space="preserve">w of this magnitude occurred </w:t>
            </w:r>
            <w:r w:rsidR="00640AD9">
              <w:rPr>
                <w:rFonts w:ascii="Century Gothic" w:hAnsi="Century Gothic"/>
                <w:color w:val="000000"/>
                <w:sz w:val="18"/>
                <w:szCs w:val="18"/>
              </w:rPr>
              <w:t>8</w:t>
            </w:r>
            <w:r>
              <w:rPr>
                <w:rFonts w:ascii="Century Gothic" w:hAnsi="Century Gothic"/>
                <w:color w:val="000000"/>
                <w:sz w:val="18"/>
                <w:szCs w:val="18"/>
              </w:rPr>
              <w:t xml:space="preserve"> years ago, </w:t>
            </w:r>
            <w:r w:rsidRPr="000C2098">
              <w:rPr>
                <w:rFonts w:ascii="Century Gothic" w:hAnsi="Century Gothic"/>
                <w:color w:val="000000"/>
                <w:sz w:val="18"/>
                <w:szCs w:val="18"/>
              </w:rPr>
              <w:t xml:space="preserve">exceeds critical interval (3 years) to maintain condition of </w:t>
            </w:r>
            <w:r w:rsidR="00955C9D">
              <w:rPr>
                <w:rFonts w:ascii="Century Gothic" w:hAnsi="Century Gothic"/>
                <w:color w:val="000000"/>
                <w:sz w:val="18"/>
                <w:szCs w:val="18"/>
              </w:rPr>
              <w:t>river red gum, ephemeral wetlands and lignum communities</w:t>
            </w:r>
            <w:r>
              <w:rPr>
                <w:rFonts w:ascii="Century Gothic" w:hAnsi="Century Gothic"/>
                <w:color w:val="000000"/>
                <w:sz w:val="18"/>
                <w:szCs w:val="18"/>
              </w:rPr>
              <w:t xml:space="preserve">. </w:t>
            </w:r>
            <w:r w:rsidRPr="000C2098">
              <w:rPr>
                <w:rFonts w:ascii="Century Gothic" w:hAnsi="Century Gothic"/>
                <w:color w:val="000000"/>
                <w:sz w:val="18"/>
                <w:szCs w:val="18"/>
              </w:rPr>
              <w:t>Inundation required this year to maintain ecosystem health and function.</w:t>
            </w:r>
          </w:p>
        </w:tc>
        <w:tc>
          <w:tcPr>
            <w:tcW w:w="2286" w:type="dxa"/>
            <w:tcBorders>
              <w:top w:val="single" w:sz="12" w:space="0" w:color="auto"/>
              <w:left w:val="single" w:sz="4" w:space="0" w:color="auto"/>
              <w:bottom w:val="single" w:sz="8" w:space="0" w:color="auto"/>
              <w:right w:val="single" w:sz="4" w:space="0" w:color="auto"/>
            </w:tcBorders>
            <w:shd w:val="clear" w:color="000000" w:fill="C00000"/>
            <w:vAlign w:val="center"/>
            <w:hideMark/>
          </w:tcPr>
          <w:p w14:paraId="055F8ED2" w14:textId="77777777" w:rsidR="00340617" w:rsidRPr="00B215F5" w:rsidRDefault="00340617" w:rsidP="00716189">
            <w:pPr>
              <w:jc w:val="center"/>
              <w:rPr>
                <w:rFonts w:ascii="Century Gothic" w:hAnsi="Century Gothic"/>
                <w:color w:val="000000"/>
                <w:sz w:val="18"/>
                <w:szCs w:val="18"/>
                <w:u w:val="single"/>
              </w:rPr>
            </w:pPr>
            <w:r w:rsidRPr="00085114">
              <w:rPr>
                <w:rFonts w:ascii="Century Gothic" w:hAnsi="Century Gothic"/>
                <w:b/>
                <w:color w:val="FFFFFF" w:themeColor="background1"/>
                <w:sz w:val="18"/>
                <w:szCs w:val="18"/>
                <w:u w:val="single"/>
              </w:rPr>
              <w:t>Critical</w:t>
            </w:r>
            <w:r w:rsidRPr="00693EF9">
              <w:rPr>
                <w:rFonts w:ascii="Century Gothic" w:hAnsi="Century Gothic"/>
                <w:color w:val="FFFFFF" w:themeColor="background1"/>
                <w:sz w:val="18"/>
                <w:szCs w:val="18"/>
                <w:u w:val="single"/>
              </w:rPr>
              <w:br/>
            </w:r>
          </w:p>
        </w:tc>
        <w:tc>
          <w:tcPr>
            <w:tcW w:w="4660" w:type="dxa"/>
            <w:tcBorders>
              <w:top w:val="single" w:sz="12" w:space="0" w:color="auto"/>
              <w:left w:val="nil"/>
              <w:bottom w:val="single" w:sz="8" w:space="0" w:color="auto"/>
              <w:right w:val="single" w:sz="12" w:space="0" w:color="auto"/>
            </w:tcBorders>
            <w:shd w:val="clear" w:color="auto" w:fill="D9D9D9" w:themeFill="background1" w:themeFillShade="D9"/>
            <w:vAlign w:val="center"/>
            <w:hideMark/>
          </w:tcPr>
          <w:p w14:paraId="3DF6C237" w14:textId="03435F50" w:rsidR="00340617" w:rsidRPr="00B215F5" w:rsidRDefault="00340617" w:rsidP="00930D20">
            <w:pPr>
              <w:jc w:val="center"/>
              <w:rPr>
                <w:rFonts w:ascii="Century Gothic" w:hAnsi="Century Gothic"/>
                <w:sz w:val="18"/>
                <w:szCs w:val="18"/>
              </w:rPr>
            </w:pPr>
            <w:r w:rsidRPr="00BA1449">
              <w:rPr>
                <w:rFonts w:ascii="Century Gothic" w:hAnsi="Century Gothic"/>
                <w:b/>
                <w:sz w:val="18"/>
                <w:szCs w:val="18"/>
              </w:rPr>
              <w:t>Potentially</w:t>
            </w:r>
            <w:r w:rsidRPr="00BA1449" w:rsidDel="0001537E">
              <w:rPr>
                <w:rFonts w:ascii="Century Gothic" w:hAnsi="Century Gothic"/>
                <w:b/>
                <w:sz w:val="18"/>
                <w:szCs w:val="18"/>
              </w:rPr>
              <w:t xml:space="preserve"> </w:t>
            </w:r>
            <w:r w:rsidRPr="00BA1449">
              <w:rPr>
                <w:rFonts w:ascii="Century Gothic" w:hAnsi="Century Gothic"/>
                <w:b/>
                <w:sz w:val="18"/>
                <w:szCs w:val="18"/>
              </w:rPr>
              <w:t xml:space="preserve">out of scope </w:t>
            </w:r>
            <w:r w:rsidRPr="00B215F5">
              <w:rPr>
                <w:rFonts w:ascii="Century Gothic" w:hAnsi="Century Gothic"/>
                <w:sz w:val="18"/>
                <w:szCs w:val="18"/>
              </w:rPr>
              <w:br/>
            </w:r>
            <w:r w:rsidR="00A64DFA">
              <w:rPr>
                <w:rFonts w:ascii="Century Gothic" w:hAnsi="Century Gothic"/>
                <w:sz w:val="18"/>
                <w:szCs w:val="18"/>
              </w:rPr>
              <w:t>R</w:t>
            </w:r>
            <w:r>
              <w:rPr>
                <w:rFonts w:ascii="Century Gothic" w:hAnsi="Century Gothic"/>
                <w:sz w:val="18"/>
                <w:szCs w:val="18"/>
              </w:rPr>
              <w:t>equires further investigation, including ecological outcomes from watering</w:t>
            </w:r>
          </w:p>
        </w:tc>
      </w:tr>
      <w:tr w:rsidR="00340617" w:rsidRPr="00B215F5" w14:paraId="143FDBFA" w14:textId="77777777" w:rsidTr="00213E56">
        <w:trPr>
          <w:trHeight w:val="705"/>
        </w:trPr>
        <w:tc>
          <w:tcPr>
            <w:tcW w:w="1449" w:type="dxa"/>
            <w:vMerge/>
            <w:tcBorders>
              <w:top w:val="nil"/>
              <w:left w:val="single" w:sz="12" w:space="0" w:color="auto"/>
              <w:bottom w:val="single" w:sz="12" w:space="0" w:color="auto"/>
              <w:right w:val="single" w:sz="12" w:space="0" w:color="auto"/>
            </w:tcBorders>
            <w:vAlign w:val="center"/>
            <w:hideMark/>
          </w:tcPr>
          <w:p w14:paraId="2482DF1C" w14:textId="77777777" w:rsidR="00340617" w:rsidRPr="00B215F5" w:rsidRDefault="00340617" w:rsidP="00716189">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4BB605A5" w14:textId="2DF52800"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Connectivity with the inner floodplain</w:t>
            </w:r>
          </w:p>
        </w:tc>
        <w:tc>
          <w:tcPr>
            <w:tcW w:w="2409" w:type="dxa"/>
            <w:tcBorders>
              <w:top w:val="nil"/>
              <w:left w:val="nil"/>
              <w:bottom w:val="single" w:sz="8" w:space="0" w:color="auto"/>
              <w:right w:val="single" w:sz="4" w:space="0" w:color="auto"/>
            </w:tcBorders>
            <w:shd w:val="clear" w:color="auto" w:fill="auto"/>
            <w:vAlign w:val="center"/>
            <w:hideMark/>
          </w:tcPr>
          <w:p w14:paraId="210367EE"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15 000 ML/day Culgoa River @ Brenda</w:t>
            </w:r>
            <w:r>
              <w:rPr>
                <w:rFonts w:ascii="Century Gothic" w:hAnsi="Century Gothic"/>
                <w:color w:val="000000"/>
                <w:sz w:val="18"/>
                <w:szCs w:val="18"/>
              </w:rPr>
              <w:t xml:space="preserve"> for 10 days </w:t>
            </w:r>
          </w:p>
        </w:tc>
        <w:tc>
          <w:tcPr>
            <w:tcW w:w="1134" w:type="dxa"/>
            <w:tcBorders>
              <w:top w:val="nil"/>
              <w:left w:val="nil"/>
              <w:bottom w:val="single" w:sz="8" w:space="0" w:color="auto"/>
              <w:right w:val="single" w:sz="4" w:space="0" w:color="auto"/>
            </w:tcBorders>
            <w:shd w:val="clear" w:color="auto" w:fill="auto"/>
            <w:vAlign w:val="center"/>
            <w:hideMark/>
          </w:tcPr>
          <w:p w14:paraId="1AB6D8E6"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Every 3.5 to 4 years</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73ABB54F" w14:textId="45C175CD" w:rsidR="00340617" w:rsidRPr="00B215F5" w:rsidRDefault="00340617" w:rsidP="004A5236">
            <w:pPr>
              <w:jc w:val="center"/>
              <w:rPr>
                <w:rFonts w:ascii="Century Gothic" w:hAnsi="Century Gothic"/>
                <w:color w:val="000000"/>
                <w:sz w:val="18"/>
                <w:szCs w:val="18"/>
                <w:u w:val="single"/>
              </w:rPr>
            </w:pPr>
            <w:r w:rsidRPr="00126A9D">
              <w:rPr>
                <w:rFonts w:ascii="Century Gothic" w:hAnsi="Century Gothic"/>
                <w:color w:val="000000"/>
                <w:sz w:val="18"/>
                <w:szCs w:val="18"/>
              </w:rPr>
              <w:t>The last flo</w:t>
            </w:r>
            <w:r>
              <w:rPr>
                <w:rFonts w:ascii="Century Gothic" w:hAnsi="Century Gothic"/>
                <w:color w:val="000000"/>
                <w:sz w:val="18"/>
                <w:szCs w:val="18"/>
              </w:rPr>
              <w:t xml:space="preserve">w of this magnitude occurred </w:t>
            </w:r>
            <w:r w:rsidR="00640AD9">
              <w:rPr>
                <w:rFonts w:ascii="Century Gothic" w:hAnsi="Century Gothic"/>
                <w:color w:val="000000"/>
                <w:sz w:val="18"/>
                <w:szCs w:val="18"/>
              </w:rPr>
              <w:t>8</w:t>
            </w:r>
            <w:r w:rsidR="004A5236">
              <w:rPr>
                <w:rFonts w:ascii="Century Gothic" w:hAnsi="Century Gothic"/>
                <w:color w:val="000000"/>
                <w:sz w:val="18"/>
                <w:szCs w:val="18"/>
              </w:rPr>
              <w:t xml:space="preserve"> years ago</w:t>
            </w:r>
            <w:r>
              <w:rPr>
                <w:rFonts w:ascii="Century Gothic" w:hAnsi="Century Gothic"/>
                <w:color w:val="000000"/>
                <w:sz w:val="18"/>
                <w:szCs w:val="18"/>
              </w:rPr>
              <w:t xml:space="preserve">. </w:t>
            </w:r>
            <w:r w:rsidRPr="00E94AEC">
              <w:rPr>
                <w:rFonts w:ascii="Century Gothic" w:hAnsi="Century Gothic"/>
                <w:color w:val="000000"/>
                <w:sz w:val="18"/>
                <w:szCs w:val="18"/>
              </w:rPr>
              <w:t>Inundation required this year to maintain ecosystem health and function.</w:t>
            </w:r>
          </w:p>
        </w:tc>
        <w:tc>
          <w:tcPr>
            <w:tcW w:w="2286" w:type="dxa"/>
            <w:tcBorders>
              <w:top w:val="nil"/>
              <w:left w:val="single" w:sz="4" w:space="0" w:color="auto"/>
              <w:bottom w:val="single" w:sz="8" w:space="0" w:color="auto"/>
              <w:right w:val="single" w:sz="4" w:space="0" w:color="auto"/>
            </w:tcBorders>
            <w:shd w:val="clear" w:color="auto" w:fill="C00000"/>
            <w:vAlign w:val="center"/>
            <w:hideMark/>
          </w:tcPr>
          <w:p w14:paraId="1D579C06" w14:textId="7FD1082B" w:rsidR="00340617" w:rsidRPr="00B215F5" w:rsidRDefault="00640AD9" w:rsidP="00716189">
            <w:pPr>
              <w:jc w:val="center"/>
              <w:rPr>
                <w:rFonts w:ascii="Century Gothic" w:hAnsi="Century Gothic"/>
                <w:color w:val="000000"/>
                <w:sz w:val="18"/>
                <w:szCs w:val="18"/>
                <w:u w:val="single"/>
              </w:rPr>
            </w:pPr>
            <w:r>
              <w:rPr>
                <w:rFonts w:ascii="Century Gothic" w:hAnsi="Century Gothic"/>
                <w:b/>
                <w:color w:val="FFFFFF" w:themeColor="background1"/>
                <w:sz w:val="18"/>
                <w:szCs w:val="18"/>
                <w:u w:val="single"/>
              </w:rPr>
              <w:t>Critical</w:t>
            </w:r>
            <w:r w:rsidR="00340617" w:rsidRPr="00285D36">
              <w:rPr>
                <w:rFonts w:ascii="Century Gothic" w:hAnsi="Century Gothic"/>
                <w:color w:val="FFFFFF" w:themeColor="background1"/>
                <w:sz w:val="18"/>
                <w:szCs w:val="18"/>
                <w:u w:val="single"/>
              </w:rPr>
              <w:br/>
            </w:r>
          </w:p>
        </w:tc>
        <w:tc>
          <w:tcPr>
            <w:tcW w:w="4660" w:type="dxa"/>
            <w:tcBorders>
              <w:top w:val="nil"/>
              <w:left w:val="nil"/>
              <w:bottom w:val="single" w:sz="8" w:space="0" w:color="auto"/>
              <w:right w:val="single" w:sz="12" w:space="0" w:color="auto"/>
            </w:tcBorders>
            <w:shd w:val="clear" w:color="auto" w:fill="D9D9D9" w:themeFill="background1" w:themeFillShade="D9"/>
            <w:vAlign w:val="center"/>
            <w:hideMark/>
          </w:tcPr>
          <w:p w14:paraId="0ECAE733" w14:textId="1A71FA44" w:rsidR="00653019" w:rsidRDefault="00340617" w:rsidP="00653019">
            <w:pPr>
              <w:spacing w:after="0"/>
              <w:jc w:val="center"/>
              <w:rPr>
                <w:rFonts w:ascii="Century Gothic" w:hAnsi="Century Gothic"/>
                <w:b/>
                <w:bCs/>
                <w:sz w:val="18"/>
                <w:szCs w:val="18"/>
              </w:rPr>
            </w:pPr>
            <w:r w:rsidRPr="00B215F5">
              <w:rPr>
                <w:rFonts w:ascii="Century Gothic" w:hAnsi="Century Gothic"/>
                <w:b/>
                <w:bCs/>
                <w:sz w:val="18"/>
                <w:szCs w:val="18"/>
              </w:rPr>
              <w:t xml:space="preserve">Out of scope </w:t>
            </w:r>
          </w:p>
          <w:p w14:paraId="450963A0" w14:textId="19143C90" w:rsidR="00340617" w:rsidRPr="00653019" w:rsidRDefault="00340617" w:rsidP="00653019">
            <w:pPr>
              <w:jc w:val="center"/>
              <w:rPr>
                <w:rFonts w:ascii="Century Gothic" w:hAnsi="Century Gothic"/>
                <w:bCs/>
                <w:sz w:val="18"/>
                <w:szCs w:val="18"/>
              </w:rPr>
            </w:pPr>
            <w:r w:rsidRPr="00653019">
              <w:rPr>
                <w:rFonts w:ascii="Century Gothic" w:hAnsi="Century Gothic"/>
                <w:bCs/>
                <w:sz w:val="18"/>
                <w:szCs w:val="18"/>
              </w:rPr>
              <w:t xml:space="preserve">Benefit of supplying additional Commonwealth environmental water would be negligible </w:t>
            </w:r>
          </w:p>
        </w:tc>
      </w:tr>
      <w:tr w:rsidR="00340617" w:rsidRPr="00B215F5" w14:paraId="2E8A6733" w14:textId="77777777" w:rsidTr="00213E56">
        <w:trPr>
          <w:trHeight w:val="531"/>
        </w:trPr>
        <w:tc>
          <w:tcPr>
            <w:tcW w:w="1449" w:type="dxa"/>
            <w:vMerge/>
            <w:tcBorders>
              <w:top w:val="nil"/>
              <w:left w:val="single" w:sz="12" w:space="0" w:color="auto"/>
              <w:bottom w:val="single" w:sz="12" w:space="0" w:color="auto"/>
              <w:right w:val="single" w:sz="12" w:space="0" w:color="auto"/>
            </w:tcBorders>
            <w:vAlign w:val="center"/>
            <w:hideMark/>
          </w:tcPr>
          <w:p w14:paraId="70E6BA0B" w14:textId="39395D36" w:rsidR="00340617" w:rsidRPr="00B215F5" w:rsidRDefault="00340617" w:rsidP="00716189">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5E7C28FD" w14:textId="5F36DAD9"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Connectivity with the mid floodplain</w:t>
            </w:r>
          </w:p>
        </w:tc>
        <w:tc>
          <w:tcPr>
            <w:tcW w:w="2409" w:type="dxa"/>
            <w:tcBorders>
              <w:top w:val="nil"/>
              <w:left w:val="nil"/>
              <w:bottom w:val="single" w:sz="8" w:space="0" w:color="auto"/>
              <w:right w:val="single" w:sz="4" w:space="0" w:color="auto"/>
            </w:tcBorders>
            <w:shd w:val="clear" w:color="auto" w:fill="auto"/>
            <w:vAlign w:val="center"/>
            <w:hideMark/>
          </w:tcPr>
          <w:p w14:paraId="5C3D4873"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24 500 Ml/day Culgoa River @ Brenda</w:t>
            </w:r>
            <w:r>
              <w:rPr>
                <w:rFonts w:ascii="Century Gothic" w:hAnsi="Century Gothic"/>
                <w:color w:val="000000"/>
                <w:sz w:val="18"/>
                <w:szCs w:val="18"/>
              </w:rPr>
              <w:t xml:space="preserve"> for 7 days</w:t>
            </w:r>
          </w:p>
        </w:tc>
        <w:tc>
          <w:tcPr>
            <w:tcW w:w="1134" w:type="dxa"/>
            <w:tcBorders>
              <w:top w:val="nil"/>
              <w:left w:val="nil"/>
              <w:bottom w:val="single" w:sz="8" w:space="0" w:color="auto"/>
              <w:right w:val="single" w:sz="4" w:space="0" w:color="auto"/>
            </w:tcBorders>
            <w:shd w:val="clear" w:color="auto" w:fill="auto"/>
            <w:vAlign w:val="center"/>
            <w:hideMark/>
          </w:tcPr>
          <w:p w14:paraId="36115C1D"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Every 6 to 8 years</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5307936F" w14:textId="77777777" w:rsidR="00340617" w:rsidRDefault="00340617" w:rsidP="00716189">
            <w:pPr>
              <w:jc w:val="center"/>
              <w:rPr>
                <w:rFonts w:ascii="Century Gothic" w:hAnsi="Century Gothic"/>
                <w:color w:val="000000"/>
                <w:sz w:val="18"/>
                <w:szCs w:val="18"/>
                <w:u w:val="single"/>
              </w:rPr>
            </w:pPr>
          </w:p>
          <w:p w14:paraId="64AFED6D" w14:textId="2476C8D8" w:rsidR="00340617" w:rsidRPr="00B215F5" w:rsidRDefault="00340617" w:rsidP="00716189">
            <w:pPr>
              <w:jc w:val="center"/>
              <w:rPr>
                <w:rFonts w:ascii="Century Gothic" w:hAnsi="Century Gothic"/>
                <w:color w:val="000000"/>
                <w:sz w:val="18"/>
                <w:szCs w:val="18"/>
                <w:u w:val="single"/>
              </w:rPr>
            </w:pPr>
            <w:r w:rsidRPr="00126A9D">
              <w:rPr>
                <w:rFonts w:ascii="Century Gothic" w:hAnsi="Century Gothic"/>
                <w:color w:val="000000"/>
                <w:sz w:val="18"/>
                <w:szCs w:val="18"/>
              </w:rPr>
              <w:t>The last flo</w:t>
            </w:r>
            <w:r>
              <w:rPr>
                <w:rFonts w:ascii="Century Gothic" w:hAnsi="Century Gothic"/>
                <w:color w:val="000000"/>
                <w:sz w:val="18"/>
                <w:szCs w:val="18"/>
              </w:rPr>
              <w:t xml:space="preserve">w that met the demand occurred </w:t>
            </w:r>
            <w:r w:rsidR="00640AD9">
              <w:rPr>
                <w:rFonts w:ascii="Century Gothic" w:hAnsi="Century Gothic"/>
                <w:color w:val="000000"/>
                <w:sz w:val="18"/>
                <w:szCs w:val="18"/>
              </w:rPr>
              <w:t>8</w:t>
            </w:r>
            <w:r>
              <w:rPr>
                <w:rFonts w:ascii="Century Gothic" w:hAnsi="Century Gothic"/>
                <w:color w:val="000000"/>
                <w:sz w:val="18"/>
                <w:szCs w:val="18"/>
              </w:rPr>
              <w:t xml:space="preserve"> years ago. </w:t>
            </w:r>
            <w:r w:rsidRPr="00B215F5">
              <w:rPr>
                <w:rFonts w:ascii="Century Gothic" w:hAnsi="Century Gothic"/>
                <w:color w:val="000000"/>
                <w:sz w:val="18"/>
                <w:szCs w:val="18"/>
              </w:rPr>
              <w:t>Inundatio</w:t>
            </w:r>
            <w:r w:rsidRPr="00285D36">
              <w:rPr>
                <w:rFonts w:ascii="Century Gothic" w:hAnsi="Century Gothic"/>
                <w:color w:val="000000"/>
                <w:sz w:val="18"/>
                <w:szCs w:val="18"/>
              </w:rPr>
              <w:t>n required within the next year to maintain</w:t>
            </w:r>
            <w:r w:rsidRPr="00B215F5">
              <w:rPr>
                <w:rFonts w:ascii="Century Gothic" w:hAnsi="Century Gothic"/>
                <w:color w:val="000000"/>
                <w:sz w:val="18"/>
                <w:szCs w:val="18"/>
              </w:rPr>
              <w:t xml:space="preserve"> ecosystem health and function</w:t>
            </w:r>
          </w:p>
        </w:tc>
        <w:tc>
          <w:tcPr>
            <w:tcW w:w="2286" w:type="dxa"/>
            <w:tcBorders>
              <w:top w:val="nil"/>
              <w:left w:val="single" w:sz="4" w:space="0" w:color="auto"/>
              <w:bottom w:val="single" w:sz="8" w:space="0" w:color="auto"/>
              <w:right w:val="single" w:sz="4" w:space="0" w:color="auto"/>
            </w:tcBorders>
            <w:shd w:val="clear" w:color="auto" w:fill="FF0000"/>
            <w:vAlign w:val="center"/>
            <w:hideMark/>
          </w:tcPr>
          <w:p w14:paraId="4C346236" w14:textId="492B05D7" w:rsidR="00340617" w:rsidRPr="00B215F5" w:rsidRDefault="00640AD9" w:rsidP="00716189">
            <w:pPr>
              <w:jc w:val="center"/>
              <w:rPr>
                <w:rFonts w:ascii="Century Gothic" w:hAnsi="Century Gothic"/>
                <w:color w:val="000000"/>
                <w:sz w:val="18"/>
                <w:szCs w:val="18"/>
                <w:u w:val="single"/>
              </w:rPr>
            </w:pPr>
            <w:r w:rsidRPr="00640AD9">
              <w:rPr>
                <w:rFonts w:ascii="Century Gothic" w:hAnsi="Century Gothic"/>
                <w:b/>
                <w:color w:val="FFFFFF" w:themeColor="background1"/>
                <w:sz w:val="18"/>
                <w:szCs w:val="18"/>
                <w:u w:val="single"/>
              </w:rPr>
              <w:t>High</w:t>
            </w:r>
            <w:r w:rsidR="00340617" w:rsidRPr="00B215F5">
              <w:rPr>
                <w:rFonts w:ascii="Century Gothic" w:hAnsi="Century Gothic"/>
                <w:color w:val="000000"/>
                <w:sz w:val="18"/>
                <w:szCs w:val="18"/>
                <w:u w:val="single"/>
              </w:rPr>
              <w:br/>
            </w:r>
          </w:p>
        </w:tc>
        <w:tc>
          <w:tcPr>
            <w:tcW w:w="4660" w:type="dxa"/>
            <w:tcBorders>
              <w:top w:val="nil"/>
              <w:left w:val="nil"/>
              <w:bottom w:val="single" w:sz="8" w:space="0" w:color="auto"/>
              <w:right w:val="single" w:sz="12" w:space="0" w:color="auto"/>
            </w:tcBorders>
            <w:shd w:val="clear" w:color="auto" w:fill="D9D9D9" w:themeFill="background1" w:themeFillShade="D9"/>
            <w:vAlign w:val="center"/>
            <w:hideMark/>
          </w:tcPr>
          <w:p w14:paraId="10A895E0" w14:textId="1AD2ACDB" w:rsidR="00340617" w:rsidRPr="00B215F5" w:rsidRDefault="00340617" w:rsidP="00653019">
            <w:pPr>
              <w:jc w:val="center"/>
              <w:rPr>
                <w:rFonts w:ascii="Century Gothic" w:hAnsi="Century Gothic"/>
                <w:sz w:val="18"/>
                <w:szCs w:val="18"/>
              </w:rPr>
            </w:pPr>
            <w:r w:rsidRPr="00B215F5">
              <w:rPr>
                <w:rFonts w:ascii="Century Gothic" w:hAnsi="Century Gothic"/>
                <w:b/>
                <w:bCs/>
                <w:sz w:val="18"/>
                <w:szCs w:val="18"/>
              </w:rPr>
              <w:t xml:space="preserve">Out of scope </w:t>
            </w:r>
            <w:r w:rsidRPr="00B215F5">
              <w:rPr>
                <w:rFonts w:ascii="Century Gothic" w:hAnsi="Century Gothic"/>
                <w:sz w:val="18"/>
                <w:szCs w:val="18"/>
              </w:rPr>
              <w:br/>
              <w:t xml:space="preserve">Benefit of supplying additional </w:t>
            </w:r>
            <w:r>
              <w:rPr>
                <w:rFonts w:ascii="Century Gothic" w:hAnsi="Century Gothic"/>
                <w:sz w:val="18"/>
                <w:szCs w:val="18"/>
              </w:rPr>
              <w:t>Commonwealth environmental water</w:t>
            </w:r>
            <w:r w:rsidRPr="00B215F5">
              <w:rPr>
                <w:rFonts w:ascii="Century Gothic" w:hAnsi="Century Gothic"/>
                <w:sz w:val="18"/>
                <w:szCs w:val="18"/>
              </w:rPr>
              <w:t xml:space="preserve"> would be negligible</w:t>
            </w:r>
          </w:p>
        </w:tc>
      </w:tr>
      <w:tr w:rsidR="00340617" w:rsidRPr="00B215F5" w14:paraId="6783A07E" w14:textId="77777777" w:rsidTr="00213E56">
        <w:trPr>
          <w:trHeight w:val="1243"/>
        </w:trPr>
        <w:tc>
          <w:tcPr>
            <w:tcW w:w="1449" w:type="dxa"/>
            <w:vMerge/>
            <w:tcBorders>
              <w:top w:val="single" w:sz="12" w:space="0" w:color="auto"/>
              <w:left w:val="single" w:sz="12" w:space="0" w:color="auto"/>
              <w:bottom w:val="single" w:sz="12" w:space="0" w:color="auto"/>
              <w:right w:val="single" w:sz="12" w:space="0" w:color="auto"/>
            </w:tcBorders>
            <w:vAlign w:val="center"/>
            <w:hideMark/>
          </w:tcPr>
          <w:p w14:paraId="0EA5EB8B" w14:textId="77777777" w:rsidR="00340617" w:rsidRPr="00B215F5" w:rsidRDefault="00340617" w:rsidP="00716189">
            <w:pPr>
              <w:rPr>
                <w:rFonts w:ascii="Century Gothic" w:hAnsi="Century Gothic"/>
                <w:b/>
                <w:bCs/>
                <w:color w:val="000000"/>
                <w:sz w:val="18"/>
                <w:szCs w:val="18"/>
              </w:rPr>
            </w:pPr>
          </w:p>
        </w:tc>
        <w:tc>
          <w:tcPr>
            <w:tcW w:w="1701" w:type="dxa"/>
            <w:tcBorders>
              <w:top w:val="nil"/>
              <w:left w:val="single" w:sz="12" w:space="0" w:color="auto"/>
              <w:bottom w:val="single" w:sz="12" w:space="0" w:color="auto"/>
              <w:right w:val="single" w:sz="4" w:space="0" w:color="auto"/>
            </w:tcBorders>
            <w:shd w:val="clear" w:color="auto" w:fill="auto"/>
            <w:vAlign w:val="center"/>
            <w:hideMark/>
          </w:tcPr>
          <w:p w14:paraId="0E49E913" w14:textId="057AA6D0"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Connectivity with outer floodplain</w:t>
            </w:r>
          </w:p>
        </w:tc>
        <w:tc>
          <w:tcPr>
            <w:tcW w:w="2409" w:type="dxa"/>
            <w:tcBorders>
              <w:top w:val="nil"/>
              <w:left w:val="nil"/>
              <w:bottom w:val="single" w:sz="12" w:space="0" w:color="auto"/>
              <w:right w:val="single" w:sz="4" w:space="0" w:color="auto"/>
            </w:tcBorders>
            <w:shd w:val="clear" w:color="auto" w:fill="auto"/>
            <w:vAlign w:val="center"/>
            <w:hideMark/>
          </w:tcPr>
          <w:p w14:paraId="447F2C82"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38 000 ML/day Culgoa River @ Brenda</w:t>
            </w:r>
            <w:r>
              <w:rPr>
                <w:rFonts w:ascii="Century Gothic" w:hAnsi="Century Gothic"/>
                <w:color w:val="000000"/>
                <w:sz w:val="18"/>
                <w:szCs w:val="18"/>
              </w:rPr>
              <w:t xml:space="preserve"> for 6 days</w:t>
            </w:r>
          </w:p>
        </w:tc>
        <w:tc>
          <w:tcPr>
            <w:tcW w:w="1134" w:type="dxa"/>
            <w:tcBorders>
              <w:top w:val="nil"/>
              <w:left w:val="nil"/>
              <w:bottom w:val="single" w:sz="12" w:space="0" w:color="auto"/>
              <w:right w:val="single" w:sz="4" w:space="0" w:color="auto"/>
            </w:tcBorders>
            <w:shd w:val="clear" w:color="auto" w:fill="auto"/>
            <w:vAlign w:val="center"/>
            <w:hideMark/>
          </w:tcPr>
          <w:p w14:paraId="5DDB5051"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Every 10 to 20 years</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41A50C24" w14:textId="77777777" w:rsidR="00340617" w:rsidRDefault="00340617" w:rsidP="00716189">
            <w:pPr>
              <w:jc w:val="center"/>
              <w:rPr>
                <w:rFonts w:ascii="Century Gothic" w:hAnsi="Century Gothic"/>
                <w:color w:val="000000"/>
                <w:sz w:val="18"/>
                <w:szCs w:val="18"/>
                <w:u w:val="single"/>
              </w:rPr>
            </w:pPr>
          </w:p>
          <w:p w14:paraId="73CF9D50" w14:textId="180233FB" w:rsidR="00340617" w:rsidRPr="00B215F5" w:rsidRDefault="00340617" w:rsidP="00716189">
            <w:pPr>
              <w:jc w:val="center"/>
              <w:rPr>
                <w:rFonts w:ascii="Century Gothic" w:hAnsi="Century Gothic"/>
                <w:color w:val="000000"/>
                <w:sz w:val="18"/>
                <w:szCs w:val="18"/>
                <w:u w:val="single"/>
              </w:rPr>
            </w:pPr>
            <w:r w:rsidRPr="00126A9D">
              <w:rPr>
                <w:rFonts w:ascii="Century Gothic" w:hAnsi="Century Gothic"/>
                <w:color w:val="000000"/>
                <w:sz w:val="18"/>
                <w:szCs w:val="18"/>
              </w:rPr>
              <w:t>The last flo</w:t>
            </w:r>
            <w:r>
              <w:rPr>
                <w:rFonts w:ascii="Century Gothic" w:hAnsi="Century Gothic"/>
                <w:color w:val="000000"/>
                <w:sz w:val="18"/>
                <w:szCs w:val="18"/>
              </w:rPr>
              <w:t xml:space="preserve">w that met the demand occurred </w:t>
            </w:r>
            <w:r w:rsidR="00E6088A">
              <w:rPr>
                <w:rFonts w:ascii="Century Gothic" w:hAnsi="Century Gothic"/>
                <w:color w:val="000000"/>
                <w:sz w:val="18"/>
                <w:szCs w:val="18"/>
              </w:rPr>
              <w:t>8</w:t>
            </w:r>
            <w:r>
              <w:rPr>
                <w:rFonts w:ascii="Century Gothic" w:hAnsi="Century Gothic"/>
                <w:color w:val="000000"/>
                <w:sz w:val="18"/>
                <w:szCs w:val="18"/>
              </w:rPr>
              <w:t xml:space="preserve"> years ago. </w:t>
            </w:r>
            <w:r w:rsidRPr="006F5A52">
              <w:rPr>
                <w:rFonts w:ascii="Century Gothic" w:hAnsi="Century Gothic"/>
                <w:color w:val="000000"/>
                <w:sz w:val="18"/>
                <w:szCs w:val="18"/>
              </w:rPr>
              <w:t>Critical</w:t>
            </w:r>
            <w:r w:rsidRPr="00B215F5">
              <w:rPr>
                <w:rFonts w:ascii="Century Gothic" w:hAnsi="Century Gothic"/>
                <w:color w:val="000000"/>
                <w:sz w:val="18"/>
                <w:szCs w:val="18"/>
              </w:rPr>
              <w:t xml:space="preserve"> interval for inundation, since the 2010-11 and 2011-12  floods, will be around 2020</w:t>
            </w:r>
          </w:p>
        </w:tc>
        <w:tc>
          <w:tcPr>
            <w:tcW w:w="2286" w:type="dxa"/>
            <w:tcBorders>
              <w:top w:val="nil"/>
              <w:left w:val="single" w:sz="4" w:space="0" w:color="auto"/>
              <w:bottom w:val="single" w:sz="12" w:space="0" w:color="auto"/>
              <w:right w:val="single" w:sz="4" w:space="0" w:color="auto"/>
            </w:tcBorders>
            <w:shd w:val="clear" w:color="auto" w:fill="92D050"/>
            <w:vAlign w:val="center"/>
            <w:hideMark/>
          </w:tcPr>
          <w:p w14:paraId="7ED2F6E7" w14:textId="77777777" w:rsidR="00340617" w:rsidRPr="00B215F5" w:rsidRDefault="00340617" w:rsidP="00716189">
            <w:pPr>
              <w:jc w:val="center"/>
              <w:rPr>
                <w:rFonts w:ascii="Century Gothic" w:hAnsi="Century Gothic"/>
                <w:color w:val="000000"/>
                <w:sz w:val="18"/>
                <w:szCs w:val="18"/>
                <w:u w:val="single"/>
              </w:rPr>
            </w:pPr>
            <w:r w:rsidRPr="00085114">
              <w:rPr>
                <w:rFonts w:ascii="Century Gothic" w:hAnsi="Century Gothic"/>
                <w:b/>
                <w:color w:val="000000"/>
                <w:sz w:val="18"/>
                <w:szCs w:val="18"/>
                <w:u w:val="single"/>
              </w:rPr>
              <w:t>Low</w:t>
            </w:r>
            <w:r w:rsidRPr="00B215F5">
              <w:rPr>
                <w:rFonts w:ascii="Century Gothic" w:hAnsi="Century Gothic"/>
                <w:color w:val="000000"/>
                <w:sz w:val="18"/>
                <w:szCs w:val="18"/>
                <w:u w:val="single"/>
              </w:rPr>
              <w:br/>
            </w:r>
          </w:p>
        </w:tc>
        <w:tc>
          <w:tcPr>
            <w:tcW w:w="4660" w:type="dxa"/>
            <w:tcBorders>
              <w:top w:val="nil"/>
              <w:left w:val="nil"/>
              <w:bottom w:val="single" w:sz="12" w:space="0" w:color="auto"/>
              <w:right w:val="single" w:sz="12" w:space="0" w:color="auto"/>
            </w:tcBorders>
            <w:shd w:val="clear" w:color="auto" w:fill="D9D9D9" w:themeFill="background1" w:themeFillShade="D9"/>
            <w:vAlign w:val="center"/>
            <w:hideMark/>
          </w:tcPr>
          <w:p w14:paraId="7E56EB08" w14:textId="75733A7A" w:rsidR="00340617" w:rsidRPr="00B215F5" w:rsidRDefault="00340617" w:rsidP="00653019">
            <w:pPr>
              <w:jc w:val="center"/>
              <w:rPr>
                <w:rFonts w:ascii="Century Gothic" w:hAnsi="Century Gothic"/>
                <w:sz w:val="18"/>
                <w:szCs w:val="18"/>
              </w:rPr>
            </w:pPr>
            <w:r w:rsidRPr="00B215F5">
              <w:rPr>
                <w:rFonts w:ascii="Century Gothic" w:hAnsi="Century Gothic"/>
                <w:b/>
                <w:bCs/>
                <w:sz w:val="18"/>
                <w:szCs w:val="18"/>
              </w:rPr>
              <w:t xml:space="preserve">Out of scope </w:t>
            </w:r>
            <w:r w:rsidRPr="00B215F5">
              <w:rPr>
                <w:rFonts w:ascii="Century Gothic" w:hAnsi="Century Gothic"/>
                <w:sz w:val="18"/>
                <w:szCs w:val="18"/>
              </w:rPr>
              <w:br/>
              <w:t xml:space="preserve">Benefit of additional </w:t>
            </w:r>
            <w:r>
              <w:rPr>
                <w:rFonts w:ascii="Century Gothic" w:hAnsi="Century Gothic"/>
                <w:sz w:val="18"/>
                <w:szCs w:val="18"/>
              </w:rPr>
              <w:t>Commonwealth environmental water</w:t>
            </w:r>
            <w:r w:rsidRPr="00B215F5">
              <w:rPr>
                <w:rFonts w:ascii="Century Gothic" w:hAnsi="Century Gothic"/>
                <w:sz w:val="18"/>
                <w:szCs w:val="18"/>
              </w:rPr>
              <w:t xml:space="preserve"> would be negligible</w:t>
            </w:r>
          </w:p>
        </w:tc>
      </w:tr>
      <w:tr w:rsidR="00340617" w:rsidRPr="00B215F5" w14:paraId="679F83C7" w14:textId="77777777" w:rsidTr="00213E56">
        <w:trPr>
          <w:trHeight w:val="1975"/>
        </w:trPr>
        <w:tc>
          <w:tcPr>
            <w:tcW w:w="1449"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3FB0F517" w14:textId="77777777" w:rsidR="00340617" w:rsidRPr="00B215F5" w:rsidRDefault="00340617" w:rsidP="00716189">
            <w:pPr>
              <w:rPr>
                <w:rFonts w:ascii="Century Gothic" w:hAnsi="Century Gothic"/>
                <w:b/>
                <w:bCs/>
                <w:color w:val="000000"/>
                <w:sz w:val="18"/>
                <w:szCs w:val="18"/>
              </w:rPr>
            </w:pPr>
            <w:r w:rsidRPr="00B215F5">
              <w:rPr>
                <w:rFonts w:ascii="Century Gothic" w:hAnsi="Century Gothic"/>
                <w:b/>
                <w:bCs/>
                <w:color w:val="000000"/>
                <w:sz w:val="18"/>
                <w:szCs w:val="18"/>
              </w:rPr>
              <w:t>Narran Lakes</w:t>
            </w:r>
          </w:p>
        </w:tc>
        <w:tc>
          <w:tcPr>
            <w:tcW w:w="1701" w:type="dxa"/>
            <w:tcBorders>
              <w:top w:val="single" w:sz="12" w:space="0" w:color="auto"/>
              <w:left w:val="single" w:sz="12" w:space="0" w:color="auto"/>
              <w:bottom w:val="nil"/>
              <w:right w:val="single" w:sz="4" w:space="0" w:color="auto"/>
            </w:tcBorders>
            <w:shd w:val="clear" w:color="auto" w:fill="auto"/>
            <w:vAlign w:val="center"/>
            <w:hideMark/>
          </w:tcPr>
          <w:p w14:paraId="02B73BBE" w14:textId="01DF258B"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Waterbird breeding habitat in northern lakes (Ramsar site</w:t>
            </w:r>
            <w:r w:rsidR="001844C5">
              <w:rPr>
                <w:rFonts w:ascii="Century Gothic" w:hAnsi="Century Gothic"/>
                <w:color w:val="000000"/>
                <w:sz w:val="18"/>
                <w:szCs w:val="18"/>
              </w:rPr>
              <w:t>**</w:t>
            </w:r>
            <w:r w:rsidRPr="00B215F5">
              <w:rPr>
                <w:rFonts w:ascii="Century Gothic" w:hAnsi="Century Gothic"/>
                <w:color w:val="000000"/>
                <w:sz w:val="18"/>
                <w:szCs w:val="18"/>
              </w:rPr>
              <w:t>)</w:t>
            </w:r>
          </w:p>
        </w:tc>
        <w:tc>
          <w:tcPr>
            <w:tcW w:w="2409" w:type="dxa"/>
            <w:tcBorders>
              <w:top w:val="single" w:sz="12" w:space="0" w:color="auto"/>
              <w:left w:val="nil"/>
              <w:bottom w:val="nil"/>
              <w:right w:val="single" w:sz="4" w:space="0" w:color="auto"/>
            </w:tcBorders>
            <w:shd w:val="clear" w:color="auto" w:fill="auto"/>
            <w:vAlign w:val="center"/>
            <w:hideMark/>
          </w:tcPr>
          <w:p w14:paraId="4A7B86F8"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25 GL @ Narran Park (Narran River) over 60 days</w:t>
            </w:r>
          </w:p>
        </w:tc>
        <w:tc>
          <w:tcPr>
            <w:tcW w:w="1134" w:type="dxa"/>
            <w:tcBorders>
              <w:top w:val="single" w:sz="12" w:space="0" w:color="auto"/>
              <w:left w:val="nil"/>
              <w:bottom w:val="nil"/>
              <w:right w:val="single" w:sz="4" w:space="0" w:color="auto"/>
            </w:tcBorders>
            <w:shd w:val="clear" w:color="auto" w:fill="auto"/>
            <w:vAlign w:val="center"/>
            <w:hideMark/>
          </w:tcPr>
          <w:p w14:paraId="7FF5B29B"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Every 1 to 1.3 years</w:t>
            </w:r>
          </w:p>
        </w:tc>
        <w:tc>
          <w:tcPr>
            <w:tcW w:w="7513" w:type="dxa"/>
            <w:tcBorders>
              <w:top w:val="single" w:sz="12" w:space="0" w:color="auto"/>
              <w:left w:val="single" w:sz="4" w:space="0" w:color="auto"/>
              <w:bottom w:val="single" w:sz="4" w:space="0" w:color="auto"/>
              <w:right w:val="single" w:sz="4" w:space="0" w:color="auto"/>
            </w:tcBorders>
            <w:shd w:val="clear" w:color="auto" w:fill="FFFFFF" w:themeFill="background1"/>
          </w:tcPr>
          <w:p w14:paraId="0FD1E557" w14:textId="77777777" w:rsidR="00340617" w:rsidRDefault="00340617" w:rsidP="00716189">
            <w:pPr>
              <w:jc w:val="center"/>
              <w:rPr>
                <w:rFonts w:ascii="Century Gothic" w:hAnsi="Century Gothic"/>
                <w:color w:val="000000"/>
                <w:sz w:val="18"/>
                <w:szCs w:val="18"/>
                <w:u w:val="single"/>
              </w:rPr>
            </w:pPr>
          </w:p>
          <w:p w14:paraId="0257E5FE" w14:textId="7FD56344" w:rsidR="00340617" w:rsidRPr="00B215F5" w:rsidRDefault="00340617" w:rsidP="006F5A52">
            <w:pPr>
              <w:jc w:val="center"/>
              <w:rPr>
                <w:rFonts w:ascii="Century Gothic" w:hAnsi="Century Gothic"/>
                <w:color w:val="000000"/>
                <w:sz w:val="18"/>
                <w:szCs w:val="18"/>
                <w:u w:val="single"/>
              </w:rPr>
            </w:pPr>
            <w:r>
              <w:rPr>
                <w:rFonts w:ascii="Century Gothic" w:hAnsi="Century Gothic"/>
                <w:color w:val="000000"/>
                <w:sz w:val="18"/>
                <w:szCs w:val="18"/>
              </w:rPr>
              <w:t xml:space="preserve">This demand was partially met </w:t>
            </w:r>
            <w:r w:rsidR="006F5A52">
              <w:rPr>
                <w:rFonts w:ascii="Century Gothic" w:hAnsi="Century Gothic"/>
                <w:color w:val="000000"/>
                <w:sz w:val="18"/>
                <w:szCs w:val="18"/>
              </w:rPr>
              <w:t>4 years ago</w:t>
            </w:r>
            <w:r>
              <w:rPr>
                <w:rFonts w:ascii="Century Gothic" w:hAnsi="Century Gothic"/>
                <w:color w:val="000000"/>
                <w:sz w:val="18"/>
                <w:szCs w:val="18"/>
              </w:rPr>
              <w:t xml:space="preserve">. </w:t>
            </w:r>
            <w:r w:rsidRPr="00E94AEC">
              <w:rPr>
                <w:rFonts w:ascii="Century Gothic" w:hAnsi="Century Gothic"/>
                <w:color w:val="000000"/>
                <w:sz w:val="18"/>
                <w:szCs w:val="18"/>
              </w:rPr>
              <w:t>Inflows</w:t>
            </w:r>
            <w:r w:rsidR="006F5A52">
              <w:rPr>
                <w:rFonts w:ascii="Century Gothic" w:hAnsi="Century Gothic"/>
                <w:color w:val="000000"/>
                <w:sz w:val="18"/>
                <w:szCs w:val="18"/>
              </w:rPr>
              <w:t xml:space="preserve"> are</w:t>
            </w:r>
            <w:r w:rsidRPr="00E94AEC">
              <w:rPr>
                <w:rFonts w:ascii="Century Gothic" w:hAnsi="Century Gothic"/>
                <w:color w:val="000000"/>
                <w:sz w:val="18"/>
                <w:szCs w:val="18"/>
              </w:rPr>
              <w:t xml:space="preserve"> required this year to sustain core lignum waterbird habitat and ability to support waterbird breeding.</w:t>
            </w:r>
          </w:p>
        </w:tc>
        <w:tc>
          <w:tcPr>
            <w:tcW w:w="2286" w:type="dxa"/>
            <w:tcBorders>
              <w:top w:val="single" w:sz="12" w:space="0" w:color="auto"/>
              <w:left w:val="single" w:sz="4" w:space="0" w:color="auto"/>
              <w:bottom w:val="single" w:sz="8" w:space="0" w:color="auto"/>
              <w:right w:val="single" w:sz="4" w:space="0" w:color="auto"/>
            </w:tcBorders>
            <w:shd w:val="clear" w:color="auto" w:fill="C00000"/>
            <w:vAlign w:val="center"/>
            <w:hideMark/>
          </w:tcPr>
          <w:p w14:paraId="011EFB46" w14:textId="77777777" w:rsidR="00340617" w:rsidRPr="00085114" w:rsidRDefault="00340617" w:rsidP="00716189">
            <w:pPr>
              <w:jc w:val="center"/>
              <w:rPr>
                <w:rFonts w:ascii="Century Gothic" w:hAnsi="Century Gothic"/>
                <w:b/>
                <w:color w:val="FFFFFF" w:themeColor="background1"/>
                <w:sz w:val="18"/>
                <w:szCs w:val="18"/>
                <w:u w:val="single"/>
              </w:rPr>
            </w:pPr>
            <w:r w:rsidRPr="00085114">
              <w:rPr>
                <w:rFonts w:ascii="Century Gothic" w:hAnsi="Century Gothic"/>
                <w:b/>
                <w:color w:val="FFFFFF" w:themeColor="background1"/>
                <w:sz w:val="18"/>
                <w:szCs w:val="18"/>
                <w:u w:val="single"/>
              </w:rPr>
              <w:t>Critical</w:t>
            </w:r>
          </w:p>
          <w:p w14:paraId="1C9A502D" w14:textId="77777777" w:rsidR="00340617" w:rsidRPr="00285D36" w:rsidRDefault="00340617" w:rsidP="00716189">
            <w:pPr>
              <w:jc w:val="center"/>
              <w:rPr>
                <w:rFonts w:ascii="Century Gothic" w:hAnsi="Century Gothic"/>
                <w:color w:val="FFFFFF" w:themeColor="background1"/>
                <w:sz w:val="18"/>
                <w:szCs w:val="18"/>
              </w:rPr>
            </w:pPr>
          </w:p>
        </w:tc>
        <w:tc>
          <w:tcPr>
            <w:tcW w:w="4660" w:type="dxa"/>
            <w:vMerge w:val="restart"/>
            <w:tcBorders>
              <w:top w:val="single" w:sz="12" w:space="0" w:color="auto"/>
              <w:left w:val="single" w:sz="4" w:space="0" w:color="auto"/>
              <w:bottom w:val="single" w:sz="8" w:space="0" w:color="000000"/>
              <w:right w:val="single" w:sz="12" w:space="0" w:color="auto"/>
            </w:tcBorders>
            <w:shd w:val="clear" w:color="auto" w:fill="365F91" w:themeFill="accent1" w:themeFillShade="BF"/>
            <w:vAlign w:val="center"/>
            <w:hideMark/>
          </w:tcPr>
          <w:p w14:paraId="67028B1B" w14:textId="73A98AD5" w:rsidR="00340617" w:rsidRPr="00B215F5" w:rsidRDefault="00340617" w:rsidP="00653019">
            <w:pPr>
              <w:jc w:val="center"/>
              <w:rPr>
                <w:rFonts w:ascii="Century Gothic" w:hAnsi="Century Gothic"/>
                <w:color w:val="FFFFFF"/>
                <w:sz w:val="18"/>
                <w:szCs w:val="18"/>
              </w:rPr>
            </w:pPr>
            <w:r>
              <w:rPr>
                <w:rFonts w:ascii="Century Gothic" w:hAnsi="Century Gothic"/>
                <w:b/>
                <w:bCs/>
                <w:color w:val="FFFFFF"/>
                <w:sz w:val="18"/>
                <w:szCs w:val="18"/>
              </w:rPr>
              <w:t>High</w:t>
            </w:r>
            <w:r w:rsidRPr="00B215F5">
              <w:rPr>
                <w:rFonts w:ascii="Century Gothic" w:hAnsi="Century Gothic"/>
                <w:color w:val="FFFFFF"/>
                <w:sz w:val="18"/>
                <w:szCs w:val="18"/>
              </w:rPr>
              <w:br/>
            </w:r>
            <w:r>
              <w:rPr>
                <w:rFonts w:ascii="Century Gothic" w:hAnsi="Century Gothic"/>
                <w:color w:val="FFFFFF"/>
                <w:sz w:val="18"/>
                <w:szCs w:val="18"/>
              </w:rPr>
              <w:t>A high priority under all water resource availability scenarios</w:t>
            </w:r>
            <w:r w:rsidRPr="00B215F5">
              <w:rPr>
                <w:rFonts w:ascii="Century Gothic" w:hAnsi="Century Gothic"/>
                <w:color w:val="FFFFFF"/>
                <w:sz w:val="18"/>
                <w:szCs w:val="18"/>
              </w:rPr>
              <w:br/>
            </w:r>
            <w:r w:rsidRPr="00B215F5">
              <w:rPr>
                <w:rFonts w:ascii="Century Gothic" w:hAnsi="Century Gothic"/>
                <w:color w:val="FFFFFF"/>
                <w:sz w:val="18"/>
                <w:szCs w:val="18"/>
              </w:rPr>
              <w:br/>
            </w:r>
          </w:p>
        </w:tc>
      </w:tr>
      <w:tr w:rsidR="00340617" w:rsidRPr="00B215F5" w14:paraId="381A4B0E" w14:textId="77777777" w:rsidTr="00213E56">
        <w:trPr>
          <w:trHeight w:val="970"/>
        </w:trPr>
        <w:tc>
          <w:tcPr>
            <w:tcW w:w="1449" w:type="dxa"/>
            <w:vMerge/>
            <w:tcBorders>
              <w:top w:val="nil"/>
              <w:left w:val="single" w:sz="12" w:space="0" w:color="auto"/>
              <w:bottom w:val="single" w:sz="12" w:space="0" w:color="auto"/>
              <w:right w:val="single" w:sz="12" w:space="0" w:color="auto"/>
            </w:tcBorders>
            <w:vAlign w:val="center"/>
            <w:hideMark/>
          </w:tcPr>
          <w:p w14:paraId="6D8F6047" w14:textId="77777777" w:rsidR="00340617" w:rsidRPr="00B215F5" w:rsidRDefault="00340617" w:rsidP="00716189">
            <w:pPr>
              <w:rPr>
                <w:rFonts w:ascii="Century Gothic" w:hAnsi="Century Gothic"/>
                <w:b/>
                <w:bCs/>
                <w:color w:val="000000"/>
                <w:sz w:val="18"/>
                <w:szCs w:val="18"/>
              </w:rPr>
            </w:pPr>
          </w:p>
        </w:tc>
        <w:tc>
          <w:tcPr>
            <w:tcW w:w="1701" w:type="dxa"/>
            <w:tcBorders>
              <w:top w:val="single" w:sz="8" w:space="0" w:color="auto"/>
              <w:left w:val="single" w:sz="12" w:space="0" w:color="auto"/>
              <w:bottom w:val="single" w:sz="8" w:space="0" w:color="auto"/>
              <w:right w:val="single" w:sz="4" w:space="0" w:color="auto"/>
            </w:tcBorders>
            <w:shd w:val="clear" w:color="auto" w:fill="auto"/>
            <w:vAlign w:val="center"/>
            <w:hideMark/>
          </w:tcPr>
          <w:p w14:paraId="306D6EB8" w14:textId="68B0088E"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Waterbird breeding and foraging habitat northern lakes zone</w:t>
            </w:r>
            <w:r w:rsidR="001844C5">
              <w:rPr>
                <w:rFonts w:ascii="Century Gothic" w:hAnsi="Century Gothic"/>
                <w:color w:val="000000"/>
                <w:sz w:val="18"/>
                <w:szCs w:val="18"/>
              </w:rPr>
              <w:t>**</w:t>
            </w:r>
          </w:p>
        </w:tc>
        <w:tc>
          <w:tcPr>
            <w:tcW w:w="2409" w:type="dxa"/>
            <w:tcBorders>
              <w:top w:val="single" w:sz="8" w:space="0" w:color="auto"/>
              <w:left w:val="nil"/>
              <w:bottom w:val="single" w:sz="8" w:space="0" w:color="auto"/>
              <w:right w:val="single" w:sz="4" w:space="0" w:color="auto"/>
            </w:tcBorders>
            <w:shd w:val="clear" w:color="auto" w:fill="auto"/>
            <w:vAlign w:val="center"/>
            <w:hideMark/>
          </w:tcPr>
          <w:p w14:paraId="713D441C"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50 GL @ Narran Park over 90 days</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566ADA03"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Every 1.3 to 1.7 years</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5C3A7809" w14:textId="77777777" w:rsidR="00340617" w:rsidRPr="00126A9D" w:rsidRDefault="00340617" w:rsidP="00716189">
            <w:pPr>
              <w:jc w:val="center"/>
              <w:rPr>
                <w:rFonts w:ascii="Century Gothic" w:hAnsi="Century Gothic"/>
                <w:color w:val="000000"/>
                <w:sz w:val="18"/>
                <w:szCs w:val="18"/>
              </w:rPr>
            </w:pPr>
          </w:p>
          <w:p w14:paraId="4A1BCE08" w14:textId="3665F5CC" w:rsidR="00340617" w:rsidRPr="00126A9D" w:rsidRDefault="00340617" w:rsidP="00716189">
            <w:pPr>
              <w:jc w:val="center"/>
              <w:rPr>
                <w:rFonts w:ascii="Century Gothic" w:hAnsi="Century Gothic"/>
                <w:color w:val="000000"/>
                <w:sz w:val="18"/>
                <w:szCs w:val="18"/>
              </w:rPr>
            </w:pPr>
            <w:r w:rsidRPr="00126A9D">
              <w:rPr>
                <w:rFonts w:ascii="Century Gothic" w:hAnsi="Century Gothic"/>
                <w:color w:val="000000"/>
                <w:sz w:val="18"/>
                <w:szCs w:val="18"/>
              </w:rPr>
              <w:t xml:space="preserve">This demand was met </w:t>
            </w:r>
            <w:r w:rsidR="006A63C5">
              <w:rPr>
                <w:rFonts w:ascii="Century Gothic" w:hAnsi="Century Gothic"/>
                <w:color w:val="000000"/>
                <w:sz w:val="18"/>
                <w:szCs w:val="18"/>
              </w:rPr>
              <w:t>7</w:t>
            </w:r>
            <w:r w:rsidRPr="00126A9D">
              <w:rPr>
                <w:rFonts w:ascii="Century Gothic" w:hAnsi="Century Gothic"/>
                <w:color w:val="000000"/>
                <w:sz w:val="18"/>
                <w:szCs w:val="18"/>
              </w:rPr>
              <w:t xml:space="preserve"> years ago.</w:t>
            </w:r>
            <w:r>
              <w:rPr>
                <w:rFonts w:ascii="Century Gothic" w:hAnsi="Century Gothic"/>
                <w:color w:val="000000"/>
                <w:sz w:val="18"/>
                <w:szCs w:val="18"/>
              </w:rPr>
              <w:t xml:space="preserve"> </w:t>
            </w:r>
            <w:r w:rsidRPr="00E94AEC">
              <w:rPr>
                <w:rFonts w:ascii="Century Gothic" w:hAnsi="Century Gothic"/>
                <w:color w:val="000000"/>
                <w:sz w:val="18"/>
                <w:szCs w:val="18"/>
              </w:rPr>
              <w:t>Inflows are required this year to sustain lignum shrublands and maintain condition of riparian red gum forests.</w:t>
            </w:r>
          </w:p>
        </w:tc>
        <w:tc>
          <w:tcPr>
            <w:tcW w:w="2286" w:type="dxa"/>
            <w:tcBorders>
              <w:top w:val="single" w:sz="8" w:space="0" w:color="auto"/>
              <w:left w:val="single" w:sz="4" w:space="0" w:color="auto"/>
              <w:bottom w:val="single" w:sz="8" w:space="0" w:color="auto"/>
              <w:right w:val="single" w:sz="4" w:space="0" w:color="auto"/>
            </w:tcBorders>
            <w:shd w:val="clear" w:color="000000" w:fill="C00000"/>
            <w:vAlign w:val="center"/>
            <w:hideMark/>
          </w:tcPr>
          <w:p w14:paraId="27BBDDCD" w14:textId="77777777" w:rsidR="00340617" w:rsidRPr="00285D36" w:rsidRDefault="00340617" w:rsidP="00716189">
            <w:pPr>
              <w:jc w:val="center"/>
              <w:rPr>
                <w:rFonts w:ascii="Century Gothic" w:hAnsi="Century Gothic"/>
                <w:color w:val="FFFFFF" w:themeColor="background1"/>
                <w:sz w:val="18"/>
                <w:szCs w:val="18"/>
              </w:rPr>
            </w:pPr>
            <w:r w:rsidRPr="00085114">
              <w:rPr>
                <w:rFonts w:ascii="Century Gothic" w:hAnsi="Century Gothic"/>
                <w:b/>
                <w:color w:val="FFFFFF" w:themeColor="background1"/>
                <w:sz w:val="18"/>
                <w:szCs w:val="18"/>
                <w:u w:val="single"/>
              </w:rPr>
              <w:t>Critical</w:t>
            </w:r>
            <w:r w:rsidRPr="00285D36">
              <w:rPr>
                <w:rFonts w:ascii="Century Gothic" w:hAnsi="Century Gothic"/>
                <w:color w:val="FFFFFF" w:themeColor="background1"/>
                <w:sz w:val="18"/>
                <w:szCs w:val="18"/>
              </w:rPr>
              <w:br/>
            </w:r>
          </w:p>
        </w:tc>
        <w:tc>
          <w:tcPr>
            <w:tcW w:w="4660" w:type="dxa"/>
            <w:vMerge/>
            <w:tcBorders>
              <w:top w:val="nil"/>
              <w:left w:val="single" w:sz="4" w:space="0" w:color="auto"/>
              <w:bottom w:val="single" w:sz="8" w:space="0" w:color="000000"/>
              <w:right w:val="single" w:sz="12" w:space="0" w:color="auto"/>
            </w:tcBorders>
            <w:shd w:val="clear" w:color="auto" w:fill="365F91" w:themeFill="accent1" w:themeFillShade="BF"/>
            <w:vAlign w:val="center"/>
            <w:hideMark/>
          </w:tcPr>
          <w:p w14:paraId="6D38D397" w14:textId="77777777" w:rsidR="00340617" w:rsidRPr="00B215F5" w:rsidRDefault="00340617" w:rsidP="00716189">
            <w:pPr>
              <w:jc w:val="center"/>
              <w:rPr>
                <w:rFonts w:ascii="Century Gothic" w:hAnsi="Century Gothic"/>
                <w:color w:val="FFFFFF"/>
                <w:sz w:val="18"/>
                <w:szCs w:val="18"/>
              </w:rPr>
            </w:pPr>
          </w:p>
        </w:tc>
      </w:tr>
      <w:tr w:rsidR="00340617" w:rsidRPr="00B215F5" w14:paraId="5A8AD43E" w14:textId="77777777" w:rsidTr="00213E56">
        <w:trPr>
          <w:trHeight w:val="1384"/>
        </w:trPr>
        <w:tc>
          <w:tcPr>
            <w:tcW w:w="1449" w:type="dxa"/>
            <w:vMerge/>
            <w:tcBorders>
              <w:top w:val="nil"/>
              <w:left w:val="single" w:sz="12" w:space="0" w:color="auto"/>
              <w:bottom w:val="single" w:sz="12" w:space="0" w:color="auto"/>
              <w:right w:val="single" w:sz="12" w:space="0" w:color="auto"/>
            </w:tcBorders>
            <w:vAlign w:val="center"/>
            <w:hideMark/>
          </w:tcPr>
          <w:p w14:paraId="63BE3405" w14:textId="77777777" w:rsidR="00340617" w:rsidRPr="00B215F5" w:rsidRDefault="00340617" w:rsidP="00716189">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12DE9F27" w14:textId="72C9231E"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Trigger and maintain large scale colonial waterbird breeding</w:t>
            </w:r>
          </w:p>
        </w:tc>
        <w:tc>
          <w:tcPr>
            <w:tcW w:w="2409" w:type="dxa"/>
            <w:tcBorders>
              <w:top w:val="nil"/>
              <w:left w:val="nil"/>
              <w:bottom w:val="single" w:sz="8" w:space="0" w:color="auto"/>
              <w:right w:val="single" w:sz="4" w:space="0" w:color="auto"/>
            </w:tcBorders>
            <w:shd w:val="clear" w:color="auto" w:fill="auto"/>
            <w:vAlign w:val="center"/>
            <w:hideMark/>
          </w:tcPr>
          <w:p w14:paraId="018C4DE6"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154 GL @ Narran Park over 90 days</w:t>
            </w:r>
          </w:p>
        </w:tc>
        <w:tc>
          <w:tcPr>
            <w:tcW w:w="1134" w:type="dxa"/>
            <w:tcBorders>
              <w:top w:val="nil"/>
              <w:left w:val="nil"/>
              <w:bottom w:val="single" w:sz="8" w:space="0" w:color="auto"/>
              <w:right w:val="single" w:sz="4" w:space="0" w:color="auto"/>
            </w:tcBorders>
            <w:shd w:val="clear" w:color="auto" w:fill="auto"/>
            <w:vAlign w:val="center"/>
            <w:hideMark/>
          </w:tcPr>
          <w:p w14:paraId="7E9522E7"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Twice in every 8 to 10 years</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3A68FA85" w14:textId="77777777" w:rsidR="00340617" w:rsidRDefault="00340617" w:rsidP="00716189">
            <w:pPr>
              <w:jc w:val="center"/>
              <w:rPr>
                <w:rFonts w:ascii="Century Gothic" w:hAnsi="Century Gothic"/>
                <w:sz w:val="18"/>
                <w:szCs w:val="18"/>
                <w:u w:val="single"/>
              </w:rPr>
            </w:pPr>
          </w:p>
          <w:p w14:paraId="685F9668" w14:textId="7E8D5B2F" w:rsidR="00340617" w:rsidRPr="00B215F5" w:rsidRDefault="00340617" w:rsidP="00716189">
            <w:pPr>
              <w:jc w:val="center"/>
              <w:rPr>
                <w:rFonts w:ascii="Century Gothic" w:hAnsi="Century Gothic"/>
                <w:sz w:val="18"/>
                <w:szCs w:val="18"/>
                <w:u w:val="single"/>
              </w:rPr>
            </w:pPr>
            <w:r>
              <w:rPr>
                <w:rFonts w:ascii="Century Gothic" w:hAnsi="Century Gothic"/>
                <w:color w:val="000000"/>
                <w:sz w:val="18"/>
                <w:szCs w:val="18"/>
              </w:rPr>
              <w:t xml:space="preserve">This demand was met </w:t>
            </w:r>
            <w:r w:rsidR="006A63C5">
              <w:rPr>
                <w:rFonts w:ascii="Century Gothic" w:hAnsi="Century Gothic"/>
                <w:color w:val="000000"/>
                <w:sz w:val="18"/>
                <w:szCs w:val="18"/>
              </w:rPr>
              <w:t>8</w:t>
            </w:r>
            <w:r w:rsidRPr="00126A9D">
              <w:rPr>
                <w:rFonts w:ascii="Century Gothic" w:hAnsi="Century Gothic"/>
                <w:color w:val="000000"/>
                <w:sz w:val="18"/>
                <w:szCs w:val="18"/>
              </w:rPr>
              <w:t xml:space="preserve"> years ago.</w:t>
            </w:r>
            <w:r>
              <w:rPr>
                <w:rFonts w:ascii="Century Gothic" w:hAnsi="Century Gothic"/>
                <w:color w:val="000000"/>
                <w:sz w:val="18"/>
                <w:szCs w:val="18"/>
              </w:rPr>
              <w:t xml:space="preserve"> </w:t>
            </w:r>
            <w:r w:rsidRPr="00E94AEC">
              <w:rPr>
                <w:rFonts w:ascii="Century Gothic" w:hAnsi="Century Gothic"/>
                <w:color w:val="000000"/>
                <w:sz w:val="18"/>
                <w:szCs w:val="18"/>
              </w:rPr>
              <w:t>Last large scale waterbird breeding event was in early 2013. An event is required this year or next to provide ibis populations (with Narran site fidelity) with 2 breeding opportunities in their lifetime. An acute and chronic shortage of waterbird breeding across the Basin and the likelihood of this demand not being met in the long term, increases its urgency</w:t>
            </w:r>
            <w:r w:rsidR="00A80A80">
              <w:rPr>
                <w:rFonts w:ascii="Century Gothic" w:hAnsi="Century Gothic"/>
                <w:color w:val="000000"/>
                <w:sz w:val="18"/>
                <w:szCs w:val="18"/>
              </w:rPr>
              <w:t>.</w:t>
            </w:r>
            <w:r>
              <w:rPr>
                <w:rFonts w:ascii="Century Gothic" w:hAnsi="Century Gothic"/>
                <w:color w:val="000000"/>
                <w:sz w:val="18"/>
                <w:szCs w:val="18"/>
              </w:rPr>
              <w:t xml:space="preserve"> </w:t>
            </w:r>
          </w:p>
        </w:tc>
        <w:tc>
          <w:tcPr>
            <w:tcW w:w="2286" w:type="dxa"/>
            <w:tcBorders>
              <w:top w:val="nil"/>
              <w:left w:val="single" w:sz="4" w:space="0" w:color="auto"/>
              <w:bottom w:val="single" w:sz="8" w:space="0" w:color="auto"/>
              <w:right w:val="single" w:sz="4" w:space="0" w:color="auto"/>
            </w:tcBorders>
            <w:shd w:val="clear" w:color="auto" w:fill="FF0000"/>
            <w:vAlign w:val="center"/>
            <w:hideMark/>
          </w:tcPr>
          <w:p w14:paraId="361A08AC" w14:textId="7EF21B6D" w:rsidR="00340617" w:rsidRPr="00B215F5" w:rsidRDefault="006A63C5" w:rsidP="00716189">
            <w:pPr>
              <w:jc w:val="center"/>
              <w:rPr>
                <w:rFonts w:ascii="Century Gothic" w:hAnsi="Century Gothic"/>
                <w:sz w:val="18"/>
                <w:szCs w:val="18"/>
                <w:u w:val="single"/>
              </w:rPr>
            </w:pPr>
            <w:r>
              <w:rPr>
                <w:rFonts w:ascii="Century Gothic" w:hAnsi="Century Gothic"/>
                <w:b/>
                <w:color w:val="FFFFFF" w:themeColor="background1"/>
                <w:sz w:val="18"/>
                <w:szCs w:val="18"/>
                <w:u w:val="single"/>
              </w:rPr>
              <w:t>Critical</w:t>
            </w:r>
          </w:p>
        </w:tc>
        <w:tc>
          <w:tcPr>
            <w:tcW w:w="4660" w:type="dxa"/>
            <w:tcBorders>
              <w:top w:val="nil"/>
              <w:left w:val="nil"/>
              <w:bottom w:val="single" w:sz="8" w:space="0" w:color="auto"/>
              <w:right w:val="single" w:sz="12" w:space="0" w:color="auto"/>
            </w:tcBorders>
            <w:shd w:val="clear" w:color="auto" w:fill="D9D9D9" w:themeFill="background1" w:themeFillShade="D9"/>
            <w:vAlign w:val="center"/>
            <w:hideMark/>
          </w:tcPr>
          <w:p w14:paraId="1FCB6FC0" w14:textId="20F86493" w:rsidR="00340617" w:rsidRPr="00B215F5" w:rsidRDefault="00340617" w:rsidP="00653019">
            <w:pPr>
              <w:jc w:val="center"/>
              <w:rPr>
                <w:rFonts w:ascii="Century Gothic" w:hAnsi="Century Gothic"/>
                <w:color w:val="FFFFFF"/>
                <w:sz w:val="18"/>
                <w:szCs w:val="18"/>
              </w:rPr>
            </w:pPr>
            <w:r>
              <w:rPr>
                <w:rFonts w:ascii="Century Gothic" w:hAnsi="Century Gothic"/>
                <w:b/>
                <w:bCs/>
                <w:sz w:val="18"/>
                <w:szCs w:val="18"/>
              </w:rPr>
              <w:t>Potentially</w:t>
            </w:r>
            <w:r w:rsidRPr="00B215F5" w:rsidDel="0001537E">
              <w:rPr>
                <w:rFonts w:ascii="Century Gothic" w:hAnsi="Century Gothic"/>
                <w:b/>
                <w:bCs/>
                <w:sz w:val="18"/>
                <w:szCs w:val="18"/>
              </w:rPr>
              <w:t xml:space="preserve"> </w:t>
            </w:r>
            <w:r>
              <w:rPr>
                <w:rFonts w:ascii="Century Gothic" w:hAnsi="Century Gothic"/>
                <w:b/>
                <w:bCs/>
                <w:sz w:val="18"/>
                <w:szCs w:val="18"/>
              </w:rPr>
              <w:t>o</w:t>
            </w:r>
            <w:r w:rsidRPr="00B215F5">
              <w:rPr>
                <w:rFonts w:ascii="Century Gothic" w:hAnsi="Century Gothic"/>
                <w:b/>
                <w:bCs/>
                <w:sz w:val="18"/>
                <w:szCs w:val="18"/>
              </w:rPr>
              <w:t xml:space="preserve">ut of scope </w:t>
            </w:r>
            <w:r w:rsidRPr="00092406">
              <w:rPr>
                <w:rFonts w:ascii="Century Gothic" w:hAnsi="Century Gothic"/>
                <w:sz w:val="18"/>
                <w:szCs w:val="18"/>
              </w:rPr>
              <w:br/>
              <w:t>C</w:t>
            </w:r>
            <w:r>
              <w:rPr>
                <w:rFonts w:ascii="Century Gothic" w:hAnsi="Century Gothic"/>
                <w:sz w:val="18"/>
                <w:szCs w:val="18"/>
              </w:rPr>
              <w:t xml:space="preserve">ommonwealth </w:t>
            </w:r>
            <w:r w:rsidRPr="00092406">
              <w:rPr>
                <w:rFonts w:ascii="Century Gothic" w:hAnsi="Century Gothic"/>
                <w:sz w:val="18"/>
                <w:szCs w:val="18"/>
              </w:rPr>
              <w:t>water portfolio i</w:t>
            </w:r>
            <w:r>
              <w:rPr>
                <w:rFonts w:ascii="Century Gothic" w:hAnsi="Century Gothic"/>
                <w:sz w:val="18"/>
                <w:szCs w:val="18"/>
              </w:rPr>
              <w:t>s</w:t>
            </w:r>
            <w:r w:rsidRPr="00092406">
              <w:rPr>
                <w:rFonts w:ascii="Century Gothic" w:hAnsi="Century Gothic"/>
                <w:sz w:val="18"/>
                <w:szCs w:val="18"/>
              </w:rPr>
              <w:t xml:space="preserve"> </w:t>
            </w:r>
            <w:r>
              <w:rPr>
                <w:rFonts w:ascii="Century Gothic" w:hAnsi="Century Gothic"/>
                <w:sz w:val="18"/>
                <w:szCs w:val="18"/>
              </w:rPr>
              <w:t xml:space="preserve">likely to </w:t>
            </w:r>
            <w:r w:rsidRPr="00092406">
              <w:rPr>
                <w:rFonts w:ascii="Century Gothic" w:hAnsi="Century Gothic"/>
                <w:sz w:val="18"/>
                <w:szCs w:val="18"/>
              </w:rPr>
              <w:t xml:space="preserve">contribute </w:t>
            </w:r>
            <w:r>
              <w:rPr>
                <w:rFonts w:ascii="Century Gothic" w:hAnsi="Century Gothic"/>
                <w:sz w:val="18"/>
                <w:szCs w:val="18"/>
              </w:rPr>
              <w:t xml:space="preserve">during large flow events </w:t>
            </w:r>
            <w:r w:rsidRPr="00092406">
              <w:rPr>
                <w:rFonts w:ascii="Century Gothic" w:hAnsi="Century Gothic"/>
                <w:sz w:val="18"/>
                <w:szCs w:val="18"/>
              </w:rPr>
              <w:br/>
            </w:r>
          </w:p>
        </w:tc>
      </w:tr>
      <w:tr w:rsidR="00340617" w:rsidRPr="00B215F5" w14:paraId="40EFBFEC" w14:textId="77777777" w:rsidTr="00213E56">
        <w:trPr>
          <w:trHeight w:val="1688"/>
        </w:trPr>
        <w:tc>
          <w:tcPr>
            <w:tcW w:w="1449" w:type="dxa"/>
            <w:vMerge/>
            <w:tcBorders>
              <w:top w:val="nil"/>
              <w:left w:val="single" w:sz="12" w:space="0" w:color="auto"/>
              <w:bottom w:val="single" w:sz="12" w:space="0" w:color="auto"/>
              <w:right w:val="single" w:sz="12" w:space="0" w:color="auto"/>
            </w:tcBorders>
            <w:vAlign w:val="center"/>
            <w:hideMark/>
          </w:tcPr>
          <w:p w14:paraId="1AFD30E8" w14:textId="77777777" w:rsidR="00340617" w:rsidRPr="00B215F5" w:rsidRDefault="00340617" w:rsidP="00716189">
            <w:pPr>
              <w:rPr>
                <w:rFonts w:ascii="Century Gothic" w:hAnsi="Century Gothic"/>
                <w:b/>
                <w:bCs/>
                <w:color w:val="000000"/>
                <w:sz w:val="18"/>
                <w:szCs w:val="18"/>
              </w:rPr>
            </w:pPr>
          </w:p>
        </w:tc>
        <w:tc>
          <w:tcPr>
            <w:tcW w:w="1701" w:type="dxa"/>
            <w:tcBorders>
              <w:top w:val="nil"/>
              <w:left w:val="single" w:sz="12" w:space="0" w:color="auto"/>
              <w:bottom w:val="single" w:sz="12" w:space="0" w:color="auto"/>
              <w:right w:val="single" w:sz="4" w:space="0" w:color="auto"/>
            </w:tcBorders>
            <w:shd w:val="clear" w:color="auto" w:fill="auto"/>
            <w:vAlign w:val="center"/>
            <w:hideMark/>
          </w:tcPr>
          <w:p w14:paraId="7E49FAB6" w14:textId="44451F3B"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Water all floodplain and wetland habitat in Narran Lakes complex, initiate waterbird breeding, provide long-term refuge</w:t>
            </w:r>
            <w:r w:rsidR="001844C5">
              <w:rPr>
                <w:rFonts w:ascii="Century Gothic" w:hAnsi="Century Gothic"/>
                <w:color w:val="000000"/>
                <w:sz w:val="18"/>
                <w:szCs w:val="18"/>
              </w:rPr>
              <w:t>**</w:t>
            </w:r>
          </w:p>
        </w:tc>
        <w:tc>
          <w:tcPr>
            <w:tcW w:w="2409" w:type="dxa"/>
            <w:tcBorders>
              <w:top w:val="nil"/>
              <w:left w:val="nil"/>
              <w:bottom w:val="single" w:sz="12" w:space="0" w:color="auto"/>
              <w:right w:val="single" w:sz="4" w:space="0" w:color="auto"/>
            </w:tcBorders>
            <w:shd w:val="clear" w:color="auto" w:fill="auto"/>
            <w:vAlign w:val="center"/>
            <w:hideMark/>
          </w:tcPr>
          <w:p w14:paraId="77240E6D"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250 GL over 180 days @ Narran Park</w:t>
            </w:r>
          </w:p>
        </w:tc>
        <w:tc>
          <w:tcPr>
            <w:tcW w:w="1134" w:type="dxa"/>
            <w:tcBorders>
              <w:top w:val="nil"/>
              <w:left w:val="nil"/>
              <w:bottom w:val="single" w:sz="12" w:space="0" w:color="auto"/>
              <w:right w:val="single" w:sz="4" w:space="0" w:color="auto"/>
            </w:tcBorders>
            <w:shd w:val="clear" w:color="auto" w:fill="auto"/>
            <w:vAlign w:val="center"/>
            <w:hideMark/>
          </w:tcPr>
          <w:p w14:paraId="3D4A649B" w14:textId="77777777" w:rsidR="00340617" w:rsidRPr="00B215F5" w:rsidRDefault="00340617" w:rsidP="00716189">
            <w:pPr>
              <w:jc w:val="center"/>
              <w:rPr>
                <w:rFonts w:ascii="Century Gothic" w:hAnsi="Century Gothic"/>
                <w:color w:val="000000"/>
                <w:sz w:val="18"/>
                <w:szCs w:val="18"/>
              </w:rPr>
            </w:pPr>
            <w:r w:rsidRPr="00B215F5">
              <w:rPr>
                <w:rFonts w:ascii="Century Gothic" w:hAnsi="Century Gothic"/>
                <w:color w:val="000000"/>
                <w:sz w:val="18"/>
                <w:szCs w:val="18"/>
              </w:rPr>
              <w:t>Every 10 to 12 years</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6A0275A2" w14:textId="77777777" w:rsidR="00340617" w:rsidRPr="00B25B45" w:rsidRDefault="00340617" w:rsidP="00716189">
            <w:pPr>
              <w:jc w:val="center"/>
              <w:rPr>
                <w:rFonts w:ascii="Century Gothic" w:hAnsi="Century Gothic"/>
                <w:color w:val="000000"/>
                <w:sz w:val="18"/>
                <w:szCs w:val="18"/>
              </w:rPr>
            </w:pPr>
          </w:p>
          <w:p w14:paraId="776F6F16" w14:textId="77777777" w:rsidR="00B25B45" w:rsidRDefault="00B25B45" w:rsidP="00716189">
            <w:pPr>
              <w:jc w:val="center"/>
              <w:rPr>
                <w:rFonts w:ascii="Century Gothic" w:hAnsi="Century Gothic"/>
                <w:color w:val="000000"/>
                <w:sz w:val="18"/>
                <w:szCs w:val="18"/>
              </w:rPr>
            </w:pPr>
          </w:p>
          <w:p w14:paraId="750CEE02" w14:textId="0FF00BBE" w:rsidR="00340617" w:rsidRPr="00B25B45" w:rsidRDefault="00340617" w:rsidP="00716189">
            <w:pPr>
              <w:jc w:val="center"/>
              <w:rPr>
                <w:rFonts w:ascii="Century Gothic" w:hAnsi="Century Gothic"/>
                <w:color w:val="000000"/>
                <w:sz w:val="18"/>
                <w:szCs w:val="18"/>
              </w:rPr>
            </w:pPr>
            <w:r>
              <w:rPr>
                <w:rFonts w:ascii="Century Gothic" w:hAnsi="Century Gothic"/>
                <w:color w:val="000000"/>
                <w:sz w:val="18"/>
                <w:szCs w:val="18"/>
              </w:rPr>
              <w:t>This demand was met 7</w:t>
            </w:r>
            <w:r w:rsidRPr="00126A9D">
              <w:rPr>
                <w:rFonts w:ascii="Century Gothic" w:hAnsi="Century Gothic"/>
                <w:color w:val="000000"/>
                <w:sz w:val="18"/>
                <w:szCs w:val="18"/>
              </w:rPr>
              <w:t xml:space="preserve"> years ago.</w:t>
            </w:r>
            <w:r>
              <w:rPr>
                <w:rFonts w:ascii="Century Gothic" w:hAnsi="Century Gothic"/>
                <w:color w:val="000000"/>
                <w:sz w:val="18"/>
                <w:szCs w:val="18"/>
              </w:rPr>
              <w:t xml:space="preserve"> </w:t>
            </w:r>
            <w:r w:rsidRPr="00B215F5">
              <w:rPr>
                <w:rFonts w:ascii="Century Gothic" w:hAnsi="Century Gothic"/>
                <w:color w:val="000000"/>
                <w:sz w:val="18"/>
                <w:szCs w:val="18"/>
              </w:rPr>
              <w:t>Following the 2010-11 and 2011-12  floods, the critical interval for inundation will be from 2020 (if not received before then)</w:t>
            </w:r>
            <w:r w:rsidR="00A80A80">
              <w:rPr>
                <w:rFonts w:ascii="Century Gothic" w:hAnsi="Century Gothic"/>
                <w:color w:val="000000"/>
                <w:sz w:val="18"/>
                <w:szCs w:val="18"/>
              </w:rPr>
              <w:t>.</w:t>
            </w:r>
          </w:p>
        </w:tc>
        <w:tc>
          <w:tcPr>
            <w:tcW w:w="2286" w:type="dxa"/>
            <w:tcBorders>
              <w:top w:val="nil"/>
              <w:left w:val="single" w:sz="4" w:space="0" w:color="auto"/>
              <w:bottom w:val="single" w:sz="12" w:space="0" w:color="auto"/>
              <w:right w:val="single" w:sz="4" w:space="0" w:color="auto"/>
            </w:tcBorders>
            <w:shd w:val="clear" w:color="auto" w:fill="92D050"/>
            <w:vAlign w:val="center"/>
            <w:hideMark/>
          </w:tcPr>
          <w:p w14:paraId="0C13BD3D" w14:textId="77777777" w:rsidR="00340617" w:rsidRPr="00B215F5" w:rsidRDefault="00340617" w:rsidP="00716189">
            <w:pPr>
              <w:jc w:val="center"/>
              <w:rPr>
                <w:rFonts w:ascii="Century Gothic" w:hAnsi="Century Gothic"/>
                <w:color w:val="000000"/>
                <w:sz w:val="18"/>
                <w:szCs w:val="18"/>
                <w:u w:val="single"/>
              </w:rPr>
            </w:pPr>
            <w:r w:rsidRPr="00085114">
              <w:rPr>
                <w:rFonts w:ascii="Century Gothic" w:hAnsi="Century Gothic"/>
                <w:b/>
                <w:color w:val="000000"/>
                <w:sz w:val="18"/>
                <w:szCs w:val="18"/>
                <w:u w:val="single"/>
              </w:rPr>
              <w:t>Low</w:t>
            </w:r>
            <w:r w:rsidRPr="00B215F5">
              <w:rPr>
                <w:rFonts w:ascii="Century Gothic" w:hAnsi="Century Gothic"/>
                <w:color w:val="000000"/>
                <w:sz w:val="18"/>
                <w:szCs w:val="18"/>
                <w:u w:val="single"/>
              </w:rPr>
              <w:br/>
            </w:r>
          </w:p>
        </w:tc>
        <w:tc>
          <w:tcPr>
            <w:tcW w:w="4660" w:type="dxa"/>
            <w:tcBorders>
              <w:top w:val="nil"/>
              <w:left w:val="nil"/>
              <w:bottom w:val="single" w:sz="12" w:space="0" w:color="auto"/>
              <w:right w:val="single" w:sz="12" w:space="0" w:color="auto"/>
            </w:tcBorders>
            <w:shd w:val="clear" w:color="auto" w:fill="D9D9D9" w:themeFill="background1" w:themeFillShade="D9"/>
            <w:vAlign w:val="center"/>
            <w:hideMark/>
          </w:tcPr>
          <w:p w14:paraId="6C4F8009" w14:textId="40D66E22" w:rsidR="00340617" w:rsidRPr="00B215F5" w:rsidRDefault="00340617" w:rsidP="00930D20">
            <w:pPr>
              <w:jc w:val="center"/>
              <w:rPr>
                <w:rFonts w:ascii="Century Gothic" w:hAnsi="Century Gothic"/>
                <w:b/>
                <w:bCs/>
                <w:sz w:val="18"/>
                <w:szCs w:val="18"/>
              </w:rPr>
            </w:pPr>
            <w:r w:rsidRPr="00B215F5">
              <w:rPr>
                <w:rFonts w:ascii="Century Gothic" w:hAnsi="Century Gothic"/>
                <w:b/>
                <w:bCs/>
                <w:sz w:val="18"/>
                <w:szCs w:val="18"/>
              </w:rPr>
              <w:t xml:space="preserve">Out of scope </w:t>
            </w:r>
            <w:r w:rsidRPr="00B215F5">
              <w:rPr>
                <w:rFonts w:ascii="Century Gothic" w:hAnsi="Century Gothic"/>
                <w:sz w:val="18"/>
                <w:szCs w:val="18"/>
              </w:rPr>
              <w:br/>
            </w:r>
            <w:r w:rsidR="006639F3" w:rsidRPr="00B215F5">
              <w:rPr>
                <w:rFonts w:ascii="Century Gothic" w:hAnsi="Century Gothic"/>
                <w:sz w:val="18"/>
                <w:szCs w:val="18"/>
              </w:rPr>
              <w:t xml:space="preserve">Benefit of additional </w:t>
            </w:r>
            <w:r w:rsidR="006639F3">
              <w:rPr>
                <w:rFonts w:ascii="Century Gothic" w:hAnsi="Century Gothic"/>
                <w:sz w:val="18"/>
                <w:szCs w:val="18"/>
              </w:rPr>
              <w:t>Commonwealth environmental water</w:t>
            </w:r>
            <w:r w:rsidR="006639F3" w:rsidRPr="00B215F5">
              <w:rPr>
                <w:rFonts w:ascii="Century Gothic" w:hAnsi="Century Gothic"/>
                <w:sz w:val="18"/>
                <w:szCs w:val="18"/>
              </w:rPr>
              <w:t xml:space="preserve"> would be negligible</w:t>
            </w:r>
          </w:p>
        </w:tc>
      </w:tr>
    </w:tbl>
    <w:p w14:paraId="5AF314F9" w14:textId="07F83F37" w:rsidR="006A735C" w:rsidRDefault="001844C5" w:rsidP="002C1B46">
      <w:pPr>
        <w:rPr>
          <w:rFonts w:ascii="Century Gothic" w:hAnsi="Century Gothic"/>
          <w:color w:val="000000"/>
          <w:sz w:val="18"/>
          <w:szCs w:val="18"/>
        </w:rPr>
      </w:pPr>
      <w:r w:rsidRPr="00016833">
        <w:rPr>
          <w:rFonts w:ascii="Century Gothic" w:hAnsi="Century Gothic"/>
          <w:color w:val="000000"/>
          <w:sz w:val="18"/>
          <w:szCs w:val="18"/>
        </w:rPr>
        <w:t xml:space="preserve">**Vegetation types/communities that are identified as critical components of the Ramsar site include </w:t>
      </w:r>
      <w:r w:rsidR="00016833" w:rsidRPr="00016833">
        <w:rPr>
          <w:rFonts w:ascii="Century Gothic" w:hAnsi="Century Gothic"/>
          <w:color w:val="000000"/>
          <w:sz w:val="18"/>
          <w:szCs w:val="18"/>
        </w:rPr>
        <w:t xml:space="preserve">lignum shrublands, riparian </w:t>
      </w:r>
      <w:r w:rsidR="00016833">
        <w:rPr>
          <w:rFonts w:ascii="Century Gothic" w:hAnsi="Century Gothic"/>
          <w:color w:val="000000"/>
          <w:sz w:val="18"/>
          <w:szCs w:val="18"/>
        </w:rPr>
        <w:t xml:space="preserve">forest/woodland </w:t>
      </w:r>
      <w:r w:rsidR="00016833" w:rsidRPr="00016833">
        <w:rPr>
          <w:rFonts w:ascii="Century Gothic" w:hAnsi="Century Gothic"/>
          <w:color w:val="000000"/>
          <w:sz w:val="18"/>
          <w:szCs w:val="18"/>
        </w:rPr>
        <w:t>and ephemeral herbfields</w:t>
      </w:r>
      <w:r w:rsidR="00016833">
        <w:rPr>
          <w:rFonts w:ascii="Century Gothic" w:hAnsi="Century Gothic"/>
          <w:color w:val="000000"/>
          <w:sz w:val="18"/>
          <w:szCs w:val="18"/>
        </w:rPr>
        <w:t>. All other critical components, processed and services</w:t>
      </w:r>
      <w:r w:rsidRPr="00016833">
        <w:rPr>
          <w:rFonts w:ascii="Century Gothic" w:hAnsi="Century Gothic"/>
          <w:color w:val="000000"/>
          <w:sz w:val="18"/>
          <w:szCs w:val="18"/>
        </w:rPr>
        <w:t xml:space="preserve"> of the Ramsar si</w:t>
      </w:r>
      <w:r w:rsidR="00016833">
        <w:rPr>
          <w:rFonts w:ascii="Century Gothic" w:hAnsi="Century Gothic"/>
          <w:color w:val="000000"/>
          <w:sz w:val="18"/>
          <w:szCs w:val="18"/>
        </w:rPr>
        <w:t xml:space="preserve">te would be supported by meeting the indicative demand. </w:t>
      </w:r>
    </w:p>
    <w:p w14:paraId="710548FD" w14:textId="72CDFAA8" w:rsidR="00CA6A14" w:rsidRDefault="00CA6A14" w:rsidP="002C1B46">
      <w:pPr>
        <w:rPr>
          <w:rFonts w:ascii="Century Gothic" w:hAnsi="Century Gothic" w:cs="Arial"/>
          <w:noProof/>
        </w:rPr>
      </w:pPr>
      <w:r w:rsidRPr="00726F39">
        <w:rPr>
          <w:noProof/>
        </w:rPr>
        <w:drawing>
          <wp:inline distT="0" distB="0" distL="0" distR="0" wp14:anchorId="6315FCD6" wp14:editId="33AC3714">
            <wp:extent cx="13686155" cy="2259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6155" cy="2259330"/>
                    </a:xfrm>
                    <a:prstGeom prst="rect">
                      <a:avLst/>
                    </a:prstGeom>
                    <a:noFill/>
                    <a:ln>
                      <a:noFill/>
                    </a:ln>
                  </pic:spPr>
                </pic:pic>
              </a:graphicData>
            </a:graphic>
          </wp:inline>
        </w:drawing>
      </w:r>
    </w:p>
    <w:p w14:paraId="55387392" w14:textId="77777777" w:rsidR="0021545D" w:rsidRDefault="0021545D" w:rsidP="0021545D">
      <w:pPr>
        <w:pStyle w:val="PlainText"/>
        <w:rPr>
          <w:rFonts w:ascii="Century Gothic" w:hAnsi="Century Gothic"/>
          <w:i/>
          <w:iCs/>
          <w:sz w:val="18"/>
          <w:szCs w:val="18"/>
        </w:rPr>
      </w:pPr>
      <w:r>
        <w:rPr>
          <w:rFonts w:ascii="Century Gothic" w:hAnsi="Century Gothic"/>
          <w:sz w:val="18"/>
          <w:szCs w:val="18"/>
          <w:lang w:eastAsia="en-AU"/>
        </w:rPr>
        <w:t xml:space="preserve">Note: Contributions to meet Barwon-Darling environmental requirements may be considered subject to water availability, antecedent conditions, and environmental demands. Refer to </w:t>
      </w:r>
      <w:r>
        <w:rPr>
          <w:rFonts w:ascii="Century Gothic" w:hAnsi="Century Gothic"/>
          <w:i/>
          <w:iCs/>
          <w:sz w:val="18"/>
          <w:szCs w:val="18"/>
        </w:rPr>
        <w:t>Commonwealth Environmental Water Portfolio Management Plan: Barwon-Darling 2019–20.</w:t>
      </w:r>
    </w:p>
    <w:p w14:paraId="46E352BA" w14:textId="19E993AC" w:rsidR="00A247EE" w:rsidRDefault="00A247EE">
      <w:pPr>
        <w:spacing w:after="0"/>
        <w:jc w:val="left"/>
        <w:rPr>
          <w:rFonts w:ascii="Century Gothic" w:hAnsi="Century Gothic" w:cs="Arial"/>
          <w:noProof/>
        </w:rPr>
      </w:pPr>
    </w:p>
    <w:p w14:paraId="30D2E8C1" w14:textId="26380197" w:rsidR="00A247EE" w:rsidRDefault="00A247EE">
      <w:pPr>
        <w:spacing w:after="0"/>
        <w:jc w:val="left"/>
        <w:rPr>
          <w:rFonts w:ascii="Century Gothic" w:hAnsi="Century Gothic" w:cs="Arial"/>
          <w:noProof/>
        </w:rPr>
      </w:pPr>
    </w:p>
    <w:p w14:paraId="4DA1D0A7" w14:textId="53CE657E" w:rsidR="00A247EE" w:rsidRDefault="00A247EE">
      <w:pPr>
        <w:spacing w:after="0"/>
        <w:jc w:val="left"/>
        <w:rPr>
          <w:rFonts w:ascii="Century Gothic" w:hAnsi="Century Gothic" w:cs="Arial"/>
          <w:noProof/>
        </w:rPr>
      </w:pPr>
    </w:p>
    <w:p w14:paraId="30186FE9" w14:textId="348A0F05" w:rsidR="00A247EE" w:rsidRDefault="00A247EE">
      <w:pPr>
        <w:spacing w:after="0"/>
        <w:jc w:val="left"/>
        <w:rPr>
          <w:rFonts w:ascii="Century Gothic" w:hAnsi="Century Gothic" w:cs="Arial"/>
          <w:noProof/>
        </w:rPr>
      </w:pPr>
    </w:p>
    <w:p w14:paraId="2F6EF055" w14:textId="77777777" w:rsidR="00A247EE" w:rsidRDefault="00A247EE">
      <w:pPr>
        <w:spacing w:after="0"/>
        <w:jc w:val="left"/>
        <w:rPr>
          <w:rFonts w:ascii="Century Gothic" w:hAnsi="Century Gothic" w:cs="Arial"/>
          <w:noProof/>
        </w:rPr>
      </w:pPr>
    </w:p>
    <w:p w14:paraId="290BC08A" w14:textId="77777777" w:rsidR="00A247EE" w:rsidRDefault="00A247EE" w:rsidP="00C8649B">
      <w:pPr>
        <w:spacing w:after="240"/>
        <w:jc w:val="left"/>
        <w:rPr>
          <w:rFonts w:ascii="Century Gothic" w:hAnsi="Century Gothic" w:cs="Arial"/>
          <w:noProof/>
        </w:rPr>
        <w:sectPr w:rsidR="00A247EE" w:rsidSect="00D63E5C">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3" w:name="_Toc17190535"/>
      <w:bookmarkStart w:id="34" w:name="_Toc396916455"/>
      <w:bookmarkStart w:id="35" w:name="_Toc396916475"/>
      <w:r>
        <w:rPr>
          <w:rFonts w:ascii="Century Gothic" w:hAnsi="Century Gothic"/>
          <w:color w:val="5F497A" w:themeColor="accent4" w:themeShade="BF"/>
        </w:rPr>
        <w:t>Next steps</w:t>
      </w:r>
      <w:bookmarkEnd w:id="33"/>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36" w:name="_Toc17190536"/>
      <w:r>
        <w:rPr>
          <w:rFonts w:ascii="Century Gothic" w:hAnsi="Century Gothic" w:cs="Arial"/>
          <w:bCs/>
          <w:color w:val="5F497A" w:themeColor="accent4" w:themeShade="BF"/>
        </w:rPr>
        <w:t>From planning to decision making</w:t>
      </w:r>
      <w:bookmarkEnd w:id="34"/>
      <w:bookmarkEnd w:id="36"/>
    </w:p>
    <w:p w14:paraId="5377DEB2" w14:textId="3F47A250"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w:t>
      </w:r>
      <w:r w:rsidR="00F94B50">
        <w:rPr>
          <w:rFonts w:ascii="Century Gothic" w:hAnsi="Century Gothic"/>
        </w:rPr>
        <w:t>3</w:t>
      </w:r>
      <w:r>
        <w:rPr>
          <w:rFonts w:ascii="Century Gothic" w:hAnsi="Century Gothic"/>
        </w:rPr>
        <w:t>, p</w:t>
      </w:r>
      <w:r w:rsidRPr="00B64000">
        <w:rPr>
          <w:rFonts w:ascii="Century Gothic" w:hAnsi="Century Gothic"/>
        </w:rPr>
        <w:t xml:space="preserve">lanning allows </w:t>
      </w:r>
      <w:r w:rsidR="008352AA">
        <w:rPr>
          <w:rFonts w:ascii="Century Gothic" w:hAnsi="Century Gothic"/>
        </w:rPr>
        <w:t>the</w:t>
      </w:r>
      <w:r w:rsidR="00140A4D" w:rsidRPr="00140A4D">
        <w:rPr>
          <w:rFonts w:ascii="Century Gothic" w:hAnsi="Century Gothic" w:cs="Arial"/>
        </w:rPr>
        <w:t xml:space="preserve"> </w:t>
      </w:r>
      <w:r w:rsidR="00140A4D" w:rsidRPr="00D862C6">
        <w:rPr>
          <w:rFonts w:ascii="Century Gothic" w:hAnsi="Century Gothic" w:cs="Arial"/>
        </w:rPr>
        <w:t xml:space="preserve">Commonwealth Environmental Water </w:t>
      </w:r>
      <w:r w:rsidR="00140A4D">
        <w:rPr>
          <w:rFonts w:ascii="Century Gothic" w:hAnsi="Century Gothic" w:cs="Arial"/>
        </w:rPr>
        <w:t>Office</w:t>
      </w:r>
      <w:r w:rsidR="00140A4D" w:rsidRPr="00C8746A">
        <w:rPr>
          <w:rFonts w:ascii="Century Gothic" w:hAnsi="Century Gothic"/>
        </w:rPr>
        <w:t xml:space="preserve"> </w:t>
      </w:r>
      <w:r w:rsidRPr="00B64000">
        <w:rPr>
          <w:rFonts w:ascii="Century Gothic" w:hAnsi="Century Gothic"/>
        </w:rPr>
        <w:t>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563DD17" w:rsidR="00E277F5" w:rsidRDefault="00CD796A" w:rsidP="00475EAB">
      <w:pPr>
        <w:spacing w:after="240"/>
        <w:jc w:val="left"/>
        <w:rPr>
          <w:rFonts w:ascii="Century Gothic" w:hAnsi="Century Gothic"/>
        </w:rPr>
      </w:pPr>
      <w:r w:rsidRPr="008F3CE2">
        <w:rPr>
          <w:rFonts w:ascii="Century Gothic" w:hAnsi="Century Gothic"/>
          <w:noProof/>
        </w:rPr>
        <mc:AlternateContent>
          <mc:Choice Requires="wpg">
            <w:drawing>
              <wp:inline distT="0" distB="0" distL="0" distR="0" wp14:anchorId="51524BAB" wp14:editId="5D2DD13C">
                <wp:extent cx="6185563" cy="3638550"/>
                <wp:effectExtent l="0" t="0" r="24765" b="19050"/>
                <wp:docPr id="21" name="Group 1"/>
                <wp:cNvGraphicFramePr/>
                <a:graphic xmlns:a="http://schemas.openxmlformats.org/drawingml/2006/main">
                  <a:graphicData uri="http://schemas.microsoft.com/office/word/2010/wordprocessingGroup">
                    <wpg:wgp>
                      <wpg:cNvGrpSpPr/>
                      <wpg:grpSpPr>
                        <a:xfrm>
                          <a:off x="0" y="0"/>
                          <a:ext cx="6185563" cy="3638550"/>
                          <a:chOff x="13027" y="-268751"/>
                          <a:chExt cx="8484489" cy="5703553"/>
                        </a:xfrm>
                      </wpg:grpSpPr>
                      <wps:wsp>
                        <wps:cNvPr id="22" name="TextBox 3"/>
                        <wps:cNvSpPr txBox="1"/>
                        <wps:spPr>
                          <a:xfrm>
                            <a:off x="13027" y="1567729"/>
                            <a:ext cx="2880358" cy="2075381"/>
                          </a:xfrm>
                          <a:prstGeom prst="rect">
                            <a:avLst/>
                          </a:prstGeom>
                          <a:solidFill>
                            <a:srgbClr val="B8D2C6"/>
                          </a:solidFill>
                          <a:ln w="15875">
                            <a:solidFill>
                              <a:srgbClr val="53836D"/>
                            </a:solidFill>
                          </a:ln>
                        </wps:spPr>
                        <wps:txbx>
                          <w:txbxContent>
                            <w:p w14:paraId="5DB714A4" w14:textId="77777777" w:rsidR="00A443AD" w:rsidRPr="008F3CE2" w:rsidRDefault="00A443AD" w:rsidP="00CD796A">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539FD1C9" w14:textId="77777777" w:rsidR="00A443AD" w:rsidRPr="008F3CE2" w:rsidRDefault="00A443AD" w:rsidP="00CD796A">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353FEFAD"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70DA89A6"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wps:txbx>
                        <wps:bodyPr wrap="square" rtlCol="0">
                          <a:noAutofit/>
                        </wps:bodyPr>
                      </wps:wsp>
                      <wps:wsp>
                        <wps:cNvPr id="23" name="TextBox 4"/>
                        <wps:cNvSpPr txBox="1"/>
                        <wps:spPr>
                          <a:xfrm>
                            <a:off x="3600398" y="-268751"/>
                            <a:ext cx="4897118" cy="5703553"/>
                          </a:xfrm>
                          <a:prstGeom prst="rect">
                            <a:avLst/>
                          </a:prstGeom>
                          <a:solidFill>
                            <a:srgbClr val="B8D2C6"/>
                          </a:solidFill>
                          <a:ln w="15875">
                            <a:solidFill>
                              <a:srgbClr val="53836D"/>
                            </a:solidFill>
                          </a:ln>
                        </wps:spPr>
                        <wps:txbx>
                          <w:txbxContent>
                            <w:p w14:paraId="4061A376" w14:textId="77777777" w:rsidR="00A443AD" w:rsidRPr="008F3CE2" w:rsidRDefault="00A443AD" w:rsidP="00CD796A">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7CC8B0A4" w14:textId="77777777" w:rsidR="00A443AD" w:rsidRPr="008F3CE2" w:rsidRDefault="00A443AD" w:rsidP="00CD796A">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3A2D8E6C"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00BD8F0B"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03254941"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4877F531"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3D062F14"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3148EE6E"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55EFB578"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6811AFAE"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098DA66B"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wps:txbx>
                        <wps:bodyPr wrap="square" rtlCol="0">
                          <a:noAutofit/>
                        </wps:bodyPr>
                      </wps:wsp>
                      <wps:wsp>
                        <wps:cNvPr id="24" name="Straight Arrow Connector 24"/>
                        <wps:cNvCnPr/>
                        <wps:spPr>
                          <a:xfrm>
                            <a:off x="2880320" y="2516074"/>
                            <a:ext cx="720080" cy="0"/>
                          </a:xfrm>
                          <a:prstGeom prst="straightConnector1">
                            <a:avLst/>
                          </a:prstGeom>
                          <a:ln>
                            <a:solidFill>
                              <a:srgbClr val="53836D"/>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1524BAB" id="Group 1" o:spid="_x0000_s1028" style="width:487.05pt;height:286.5pt;mso-position-horizontal-relative:char;mso-position-vertical-relative:line" coordorigin="130,-2687" coordsize="84844,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">
                <v:shape id="TextBox 3" o:spid="_x0000_s1029" type="#_x0000_t202" style="position:absolute;left:130;top:15677;width:28803;height:2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CsQA&#10;AADbAAAADwAAAGRycy9kb3ducmV2LnhtbESPT2vCQBTE74V+h+UVehHdNFXR6Coi+OcmRg8en9ln&#10;Epp9G7NbTb+9Kwg9DjPzG2Y6b00lbtS40rKCr14EgjizuuRcwfGw6o5AOI+ssbJMCv7IwXz2/jbF&#10;RNs77+mW+lwECLsEFRTe14mULivIoOvZmjh4F9sY9EE2udQN3gPcVDKOoqE0WHJYKLCmZUHZT/pr&#10;FJzS3caW4/jacd/rJQ+y/vnQt0p9frSLCQhPrf8Pv9pbrSC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lArEAAAA2wAAAA8AAAAAAAAAAAAAAAAAmAIAAGRycy9k&#10;b3ducmV2LnhtbFBLBQYAAAAABAAEAPUAAACJAwAAAAA=&#10;" fillcolor="#b8d2c6" strokecolor="#53836d" strokeweight="1.25pt">
                  <v:textbox>
                    <w:txbxContent>
                      <w:p w14:paraId="5DB714A4" w14:textId="77777777" w:rsidR="00A443AD" w:rsidRPr="008F3CE2" w:rsidRDefault="00A443AD" w:rsidP="00CD796A">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539FD1C9" w14:textId="77777777" w:rsidR="00A443AD" w:rsidRPr="008F3CE2" w:rsidRDefault="00A443AD" w:rsidP="00CD796A">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353FEFAD"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70DA89A6"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v:textbox>
                </v:shape>
                <v:shape id="TextBox 4" o:spid="_x0000_s1030" type="#_x0000_t202" style="position:absolute;left:36003;top:-2687;width:48972;height:5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kcUA&#10;AADbAAAADwAAAGRycy9kb3ducmV2LnhtbESPQWvCQBSE7wX/w/KEXqRuGm3R1E0oQq03aeLB4zP7&#10;TEKzb9PsVuO/7wpCj8PMfMOsssG04ky9aywreJ5GIIhLqxuuFOyLj6cFCOeRNbaWScGVHGTp6GGF&#10;ibYX/qJz7isRIOwSVFB73yVSurImg25qO+LgnWxv0AfZV1L3eAlw08o4il6lwYbDQo0drWsqv/Nf&#10;o+CQ7z5ts4x/Jm62WfNLOT8Wc6vU43h4fwPhafD/4Xt7qxXEM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GRxQAAANsAAAAPAAAAAAAAAAAAAAAAAJgCAABkcnMv&#10;ZG93bnJldi54bWxQSwUGAAAAAAQABAD1AAAAigMAAAAA&#10;" fillcolor="#b8d2c6" strokecolor="#53836d" strokeweight="1.25pt">
                  <v:textbox>
                    <w:txbxContent>
                      <w:p w14:paraId="4061A376" w14:textId="77777777" w:rsidR="00A443AD" w:rsidRPr="008F3CE2" w:rsidRDefault="00A443AD" w:rsidP="00CD796A">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7CC8B0A4" w14:textId="77777777" w:rsidR="00A443AD" w:rsidRPr="008F3CE2" w:rsidRDefault="00A443AD" w:rsidP="00CD796A">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3A2D8E6C"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00BD8F0B"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03254941"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4877F531"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3D062F14"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3148EE6E"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55EFB578"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6811AFAE"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098DA66B" w14:textId="77777777" w:rsidR="00A443AD" w:rsidRPr="008F3CE2" w:rsidRDefault="00A443AD" w:rsidP="00CD796A">
                        <w:pPr>
                          <w:pStyle w:val="ListParagraph"/>
                          <w:numPr>
                            <w:ilvl w:val="0"/>
                            <w:numId w:val="3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v:textbox>
                </v:shape>
                <v:shapetype id="_x0000_t32" coordsize="21600,21600" o:spt="32" o:oned="t" path="m,l21600,21600e" filled="f">
                  <v:path arrowok="t" fillok="f" o:connecttype="none"/>
                  <o:lock v:ext="edit" shapetype="t"/>
                </v:shapetype>
                <v:shape id="Straight Arrow Connector 24" o:spid="_x0000_s1031" type="#_x0000_t32" style="position:absolute;left:28803;top:25160;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1gcYAAADbAAAADwAAAGRycy9kb3ducmV2LnhtbESPW2vCQBSE3wv+h+UIvtWNF6REV7GW&#10;ig+CGC+lb6fZ0ySYPZtmV43/3hUKPg4z8w0zmTWmFBeqXWFZQa8bgSBOrS44U7Dffb6+gXAeWWNp&#10;mRTcyMFs2nqZYKztlbd0SXwmAoRdjApy76tYSpfmZNB1bUUcvF9bG/RB1pnUNV4D3JSyH0UjabDg&#10;sJBjRYuc0lNyNgo+8O8r2Wz2+rz87r3/2MFxcVgfleq0m/kYhKfGP8P/7ZVW0B/C40v4A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YHGAAAA2wAAAA8AAAAAAAAA&#10;AAAAAAAAoQIAAGRycy9kb3ducmV2LnhtbFBLBQYAAAAABAAEAPkAAACUAwAAAAA=&#10;" strokecolor="#53836d">
                  <v:stroke endarrow="open"/>
                </v:shape>
                <w10:anchorlock/>
              </v:group>
            </w:pict>
          </mc:Fallback>
        </mc:AlternateContent>
      </w:r>
    </w:p>
    <w:p w14:paraId="5377DEB5" w14:textId="7BC23CCF"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E95DC0">
        <w:rPr>
          <w:rFonts w:ascii="Century Gothic" w:hAnsi="Century Gothic"/>
          <w:noProof/>
        </w:rPr>
        <w:t>2</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075F4A7D" w14:textId="3375471D" w:rsidR="00011B00" w:rsidRDefault="00011B00" w:rsidP="00475EAB">
      <w:pPr>
        <w:pStyle w:val="Heading2"/>
        <w:spacing w:before="0"/>
        <w:ind w:left="851" w:hanging="851"/>
        <w:rPr>
          <w:rFonts w:ascii="Century Gothic" w:hAnsi="Century Gothic" w:cs="Arial"/>
          <w:bCs/>
          <w:color w:val="5F497A" w:themeColor="accent4" w:themeShade="BF"/>
        </w:rPr>
      </w:pPr>
      <w:bookmarkStart w:id="37" w:name="_Toc17190537"/>
      <w:r>
        <w:rPr>
          <w:rFonts w:ascii="Century Gothic" w:hAnsi="Century Gothic" w:cs="Arial"/>
          <w:bCs/>
          <w:color w:val="5F497A" w:themeColor="accent4" w:themeShade="BF"/>
        </w:rPr>
        <w:t>Monitoring</w:t>
      </w:r>
      <w:bookmarkEnd w:id="37"/>
    </w:p>
    <w:p w14:paraId="7DCBCC7F" w14:textId="77777777" w:rsidR="00011B00" w:rsidRDefault="00011B00" w:rsidP="00011B00">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 xml:space="preserve">s. </w:t>
      </w:r>
    </w:p>
    <w:p w14:paraId="0E711F8C" w14:textId="5C25F4E1"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 xml:space="preserve">The </w:t>
      </w:r>
      <w:r w:rsidR="00B054F0">
        <w:rPr>
          <w:rFonts w:ascii="Century Gothic" w:hAnsi="Century Gothic"/>
        </w:rPr>
        <w:t xml:space="preserve">LTIM Project </w:t>
      </w:r>
      <w:r w:rsidR="00023102">
        <w:rPr>
          <w:rFonts w:ascii="Century Gothic" w:hAnsi="Century Gothic"/>
        </w:rPr>
        <w:t xml:space="preserve">has the </w:t>
      </w:r>
      <w:r w:rsidR="004E0182" w:rsidRPr="004E0182">
        <w:rPr>
          <w:rFonts w:ascii="Century Gothic" w:hAnsi="Century Gothic"/>
        </w:rPr>
        <w:t>junction of the Warrego</w:t>
      </w:r>
      <w:r w:rsidR="00023102" w:rsidRPr="004E0182">
        <w:rPr>
          <w:rFonts w:ascii="Century Gothic" w:hAnsi="Century Gothic"/>
        </w:rPr>
        <w:t xml:space="preserve"> </w:t>
      </w:r>
      <w:r w:rsidR="004E0182">
        <w:rPr>
          <w:rFonts w:ascii="Century Gothic" w:hAnsi="Century Gothic"/>
        </w:rPr>
        <w:t xml:space="preserve">and Darling rivers </w:t>
      </w:r>
      <w:r w:rsidR="00023102" w:rsidRPr="00AE4428">
        <w:rPr>
          <w:rFonts w:ascii="Century Gothic" w:hAnsi="Century Gothic"/>
        </w:rPr>
        <w:t>as a focus area</w:t>
      </w:r>
      <w:r>
        <w:rPr>
          <w:rFonts w:ascii="Century Gothic" w:hAnsi="Century Gothic"/>
        </w:rPr>
        <w:t>. It</w:t>
      </w:r>
      <w:r w:rsidRPr="00F07F2C">
        <w:rPr>
          <w:rFonts w:ascii="Century Gothic" w:hAnsi="Century Gothic"/>
        </w:rPr>
        <w:t xml:space="preserve"> aims to understand the environmental response </w:t>
      </w:r>
      <w:r>
        <w:rPr>
          <w:rFonts w:ascii="Century Gothic" w:hAnsi="Century Gothic"/>
        </w:rPr>
        <w:t xml:space="preserve">from </w:t>
      </w:r>
      <w:r w:rsidRPr="00F07F2C">
        <w:rPr>
          <w:rFonts w:ascii="Century Gothic" w:hAnsi="Century Gothic"/>
        </w:rPr>
        <w:t xml:space="preserve">Commonwealth environmental watering </w:t>
      </w:r>
      <w:r>
        <w:rPr>
          <w:rFonts w:ascii="Century Gothic" w:hAnsi="Century Gothic"/>
        </w:rPr>
        <w:t xml:space="preserve">with respect to </w:t>
      </w:r>
      <w:r w:rsidRPr="00B0159D">
        <w:rPr>
          <w:rFonts w:ascii="Century Gothic" w:hAnsi="Century Gothic"/>
        </w:rPr>
        <w:t>the</w:t>
      </w:r>
      <w:r>
        <w:rPr>
          <w:rFonts w:ascii="Century Gothic" w:hAnsi="Century Gothic"/>
        </w:rPr>
        <w:t xml:space="preserve"> targeted </w:t>
      </w:r>
      <w:r w:rsidRPr="00F07F2C">
        <w:rPr>
          <w:rFonts w:ascii="Century Gothic" w:hAnsi="Century Gothic"/>
        </w:rPr>
        <w:t>objectives</w:t>
      </w:r>
      <w:r w:rsidR="00023102">
        <w:rPr>
          <w:rFonts w:ascii="Century Gothic" w:hAnsi="Century Gothic"/>
        </w:rPr>
        <w:t xml:space="preserve"> by carrying out monitoring of site condition over many years</w:t>
      </w:r>
      <w:r w:rsidRPr="00F07F2C">
        <w:rPr>
          <w:rFonts w:ascii="Century Gothic" w:hAnsi="Century Gothic"/>
        </w:rPr>
        <w:t xml:space="preserve">. </w:t>
      </w:r>
    </w:p>
    <w:p w14:paraId="5B673322" w14:textId="4F8B2768" w:rsidR="004E0182" w:rsidRDefault="00571E59" w:rsidP="00011B00">
      <w:pPr>
        <w:pStyle w:val="NormalWeb"/>
        <w:spacing w:before="0" w:beforeAutospacing="0" w:after="240" w:afterAutospacing="0"/>
        <w:jc w:val="left"/>
      </w:pPr>
      <w:r w:rsidRPr="00571E59">
        <w:rPr>
          <w:rFonts w:ascii="Century Gothic" w:hAnsi="Century Gothic"/>
        </w:rPr>
        <w:t xml:space="preserve">The Monitoring, Evaluation and Research (MER) Program (previously the Long Term Intervention Monitoring Project 2014–2019) has the junction of the Darling and Warrego Rivers as a focus area. It aims to understand the environmental response from Commonwealth environmental watering with respect to the targeted objectives by carrying out monitoring of site condition over many years. </w:t>
      </w:r>
      <w:r w:rsidR="00011B00">
        <w:rPr>
          <w:rFonts w:ascii="Century Gothic" w:hAnsi="Century Gothic"/>
        </w:rPr>
        <w:t>Information on the monitoring activities is available at</w:t>
      </w:r>
      <w:r w:rsidR="004E0182">
        <w:rPr>
          <w:rFonts w:ascii="Century Gothic" w:hAnsi="Century Gothic"/>
        </w:rPr>
        <w:t>:</w:t>
      </w:r>
      <w:r w:rsidR="00011B00">
        <w:rPr>
          <w:rFonts w:ascii="Century Gothic" w:hAnsi="Century Gothic"/>
        </w:rPr>
        <w:t xml:space="preserve"> </w:t>
      </w:r>
      <w:hyperlink r:id="rId36" w:history="1">
        <w:r w:rsidR="004E0182" w:rsidRPr="00B054F0">
          <w:rPr>
            <w:rStyle w:val="Hyperlink"/>
            <w:rFonts w:ascii="Century Gothic" w:hAnsi="Century Gothic"/>
          </w:rPr>
          <w:t>https://www.environment.gov.au/water/cewo/catchment/northern-unregulated-rivers/monitoring</w:t>
        </w:r>
      </w:hyperlink>
      <w:r w:rsidR="004E0182">
        <w:t xml:space="preserve"> </w:t>
      </w:r>
    </w:p>
    <w:p w14:paraId="24D3F7A2" w14:textId="21218315"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 xml:space="preserve">Monitoring information is also provided by state governments.  </w:t>
      </w:r>
    </w:p>
    <w:p w14:paraId="61F5F2ED" w14:textId="77777777" w:rsidR="00011B00" w:rsidRPr="00AE4428" w:rsidRDefault="00011B00" w:rsidP="00AE4428">
      <w:pPr>
        <w:pStyle w:val="Para0"/>
      </w:pPr>
    </w:p>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38" w:name="_Toc17190538"/>
      <w:r w:rsidRPr="00F65287">
        <w:rPr>
          <w:rFonts w:ascii="Century Gothic" w:hAnsi="Century Gothic" w:cs="Arial"/>
          <w:bCs/>
          <w:color w:val="5F497A" w:themeColor="accent4" w:themeShade="BF"/>
        </w:rPr>
        <w:t>Further information</w:t>
      </w:r>
      <w:bookmarkEnd w:id="38"/>
    </w:p>
    <w:bookmarkEnd w:id="35"/>
    <w:p w14:paraId="5377DEB7" w14:textId="17D7B9F5" w:rsidR="00D504BD" w:rsidRPr="0013278B" w:rsidRDefault="00A3034C" w:rsidP="0013278B">
      <w:pPr>
        <w:spacing w:after="240"/>
        <w:jc w:val="left"/>
        <w:rPr>
          <w:rFonts w:ascii="Century Gothic" w:hAnsi="Century Gothic" w:cs="Arial"/>
          <w:color w:val="0000FF"/>
          <w:u w:val="single"/>
        </w:rPr>
      </w:pPr>
      <w:r w:rsidRPr="00F65287">
        <w:rPr>
          <w:rFonts w:ascii="Century Gothic" w:hAnsi="Century Gothic" w:cs="Arial"/>
        </w:rPr>
        <w:t xml:space="preserve">For further information on </w:t>
      </w:r>
      <w:r>
        <w:rPr>
          <w:rFonts w:ascii="Century Gothic" w:hAnsi="Century Gothic" w:cs="Arial"/>
        </w:rPr>
        <w:t xml:space="preserve">how </w:t>
      </w:r>
      <w:r w:rsidR="008352AA">
        <w:rPr>
          <w:rFonts w:ascii="Century Gothic" w:hAnsi="Century Gothic" w:cs="Arial"/>
        </w:rPr>
        <w:t xml:space="preserve">the </w:t>
      </w:r>
      <w:r w:rsidR="00140A4D" w:rsidRPr="00D862C6">
        <w:rPr>
          <w:rFonts w:ascii="Century Gothic" w:hAnsi="Century Gothic" w:cs="Arial"/>
        </w:rPr>
        <w:t xml:space="preserve">Commonwealth Environmental Water </w:t>
      </w:r>
      <w:r w:rsidR="00140A4D">
        <w:rPr>
          <w:rFonts w:ascii="Century Gothic" w:hAnsi="Century Gothic" w:cs="Arial"/>
        </w:rPr>
        <w:t>Office</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7" w:history="1">
        <w:r w:rsidR="0013278B" w:rsidRPr="001164BB">
          <w:rPr>
            <w:rStyle w:val="Hyperlink"/>
            <w:rFonts w:ascii="Century Gothic" w:hAnsi="Century Gothic" w:cs="Arial"/>
          </w:rPr>
          <w:t>http://www.environment.gov.au/water/cewo</w:t>
        </w:r>
      </w:hyperlink>
      <w:r w:rsidR="0013278B">
        <w:rPr>
          <w:rFonts w:ascii="Century Gothic" w:hAnsi="Century Gothic" w:cs="Arial"/>
        </w:rPr>
        <w:t xml:space="preserve"> </w:t>
      </w:r>
      <w:r w:rsidR="00E277F5" w:rsidRPr="00355697">
        <w:rPr>
          <w:rFonts w:ascii="Century Gothic" w:hAnsi="Century Gothic" w:cs="Arial"/>
        </w:rPr>
        <w:t>or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8"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9"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40"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41"/>
          <w:footerReference w:type="default" r:id="rId42"/>
          <w:pgSz w:w="11907" w:h="16839" w:code="9"/>
          <w:pgMar w:top="821" w:right="1440" w:bottom="851" w:left="709" w:header="425" w:footer="0" w:gutter="0"/>
          <w:cols w:space="708"/>
          <w:titlePg/>
          <w:docGrid w:linePitch="360"/>
        </w:sectPr>
      </w:pPr>
      <w:bookmarkStart w:id="39"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0" w:name="_Toc17190539"/>
      <w:r w:rsidRPr="008C327E">
        <w:rPr>
          <w:rFonts w:ascii="Century Gothic" w:hAnsi="Century Gothic"/>
          <w:color w:val="5F497A" w:themeColor="accent4" w:themeShade="BF"/>
          <w:lang w:val="en-AU" w:eastAsia="en-AU"/>
        </w:rPr>
        <w:t>Bibliography</w:t>
      </w:r>
      <w:bookmarkEnd w:id="40"/>
    </w:p>
    <w:p w14:paraId="181A3B37" w14:textId="472B43B8" w:rsidR="00FE2243" w:rsidRPr="00B12489" w:rsidRDefault="00FE2243" w:rsidP="00A35884">
      <w:pPr>
        <w:spacing w:before="246"/>
        <w:ind w:right="222"/>
        <w:rPr>
          <w:rFonts w:ascii="Century Gothic" w:eastAsia="Century Gothic" w:hAnsi="Century Gothic" w:cs="Century Gothic"/>
          <w:spacing w:val="-1"/>
        </w:rPr>
      </w:pPr>
      <w:r>
        <w:rPr>
          <w:rFonts w:ascii="Century Gothic" w:eastAsia="Century Gothic" w:hAnsi="Century Gothic" w:cs="Century Gothic"/>
          <w:spacing w:val="-1"/>
        </w:rPr>
        <w:t>Alluvium</w:t>
      </w:r>
      <w:r w:rsidRPr="00B12489">
        <w:rPr>
          <w:rFonts w:ascii="Century Gothic" w:eastAsia="Century Gothic" w:hAnsi="Century Gothic" w:cs="Century Gothic"/>
          <w:spacing w:val="-1"/>
        </w:rPr>
        <w:t xml:space="preserve"> (2016). Toorale </w:t>
      </w:r>
      <w:r w:rsidR="006309C2">
        <w:rPr>
          <w:rFonts w:ascii="Century Gothic" w:eastAsia="Century Gothic" w:hAnsi="Century Gothic" w:cs="Century Gothic"/>
          <w:spacing w:val="-1"/>
        </w:rPr>
        <w:t>e</w:t>
      </w:r>
      <w:r w:rsidRPr="00B12489">
        <w:rPr>
          <w:rFonts w:ascii="Century Gothic" w:eastAsia="Century Gothic" w:hAnsi="Century Gothic" w:cs="Century Gothic"/>
          <w:spacing w:val="-1"/>
        </w:rPr>
        <w:t xml:space="preserve">nvironmental </w:t>
      </w:r>
      <w:r w:rsidR="006309C2">
        <w:rPr>
          <w:rFonts w:ascii="Century Gothic" w:eastAsia="Century Gothic" w:hAnsi="Century Gothic" w:cs="Century Gothic"/>
          <w:spacing w:val="-1"/>
        </w:rPr>
        <w:t>w</w:t>
      </w:r>
      <w:r w:rsidRPr="00B12489">
        <w:rPr>
          <w:rFonts w:ascii="Century Gothic" w:eastAsia="Century Gothic" w:hAnsi="Century Gothic" w:cs="Century Gothic"/>
          <w:spacing w:val="-1"/>
        </w:rPr>
        <w:t xml:space="preserve">ater </w:t>
      </w:r>
      <w:r w:rsidR="006309C2">
        <w:rPr>
          <w:rFonts w:ascii="Century Gothic" w:eastAsia="Century Gothic" w:hAnsi="Century Gothic" w:cs="Century Gothic"/>
          <w:spacing w:val="-1"/>
        </w:rPr>
        <w:t>d</w:t>
      </w:r>
      <w:r w:rsidRPr="00B12489">
        <w:rPr>
          <w:rFonts w:ascii="Century Gothic" w:eastAsia="Century Gothic" w:hAnsi="Century Gothic" w:cs="Century Gothic"/>
          <w:spacing w:val="-1"/>
        </w:rPr>
        <w:t xml:space="preserve">elivery </w:t>
      </w:r>
      <w:r w:rsidR="006309C2">
        <w:rPr>
          <w:rFonts w:ascii="Century Gothic" w:eastAsia="Century Gothic" w:hAnsi="Century Gothic" w:cs="Century Gothic"/>
          <w:spacing w:val="-1"/>
        </w:rPr>
        <w:t>b</w:t>
      </w:r>
      <w:r w:rsidRPr="00B12489">
        <w:rPr>
          <w:rFonts w:ascii="Century Gothic" w:eastAsia="Century Gothic" w:hAnsi="Century Gothic" w:cs="Century Gothic"/>
          <w:spacing w:val="-1"/>
        </w:rPr>
        <w:t xml:space="preserve">usiness </w:t>
      </w:r>
      <w:r w:rsidR="006309C2">
        <w:rPr>
          <w:rFonts w:ascii="Century Gothic" w:eastAsia="Century Gothic" w:hAnsi="Century Gothic" w:cs="Century Gothic"/>
          <w:spacing w:val="-1"/>
        </w:rPr>
        <w:t>c</w:t>
      </w:r>
      <w:r w:rsidRPr="00B12489">
        <w:rPr>
          <w:rFonts w:ascii="Century Gothic" w:eastAsia="Century Gothic" w:hAnsi="Century Gothic" w:cs="Century Gothic"/>
          <w:spacing w:val="-1"/>
        </w:rPr>
        <w:t xml:space="preserve">ase – </w:t>
      </w:r>
      <w:r w:rsidR="006309C2">
        <w:rPr>
          <w:rFonts w:ascii="Century Gothic" w:eastAsia="Century Gothic" w:hAnsi="Century Gothic" w:cs="Century Gothic"/>
          <w:spacing w:val="-1"/>
        </w:rPr>
        <w:t>o</w:t>
      </w:r>
      <w:r w:rsidRPr="00B12489">
        <w:rPr>
          <w:rFonts w:ascii="Century Gothic" w:eastAsia="Century Gothic" w:hAnsi="Century Gothic" w:cs="Century Gothic"/>
          <w:spacing w:val="-1"/>
        </w:rPr>
        <w:t xml:space="preserve">ptions assessment. Report </w:t>
      </w:r>
      <w:r>
        <w:rPr>
          <w:rFonts w:ascii="Century Gothic" w:eastAsia="Century Gothic" w:hAnsi="Century Gothic" w:cs="Century Gothic"/>
          <w:spacing w:val="-1"/>
        </w:rPr>
        <w:t>for</w:t>
      </w:r>
      <w:r w:rsidRPr="00B12489">
        <w:rPr>
          <w:rFonts w:ascii="Century Gothic" w:eastAsia="Century Gothic" w:hAnsi="Century Gothic" w:cs="Century Gothic"/>
          <w:spacing w:val="-1"/>
        </w:rPr>
        <w:t xml:space="preserve"> the </w:t>
      </w:r>
      <w:r>
        <w:rPr>
          <w:rFonts w:ascii="Century Gothic" w:eastAsia="Century Gothic" w:hAnsi="Century Gothic" w:cs="Century Gothic"/>
          <w:spacing w:val="-1"/>
        </w:rPr>
        <w:t>NSW</w:t>
      </w:r>
      <w:r w:rsidRPr="00B12489">
        <w:rPr>
          <w:rFonts w:ascii="Century Gothic" w:eastAsia="Century Gothic" w:hAnsi="Century Gothic" w:cs="Century Gothic"/>
          <w:spacing w:val="-1"/>
        </w:rPr>
        <w:t xml:space="preserve"> </w:t>
      </w:r>
      <w:r>
        <w:rPr>
          <w:rFonts w:ascii="Century Gothic" w:eastAsia="Century Gothic" w:hAnsi="Century Gothic" w:cs="Century Gothic"/>
          <w:spacing w:val="-1"/>
        </w:rPr>
        <w:t>Office</w:t>
      </w:r>
      <w:r w:rsidRPr="00B12489">
        <w:rPr>
          <w:rFonts w:ascii="Century Gothic" w:eastAsia="Century Gothic" w:hAnsi="Century Gothic" w:cs="Century Gothic"/>
          <w:spacing w:val="-1"/>
        </w:rPr>
        <w:t xml:space="preserve"> </w:t>
      </w:r>
      <w:r>
        <w:rPr>
          <w:rFonts w:ascii="Century Gothic" w:eastAsia="Century Gothic" w:hAnsi="Century Gothic" w:cs="Century Gothic"/>
          <w:spacing w:val="-1"/>
        </w:rPr>
        <w:t>of</w:t>
      </w:r>
      <w:r w:rsidRPr="00B12489">
        <w:rPr>
          <w:rFonts w:ascii="Century Gothic" w:eastAsia="Century Gothic" w:hAnsi="Century Gothic" w:cs="Century Gothic"/>
          <w:spacing w:val="-1"/>
        </w:rPr>
        <w:t xml:space="preserve"> Environment and </w:t>
      </w:r>
      <w:r>
        <w:rPr>
          <w:rFonts w:ascii="Century Gothic" w:eastAsia="Century Gothic" w:hAnsi="Century Gothic" w:cs="Century Gothic"/>
          <w:spacing w:val="-1"/>
        </w:rPr>
        <w:t>Heritage</w:t>
      </w:r>
      <w:r w:rsidR="006309C2">
        <w:rPr>
          <w:rFonts w:ascii="Century Gothic" w:eastAsia="Century Gothic" w:hAnsi="Century Gothic" w:cs="Century Gothic"/>
          <w:spacing w:val="-1"/>
        </w:rPr>
        <w:t xml:space="preserve">. </w:t>
      </w:r>
    </w:p>
    <w:p w14:paraId="3B226350" w14:textId="23C9DF7F" w:rsidR="005A4673" w:rsidRPr="005A4673" w:rsidRDefault="005A4673" w:rsidP="00A35884">
      <w:pPr>
        <w:spacing w:before="246"/>
        <w:ind w:right="222"/>
        <w:rPr>
          <w:rFonts w:ascii="Century Gothic" w:eastAsia="Century Gothic" w:hAnsi="Century Gothic" w:cs="Century Gothic"/>
          <w:spacing w:val="-1"/>
        </w:rPr>
      </w:pPr>
      <w:r w:rsidRPr="005A4673">
        <w:rPr>
          <w:rFonts w:ascii="Century Gothic" w:eastAsia="Century Gothic" w:hAnsi="Century Gothic" w:cs="Century Gothic"/>
          <w:spacing w:val="-1"/>
        </w:rPr>
        <w:t xml:space="preserve">Australian Wetlands (2009). Border </w:t>
      </w:r>
      <w:r w:rsidR="00F2210C">
        <w:rPr>
          <w:rFonts w:ascii="Century Gothic" w:eastAsia="Century Gothic" w:hAnsi="Century Gothic" w:cs="Century Gothic"/>
          <w:spacing w:val="-1"/>
        </w:rPr>
        <w:t>riv</w:t>
      </w:r>
      <w:r w:rsidRPr="005A4673">
        <w:rPr>
          <w:rFonts w:ascii="Century Gothic" w:eastAsia="Century Gothic" w:hAnsi="Century Gothic" w:cs="Century Gothic"/>
          <w:spacing w:val="-1"/>
        </w:rPr>
        <w:t xml:space="preserve">ers </w:t>
      </w:r>
      <w:r w:rsidR="00F2210C">
        <w:rPr>
          <w:rFonts w:ascii="Century Gothic" w:eastAsia="Century Gothic" w:hAnsi="Century Gothic" w:cs="Century Gothic"/>
          <w:spacing w:val="-1"/>
        </w:rPr>
        <w:t>d</w:t>
      </w:r>
      <w:r w:rsidRPr="005A4673">
        <w:rPr>
          <w:rFonts w:ascii="Century Gothic" w:eastAsia="Century Gothic" w:hAnsi="Century Gothic" w:cs="Century Gothic"/>
          <w:spacing w:val="-1"/>
        </w:rPr>
        <w:t xml:space="preserve">emonstration </w:t>
      </w:r>
      <w:r w:rsidR="00F2210C">
        <w:rPr>
          <w:rFonts w:ascii="Century Gothic" w:eastAsia="Century Gothic" w:hAnsi="Century Gothic" w:cs="Century Gothic"/>
          <w:spacing w:val="-1"/>
        </w:rPr>
        <w:t>r</w:t>
      </w:r>
      <w:r w:rsidRPr="005A4673">
        <w:rPr>
          <w:rFonts w:ascii="Century Gothic" w:eastAsia="Century Gothic" w:hAnsi="Century Gothic" w:cs="Century Gothic"/>
          <w:spacing w:val="-1"/>
        </w:rPr>
        <w:t xml:space="preserve">each </w:t>
      </w:r>
      <w:r w:rsidR="00F2210C">
        <w:rPr>
          <w:rFonts w:ascii="Century Gothic" w:eastAsia="Century Gothic" w:hAnsi="Century Gothic" w:cs="Century Gothic"/>
          <w:spacing w:val="-1"/>
        </w:rPr>
        <w:t>w</w:t>
      </w:r>
      <w:r w:rsidRPr="005A4673">
        <w:rPr>
          <w:rFonts w:ascii="Century Gothic" w:eastAsia="Century Gothic" w:hAnsi="Century Gothic" w:cs="Century Gothic"/>
          <w:spacing w:val="-1"/>
        </w:rPr>
        <w:t xml:space="preserve">hole of </w:t>
      </w:r>
      <w:r w:rsidR="00F2210C">
        <w:rPr>
          <w:rFonts w:ascii="Century Gothic" w:eastAsia="Century Gothic" w:hAnsi="Century Gothic" w:cs="Century Gothic"/>
          <w:spacing w:val="-1"/>
        </w:rPr>
        <w:t>l</w:t>
      </w:r>
      <w:r w:rsidRPr="005A4673">
        <w:rPr>
          <w:rFonts w:ascii="Century Gothic" w:eastAsia="Century Gothic" w:hAnsi="Century Gothic" w:cs="Century Gothic"/>
          <w:spacing w:val="-1"/>
        </w:rPr>
        <w:t xml:space="preserve">ife </w:t>
      </w:r>
      <w:r w:rsidR="00F2210C">
        <w:rPr>
          <w:rFonts w:ascii="Century Gothic" w:eastAsia="Century Gothic" w:hAnsi="Century Gothic" w:cs="Century Gothic"/>
          <w:spacing w:val="-1"/>
        </w:rPr>
        <w:t>p</w:t>
      </w:r>
      <w:r w:rsidRPr="005A4673">
        <w:rPr>
          <w:rFonts w:ascii="Century Gothic" w:eastAsia="Century Gothic" w:hAnsi="Century Gothic" w:cs="Century Gothic"/>
          <w:spacing w:val="-1"/>
        </w:rPr>
        <w:t xml:space="preserve">lan. SC09002. 20/05/2009 Report to Queensland Murray-Darling Committee. Prepared by Australian Wetlands Pty Ltd, Queensland. </w:t>
      </w:r>
    </w:p>
    <w:p w14:paraId="590BC59E" w14:textId="3A83F252" w:rsidR="00FE2243" w:rsidRPr="00B12489" w:rsidRDefault="00A35884" w:rsidP="00A35884">
      <w:pPr>
        <w:spacing w:before="246"/>
        <w:ind w:right="222"/>
        <w:rPr>
          <w:rFonts w:ascii="Century Gothic" w:eastAsia="Century Gothic" w:hAnsi="Century Gothic" w:cs="Century Gothic"/>
          <w:spacing w:val="-1"/>
        </w:rPr>
      </w:pPr>
      <w:r>
        <w:rPr>
          <w:rFonts w:ascii="Century Gothic" w:eastAsia="Century Gothic" w:hAnsi="Century Gothic" w:cs="Century Gothic"/>
          <w:spacing w:val="-1"/>
        </w:rPr>
        <w:t>A</w:t>
      </w:r>
      <w:r w:rsidR="00FE2243" w:rsidRPr="00B12489">
        <w:rPr>
          <w:rFonts w:ascii="Century Gothic" w:eastAsia="Century Gothic" w:hAnsi="Century Gothic" w:cs="Century Gothic"/>
          <w:spacing w:val="-1"/>
        </w:rPr>
        <w:t xml:space="preserve">rthington A., and Balcombe S. (2011). Extreme flow variability and the boom and bust ecology of fish in arid-zone floodplain rivers: a case history with implications for environmental flows, conservation and management. </w:t>
      </w:r>
      <w:r w:rsidR="00FE2243" w:rsidRPr="00B12489">
        <w:rPr>
          <w:rFonts w:ascii="Century Gothic" w:eastAsia="Century Gothic" w:hAnsi="Century Gothic" w:cs="Century Gothic"/>
          <w:i/>
          <w:spacing w:val="-1"/>
        </w:rPr>
        <w:t>Ecohydrolog</w:t>
      </w:r>
      <w:r w:rsidR="00FE2243" w:rsidRPr="00B12489">
        <w:rPr>
          <w:rFonts w:ascii="Century Gothic" w:eastAsia="Century Gothic" w:hAnsi="Century Gothic" w:cs="Century Gothic"/>
          <w:spacing w:val="-1"/>
        </w:rPr>
        <w:t xml:space="preserve">y, 4, 708–720. </w:t>
      </w:r>
    </w:p>
    <w:p w14:paraId="33A92B32" w14:textId="77777777" w:rsidR="00FE2243" w:rsidRPr="00B12489" w:rsidRDefault="00FE2243" w:rsidP="00A35884">
      <w:pPr>
        <w:spacing w:before="246"/>
        <w:ind w:right="222"/>
        <w:rPr>
          <w:rFonts w:ascii="Century Gothic" w:eastAsia="Century Gothic" w:hAnsi="Century Gothic" w:cs="Century Gothic"/>
          <w:spacing w:val="-1"/>
        </w:rPr>
      </w:pPr>
      <w:r w:rsidRPr="00B12489">
        <w:rPr>
          <w:rFonts w:ascii="Century Gothic" w:eastAsia="Century Gothic" w:hAnsi="Century Gothic" w:cs="Century Gothic"/>
          <w:spacing w:val="-1"/>
        </w:rPr>
        <w:t xml:space="preserve">Balcombe, S. Arthington, A. Foster, N. Thoms, M. Wilson, G. Bunn, S. (2006). Fish assemblages of an Australian dryland river: abundance, assemblage structure and recruitment in the Warrego River, Murray-Darling Basin. </w:t>
      </w:r>
      <w:r w:rsidRPr="00B12489">
        <w:rPr>
          <w:rFonts w:ascii="Century Gothic" w:eastAsia="Century Gothic" w:hAnsi="Century Gothic" w:cs="Century Gothic"/>
          <w:i/>
          <w:spacing w:val="-1"/>
        </w:rPr>
        <w:t>Marine and Freshwater Research</w:t>
      </w:r>
      <w:r w:rsidRPr="00B12489">
        <w:rPr>
          <w:rFonts w:ascii="Century Gothic" w:eastAsia="Century Gothic" w:hAnsi="Century Gothic" w:cs="Century Gothic"/>
          <w:spacing w:val="-1"/>
        </w:rPr>
        <w:t>, 57, 619-633.</w:t>
      </w:r>
    </w:p>
    <w:p w14:paraId="16943E6B" w14:textId="76C5A7CE" w:rsidR="001E1D83" w:rsidRDefault="001E1D83" w:rsidP="00A35884">
      <w:pPr>
        <w:spacing w:before="118"/>
        <w:ind w:right="633"/>
        <w:jc w:val="left"/>
      </w:pPr>
      <w:r>
        <w:rPr>
          <w:rFonts w:ascii="Century Gothic" w:eastAsia="Century Gothic" w:hAnsi="Century Gothic" w:cs="Century Gothic"/>
          <w:spacing w:val="-1"/>
        </w:rPr>
        <w:t>Bureau of Meteorology (BOM) (2019</w:t>
      </w:r>
      <w:r w:rsidR="007E31C6">
        <w:rPr>
          <w:rFonts w:ascii="Century Gothic" w:eastAsia="Century Gothic" w:hAnsi="Century Gothic" w:cs="Century Gothic"/>
          <w:spacing w:val="-1"/>
        </w:rPr>
        <w:t>a</w:t>
      </w:r>
      <w:r>
        <w:rPr>
          <w:rFonts w:ascii="Century Gothic" w:eastAsia="Century Gothic" w:hAnsi="Century Gothic" w:cs="Century Gothic"/>
          <w:spacing w:val="-1"/>
        </w:rPr>
        <w:t xml:space="preserve">). </w:t>
      </w:r>
      <w:r w:rsidRPr="001E1D83">
        <w:rPr>
          <w:rFonts w:ascii="Century Gothic" w:eastAsia="Century Gothic" w:hAnsi="Century Gothic" w:cs="Century Gothic"/>
          <w:i/>
          <w:spacing w:val="-1"/>
        </w:rPr>
        <w:t>Australian rainfall deciles 1 June 2018 to 21 May 2019.</w:t>
      </w:r>
      <w:r>
        <w:rPr>
          <w:rFonts w:ascii="Century Gothic" w:eastAsia="Century Gothic" w:hAnsi="Century Gothic" w:cs="Century Gothic"/>
          <w:spacing w:val="-1"/>
        </w:rPr>
        <w:t xml:space="preserve"> Commonwealth of Australia, Bureau of Meteorology, Canber</w:t>
      </w:r>
      <w:r w:rsidR="007E31C6">
        <w:rPr>
          <w:rFonts w:ascii="Century Gothic" w:eastAsia="Century Gothic" w:hAnsi="Century Gothic" w:cs="Century Gothic"/>
          <w:spacing w:val="-1"/>
        </w:rPr>
        <w:t>r</w:t>
      </w:r>
      <w:r>
        <w:rPr>
          <w:rFonts w:ascii="Century Gothic" w:eastAsia="Century Gothic" w:hAnsi="Century Gothic" w:cs="Century Gothic"/>
          <w:spacing w:val="-1"/>
        </w:rPr>
        <w:t xml:space="preserve">a. </w:t>
      </w:r>
      <w:hyperlink r:id="rId43" w:history="1">
        <w:r w:rsidRPr="001E1D83">
          <w:rPr>
            <w:rStyle w:val="Hyperlink"/>
            <w:rFonts w:ascii="Century Gothic"/>
            <w:sz w:val="18"/>
            <w:szCs w:val="18"/>
          </w:rPr>
          <w:t>http://www.bom.gov.au/web03/ncc/www/awap/rainfall/decile/12month/colour/latest.pdf</w:t>
        </w:r>
      </w:hyperlink>
      <w:r>
        <w:t xml:space="preserve"> </w:t>
      </w:r>
    </w:p>
    <w:p w14:paraId="3253ECDE" w14:textId="20472C94" w:rsidR="007E31C6" w:rsidRDefault="007E31C6" w:rsidP="00A35884">
      <w:pPr>
        <w:spacing w:before="118"/>
        <w:ind w:right="633"/>
        <w:jc w:val="left"/>
        <w:rPr>
          <w:rFonts w:ascii="Century Gothic" w:eastAsia="Century Gothic" w:hAnsi="Century Gothic" w:cs="Century Gothic"/>
          <w:spacing w:val="-1"/>
        </w:rPr>
      </w:pPr>
      <w:r w:rsidRPr="007E31C6">
        <w:rPr>
          <w:rFonts w:ascii="Century Gothic" w:eastAsia="Century Gothic" w:hAnsi="Century Gothic" w:cs="Century Gothic"/>
          <w:spacing w:val="-1"/>
        </w:rPr>
        <w:t xml:space="preserve">BOM (2019b). Mean temperature deciles 1 June 2018 to 31 May 2019. </w:t>
      </w:r>
      <w:r>
        <w:rPr>
          <w:rFonts w:ascii="Century Gothic" w:eastAsia="Century Gothic" w:hAnsi="Century Gothic" w:cs="Century Gothic"/>
          <w:spacing w:val="-1"/>
        </w:rPr>
        <w:t xml:space="preserve">Commonwealth of Australia, Bureau of Meteorology, Canberra. </w:t>
      </w:r>
      <w:hyperlink r:id="rId44" w:history="1">
        <w:r w:rsidRPr="007E31C6">
          <w:rPr>
            <w:rStyle w:val="Hyperlink"/>
            <w:rFonts w:ascii="Century Gothic"/>
            <w:sz w:val="18"/>
            <w:szCs w:val="18"/>
          </w:rPr>
          <w:t>http://www.bom.gov.au/web03/ncc/www/awap/temperature/meandecile/12month/colour/latest.pdf</w:t>
        </w:r>
      </w:hyperlink>
    </w:p>
    <w:p w14:paraId="3ECA0476" w14:textId="34A117F8" w:rsidR="00FE2243" w:rsidRPr="007B4E6D" w:rsidRDefault="00FE2243" w:rsidP="00A35884">
      <w:pPr>
        <w:spacing w:before="118"/>
        <w:ind w:right="633"/>
        <w:rPr>
          <w:rFonts w:ascii="Century Gothic" w:eastAsia="Century Gothic" w:hAnsi="Century Gothic" w:cs="Century Gothic"/>
        </w:rPr>
      </w:pPr>
      <w:r>
        <w:rPr>
          <w:rFonts w:ascii="Century Gothic" w:eastAsia="Century Gothic" w:hAnsi="Century Gothic" w:cs="Century Gothic"/>
        </w:rPr>
        <w:t>Butcher</w:t>
      </w:r>
      <w:r w:rsidRPr="007B4E6D">
        <w:rPr>
          <w:rFonts w:ascii="Century Gothic" w:eastAsia="Century Gothic" w:hAnsi="Century Gothic" w:cs="Century Gothic"/>
        </w:rPr>
        <w:t xml:space="preserve"> R., Hale J., Capon S., and Thoms M. </w:t>
      </w:r>
      <w:r>
        <w:rPr>
          <w:rFonts w:ascii="Century Gothic" w:eastAsia="Century Gothic" w:hAnsi="Century Gothic" w:cs="Century Gothic"/>
        </w:rPr>
        <w:t>(</w:t>
      </w:r>
      <w:r w:rsidRPr="007B4E6D">
        <w:rPr>
          <w:rFonts w:ascii="Century Gothic" w:eastAsia="Century Gothic" w:hAnsi="Century Gothic" w:cs="Century Gothic"/>
        </w:rPr>
        <w:t>2011</w:t>
      </w:r>
      <w:r>
        <w:rPr>
          <w:rFonts w:ascii="Century Gothic" w:eastAsia="Century Gothic" w:hAnsi="Century Gothic" w:cs="Century Gothic"/>
        </w:rPr>
        <w:t>)</w:t>
      </w:r>
      <w:r w:rsidRPr="007B4E6D">
        <w:rPr>
          <w:rFonts w:ascii="Century Gothic" w:eastAsia="Century Gothic" w:hAnsi="Century Gothic" w:cs="Century Gothic"/>
        </w:rPr>
        <w:t xml:space="preserve">. </w:t>
      </w:r>
      <w:r w:rsidRPr="007B4E6D">
        <w:rPr>
          <w:rFonts w:ascii="Century Gothic" w:eastAsia="Century Gothic" w:hAnsi="Century Gothic" w:cs="Century Gothic"/>
          <w:i/>
        </w:rPr>
        <w:t>Ecological Character Description for Narran Lake Nature Reserve.</w:t>
      </w:r>
      <w:r w:rsidRPr="007B4E6D">
        <w:rPr>
          <w:rFonts w:ascii="Century Gothic" w:eastAsia="Century Gothic" w:hAnsi="Century Gothic" w:cs="Century Gothic"/>
        </w:rPr>
        <w:t xml:space="preserve"> Report to the Department of Sustainability, Environment, Water, Population and Communities, Canberra.</w:t>
      </w:r>
      <w:r w:rsidR="00F2210C" w:rsidRPr="00F2210C">
        <w:t xml:space="preserve"> </w:t>
      </w:r>
      <w:hyperlink r:id="rId45" w:history="1">
        <w:r w:rsidR="00F2210C" w:rsidRPr="00F2210C">
          <w:rPr>
            <w:rStyle w:val="Hyperlink"/>
            <w:rFonts w:ascii="Century Gothic"/>
            <w:sz w:val="18"/>
            <w:szCs w:val="18"/>
          </w:rPr>
          <w:t>https://www.environment.gov.au/system/files/resources/e492614f-5361-40d0-8803-49dff42d9120/files/53-ecd.pdf</w:t>
        </w:r>
      </w:hyperlink>
    </w:p>
    <w:p w14:paraId="6719E793" w14:textId="77777777" w:rsidR="00FE2243" w:rsidRPr="00F2210C" w:rsidRDefault="00FE2243" w:rsidP="00F2210C">
      <w:pPr>
        <w:autoSpaceDE w:val="0"/>
        <w:autoSpaceDN w:val="0"/>
        <w:adjustRightInd w:val="0"/>
        <w:spacing w:before="120" w:after="120"/>
        <w:jc w:val="left"/>
        <w:rPr>
          <w:rFonts w:ascii="Century Gothic" w:hAnsi="Century Gothic" w:cs="Arial"/>
          <w:spacing w:val="-2"/>
        </w:rPr>
      </w:pPr>
      <w:r w:rsidRPr="00F2210C">
        <w:rPr>
          <w:rFonts w:ascii="Century Gothic" w:hAnsi="Century Gothic" w:cs="Arial"/>
          <w:spacing w:val="-2"/>
        </w:rPr>
        <w:t>Capon S.J. (2009). Flow-dependent ecosystems of Toorale Station: Ecological character, condition and issues associated with decommissioning water resources infrastructure.</w:t>
      </w:r>
    </w:p>
    <w:p w14:paraId="5A65CC3C" w14:textId="73B91639" w:rsidR="00B12489" w:rsidRDefault="00B12489" w:rsidP="00B12489">
      <w:pPr>
        <w:autoSpaceDE w:val="0"/>
        <w:autoSpaceDN w:val="0"/>
        <w:adjustRightInd w:val="0"/>
        <w:spacing w:before="120" w:after="120"/>
        <w:jc w:val="left"/>
        <w:rPr>
          <w:rFonts w:ascii="Century Gothic"/>
          <w:color w:val="0000FF"/>
          <w:spacing w:val="-1"/>
          <w:sz w:val="18"/>
          <w:u w:val="single" w:color="0000FF"/>
        </w:rPr>
      </w:pPr>
      <w:r>
        <w:rPr>
          <w:rFonts w:ascii="Century Gothic" w:hAnsi="Century Gothic" w:cs="Arial"/>
          <w:spacing w:val="-2"/>
        </w:rPr>
        <w:t xml:space="preserve">Commonwealth Environmental Water Office (CEWO) (2014). </w:t>
      </w:r>
      <w:r>
        <w:rPr>
          <w:rFonts w:ascii="Century Gothic" w:hAnsi="Century Gothic" w:cs="Arial"/>
          <w:i/>
          <w:spacing w:val="-2"/>
        </w:rPr>
        <w:t>Commonwealth environmental water use options 2014–15</w:t>
      </w:r>
      <w:r>
        <w:rPr>
          <w:rFonts w:ascii="Century Gothic" w:hAnsi="Century Gothic" w:cs="Arial"/>
          <w:spacing w:val="-2"/>
        </w:rPr>
        <w:t xml:space="preserve">: </w:t>
      </w:r>
      <w:r w:rsidR="00FA598C">
        <w:rPr>
          <w:rFonts w:ascii="Century Gothic" w:hAnsi="Century Gothic" w:cs="Arial"/>
          <w:i/>
          <w:spacing w:val="-2"/>
        </w:rPr>
        <w:t>Northern unregulated rivers</w:t>
      </w:r>
      <w:r>
        <w:rPr>
          <w:rFonts w:ascii="Century Gothic" w:hAnsi="Century Gothic" w:cs="Arial"/>
          <w:spacing w:val="-2"/>
        </w:rPr>
        <w:t xml:space="preserve">. Commonwealth of Australia, 2014. </w:t>
      </w:r>
      <w:hyperlink r:id="rId46" w:history="1">
        <w:r w:rsidR="00FA598C" w:rsidRPr="00FA598C">
          <w:rPr>
            <w:rFonts w:ascii="Century Gothic"/>
            <w:color w:val="0000FF"/>
            <w:spacing w:val="-1"/>
            <w:sz w:val="18"/>
            <w:u w:val="single" w:color="0000FF"/>
          </w:rPr>
          <w:t>http://www.environment.gov.au/system/files/resources/e0f6dffa-6aa1-4502-bc07-b16d54aac181/files/use-options-northern-unregulated-rivers-report_0.pdf</w:t>
        </w:r>
      </w:hyperlink>
    </w:p>
    <w:p w14:paraId="516FCB06" w14:textId="77777777" w:rsidR="00F2210C" w:rsidRDefault="00F24A2C" w:rsidP="00F2210C">
      <w:pPr>
        <w:autoSpaceDE w:val="0"/>
        <w:autoSpaceDN w:val="0"/>
        <w:adjustRightInd w:val="0"/>
        <w:spacing w:before="120" w:after="120"/>
        <w:jc w:val="left"/>
        <w:rPr>
          <w:rFonts w:ascii="Century Gothic"/>
          <w:color w:val="0000FF"/>
          <w:spacing w:val="-1"/>
          <w:sz w:val="18"/>
          <w:u w:val="single" w:color="0000FF"/>
        </w:rPr>
      </w:pPr>
      <w:r>
        <w:rPr>
          <w:rFonts w:ascii="Century Gothic" w:hAnsi="Century Gothic"/>
          <w:lang w:val="en-US" w:eastAsia="en-US"/>
        </w:rPr>
        <w:t xml:space="preserve">CEWO (2019). </w:t>
      </w:r>
      <w:r w:rsidRPr="00F24A2C">
        <w:rPr>
          <w:rFonts w:ascii="Century Gothic" w:hAnsi="Century Gothic"/>
          <w:i/>
          <w:lang w:val="en-US" w:eastAsia="en-US"/>
        </w:rPr>
        <w:t>Monitoring – northern unregulated rivers – Intersecting Streams and Barwon-Darling</w:t>
      </w:r>
      <w:r>
        <w:rPr>
          <w:rFonts w:ascii="Century Gothic" w:hAnsi="Century Gothic"/>
          <w:lang w:val="en-US" w:eastAsia="en-US"/>
        </w:rPr>
        <w:t xml:space="preserve">. Commonwealth of Australia, Department of the Environment and Energy, Commonwealth Environmental Water Offfice, Canberra. </w:t>
      </w:r>
      <w:hyperlink r:id="rId47" w:anchor="ewkr" w:history="1">
        <w:r w:rsidRPr="00F24A2C">
          <w:rPr>
            <w:rFonts w:ascii="Century Gothic"/>
            <w:color w:val="0000FF"/>
            <w:spacing w:val="-1"/>
            <w:sz w:val="18"/>
            <w:u w:val="single" w:color="0000FF"/>
          </w:rPr>
          <w:t>https://www.environment.gov.au/water/cewo/catchment/northern-unregulated-rivers/monitoring#ewkr</w:t>
        </w:r>
      </w:hyperlink>
    </w:p>
    <w:p w14:paraId="4A3B39F4" w14:textId="2D7A0CFF" w:rsidR="00FE2243" w:rsidRDefault="00FE2243" w:rsidP="00343395">
      <w:pPr>
        <w:autoSpaceDE w:val="0"/>
        <w:autoSpaceDN w:val="0"/>
        <w:adjustRightInd w:val="0"/>
        <w:spacing w:before="120" w:after="120"/>
        <w:jc w:val="left"/>
        <w:rPr>
          <w:rFonts w:ascii="Century Gothic"/>
          <w:color w:val="0000FF"/>
          <w:spacing w:val="-1"/>
          <w:sz w:val="18"/>
          <w:u w:val="single" w:color="0000FF"/>
        </w:rPr>
      </w:pPr>
      <w:r>
        <w:rPr>
          <w:rFonts w:ascii="Century Gothic"/>
          <w:spacing w:val="-1"/>
        </w:rPr>
        <w:t>CSIRO</w:t>
      </w:r>
      <w:r>
        <w:rPr>
          <w:rFonts w:ascii="Century Gothic"/>
          <w:spacing w:val="-6"/>
        </w:rPr>
        <w:t xml:space="preserve"> </w:t>
      </w:r>
      <w:r>
        <w:rPr>
          <w:rFonts w:ascii="Century Gothic"/>
          <w:spacing w:val="-1"/>
        </w:rPr>
        <w:t>(2008).</w:t>
      </w:r>
      <w:r>
        <w:rPr>
          <w:rFonts w:ascii="Century Gothic"/>
          <w:spacing w:val="-3"/>
        </w:rPr>
        <w:t xml:space="preserve"> </w:t>
      </w:r>
      <w:r>
        <w:rPr>
          <w:rFonts w:ascii="Century Gothic"/>
          <w:i/>
          <w:spacing w:val="-1"/>
        </w:rPr>
        <w:t>Water</w:t>
      </w:r>
      <w:r>
        <w:rPr>
          <w:rFonts w:ascii="Century Gothic"/>
          <w:i/>
          <w:spacing w:val="-7"/>
        </w:rPr>
        <w:t xml:space="preserve"> </w:t>
      </w:r>
      <w:r>
        <w:rPr>
          <w:rFonts w:ascii="Century Gothic"/>
          <w:i/>
          <w:spacing w:val="-1"/>
        </w:rPr>
        <w:t>availability</w:t>
      </w:r>
      <w:r>
        <w:rPr>
          <w:rFonts w:ascii="Century Gothic"/>
          <w:i/>
          <w:spacing w:val="-9"/>
        </w:rPr>
        <w:t xml:space="preserve"> </w:t>
      </w:r>
      <w:r>
        <w:rPr>
          <w:rFonts w:ascii="Century Gothic"/>
          <w:i/>
          <w:spacing w:val="1"/>
        </w:rPr>
        <w:t>in</w:t>
      </w:r>
      <w:r>
        <w:rPr>
          <w:rFonts w:ascii="Century Gothic"/>
          <w:i/>
          <w:spacing w:val="-8"/>
        </w:rPr>
        <w:t xml:space="preserve"> </w:t>
      </w:r>
      <w:r>
        <w:rPr>
          <w:rFonts w:ascii="Century Gothic"/>
          <w:i/>
        </w:rPr>
        <w:t>the</w:t>
      </w:r>
      <w:r>
        <w:rPr>
          <w:rFonts w:ascii="Century Gothic"/>
          <w:i/>
          <w:spacing w:val="-7"/>
        </w:rPr>
        <w:t xml:space="preserve"> </w:t>
      </w:r>
      <w:r>
        <w:rPr>
          <w:rFonts w:ascii="Century Gothic"/>
          <w:i/>
        </w:rPr>
        <w:t>Moonie.</w:t>
      </w:r>
      <w:r>
        <w:rPr>
          <w:rFonts w:ascii="Century Gothic"/>
          <w:i/>
          <w:spacing w:val="-7"/>
        </w:rPr>
        <w:t xml:space="preserve"> </w:t>
      </w:r>
      <w:r>
        <w:rPr>
          <w:rFonts w:ascii="Century Gothic"/>
          <w:i/>
        </w:rPr>
        <w:t>A</w:t>
      </w:r>
      <w:r>
        <w:rPr>
          <w:rFonts w:ascii="Century Gothic"/>
          <w:i/>
          <w:spacing w:val="-7"/>
        </w:rPr>
        <w:t xml:space="preserve"> </w:t>
      </w:r>
      <w:r>
        <w:rPr>
          <w:rFonts w:ascii="Century Gothic"/>
          <w:i/>
        </w:rPr>
        <w:t>report</w:t>
      </w:r>
      <w:r>
        <w:rPr>
          <w:rFonts w:ascii="Century Gothic"/>
          <w:i/>
          <w:spacing w:val="-5"/>
        </w:rPr>
        <w:t xml:space="preserve"> </w:t>
      </w:r>
      <w:r>
        <w:rPr>
          <w:rFonts w:ascii="Century Gothic"/>
          <w:i/>
          <w:spacing w:val="1"/>
        </w:rPr>
        <w:t>to</w:t>
      </w:r>
      <w:r>
        <w:rPr>
          <w:rFonts w:ascii="Century Gothic"/>
          <w:i/>
          <w:spacing w:val="-7"/>
        </w:rPr>
        <w:t xml:space="preserve"> </w:t>
      </w:r>
      <w:r>
        <w:rPr>
          <w:rFonts w:ascii="Century Gothic"/>
          <w:i/>
        </w:rPr>
        <w:t>the</w:t>
      </w:r>
      <w:r>
        <w:rPr>
          <w:rFonts w:ascii="Century Gothic"/>
          <w:i/>
          <w:spacing w:val="-7"/>
        </w:rPr>
        <w:t xml:space="preserve"> </w:t>
      </w:r>
      <w:r>
        <w:rPr>
          <w:rFonts w:ascii="Century Gothic"/>
          <w:i/>
          <w:spacing w:val="-1"/>
        </w:rPr>
        <w:t>Australian</w:t>
      </w:r>
      <w:r>
        <w:rPr>
          <w:rFonts w:ascii="Century Gothic"/>
          <w:i/>
          <w:spacing w:val="-6"/>
        </w:rPr>
        <w:t xml:space="preserve"> </w:t>
      </w:r>
      <w:r>
        <w:rPr>
          <w:rFonts w:ascii="Century Gothic"/>
          <w:i/>
          <w:spacing w:val="-1"/>
        </w:rPr>
        <w:t>Government</w:t>
      </w:r>
      <w:r>
        <w:rPr>
          <w:rFonts w:ascii="Century Gothic"/>
          <w:i/>
          <w:spacing w:val="-7"/>
        </w:rPr>
        <w:t xml:space="preserve"> </w:t>
      </w:r>
      <w:r>
        <w:rPr>
          <w:rFonts w:ascii="Century Gothic"/>
          <w:i/>
        </w:rPr>
        <w:t>from</w:t>
      </w:r>
      <w:r>
        <w:rPr>
          <w:rFonts w:ascii="Century Gothic"/>
          <w:i/>
          <w:spacing w:val="-4"/>
        </w:rPr>
        <w:t xml:space="preserve"> </w:t>
      </w:r>
      <w:r>
        <w:rPr>
          <w:rFonts w:ascii="Century Gothic"/>
          <w:i/>
        </w:rPr>
        <w:t>the</w:t>
      </w:r>
      <w:r w:rsidR="00343395">
        <w:rPr>
          <w:rFonts w:ascii="Century Gothic"/>
          <w:i/>
          <w:spacing w:val="86"/>
          <w:w w:val="99"/>
        </w:rPr>
        <w:t xml:space="preserve"> </w:t>
      </w:r>
      <w:r>
        <w:rPr>
          <w:rFonts w:ascii="Century Gothic"/>
          <w:i/>
          <w:spacing w:val="-1"/>
        </w:rPr>
        <w:t>CSIRO</w:t>
      </w:r>
      <w:r>
        <w:rPr>
          <w:rFonts w:ascii="Century Gothic"/>
          <w:i/>
          <w:spacing w:val="-9"/>
        </w:rPr>
        <w:t xml:space="preserve"> </w:t>
      </w:r>
      <w:r>
        <w:rPr>
          <w:rFonts w:ascii="Century Gothic"/>
          <w:i/>
        </w:rPr>
        <w:t>Murray-Darling</w:t>
      </w:r>
      <w:r>
        <w:rPr>
          <w:rFonts w:ascii="Century Gothic"/>
          <w:i/>
          <w:spacing w:val="-10"/>
        </w:rPr>
        <w:t xml:space="preserve"> </w:t>
      </w:r>
      <w:r>
        <w:rPr>
          <w:rFonts w:ascii="Century Gothic"/>
          <w:i/>
          <w:spacing w:val="-1"/>
        </w:rPr>
        <w:t>Basin</w:t>
      </w:r>
      <w:r>
        <w:rPr>
          <w:rFonts w:ascii="Century Gothic"/>
          <w:i/>
          <w:spacing w:val="-9"/>
        </w:rPr>
        <w:t xml:space="preserve"> </w:t>
      </w:r>
      <w:r>
        <w:rPr>
          <w:rFonts w:ascii="Century Gothic"/>
          <w:i/>
          <w:spacing w:val="-1"/>
        </w:rPr>
        <w:t>Sustainable</w:t>
      </w:r>
      <w:r>
        <w:rPr>
          <w:rFonts w:ascii="Century Gothic"/>
          <w:i/>
          <w:spacing w:val="-10"/>
        </w:rPr>
        <w:t xml:space="preserve"> </w:t>
      </w:r>
      <w:r>
        <w:rPr>
          <w:rFonts w:ascii="Century Gothic"/>
          <w:i/>
          <w:spacing w:val="-1"/>
        </w:rPr>
        <w:t>Yields</w:t>
      </w:r>
      <w:r>
        <w:rPr>
          <w:rFonts w:ascii="Century Gothic"/>
          <w:i/>
          <w:spacing w:val="-10"/>
        </w:rPr>
        <w:t xml:space="preserve"> </w:t>
      </w:r>
      <w:r>
        <w:rPr>
          <w:rFonts w:ascii="Century Gothic"/>
          <w:i/>
          <w:spacing w:val="-1"/>
        </w:rPr>
        <w:t>Project.</w:t>
      </w:r>
      <w:r>
        <w:rPr>
          <w:rFonts w:ascii="Century Gothic"/>
          <w:i/>
          <w:spacing w:val="-6"/>
        </w:rPr>
        <w:t xml:space="preserve"> </w:t>
      </w:r>
      <w:r>
        <w:rPr>
          <w:rFonts w:ascii="Century Gothic"/>
          <w:spacing w:val="-1"/>
        </w:rPr>
        <w:t>CSIRO,</w:t>
      </w:r>
      <w:r>
        <w:rPr>
          <w:rFonts w:ascii="Century Gothic"/>
          <w:spacing w:val="-10"/>
        </w:rPr>
        <w:t xml:space="preserve"> </w:t>
      </w:r>
      <w:r>
        <w:rPr>
          <w:rFonts w:ascii="Century Gothic"/>
          <w:spacing w:val="-1"/>
        </w:rPr>
        <w:t>Australia.</w:t>
      </w:r>
      <w:r>
        <w:rPr>
          <w:rFonts w:ascii="Century Gothic"/>
          <w:w w:val="99"/>
        </w:rPr>
        <w:t xml:space="preserve"> </w:t>
      </w:r>
      <w:r>
        <w:rPr>
          <w:rFonts w:ascii="Century Gothic"/>
          <w:color w:val="0000FF"/>
          <w:w w:val="99"/>
          <w:sz w:val="18"/>
        </w:rPr>
        <w:t xml:space="preserve"> </w:t>
      </w:r>
      <w:hyperlink r:id="rId48">
        <w:r>
          <w:rPr>
            <w:rFonts w:ascii="Century Gothic"/>
            <w:color w:val="0000FF"/>
            <w:spacing w:val="-1"/>
            <w:sz w:val="18"/>
            <w:u w:val="single" w:color="0000FF"/>
          </w:rPr>
          <w:t>http://www.clw.csiro.au/publications/waterforahealthycountry/mdbsy/pdf/moonie-report.pdf</w:t>
        </w:r>
      </w:hyperlink>
    </w:p>
    <w:p w14:paraId="00188243" w14:textId="58262868" w:rsidR="00F94B50" w:rsidRDefault="00F94B50" w:rsidP="00343395">
      <w:pPr>
        <w:autoSpaceDE w:val="0"/>
        <w:autoSpaceDN w:val="0"/>
        <w:adjustRightInd w:val="0"/>
        <w:spacing w:before="120" w:after="120"/>
        <w:jc w:val="left"/>
        <w:rPr>
          <w:rFonts w:ascii="Century Gothic"/>
          <w:color w:val="0000FF"/>
          <w:spacing w:val="-1"/>
          <w:sz w:val="18"/>
          <w:u w:val="single" w:color="0000FF"/>
        </w:rPr>
      </w:pPr>
      <w:r w:rsidRPr="005F7A30">
        <w:rPr>
          <w:rFonts w:ascii="Century Gothic" w:eastAsia="Century Gothic" w:hAnsi="Century Gothic" w:cs="Century Gothic"/>
          <w:spacing w:val="-1"/>
        </w:rPr>
        <w:t>Cunningham</w:t>
      </w:r>
      <w:r>
        <w:rPr>
          <w:rFonts w:ascii="Century Gothic" w:eastAsia="Century Gothic" w:hAnsi="Century Gothic" w:cs="Century Gothic"/>
          <w:spacing w:val="-1"/>
        </w:rPr>
        <w:t>,</w:t>
      </w:r>
      <w:r w:rsidRPr="005F7A30">
        <w:rPr>
          <w:rFonts w:ascii="Century Gothic" w:eastAsia="Century Gothic" w:hAnsi="Century Gothic" w:cs="Century Gothic"/>
          <w:spacing w:val="-6"/>
        </w:rPr>
        <w:t xml:space="preserve"> </w:t>
      </w:r>
      <w:r w:rsidRPr="005F7A30">
        <w:rPr>
          <w:rFonts w:ascii="Century Gothic" w:eastAsia="Century Gothic" w:hAnsi="Century Gothic" w:cs="Century Gothic"/>
          <w:spacing w:val="-1"/>
        </w:rPr>
        <w:t>S</w:t>
      </w:r>
      <w:r>
        <w:rPr>
          <w:rFonts w:ascii="Century Gothic" w:eastAsia="Century Gothic" w:hAnsi="Century Gothic" w:cs="Century Gothic"/>
          <w:spacing w:val="-1"/>
        </w:rPr>
        <w:t>.</w:t>
      </w:r>
      <w:r w:rsidRPr="005F7A30">
        <w:rPr>
          <w:rFonts w:ascii="Century Gothic" w:eastAsia="Century Gothic" w:hAnsi="Century Gothic" w:cs="Century Gothic"/>
          <w:spacing w:val="-1"/>
        </w:rPr>
        <w:t>C</w:t>
      </w:r>
      <w:r>
        <w:rPr>
          <w:rFonts w:ascii="Century Gothic" w:eastAsia="Century Gothic" w:hAnsi="Century Gothic" w:cs="Century Gothic"/>
          <w:spacing w:val="-1"/>
        </w:rPr>
        <w:t>.</w:t>
      </w:r>
      <w:r w:rsidRPr="005F7A30">
        <w:rPr>
          <w:rFonts w:ascii="Century Gothic" w:eastAsia="Century Gothic" w:hAnsi="Century Gothic" w:cs="Century Gothic"/>
          <w:spacing w:val="-1"/>
        </w:rPr>
        <w:t>,</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spacing w:val="-2"/>
        </w:rPr>
        <w:t>White</w:t>
      </w:r>
      <w:r>
        <w:rPr>
          <w:rFonts w:ascii="Century Gothic" w:eastAsia="Century Gothic" w:hAnsi="Century Gothic" w:cs="Century Gothic"/>
          <w:spacing w:val="-2"/>
        </w:rPr>
        <w:t>,</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spacing w:val="1"/>
        </w:rPr>
        <w:t>M</w:t>
      </w:r>
      <w:r>
        <w:rPr>
          <w:rFonts w:ascii="Century Gothic" w:eastAsia="Century Gothic" w:hAnsi="Century Gothic" w:cs="Century Gothic"/>
          <w:spacing w:val="1"/>
        </w:rPr>
        <w:t>.</w:t>
      </w:r>
      <w:r w:rsidRPr="005F7A30">
        <w:rPr>
          <w:rFonts w:ascii="Century Gothic" w:eastAsia="Century Gothic" w:hAnsi="Century Gothic" w:cs="Century Gothic"/>
          <w:spacing w:val="1"/>
        </w:rPr>
        <w:t>,</w:t>
      </w:r>
      <w:r w:rsidRPr="005F7A30">
        <w:rPr>
          <w:rFonts w:ascii="Century Gothic" w:eastAsia="Century Gothic" w:hAnsi="Century Gothic" w:cs="Century Gothic"/>
          <w:spacing w:val="-10"/>
        </w:rPr>
        <w:t xml:space="preserve"> </w:t>
      </w:r>
      <w:r w:rsidRPr="005F7A30">
        <w:rPr>
          <w:rFonts w:ascii="Century Gothic" w:eastAsia="Century Gothic" w:hAnsi="Century Gothic" w:cs="Century Gothic"/>
          <w:spacing w:val="-1"/>
        </w:rPr>
        <w:t>Griffioen</w:t>
      </w:r>
      <w:r>
        <w:rPr>
          <w:rFonts w:ascii="Century Gothic" w:eastAsia="Century Gothic" w:hAnsi="Century Gothic" w:cs="Century Gothic"/>
          <w:spacing w:val="-1"/>
        </w:rPr>
        <w:t>,</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rPr>
        <w:t>P</w:t>
      </w:r>
      <w:r>
        <w:rPr>
          <w:rFonts w:ascii="Century Gothic" w:eastAsia="Century Gothic" w:hAnsi="Century Gothic" w:cs="Century Gothic"/>
        </w:rPr>
        <w:t>.</w:t>
      </w:r>
      <w:r w:rsidRPr="005F7A30">
        <w:rPr>
          <w:rFonts w:ascii="Century Gothic" w:eastAsia="Century Gothic" w:hAnsi="Century Gothic" w:cs="Century Gothic"/>
        </w:rPr>
        <w:t>,</w:t>
      </w:r>
      <w:r w:rsidRPr="005F7A30">
        <w:rPr>
          <w:rFonts w:ascii="Century Gothic" w:eastAsia="Century Gothic" w:hAnsi="Century Gothic" w:cs="Century Gothic"/>
          <w:spacing w:val="-10"/>
        </w:rPr>
        <w:t xml:space="preserve"> </w:t>
      </w:r>
      <w:r w:rsidRPr="005F7A30">
        <w:rPr>
          <w:rFonts w:ascii="Century Gothic" w:eastAsia="Century Gothic" w:hAnsi="Century Gothic" w:cs="Century Gothic"/>
          <w:spacing w:val="-1"/>
        </w:rPr>
        <w:t>Newell</w:t>
      </w:r>
      <w:r>
        <w:rPr>
          <w:rFonts w:ascii="Century Gothic" w:eastAsia="Century Gothic" w:hAnsi="Century Gothic" w:cs="Century Gothic"/>
          <w:spacing w:val="-1"/>
        </w:rPr>
        <w:t>,</w:t>
      </w:r>
      <w:r w:rsidRPr="005F7A30">
        <w:rPr>
          <w:rFonts w:ascii="Century Gothic" w:eastAsia="Century Gothic" w:hAnsi="Century Gothic" w:cs="Century Gothic"/>
          <w:spacing w:val="-5"/>
        </w:rPr>
        <w:t xml:space="preserve"> </w:t>
      </w:r>
      <w:r w:rsidRPr="005F7A30">
        <w:rPr>
          <w:rFonts w:ascii="Century Gothic" w:eastAsia="Century Gothic" w:hAnsi="Century Gothic" w:cs="Century Gothic"/>
        </w:rPr>
        <w:t>G</w:t>
      </w:r>
      <w:r>
        <w:rPr>
          <w:rFonts w:ascii="Century Gothic" w:eastAsia="Century Gothic" w:hAnsi="Century Gothic" w:cs="Century Gothic"/>
        </w:rPr>
        <w:t>.</w:t>
      </w:r>
      <w:r w:rsidRPr="005F7A30">
        <w:rPr>
          <w:rFonts w:ascii="Century Gothic" w:eastAsia="Century Gothic" w:hAnsi="Century Gothic" w:cs="Century Gothic"/>
          <w:spacing w:val="-10"/>
        </w:rPr>
        <w:t xml:space="preserve"> </w:t>
      </w:r>
      <w:r w:rsidRPr="005F7A30">
        <w:rPr>
          <w:rFonts w:ascii="Century Gothic" w:eastAsia="Century Gothic" w:hAnsi="Century Gothic" w:cs="Century Gothic"/>
          <w:spacing w:val="-1"/>
        </w:rPr>
        <w:t>and</w:t>
      </w:r>
      <w:r w:rsidRPr="005F7A30">
        <w:rPr>
          <w:rFonts w:ascii="Century Gothic" w:eastAsia="Century Gothic" w:hAnsi="Century Gothic" w:cs="Century Gothic"/>
          <w:spacing w:val="-9"/>
        </w:rPr>
        <w:t xml:space="preserve"> </w:t>
      </w:r>
      <w:r w:rsidRPr="005F7A30">
        <w:rPr>
          <w:rFonts w:ascii="Century Gothic" w:eastAsia="Century Gothic" w:hAnsi="Century Gothic" w:cs="Century Gothic"/>
          <w:spacing w:val="-1"/>
        </w:rPr>
        <w:t>MacNally</w:t>
      </w:r>
      <w:r>
        <w:rPr>
          <w:rFonts w:ascii="Century Gothic" w:eastAsia="Century Gothic" w:hAnsi="Century Gothic" w:cs="Century Gothic"/>
          <w:spacing w:val="-1"/>
        </w:rPr>
        <w:t>,</w:t>
      </w:r>
      <w:r w:rsidRPr="005F7A30">
        <w:rPr>
          <w:rFonts w:ascii="Century Gothic" w:eastAsia="Century Gothic" w:hAnsi="Century Gothic" w:cs="Century Gothic"/>
          <w:spacing w:val="-6"/>
        </w:rPr>
        <w:t xml:space="preserve"> </w:t>
      </w:r>
      <w:r w:rsidRPr="005F7A30">
        <w:rPr>
          <w:rFonts w:ascii="Century Gothic" w:eastAsia="Century Gothic" w:hAnsi="Century Gothic" w:cs="Century Gothic"/>
        </w:rPr>
        <w:t>R</w:t>
      </w:r>
      <w:r>
        <w:rPr>
          <w:rFonts w:ascii="Century Gothic" w:eastAsia="Century Gothic" w:hAnsi="Century Gothic" w:cs="Century Gothic"/>
        </w:rPr>
        <w:t>.</w:t>
      </w:r>
      <w:r w:rsidRPr="005F7A30">
        <w:rPr>
          <w:rFonts w:ascii="Century Gothic" w:eastAsia="Century Gothic" w:hAnsi="Century Gothic" w:cs="Century Gothic"/>
          <w:spacing w:val="-8"/>
        </w:rPr>
        <w:t xml:space="preserve"> </w:t>
      </w:r>
      <w:r>
        <w:rPr>
          <w:rFonts w:ascii="Century Gothic" w:eastAsia="Century Gothic" w:hAnsi="Century Gothic" w:cs="Century Gothic"/>
          <w:spacing w:val="-8"/>
        </w:rPr>
        <w:t>(</w:t>
      </w:r>
      <w:r w:rsidRPr="005F7A30">
        <w:rPr>
          <w:rFonts w:ascii="Century Gothic" w:eastAsia="Century Gothic" w:hAnsi="Century Gothic" w:cs="Century Gothic"/>
          <w:spacing w:val="-1"/>
        </w:rPr>
        <w:t>2013</w:t>
      </w:r>
      <w:r w:rsidRPr="00F94B50">
        <w:rPr>
          <w:rFonts w:ascii="Century Gothic" w:eastAsia="Century Gothic" w:hAnsi="Century Gothic" w:cs="Century Gothic"/>
          <w:i/>
          <w:spacing w:val="-1"/>
        </w:rPr>
        <w:t>).</w:t>
      </w:r>
      <w:r w:rsidRPr="00F94B50">
        <w:rPr>
          <w:rFonts w:ascii="Century Gothic" w:eastAsia="Century Gothic" w:hAnsi="Century Gothic" w:cs="Century Gothic"/>
          <w:i/>
          <w:spacing w:val="-8"/>
        </w:rPr>
        <w:t xml:space="preserve"> </w:t>
      </w:r>
      <w:r w:rsidRPr="00F94B50">
        <w:rPr>
          <w:rFonts w:ascii="Century Gothic" w:eastAsia="Century Gothic" w:hAnsi="Century Gothic" w:cs="Century Gothic"/>
          <w:i/>
          <w:spacing w:val="-1"/>
        </w:rPr>
        <w:t>Mapping</w:t>
      </w:r>
      <w:r w:rsidRPr="00F94B50">
        <w:rPr>
          <w:rFonts w:ascii="Century Gothic" w:eastAsia="Century Gothic" w:hAnsi="Century Gothic" w:cs="Century Gothic"/>
          <w:i/>
          <w:spacing w:val="-9"/>
        </w:rPr>
        <w:t xml:space="preserve"> </w:t>
      </w:r>
      <w:r w:rsidRPr="00F94B50">
        <w:rPr>
          <w:rFonts w:ascii="Century Gothic" w:eastAsia="Century Gothic" w:hAnsi="Century Gothic" w:cs="Century Gothic"/>
          <w:i/>
          <w:spacing w:val="-1"/>
        </w:rPr>
        <w:t>vegetation</w:t>
      </w:r>
      <w:r w:rsidRPr="00F94B50">
        <w:rPr>
          <w:rFonts w:ascii="Century Gothic" w:eastAsia="Century Gothic" w:hAnsi="Century Gothic" w:cs="Century Gothic"/>
          <w:i/>
          <w:spacing w:val="-6"/>
        </w:rPr>
        <w:t xml:space="preserve"> </w:t>
      </w:r>
      <w:r w:rsidRPr="00F94B50">
        <w:rPr>
          <w:rFonts w:ascii="Century Gothic" w:eastAsia="Century Gothic" w:hAnsi="Century Gothic" w:cs="Century Gothic"/>
          <w:i/>
          <w:spacing w:val="-2"/>
        </w:rPr>
        <w:t>types</w:t>
      </w:r>
      <w:r w:rsidRPr="00F94B50">
        <w:rPr>
          <w:rFonts w:ascii="Century Gothic" w:eastAsia="Century Gothic" w:hAnsi="Century Gothic" w:cs="Century Gothic"/>
          <w:i/>
          <w:spacing w:val="61"/>
        </w:rPr>
        <w:t xml:space="preserve"> </w:t>
      </w:r>
      <w:r w:rsidRPr="00F94B50">
        <w:rPr>
          <w:rFonts w:ascii="Century Gothic" w:eastAsia="Century Gothic" w:hAnsi="Century Gothic" w:cs="Century Gothic"/>
          <w:i/>
          <w:spacing w:val="-1"/>
        </w:rPr>
        <w:t>across</w:t>
      </w:r>
      <w:r w:rsidRPr="00F94B50">
        <w:rPr>
          <w:rFonts w:ascii="Century Gothic" w:eastAsia="Century Gothic" w:hAnsi="Century Gothic" w:cs="Century Gothic"/>
          <w:i/>
        </w:rPr>
        <w:t xml:space="preserve"> </w:t>
      </w:r>
      <w:r w:rsidRPr="00F94B50">
        <w:rPr>
          <w:rFonts w:ascii="Century Gothic" w:eastAsia="Century Gothic" w:hAnsi="Century Gothic" w:cs="Century Gothic"/>
          <w:i/>
          <w:spacing w:val="-2"/>
        </w:rPr>
        <w:t>the</w:t>
      </w:r>
      <w:r w:rsidRPr="00F94B50">
        <w:rPr>
          <w:rFonts w:ascii="Century Gothic" w:eastAsia="Century Gothic" w:hAnsi="Century Gothic" w:cs="Century Gothic"/>
          <w:i/>
          <w:spacing w:val="-1"/>
        </w:rPr>
        <w:t xml:space="preserve"> Murray-Darling</w:t>
      </w:r>
      <w:r w:rsidRPr="00F94B50">
        <w:rPr>
          <w:rFonts w:ascii="Century Gothic" w:eastAsia="Century Gothic" w:hAnsi="Century Gothic" w:cs="Century Gothic"/>
          <w:i/>
        </w:rPr>
        <w:t xml:space="preserve"> </w:t>
      </w:r>
      <w:r w:rsidRPr="00F94B50">
        <w:rPr>
          <w:rFonts w:ascii="Century Gothic" w:eastAsia="Century Gothic" w:hAnsi="Century Gothic" w:cs="Century Gothic"/>
          <w:i/>
          <w:spacing w:val="-1"/>
        </w:rPr>
        <w:t>Basin.</w:t>
      </w:r>
      <w:r w:rsidRPr="005F7A30">
        <w:rPr>
          <w:rFonts w:ascii="Century Gothic" w:eastAsia="Century Gothic" w:hAnsi="Century Gothic" w:cs="Century Gothic"/>
          <w:spacing w:val="-3"/>
        </w:rPr>
        <w:t xml:space="preserve"> </w:t>
      </w:r>
      <w:r w:rsidRPr="005F7A30">
        <w:rPr>
          <w:rFonts w:ascii="Century Gothic" w:eastAsia="Century Gothic" w:hAnsi="Century Gothic" w:cs="Century Gothic"/>
          <w:spacing w:val="-1"/>
        </w:rPr>
        <w:t>Murray-Darling</w:t>
      </w:r>
      <w:r w:rsidRPr="005F7A30">
        <w:rPr>
          <w:rFonts w:ascii="Century Gothic" w:eastAsia="Century Gothic" w:hAnsi="Century Gothic" w:cs="Century Gothic"/>
        </w:rPr>
        <w:t xml:space="preserve"> </w:t>
      </w:r>
      <w:r w:rsidRPr="005F7A30">
        <w:rPr>
          <w:rFonts w:ascii="Century Gothic" w:eastAsia="Century Gothic" w:hAnsi="Century Gothic" w:cs="Century Gothic"/>
          <w:spacing w:val="-2"/>
        </w:rPr>
        <w:t>Basin</w:t>
      </w:r>
      <w:r w:rsidRPr="005F7A30">
        <w:rPr>
          <w:rFonts w:ascii="Century Gothic" w:eastAsia="Century Gothic" w:hAnsi="Century Gothic" w:cs="Century Gothic"/>
          <w:spacing w:val="1"/>
        </w:rPr>
        <w:t xml:space="preserve"> </w:t>
      </w:r>
      <w:r w:rsidRPr="005F7A30">
        <w:rPr>
          <w:rFonts w:ascii="Century Gothic" w:eastAsia="Century Gothic" w:hAnsi="Century Gothic" w:cs="Century Gothic"/>
          <w:spacing w:val="-2"/>
        </w:rPr>
        <w:t>Authority,</w:t>
      </w:r>
      <w:r w:rsidRPr="005F7A30">
        <w:rPr>
          <w:rFonts w:ascii="Century Gothic" w:eastAsia="Century Gothic" w:hAnsi="Century Gothic" w:cs="Century Gothic"/>
          <w:spacing w:val="-1"/>
        </w:rPr>
        <w:t xml:space="preserve"> Canberra</w:t>
      </w:r>
    </w:p>
    <w:p w14:paraId="023E8C7C" w14:textId="77777777" w:rsidR="00E24700" w:rsidRPr="00E24700" w:rsidRDefault="00E24700" w:rsidP="00343395">
      <w:pPr>
        <w:autoSpaceDE w:val="0"/>
        <w:autoSpaceDN w:val="0"/>
        <w:adjustRightInd w:val="0"/>
        <w:spacing w:before="120" w:after="120"/>
        <w:jc w:val="left"/>
        <w:rPr>
          <w:rFonts w:ascii="Century Gothic"/>
        </w:rPr>
      </w:pPr>
      <w:r w:rsidRPr="00E24700">
        <w:rPr>
          <w:rFonts w:ascii="Century Gothic"/>
        </w:rPr>
        <w:t xml:space="preserve">Davie, A.W. and Mitrovic, S.M. (2014). Benthic algal biomass and assemblage changes following environmental flow releases and unregulated tributary flows downstream of a major storage. </w:t>
      </w:r>
      <w:r w:rsidRPr="00E24700">
        <w:rPr>
          <w:rFonts w:ascii="Century Gothic"/>
          <w:i/>
        </w:rPr>
        <w:t>Marine and Freshwater Research</w:t>
      </w:r>
      <w:r w:rsidRPr="00E24700">
        <w:rPr>
          <w:rFonts w:ascii="Century Gothic"/>
        </w:rPr>
        <w:t>, 65, 1059-1071.</w:t>
      </w:r>
    </w:p>
    <w:p w14:paraId="5D2B3369" w14:textId="77777777" w:rsidR="00FE2243" w:rsidRDefault="00FE2243" w:rsidP="00343395">
      <w:pPr>
        <w:spacing w:before="124"/>
        <w:ind w:right="266"/>
        <w:rPr>
          <w:rFonts w:ascii="Century Gothic" w:eastAsia="Century Gothic" w:hAnsi="Century Gothic" w:cs="Century Gothic"/>
        </w:rPr>
      </w:pPr>
      <w:r>
        <w:rPr>
          <w:rFonts w:ascii="Century Gothic"/>
        </w:rPr>
        <w:t>Dick</w:t>
      </w:r>
      <w:r>
        <w:rPr>
          <w:rFonts w:ascii="Century Gothic"/>
          <w:spacing w:val="-9"/>
        </w:rPr>
        <w:t xml:space="preserve"> </w:t>
      </w:r>
      <w:r>
        <w:rPr>
          <w:rFonts w:ascii="Century Gothic"/>
        </w:rPr>
        <w:t>R.</w:t>
      </w:r>
      <w:r>
        <w:rPr>
          <w:rFonts w:ascii="Century Gothic"/>
          <w:spacing w:val="-6"/>
        </w:rPr>
        <w:t xml:space="preserve"> (</w:t>
      </w:r>
      <w:r>
        <w:rPr>
          <w:rFonts w:ascii="Century Gothic"/>
          <w:spacing w:val="-1"/>
        </w:rPr>
        <w:t>1993).</w:t>
      </w:r>
      <w:r>
        <w:rPr>
          <w:rFonts w:ascii="Century Gothic"/>
          <w:spacing w:val="-4"/>
        </w:rPr>
        <w:t xml:space="preserve"> </w:t>
      </w:r>
      <w:r>
        <w:rPr>
          <w:rFonts w:ascii="Century Gothic"/>
          <w:i/>
          <w:spacing w:val="-1"/>
        </w:rPr>
        <w:t>The</w:t>
      </w:r>
      <w:r>
        <w:rPr>
          <w:rFonts w:ascii="Century Gothic"/>
          <w:i/>
          <w:spacing w:val="-7"/>
        </w:rPr>
        <w:t xml:space="preserve"> </w:t>
      </w:r>
      <w:r>
        <w:rPr>
          <w:rFonts w:ascii="Century Gothic"/>
          <w:i/>
        </w:rPr>
        <w:t>Vegetation</w:t>
      </w:r>
      <w:r>
        <w:rPr>
          <w:rFonts w:ascii="Century Gothic"/>
          <w:i/>
          <w:spacing w:val="-5"/>
        </w:rPr>
        <w:t xml:space="preserve"> </w:t>
      </w:r>
      <w:r>
        <w:rPr>
          <w:rFonts w:ascii="Century Gothic"/>
          <w:i/>
          <w:spacing w:val="-1"/>
        </w:rPr>
        <w:t>of</w:t>
      </w:r>
      <w:r>
        <w:rPr>
          <w:rFonts w:ascii="Century Gothic"/>
          <w:i/>
          <w:spacing w:val="-6"/>
        </w:rPr>
        <w:t xml:space="preserve"> </w:t>
      </w:r>
      <w:r>
        <w:rPr>
          <w:rFonts w:ascii="Century Gothic"/>
          <w:i/>
        </w:rPr>
        <w:t>the</w:t>
      </w:r>
      <w:r>
        <w:rPr>
          <w:rFonts w:ascii="Century Gothic"/>
          <w:i/>
          <w:spacing w:val="-7"/>
        </w:rPr>
        <w:t xml:space="preserve"> </w:t>
      </w:r>
      <w:r>
        <w:rPr>
          <w:rFonts w:ascii="Century Gothic"/>
          <w:i/>
        </w:rPr>
        <w:t>Wombeira</w:t>
      </w:r>
      <w:r>
        <w:rPr>
          <w:rFonts w:ascii="Century Gothic"/>
          <w:i/>
          <w:spacing w:val="-5"/>
        </w:rPr>
        <w:t xml:space="preserve"> </w:t>
      </w:r>
      <w:r>
        <w:rPr>
          <w:rFonts w:ascii="Century Gothic"/>
          <w:i/>
          <w:spacing w:val="-1"/>
        </w:rPr>
        <w:t>Land</w:t>
      </w:r>
      <w:r>
        <w:rPr>
          <w:rFonts w:ascii="Century Gothic"/>
          <w:i/>
          <w:spacing w:val="-7"/>
        </w:rPr>
        <w:t xml:space="preserve"> </w:t>
      </w:r>
      <w:r>
        <w:rPr>
          <w:rFonts w:ascii="Century Gothic"/>
          <w:i/>
        </w:rPr>
        <w:t>System</w:t>
      </w:r>
      <w:r>
        <w:rPr>
          <w:rFonts w:ascii="Century Gothic"/>
          <w:i/>
          <w:spacing w:val="-3"/>
        </w:rPr>
        <w:t xml:space="preserve"> </w:t>
      </w:r>
      <w:r>
        <w:rPr>
          <w:rFonts w:ascii="Century Gothic"/>
          <w:i/>
          <w:spacing w:val="-1"/>
        </w:rPr>
        <w:t>on</w:t>
      </w:r>
      <w:r>
        <w:rPr>
          <w:rFonts w:ascii="Century Gothic"/>
          <w:i/>
          <w:spacing w:val="-6"/>
        </w:rPr>
        <w:t xml:space="preserve"> </w:t>
      </w:r>
      <w:r>
        <w:rPr>
          <w:rFonts w:ascii="Century Gothic"/>
          <w:i/>
        </w:rPr>
        <w:t xml:space="preserve">the </w:t>
      </w:r>
      <w:r>
        <w:rPr>
          <w:rFonts w:ascii="Century Gothic"/>
          <w:i/>
          <w:spacing w:val="-1"/>
        </w:rPr>
        <w:t>Floodplains</w:t>
      </w:r>
      <w:r>
        <w:rPr>
          <w:rFonts w:ascii="Century Gothic"/>
          <w:i/>
          <w:spacing w:val="-7"/>
        </w:rPr>
        <w:t xml:space="preserve"> </w:t>
      </w:r>
      <w:r>
        <w:rPr>
          <w:rFonts w:ascii="Century Gothic"/>
          <w:i/>
          <w:spacing w:val="-1"/>
        </w:rPr>
        <w:t>of</w:t>
      </w:r>
      <w:r>
        <w:rPr>
          <w:rFonts w:ascii="Century Gothic"/>
          <w:i/>
          <w:spacing w:val="-4"/>
        </w:rPr>
        <w:t xml:space="preserve"> </w:t>
      </w:r>
      <w:r>
        <w:rPr>
          <w:rFonts w:ascii="Century Gothic"/>
          <w:i/>
        </w:rPr>
        <w:t>the</w:t>
      </w:r>
      <w:r>
        <w:rPr>
          <w:rFonts w:ascii="Century Gothic"/>
          <w:i/>
          <w:spacing w:val="-7"/>
        </w:rPr>
        <w:t xml:space="preserve"> </w:t>
      </w:r>
      <w:r>
        <w:rPr>
          <w:rFonts w:ascii="Century Gothic"/>
          <w:i/>
          <w:spacing w:val="-1"/>
        </w:rPr>
        <w:t>Culgoa,</w:t>
      </w:r>
      <w:r>
        <w:rPr>
          <w:rFonts w:ascii="Century Gothic"/>
          <w:i/>
          <w:spacing w:val="-3"/>
        </w:rPr>
        <w:t xml:space="preserve"> </w:t>
      </w:r>
      <w:r>
        <w:rPr>
          <w:rFonts w:ascii="Century Gothic"/>
          <w:i/>
        </w:rPr>
        <w:t>Birrie</w:t>
      </w:r>
      <w:r>
        <w:rPr>
          <w:rFonts w:ascii="Century Gothic"/>
          <w:i/>
          <w:spacing w:val="67"/>
          <w:w w:val="99"/>
        </w:rPr>
        <w:t xml:space="preserve"> </w:t>
      </w:r>
      <w:r>
        <w:rPr>
          <w:rFonts w:ascii="Century Gothic"/>
          <w:i/>
        </w:rPr>
        <w:t>and</w:t>
      </w:r>
      <w:r>
        <w:rPr>
          <w:rFonts w:ascii="Century Gothic"/>
          <w:i/>
          <w:spacing w:val="-7"/>
        </w:rPr>
        <w:t xml:space="preserve"> </w:t>
      </w:r>
      <w:r>
        <w:rPr>
          <w:rFonts w:ascii="Century Gothic"/>
          <w:i/>
          <w:spacing w:val="-1"/>
        </w:rPr>
        <w:t>Narran</w:t>
      </w:r>
      <w:r>
        <w:rPr>
          <w:rFonts w:ascii="Century Gothic"/>
          <w:i/>
          <w:spacing w:val="-6"/>
        </w:rPr>
        <w:t xml:space="preserve"> </w:t>
      </w:r>
      <w:r>
        <w:rPr>
          <w:rFonts w:ascii="Century Gothic"/>
          <w:i/>
          <w:spacing w:val="-1"/>
        </w:rPr>
        <w:t>Rivers</w:t>
      </w:r>
      <w:r>
        <w:rPr>
          <w:rFonts w:ascii="Century Gothic"/>
          <w:i/>
          <w:spacing w:val="-6"/>
        </w:rPr>
        <w:t xml:space="preserve"> </w:t>
      </w:r>
      <w:r>
        <w:rPr>
          <w:rFonts w:ascii="Century Gothic"/>
          <w:i/>
          <w:spacing w:val="1"/>
        </w:rPr>
        <w:t>in</w:t>
      </w:r>
      <w:r>
        <w:rPr>
          <w:rFonts w:ascii="Century Gothic"/>
          <w:i/>
          <w:spacing w:val="-6"/>
        </w:rPr>
        <w:t xml:space="preserve"> </w:t>
      </w:r>
      <w:r>
        <w:rPr>
          <w:rFonts w:ascii="Century Gothic"/>
          <w:i/>
        </w:rPr>
        <w:t>NSW-</w:t>
      </w:r>
      <w:r>
        <w:rPr>
          <w:rFonts w:ascii="Century Gothic"/>
          <w:i/>
          <w:spacing w:val="-6"/>
        </w:rPr>
        <w:t xml:space="preserve"> </w:t>
      </w:r>
      <w:r>
        <w:rPr>
          <w:rFonts w:ascii="Century Gothic"/>
          <w:i/>
          <w:spacing w:val="-1"/>
        </w:rPr>
        <w:t>November</w:t>
      </w:r>
      <w:r>
        <w:rPr>
          <w:rFonts w:ascii="Century Gothic"/>
          <w:i/>
          <w:spacing w:val="-7"/>
        </w:rPr>
        <w:t xml:space="preserve"> </w:t>
      </w:r>
      <w:r>
        <w:rPr>
          <w:rFonts w:ascii="Century Gothic"/>
          <w:i/>
        </w:rPr>
        <w:t>1990</w:t>
      </w:r>
      <w:r>
        <w:rPr>
          <w:rFonts w:ascii="Century Gothic"/>
        </w:rPr>
        <w:t>.</w:t>
      </w:r>
      <w:r>
        <w:rPr>
          <w:rFonts w:ascii="Century Gothic"/>
          <w:spacing w:val="-7"/>
        </w:rPr>
        <w:t xml:space="preserve"> </w:t>
      </w:r>
      <w:r>
        <w:rPr>
          <w:rFonts w:ascii="Century Gothic"/>
          <w:spacing w:val="-1"/>
        </w:rPr>
        <w:t>Occasional</w:t>
      </w:r>
      <w:r>
        <w:rPr>
          <w:rFonts w:ascii="Century Gothic"/>
          <w:spacing w:val="-6"/>
        </w:rPr>
        <w:t xml:space="preserve"> </w:t>
      </w:r>
      <w:r>
        <w:rPr>
          <w:rFonts w:ascii="Century Gothic"/>
        </w:rPr>
        <w:t>Paper</w:t>
      </w:r>
      <w:r>
        <w:rPr>
          <w:rFonts w:ascii="Century Gothic"/>
          <w:spacing w:val="-7"/>
        </w:rPr>
        <w:t xml:space="preserve"> </w:t>
      </w:r>
      <w:r>
        <w:rPr>
          <w:rFonts w:ascii="Century Gothic"/>
        </w:rPr>
        <w:t>No.</w:t>
      </w:r>
      <w:r>
        <w:rPr>
          <w:rFonts w:ascii="Century Gothic"/>
          <w:spacing w:val="-8"/>
        </w:rPr>
        <w:t xml:space="preserve"> </w:t>
      </w:r>
      <w:r>
        <w:rPr>
          <w:rFonts w:ascii="Century Gothic"/>
        </w:rPr>
        <w:t>13.</w:t>
      </w:r>
      <w:r>
        <w:rPr>
          <w:rFonts w:ascii="Century Gothic"/>
          <w:spacing w:val="-7"/>
        </w:rPr>
        <w:t xml:space="preserve"> </w:t>
      </w:r>
      <w:r>
        <w:rPr>
          <w:rFonts w:ascii="Century Gothic"/>
        </w:rPr>
        <w:t>NSW</w:t>
      </w:r>
      <w:r>
        <w:rPr>
          <w:rFonts w:ascii="Century Gothic"/>
          <w:spacing w:val="-4"/>
        </w:rPr>
        <w:t xml:space="preserve"> </w:t>
      </w:r>
      <w:r>
        <w:rPr>
          <w:rFonts w:ascii="Century Gothic"/>
          <w:spacing w:val="-1"/>
        </w:rPr>
        <w:t>National</w:t>
      </w:r>
      <w:r>
        <w:rPr>
          <w:rFonts w:ascii="Century Gothic"/>
          <w:spacing w:val="-6"/>
        </w:rPr>
        <w:t xml:space="preserve"> </w:t>
      </w:r>
      <w:r>
        <w:rPr>
          <w:rFonts w:ascii="Century Gothic"/>
        </w:rPr>
        <w:t>Parks</w:t>
      </w:r>
      <w:r>
        <w:rPr>
          <w:rFonts w:ascii="Century Gothic"/>
          <w:spacing w:val="-7"/>
        </w:rPr>
        <w:t xml:space="preserve"> </w:t>
      </w:r>
      <w:r>
        <w:rPr>
          <w:rFonts w:ascii="Century Gothic"/>
        </w:rPr>
        <w:t>and</w:t>
      </w:r>
      <w:r>
        <w:rPr>
          <w:rFonts w:ascii="Century Gothic"/>
          <w:spacing w:val="72"/>
          <w:w w:val="99"/>
        </w:rPr>
        <w:t xml:space="preserve"> </w:t>
      </w:r>
      <w:r>
        <w:rPr>
          <w:rFonts w:ascii="Century Gothic"/>
        </w:rPr>
        <w:t>Wildlife</w:t>
      </w:r>
      <w:r>
        <w:rPr>
          <w:rFonts w:ascii="Century Gothic"/>
          <w:spacing w:val="-16"/>
        </w:rPr>
        <w:t xml:space="preserve"> </w:t>
      </w:r>
      <w:r>
        <w:rPr>
          <w:rFonts w:ascii="Century Gothic"/>
          <w:spacing w:val="-1"/>
        </w:rPr>
        <w:t>Service.</w:t>
      </w:r>
    </w:p>
    <w:p w14:paraId="0E8B9F54" w14:textId="65ABB8AC" w:rsidR="00F559B8" w:rsidRDefault="00F559B8" w:rsidP="00C9334C">
      <w:pPr>
        <w:spacing w:before="124"/>
        <w:ind w:right="222"/>
        <w:rPr>
          <w:rFonts w:ascii="Century Gothic" w:eastAsia="Century Gothic" w:hAnsi="Century Gothic" w:cs="Century Gothic"/>
        </w:rPr>
      </w:pPr>
      <w:r>
        <w:rPr>
          <w:rFonts w:ascii="Century Gothic" w:eastAsia="Century Gothic" w:hAnsi="Century Gothic" w:cs="Century Gothic"/>
        </w:rPr>
        <w:t xml:space="preserve">Dunne, C. (2019). </w:t>
      </w:r>
      <w:r w:rsidRPr="00217007">
        <w:rPr>
          <w:rFonts w:ascii="Century Gothic" w:eastAsia="Century Gothic" w:hAnsi="Century Gothic" w:cs="Century Gothic"/>
          <w:i/>
        </w:rPr>
        <w:t>Determining seed diversity across MDB soil.</w:t>
      </w:r>
      <w:r>
        <w:rPr>
          <w:rFonts w:ascii="Century Gothic" w:eastAsia="Century Gothic" w:hAnsi="Century Gothic" w:cs="Century Gothic"/>
        </w:rPr>
        <w:t xml:space="preserve"> Murray-Darling Basin Environmental Knowledge and Research Project Storyspace </w:t>
      </w:r>
      <w:r w:rsidR="00217007">
        <w:rPr>
          <w:rFonts w:ascii="Century Gothic" w:eastAsia="Century Gothic" w:hAnsi="Century Gothic" w:cs="Century Gothic"/>
        </w:rPr>
        <w:t>website – our learnings. Australian Government Commonwealth Environmental Water Office and Latrobe University Centre for Freshwater Ecosystems, Canberra and Wodonga.</w:t>
      </w:r>
      <w:r w:rsidR="00217007" w:rsidRPr="00217007">
        <w:rPr>
          <w:rFonts w:ascii="Century Gothic"/>
          <w:color w:val="0000FF"/>
          <w:spacing w:val="-1"/>
          <w:sz w:val="18"/>
          <w:u w:val="single" w:color="0000FF"/>
        </w:rPr>
        <w:t xml:space="preserve"> </w:t>
      </w:r>
      <w:hyperlink r:id="rId49" w:history="1">
        <w:r w:rsidR="00217007" w:rsidRPr="00217007">
          <w:rPr>
            <w:rFonts w:ascii="Century Gothic"/>
            <w:color w:val="0000FF"/>
            <w:spacing w:val="-1"/>
            <w:sz w:val="18"/>
            <w:u w:val="single" w:color="0000FF"/>
          </w:rPr>
          <w:t>http://ewkr.com.au/determining-seed-diversity-across-mdb-soil/</w:t>
        </w:r>
      </w:hyperlink>
    </w:p>
    <w:p w14:paraId="22334745" w14:textId="77777777" w:rsidR="00FE2243" w:rsidRDefault="00FE2243" w:rsidP="00B054F0">
      <w:pPr>
        <w:spacing w:before="124"/>
        <w:ind w:right="222"/>
        <w:rPr>
          <w:rFonts w:ascii="Century Gothic" w:eastAsia="Century Gothic" w:hAnsi="Century Gothic" w:cs="Century Gothic"/>
        </w:rPr>
      </w:pPr>
      <w:r>
        <w:rPr>
          <w:rFonts w:ascii="Century Gothic" w:eastAsia="Century Gothic" w:hAnsi="Century Gothic" w:cs="Century Gothic"/>
        </w:rPr>
        <w:t>Eco</w:t>
      </w:r>
      <w:r>
        <w:rPr>
          <w:rFonts w:ascii="Century Gothic" w:eastAsia="Century Gothic" w:hAnsi="Century Gothic" w:cs="Century Gothic"/>
          <w:spacing w:val="-10"/>
        </w:rPr>
        <w:t xml:space="preserve"> </w:t>
      </w:r>
      <w:r>
        <w:rPr>
          <w:rFonts w:ascii="Century Gothic" w:eastAsia="Century Gothic" w:hAnsi="Century Gothic" w:cs="Century Gothic"/>
          <w:spacing w:val="-1"/>
        </w:rPr>
        <w:t>Logical</w:t>
      </w:r>
      <w:r>
        <w:rPr>
          <w:rFonts w:ascii="Century Gothic" w:eastAsia="Century Gothic" w:hAnsi="Century Gothic" w:cs="Century Gothic"/>
          <w:spacing w:val="-7"/>
        </w:rPr>
        <w:t xml:space="preserve"> </w:t>
      </w:r>
      <w:r>
        <w:rPr>
          <w:rFonts w:ascii="Century Gothic" w:eastAsia="Century Gothic" w:hAnsi="Century Gothic" w:cs="Century Gothic"/>
          <w:spacing w:val="-1"/>
        </w:rPr>
        <w:t>Australia</w:t>
      </w:r>
      <w:r>
        <w:rPr>
          <w:rFonts w:ascii="Century Gothic" w:eastAsia="Century Gothic" w:hAnsi="Century Gothic" w:cs="Century Gothic"/>
          <w:spacing w:val="-7"/>
        </w:rPr>
        <w:t xml:space="preserve"> </w:t>
      </w:r>
      <w:r>
        <w:rPr>
          <w:rFonts w:ascii="Century Gothic" w:eastAsia="Century Gothic" w:hAnsi="Century Gothic" w:cs="Century Gothic"/>
          <w:spacing w:val="-1"/>
        </w:rPr>
        <w:t>(2015).</w:t>
      </w:r>
      <w:r>
        <w:rPr>
          <w:rFonts w:ascii="Century Gothic" w:eastAsia="Century Gothic" w:hAnsi="Century Gothic" w:cs="Century Gothic"/>
          <w:spacing w:val="-6"/>
        </w:rPr>
        <w:t xml:space="preserve"> </w:t>
      </w:r>
      <w:r>
        <w:rPr>
          <w:rFonts w:ascii="Century Gothic" w:eastAsia="Century Gothic" w:hAnsi="Century Gothic" w:cs="Century Gothic"/>
          <w:i/>
        </w:rPr>
        <w:t>Commonwealth</w:t>
      </w:r>
      <w:r>
        <w:rPr>
          <w:rFonts w:ascii="Century Gothic" w:eastAsia="Century Gothic" w:hAnsi="Century Gothic" w:cs="Century Gothic"/>
          <w:i/>
          <w:spacing w:val="-9"/>
        </w:rPr>
        <w:t xml:space="preserve"> </w:t>
      </w:r>
      <w:r>
        <w:rPr>
          <w:rFonts w:ascii="Century Gothic" w:eastAsia="Century Gothic" w:hAnsi="Century Gothic" w:cs="Century Gothic"/>
          <w:i/>
          <w:spacing w:val="-1"/>
        </w:rPr>
        <w:t>Environmental</w:t>
      </w:r>
      <w:r>
        <w:rPr>
          <w:rFonts w:ascii="Century Gothic" w:eastAsia="Century Gothic" w:hAnsi="Century Gothic" w:cs="Century Gothic"/>
          <w:i/>
          <w:spacing w:val="-8"/>
        </w:rPr>
        <w:t xml:space="preserve"> </w:t>
      </w:r>
      <w:r>
        <w:rPr>
          <w:rFonts w:ascii="Century Gothic" w:eastAsia="Century Gothic" w:hAnsi="Century Gothic" w:cs="Century Gothic"/>
          <w:i/>
          <w:spacing w:val="-1"/>
        </w:rPr>
        <w:t>Water</w:t>
      </w:r>
      <w:r>
        <w:rPr>
          <w:rFonts w:ascii="Century Gothic" w:eastAsia="Century Gothic" w:hAnsi="Century Gothic" w:cs="Century Gothic"/>
          <w:i/>
          <w:spacing w:val="-10"/>
        </w:rPr>
        <w:t xml:space="preserve"> </w:t>
      </w:r>
      <w:r>
        <w:rPr>
          <w:rFonts w:ascii="Century Gothic" w:eastAsia="Century Gothic" w:hAnsi="Century Gothic" w:cs="Century Gothic"/>
          <w:i/>
        </w:rPr>
        <w:t>Office</w:t>
      </w:r>
      <w:r>
        <w:rPr>
          <w:rFonts w:ascii="Century Gothic" w:eastAsia="Century Gothic" w:hAnsi="Century Gothic" w:cs="Century Gothic"/>
          <w:i/>
          <w:spacing w:val="-4"/>
        </w:rPr>
        <w:t xml:space="preserve"> </w:t>
      </w:r>
      <w:r>
        <w:rPr>
          <w:rFonts w:ascii="Century Gothic" w:eastAsia="Century Gothic" w:hAnsi="Century Gothic" w:cs="Century Gothic"/>
          <w:i/>
          <w:spacing w:val="-1"/>
        </w:rPr>
        <w:t>Long</w:t>
      </w:r>
      <w:r>
        <w:rPr>
          <w:rFonts w:ascii="Century Gothic" w:eastAsia="Century Gothic" w:hAnsi="Century Gothic" w:cs="Century Gothic"/>
          <w:i/>
          <w:spacing w:val="-10"/>
        </w:rPr>
        <w:t xml:space="preserve"> </w:t>
      </w:r>
      <w:r>
        <w:rPr>
          <w:rFonts w:ascii="Century Gothic" w:eastAsia="Century Gothic" w:hAnsi="Century Gothic" w:cs="Century Gothic"/>
          <w:i/>
        </w:rPr>
        <w:t>Term</w:t>
      </w:r>
      <w:r>
        <w:rPr>
          <w:rFonts w:ascii="Century Gothic" w:eastAsia="Century Gothic" w:hAnsi="Century Gothic" w:cs="Century Gothic"/>
          <w:i/>
          <w:spacing w:val="-7"/>
        </w:rPr>
        <w:t xml:space="preserve"> </w:t>
      </w:r>
      <w:r>
        <w:rPr>
          <w:rFonts w:ascii="Century Gothic" w:eastAsia="Century Gothic" w:hAnsi="Century Gothic" w:cs="Century Gothic"/>
          <w:i/>
        </w:rPr>
        <w:t>Intervention</w:t>
      </w:r>
      <w:r>
        <w:rPr>
          <w:rFonts w:ascii="Century Gothic" w:eastAsia="Century Gothic" w:hAnsi="Century Gothic" w:cs="Century Gothic"/>
          <w:i/>
          <w:spacing w:val="73"/>
          <w:w w:val="99"/>
        </w:rPr>
        <w:t xml:space="preserve"> </w:t>
      </w:r>
      <w:r>
        <w:rPr>
          <w:rFonts w:ascii="Century Gothic" w:eastAsia="Century Gothic" w:hAnsi="Century Gothic" w:cs="Century Gothic"/>
          <w:i/>
        </w:rPr>
        <w:t>Monitoring</w:t>
      </w:r>
      <w:r>
        <w:rPr>
          <w:rFonts w:ascii="Century Gothic" w:eastAsia="Century Gothic" w:hAnsi="Century Gothic" w:cs="Century Gothic"/>
          <w:i/>
          <w:spacing w:val="-9"/>
        </w:rPr>
        <w:t xml:space="preserve"> </w:t>
      </w:r>
      <w:r>
        <w:rPr>
          <w:rFonts w:ascii="Century Gothic" w:eastAsia="Century Gothic" w:hAnsi="Century Gothic" w:cs="Century Gothic"/>
          <w:i/>
          <w:spacing w:val="-1"/>
        </w:rPr>
        <w:t>Project.</w:t>
      </w:r>
      <w:r>
        <w:rPr>
          <w:rFonts w:ascii="Century Gothic" w:eastAsia="Century Gothic" w:hAnsi="Century Gothic" w:cs="Century Gothic"/>
          <w:i/>
          <w:spacing w:val="-5"/>
        </w:rPr>
        <w:t xml:space="preserve"> </w:t>
      </w:r>
      <w:r>
        <w:rPr>
          <w:rFonts w:ascii="Century Gothic" w:eastAsia="Century Gothic" w:hAnsi="Century Gothic" w:cs="Century Gothic"/>
          <w:i/>
          <w:spacing w:val="-1"/>
        </w:rPr>
        <w:t>Junction</w:t>
      </w:r>
      <w:r>
        <w:rPr>
          <w:rFonts w:ascii="Century Gothic" w:eastAsia="Century Gothic" w:hAnsi="Century Gothic" w:cs="Century Gothic"/>
          <w:i/>
          <w:spacing w:val="-7"/>
        </w:rPr>
        <w:t xml:space="preserve"> </w:t>
      </w:r>
      <w:r>
        <w:rPr>
          <w:rFonts w:ascii="Century Gothic" w:eastAsia="Century Gothic" w:hAnsi="Century Gothic" w:cs="Century Gothic"/>
          <w:i/>
          <w:spacing w:val="-1"/>
        </w:rPr>
        <w:t>of</w:t>
      </w:r>
      <w:r>
        <w:rPr>
          <w:rFonts w:ascii="Century Gothic" w:eastAsia="Century Gothic" w:hAnsi="Century Gothic" w:cs="Century Gothic"/>
          <w:i/>
          <w:spacing w:val="-6"/>
        </w:rPr>
        <w:t xml:space="preserve"> </w:t>
      </w:r>
      <w:r>
        <w:rPr>
          <w:rFonts w:ascii="Century Gothic" w:eastAsia="Century Gothic" w:hAnsi="Century Gothic" w:cs="Century Gothic"/>
          <w:i/>
        </w:rPr>
        <w:t>the</w:t>
      </w:r>
      <w:r>
        <w:rPr>
          <w:rFonts w:ascii="Century Gothic" w:eastAsia="Century Gothic" w:hAnsi="Century Gothic" w:cs="Century Gothic"/>
          <w:i/>
          <w:spacing w:val="-8"/>
        </w:rPr>
        <w:t xml:space="preserve"> </w:t>
      </w:r>
      <w:r>
        <w:rPr>
          <w:rFonts w:ascii="Century Gothic" w:eastAsia="Century Gothic" w:hAnsi="Century Gothic" w:cs="Century Gothic"/>
          <w:i/>
          <w:spacing w:val="-1"/>
        </w:rPr>
        <w:t>Warrego</w:t>
      </w:r>
      <w:r>
        <w:rPr>
          <w:rFonts w:ascii="Century Gothic" w:eastAsia="Century Gothic" w:hAnsi="Century Gothic" w:cs="Century Gothic"/>
          <w:i/>
          <w:spacing w:val="-7"/>
        </w:rPr>
        <w:t xml:space="preserve"> </w:t>
      </w:r>
      <w:r>
        <w:rPr>
          <w:rFonts w:ascii="Century Gothic" w:eastAsia="Century Gothic" w:hAnsi="Century Gothic" w:cs="Century Gothic"/>
          <w:i/>
        </w:rPr>
        <w:t>and</w:t>
      </w:r>
      <w:r>
        <w:rPr>
          <w:rFonts w:ascii="Century Gothic" w:eastAsia="Century Gothic" w:hAnsi="Century Gothic" w:cs="Century Gothic"/>
          <w:i/>
          <w:spacing w:val="-8"/>
        </w:rPr>
        <w:t xml:space="preserve"> </w:t>
      </w:r>
      <w:r>
        <w:rPr>
          <w:rFonts w:ascii="Century Gothic" w:eastAsia="Century Gothic" w:hAnsi="Century Gothic" w:cs="Century Gothic"/>
          <w:i/>
        </w:rPr>
        <w:t>Darling</w:t>
      </w:r>
      <w:r>
        <w:rPr>
          <w:rFonts w:ascii="Century Gothic" w:eastAsia="Century Gothic" w:hAnsi="Century Gothic" w:cs="Century Gothic"/>
          <w:i/>
          <w:spacing w:val="-2"/>
        </w:rPr>
        <w:t xml:space="preserve"> </w:t>
      </w:r>
      <w:r>
        <w:rPr>
          <w:rFonts w:ascii="Century Gothic" w:eastAsia="Century Gothic" w:hAnsi="Century Gothic" w:cs="Century Gothic"/>
          <w:i/>
          <w:spacing w:val="-1"/>
        </w:rPr>
        <w:t>rivers</w:t>
      </w:r>
      <w:r>
        <w:rPr>
          <w:rFonts w:ascii="Century Gothic" w:eastAsia="Century Gothic" w:hAnsi="Century Gothic" w:cs="Century Gothic"/>
          <w:i/>
          <w:spacing w:val="-7"/>
        </w:rPr>
        <w:t xml:space="preserve"> </w:t>
      </w:r>
      <w:r>
        <w:rPr>
          <w:rFonts w:ascii="Century Gothic" w:eastAsia="Century Gothic" w:hAnsi="Century Gothic" w:cs="Century Gothic"/>
          <w:i/>
        </w:rPr>
        <w:t>Selected</w:t>
      </w:r>
      <w:r>
        <w:rPr>
          <w:rFonts w:ascii="Century Gothic" w:eastAsia="Century Gothic" w:hAnsi="Century Gothic" w:cs="Century Gothic"/>
          <w:i/>
          <w:spacing w:val="-8"/>
        </w:rPr>
        <w:t xml:space="preserve"> </w:t>
      </w:r>
      <w:r>
        <w:rPr>
          <w:rFonts w:ascii="Century Gothic" w:eastAsia="Century Gothic" w:hAnsi="Century Gothic" w:cs="Century Gothic"/>
          <w:i/>
        </w:rPr>
        <w:t>Area;</w:t>
      </w:r>
      <w:r>
        <w:rPr>
          <w:rFonts w:ascii="Century Gothic" w:eastAsia="Century Gothic" w:hAnsi="Century Gothic" w:cs="Century Gothic"/>
          <w:i/>
          <w:spacing w:val="-8"/>
        </w:rPr>
        <w:t xml:space="preserve"> </w:t>
      </w:r>
      <w:r>
        <w:rPr>
          <w:rFonts w:ascii="Century Gothic" w:eastAsia="Century Gothic" w:hAnsi="Century Gothic" w:cs="Century Gothic"/>
          <w:i/>
          <w:spacing w:val="-1"/>
        </w:rPr>
        <w:t>Annual</w:t>
      </w:r>
      <w:r>
        <w:rPr>
          <w:rFonts w:ascii="Century Gothic" w:eastAsia="Century Gothic" w:hAnsi="Century Gothic" w:cs="Century Gothic"/>
          <w:i/>
          <w:spacing w:val="-7"/>
        </w:rPr>
        <w:t xml:space="preserve"> </w:t>
      </w:r>
      <w:r>
        <w:rPr>
          <w:rFonts w:ascii="Century Gothic" w:eastAsia="Century Gothic" w:hAnsi="Century Gothic" w:cs="Century Gothic"/>
          <w:i/>
        </w:rPr>
        <w:t>Evaluation</w:t>
      </w:r>
      <w:r>
        <w:rPr>
          <w:rFonts w:ascii="Century Gothic" w:eastAsia="Century Gothic" w:hAnsi="Century Gothic" w:cs="Century Gothic"/>
          <w:i/>
          <w:spacing w:val="57"/>
          <w:w w:val="99"/>
        </w:rPr>
        <w:t xml:space="preserve"> </w:t>
      </w:r>
      <w:r>
        <w:rPr>
          <w:rFonts w:ascii="Century Gothic" w:eastAsia="Century Gothic" w:hAnsi="Century Gothic" w:cs="Century Gothic"/>
          <w:i/>
          <w:spacing w:val="-1"/>
        </w:rPr>
        <w:t>Report</w:t>
      </w:r>
      <w:r>
        <w:rPr>
          <w:rFonts w:ascii="Century Gothic" w:eastAsia="Century Gothic" w:hAnsi="Century Gothic" w:cs="Century Gothic"/>
          <w:i/>
          <w:spacing w:val="-6"/>
        </w:rPr>
        <w:t xml:space="preserve"> </w:t>
      </w:r>
      <w:r>
        <w:rPr>
          <w:rFonts w:ascii="Century Gothic" w:eastAsia="Century Gothic" w:hAnsi="Century Gothic" w:cs="Century Gothic"/>
          <w:i/>
        </w:rPr>
        <w:t>–</w:t>
      </w:r>
      <w:r>
        <w:rPr>
          <w:rFonts w:ascii="Century Gothic" w:eastAsia="Century Gothic" w:hAnsi="Century Gothic" w:cs="Century Gothic"/>
          <w:i/>
          <w:spacing w:val="-7"/>
        </w:rPr>
        <w:t xml:space="preserve"> </w:t>
      </w:r>
      <w:r>
        <w:rPr>
          <w:rFonts w:ascii="Century Gothic" w:eastAsia="Century Gothic" w:hAnsi="Century Gothic" w:cs="Century Gothic"/>
          <w:i/>
        </w:rPr>
        <w:t>Year</w:t>
      </w:r>
      <w:r>
        <w:rPr>
          <w:rFonts w:ascii="Century Gothic" w:eastAsia="Century Gothic" w:hAnsi="Century Gothic" w:cs="Century Gothic"/>
          <w:i/>
          <w:spacing w:val="-7"/>
        </w:rPr>
        <w:t xml:space="preserve"> </w:t>
      </w:r>
      <w:r>
        <w:rPr>
          <w:rFonts w:ascii="Century Gothic" w:eastAsia="Century Gothic" w:hAnsi="Century Gothic" w:cs="Century Gothic"/>
          <w:i/>
          <w:spacing w:val="1"/>
        </w:rPr>
        <w:t>1</w:t>
      </w:r>
      <w:r>
        <w:rPr>
          <w:rFonts w:ascii="Century Gothic" w:eastAsia="Century Gothic" w:hAnsi="Century Gothic" w:cs="Century Gothic"/>
          <w:spacing w:val="1"/>
        </w:rPr>
        <w:t>.</w:t>
      </w:r>
      <w:r>
        <w:rPr>
          <w:rFonts w:ascii="Century Gothic" w:eastAsia="Century Gothic" w:hAnsi="Century Gothic" w:cs="Century Gothic"/>
          <w:spacing w:val="-8"/>
        </w:rPr>
        <w:t xml:space="preserve"> </w:t>
      </w:r>
      <w:r>
        <w:rPr>
          <w:rFonts w:ascii="Century Gothic" w:eastAsia="Century Gothic" w:hAnsi="Century Gothic" w:cs="Century Gothic"/>
          <w:spacing w:val="-1"/>
        </w:rPr>
        <w:t>Report</w:t>
      </w:r>
      <w:r>
        <w:rPr>
          <w:rFonts w:ascii="Century Gothic" w:eastAsia="Century Gothic" w:hAnsi="Century Gothic" w:cs="Century Gothic"/>
          <w:spacing w:val="-7"/>
        </w:rPr>
        <w:t xml:space="preserve"> </w:t>
      </w:r>
      <w:r>
        <w:rPr>
          <w:rFonts w:ascii="Century Gothic" w:eastAsia="Century Gothic" w:hAnsi="Century Gothic" w:cs="Century Gothic"/>
        </w:rPr>
        <w:t>prepared</w:t>
      </w:r>
      <w:r>
        <w:rPr>
          <w:rFonts w:ascii="Century Gothic" w:eastAsia="Century Gothic" w:hAnsi="Century Gothic" w:cs="Century Gothic"/>
          <w:spacing w:val="-8"/>
        </w:rPr>
        <w:t xml:space="preserve"> </w:t>
      </w:r>
      <w:r>
        <w:rPr>
          <w:rFonts w:ascii="Century Gothic" w:eastAsia="Century Gothic" w:hAnsi="Century Gothic" w:cs="Century Gothic"/>
        </w:rPr>
        <w:t>for</w:t>
      </w:r>
      <w:r>
        <w:rPr>
          <w:rFonts w:ascii="Century Gothic" w:eastAsia="Century Gothic" w:hAnsi="Century Gothic" w:cs="Century Gothic"/>
          <w:spacing w:val="-9"/>
        </w:rPr>
        <w:t xml:space="preserve"> </w:t>
      </w:r>
      <w:r>
        <w:rPr>
          <w:rFonts w:ascii="Century Gothic" w:eastAsia="Century Gothic" w:hAnsi="Century Gothic" w:cs="Century Gothic"/>
        </w:rPr>
        <w:t>the</w:t>
      </w:r>
      <w:r>
        <w:rPr>
          <w:rFonts w:ascii="Century Gothic" w:eastAsia="Century Gothic" w:hAnsi="Century Gothic" w:cs="Century Gothic"/>
          <w:spacing w:val="-5"/>
        </w:rPr>
        <w:t xml:space="preserve"> </w:t>
      </w:r>
      <w:r>
        <w:rPr>
          <w:rFonts w:ascii="Century Gothic" w:eastAsia="Century Gothic" w:hAnsi="Century Gothic" w:cs="Century Gothic"/>
        </w:rPr>
        <w:t>Commonwealth</w:t>
      </w:r>
      <w:r>
        <w:rPr>
          <w:rFonts w:ascii="Century Gothic" w:eastAsia="Century Gothic" w:hAnsi="Century Gothic" w:cs="Century Gothic"/>
          <w:spacing w:val="-8"/>
        </w:rPr>
        <w:t xml:space="preserve"> </w:t>
      </w:r>
      <w:r>
        <w:rPr>
          <w:rFonts w:ascii="Century Gothic" w:eastAsia="Century Gothic" w:hAnsi="Century Gothic" w:cs="Century Gothic"/>
          <w:spacing w:val="-1"/>
        </w:rPr>
        <w:t>Environmental</w:t>
      </w:r>
      <w:r>
        <w:rPr>
          <w:rFonts w:ascii="Century Gothic" w:eastAsia="Century Gothic" w:hAnsi="Century Gothic" w:cs="Century Gothic"/>
          <w:spacing w:val="-7"/>
        </w:rPr>
        <w:t xml:space="preserve"> </w:t>
      </w:r>
      <w:r>
        <w:rPr>
          <w:rFonts w:ascii="Century Gothic" w:eastAsia="Century Gothic" w:hAnsi="Century Gothic" w:cs="Century Gothic"/>
          <w:spacing w:val="-1"/>
        </w:rPr>
        <w:t>Water</w:t>
      </w:r>
      <w:r>
        <w:rPr>
          <w:rFonts w:ascii="Century Gothic" w:eastAsia="Century Gothic" w:hAnsi="Century Gothic" w:cs="Century Gothic"/>
          <w:spacing w:val="-8"/>
        </w:rPr>
        <w:t xml:space="preserve"> </w:t>
      </w:r>
      <w:r>
        <w:rPr>
          <w:rFonts w:ascii="Century Gothic" w:eastAsia="Century Gothic" w:hAnsi="Century Gothic" w:cs="Century Gothic"/>
        </w:rPr>
        <w:t>Office,</w:t>
      </w:r>
      <w:r>
        <w:rPr>
          <w:rFonts w:ascii="Century Gothic" w:eastAsia="Century Gothic" w:hAnsi="Century Gothic" w:cs="Century Gothic"/>
          <w:spacing w:val="-10"/>
        </w:rPr>
        <w:t xml:space="preserve"> </w:t>
      </w:r>
      <w:r>
        <w:rPr>
          <w:rFonts w:ascii="Century Gothic" w:eastAsia="Century Gothic" w:hAnsi="Century Gothic" w:cs="Century Gothic"/>
        </w:rPr>
        <w:t>Department</w:t>
      </w:r>
      <w:r>
        <w:rPr>
          <w:rFonts w:ascii="Century Gothic" w:eastAsia="Century Gothic" w:hAnsi="Century Gothic" w:cs="Century Gothic"/>
          <w:spacing w:val="74"/>
          <w:w w:val="99"/>
        </w:rPr>
        <w:t xml:space="preserve"> </w:t>
      </w:r>
      <w:r>
        <w:rPr>
          <w:rFonts w:ascii="Century Gothic" w:eastAsia="Century Gothic" w:hAnsi="Century Gothic" w:cs="Century Gothic"/>
          <w:spacing w:val="-1"/>
        </w:rPr>
        <w:t>of</w:t>
      </w:r>
      <w:r>
        <w:rPr>
          <w:rFonts w:ascii="Century Gothic" w:eastAsia="Century Gothic" w:hAnsi="Century Gothic" w:cs="Century Gothic"/>
          <w:spacing w:val="-10"/>
        </w:rPr>
        <w:t xml:space="preserve"> </w:t>
      </w:r>
      <w:r>
        <w:rPr>
          <w:rFonts w:ascii="Century Gothic" w:eastAsia="Century Gothic" w:hAnsi="Century Gothic" w:cs="Century Gothic"/>
        </w:rPr>
        <w:t>the</w:t>
      </w:r>
      <w:r>
        <w:rPr>
          <w:rFonts w:ascii="Century Gothic" w:eastAsia="Century Gothic" w:hAnsi="Century Gothic" w:cs="Century Gothic"/>
          <w:spacing w:val="-10"/>
        </w:rPr>
        <w:t xml:space="preserve"> </w:t>
      </w:r>
      <w:r>
        <w:rPr>
          <w:rFonts w:ascii="Century Gothic" w:eastAsia="Century Gothic" w:hAnsi="Century Gothic" w:cs="Century Gothic"/>
        </w:rPr>
        <w:t>Environment,</w:t>
      </w:r>
      <w:r>
        <w:rPr>
          <w:rFonts w:ascii="Century Gothic" w:eastAsia="Century Gothic" w:hAnsi="Century Gothic" w:cs="Century Gothic"/>
          <w:spacing w:val="-12"/>
        </w:rPr>
        <w:t xml:space="preserve"> </w:t>
      </w:r>
      <w:r>
        <w:rPr>
          <w:rFonts w:ascii="Century Gothic" w:eastAsia="Century Gothic" w:hAnsi="Century Gothic" w:cs="Century Gothic"/>
        </w:rPr>
        <w:t>Commonwealth</w:t>
      </w:r>
      <w:r>
        <w:rPr>
          <w:rFonts w:ascii="Century Gothic" w:eastAsia="Century Gothic" w:hAnsi="Century Gothic" w:cs="Century Gothic"/>
          <w:spacing w:val="-9"/>
        </w:rPr>
        <w:t xml:space="preserve"> </w:t>
      </w:r>
      <w:r>
        <w:rPr>
          <w:rFonts w:ascii="Century Gothic" w:eastAsia="Century Gothic" w:hAnsi="Century Gothic" w:cs="Century Gothic"/>
          <w:spacing w:val="-1"/>
        </w:rPr>
        <w:t>of</w:t>
      </w:r>
      <w:r>
        <w:rPr>
          <w:rFonts w:ascii="Century Gothic" w:eastAsia="Century Gothic" w:hAnsi="Century Gothic" w:cs="Century Gothic"/>
          <w:spacing w:val="-8"/>
        </w:rPr>
        <w:t xml:space="preserve"> </w:t>
      </w:r>
      <w:r>
        <w:rPr>
          <w:rFonts w:ascii="Century Gothic" w:eastAsia="Century Gothic" w:hAnsi="Century Gothic" w:cs="Century Gothic"/>
          <w:spacing w:val="-1"/>
        </w:rPr>
        <w:t>Australia.</w:t>
      </w:r>
    </w:p>
    <w:p w14:paraId="11169437" w14:textId="77777777" w:rsidR="00FE2243" w:rsidRDefault="00FE2243" w:rsidP="00B054F0">
      <w:pPr>
        <w:spacing w:before="124"/>
        <w:ind w:right="222"/>
        <w:rPr>
          <w:rFonts w:ascii="Century Gothic" w:eastAsia="Century Gothic" w:hAnsi="Century Gothic" w:cs="Century Gothic"/>
          <w:spacing w:val="-1"/>
        </w:rPr>
      </w:pPr>
      <w:r>
        <w:rPr>
          <w:rFonts w:ascii="Century Gothic" w:eastAsia="Century Gothic" w:hAnsi="Century Gothic" w:cs="Century Gothic"/>
        </w:rPr>
        <w:t>Eco</w:t>
      </w:r>
      <w:r>
        <w:rPr>
          <w:rFonts w:ascii="Century Gothic" w:eastAsia="Century Gothic" w:hAnsi="Century Gothic" w:cs="Century Gothic"/>
          <w:spacing w:val="-10"/>
        </w:rPr>
        <w:t xml:space="preserve"> </w:t>
      </w:r>
      <w:r>
        <w:rPr>
          <w:rFonts w:ascii="Century Gothic" w:eastAsia="Century Gothic" w:hAnsi="Century Gothic" w:cs="Century Gothic"/>
          <w:spacing w:val="-1"/>
        </w:rPr>
        <w:t>Logical</w:t>
      </w:r>
      <w:r>
        <w:rPr>
          <w:rFonts w:ascii="Century Gothic" w:eastAsia="Century Gothic" w:hAnsi="Century Gothic" w:cs="Century Gothic"/>
          <w:spacing w:val="-7"/>
        </w:rPr>
        <w:t xml:space="preserve"> </w:t>
      </w:r>
      <w:r>
        <w:rPr>
          <w:rFonts w:ascii="Century Gothic" w:eastAsia="Century Gothic" w:hAnsi="Century Gothic" w:cs="Century Gothic"/>
          <w:spacing w:val="-1"/>
        </w:rPr>
        <w:t>Australia</w:t>
      </w:r>
      <w:r>
        <w:rPr>
          <w:rFonts w:ascii="Century Gothic" w:eastAsia="Century Gothic" w:hAnsi="Century Gothic" w:cs="Century Gothic"/>
          <w:spacing w:val="-7"/>
        </w:rPr>
        <w:t xml:space="preserve"> </w:t>
      </w:r>
      <w:r>
        <w:rPr>
          <w:rFonts w:ascii="Century Gothic" w:eastAsia="Century Gothic" w:hAnsi="Century Gothic" w:cs="Century Gothic"/>
          <w:spacing w:val="-1"/>
        </w:rPr>
        <w:t>(2017a).</w:t>
      </w:r>
      <w:r>
        <w:rPr>
          <w:rFonts w:ascii="Century Gothic" w:eastAsia="Century Gothic" w:hAnsi="Century Gothic" w:cs="Century Gothic"/>
          <w:spacing w:val="-6"/>
        </w:rPr>
        <w:t xml:space="preserve"> </w:t>
      </w:r>
      <w:r>
        <w:rPr>
          <w:rFonts w:ascii="Century Gothic" w:eastAsia="Century Gothic" w:hAnsi="Century Gothic" w:cs="Century Gothic"/>
          <w:i/>
        </w:rPr>
        <w:t>Commonwealth</w:t>
      </w:r>
      <w:r>
        <w:rPr>
          <w:rFonts w:ascii="Century Gothic" w:eastAsia="Century Gothic" w:hAnsi="Century Gothic" w:cs="Century Gothic"/>
          <w:i/>
          <w:spacing w:val="-9"/>
        </w:rPr>
        <w:t xml:space="preserve"> </w:t>
      </w:r>
      <w:r>
        <w:rPr>
          <w:rFonts w:ascii="Century Gothic" w:eastAsia="Century Gothic" w:hAnsi="Century Gothic" w:cs="Century Gothic"/>
          <w:i/>
          <w:spacing w:val="-1"/>
        </w:rPr>
        <w:t>Environmental</w:t>
      </w:r>
      <w:r>
        <w:rPr>
          <w:rFonts w:ascii="Century Gothic" w:eastAsia="Century Gothic" w:hAnsi="Century Gothic" w:cs="Century Gothic"/>
          <w:i/>
          <w:spacing w:val="-8"/>
        </w:rPr>
        <w:t xml:space="preserve"> </w:t>
      </w:r>
      <w:r>
        <w:rPr>
          <w:rFonts w:ascii="Century Gothic" w:eastAsia="Century Gothic" w:hAnsi="Century Gothic" w:cs="Century Gothic"/>
          <w:i/>
          <w:spacing w:val="-1"/>
        </w:rPr>
        <w:t>Water</w:t>
      </w:r>
      <w:r>
        <w:rPr>
          <w:rFonts w:ascii="Century Gothic" w:eastAsia="Century Gothic" w:hAnsi="Century Gothic" w:cs="Century Gothic"/>
          <w:i/>
          <w:spacing w:val="-10"/>
        </w:rPr>
        <w:t xml:space="preserve"> </w:t>
      </w:r>
      <w:r>
        <w:rPr>
          <w:rFonts w:ascii="Century Gothic" w:eastAsia="Century Gothic" w:hAnsi="Century Gothic" w:cs="Century Gothic"/>
          <w:i/>
        </w:rPr>
        <w:t>Office</w:t>
      </w:r>
      <w:r>
        <w:rPr>
          <w:rFonts w:ascii="Century Gothic" w:eastAsia="Century Gothic" w:hAnsi="Century Gothic" w:cs="Century Gothic"/>
          <w:i/>
          <w:spacing w:val="-4"/>
        </w:rPr>
        <w:t xml:space="preserve"> </w:t>
      </w:r>
      <w:r>
        <w:rPr>
          <w:rFonts w:ascii="Century Gothic" w:eastAsia="Century Gothic" w:hAnsi="Century Gothic" w:cs="Century Gothic"/>
          <w:i/>
          <w:spacing w:val="-1"/>
        </w:rPr>
        <w:t>Long</w:t>
      </w:r>
      <w:r>
        <w:rPr>
          <w:rFonts w:ascii="Century Gothic" w:eastAsia="Century Gothic" w:hAnsi="Century Gothic" w:cs="Century Gothic"/>
          <w:i/>
          <w:spacing w:val="-10"/>
        </w:rPr>
        <w:t xml:space="preserve"> </w:t>
      </w:r>
      <w:r>
        <w:rPr>
          <w:rFonts w:ascii="Century Gothic" w:eastAsia="Century Gothic" w:hAnsi="Century Gothic" w:cs="Century Gothic"/>
          <w:i/>
        </w:rPr>
        <w:t>Term</w:t>
      </w:r>
      <w:r>
        <w:rPr>
          <w:rFonts w:ascii="Century Gothic" w:eastAsia="Century Gothic" w:hAnsi="Century Gothic" w:cs="Century Gothic"/>
          <w:i/>
          <w:spacing w:val="-7"/>
        </w:rPr>
        <w:t xml:space="preserve"> </w:t>
      </w:r>
      <w:r>
        <w:rPr>
          <w:rFonts w:ascii="Century Gothic" w:eastAsia="Century Gothic" w:hAnsi="Century Gothic" w:cs="Century Gothic"/>
          <w:i/>
        </w:rPr>
        <w:t>Intervention</w:t>
      </w:r>
      <w:r>
        <w:rPr>
          <w:rFonts w:ascii="Century Gothic" w:eastAsia="Century Gothic" w:hAnsi="Century Gothic" w:cs="Century Gothic"/>
          <w:i/>
          <w:spacing w:val="73"/>
          <w:w w:val="99"/>
        </w:rPr>
        <w:t xml:space="preserve"> </w:t>
      </w:r>
      <w:r>
        <w:rPr>
          <w:rFonts w:ascii="Century Gothic" w:eastAsia="Century Gothic" w:hAnsi="Century Gothic" w:cs="Century Gothic"/>
          <w:i/>
        </w:rPr>
        <w:t>Monitoring</w:t>
      </w:r>
      <w:r>
        <w:rPr>
          <w:rFonts w:ascii="Century Gothic" w:eastAsia="Century Gothic" w:hAnsi="Century Gothic" w:cs="Century Gothic"/>
          <w:i/>
          <w:spacing w:val="-9"/>
        </w:rPr>
        <w:t xml:space="preserve"> </w:t>
      </w:r>
      <w:r>
        <w:rPr>
          <w:rFonts w:ascii="Century Gothic" w:eastAsia="Century Gothic" w:hAnsi="Century Gothic" w:cs="Century Gothic"/>
          <w:i/>
          <w:spacing w:val="-1"/>
        </w:rPr>
        <w:t>Project.</w:t>
      </w:r>
      <w:r>
        <w:rPr>
          <w:rFonts w:ascii="Century Gothic" w:eastAsia="Century Gothic" w:hAnsi="Century Gothic" w:cs="Century Gothic"/>
          <w:i/>
          <w:spacing w:val="-5"/>
        </w:rPr>
        <w:t xml:space="preserve"> </w:t>
      </w:r>
      <w:r>
        <w:rPr>
          <w:rFonts w:ascii="Century Gothic" w:eastAsia="Century Gothic" w:hAnsi="Century Gothic" w:cs="Century Gothic"/>
          <w:i/>
          <w:spacing w:val="-1"/>
        </w:rPr>
        <w:t>Junction</w:t>
      </w:r>
      <w:r>
        <w:rPr>
          <w:rFonts w:ascii="Century Gothic" w:eastAsia="Century Gothic" w:hAnsi="Century Gothic" w:cs="Century Gothic"/>
          <w:i/>
          <w:spacing w:val="-7"/>
        </w:rPr>
        <w:t xml:space="preserve"> </w:t>
      </w:r>
      <w:r>
        <w:rPr>
          <w:rFonts w:ascii="Century Gothic" w:eastAsia="Century Gothic" w:hAnsi="Century Gothic" w:cs="Century Gothic"/>
          <w:i/>
          <w:spacing w:val="-1"/>
        </w:rPr>
        <w:t>of</w:t>
      </w:r>
      <w:r>
        <w:rPr>
          <w:rFonts w:ascii="Century Gothic" w:eastAsia="Century Gothic" w:hAnsi="Century Gothic" w:cs="Century Gothic"/>
          <w:i/>
          <w:spacing w:val="-6"/>
        </w:rPr>
        <w:t xml:space="preserve"> </w:t>
      </w:r>
      <w:r>
        <w:rPr>
          <w:rFonts w:ascii="Century Gothic" w:eastAsia="Century Gothic" w:hAnsi="Century Gothic" w:cs="Century Gothic"/>
          <w:i/>
        </w:rPr>
        <w:t>the</w:t>
      </w:r>
      <w:r>
        <w:rPr>
          <w:rFonts w:ascii="Century Gothic" w:eastAsia="Century Gothic" w:hAnsi="Century Gothic" w:cs="Century Gothic"/>
          <w:i/>
          <w:spacing w:val="-8"/>
        </w:rPr>
        <w:t xml:space="preserve"> </w:t>
      </w:r>
      <w:r>
        <w:rPr>
          <w:rFonts w:ascii="Century Gothic" w:eastAsia="Century Gothic" w:hAnsi="Century Gothic" w:cs="Century Gothic"/>
          <w:i/>
          <w:spacing w:val="-1"/>
        </w:rPr>
        <w:t>Warrego</w:t>
      </w:r>
      <w:r>
        <w:rPr>
          <w:rFonts w:ascii="Century Gothic" w:eastAsia="Century Gothic" w:hAnsi="Century Gothic" w:cs="Century Gothic"/>
          <w:i/>
          <w:spacing w:val="-7"/>
        </w:rPr>
        <w:t xml:space="preserve"> </w:t>
      </w:r>
      <w:r>
        <w:rPr>
          <w:rFonts w:ascii="Century Gothic" w:eastAsia="Century Gothic" w:hAnsi="Century Gothic" w:cs="Century Gothic"/>
          <w:i/>
        </w:rPr>
        <w:t>and</w:t>
      </w:r>
      <w:r>
        <w:rPr>
          <w:rFonts w:ascii="Century Gothic" w:eastAsia="Century Gothic" w:hAnsi="Century Gothic" w:cs="Century Gothic"/>
          <w:i/>
          <w:spacing w:val="-8"/>
        </w:rPr>
        <w:t xml:space="preserve"> </w:t>
      </w:r>
      <w:r>
        <w:rPr>
          <w:rFonts w:ascii="Century Gothic" w:eastAsia="Century Gothic" w:hAnsi="Century Gothic" w:cs="Century Gothic"/>
          <w:i/>
        </w:rPr>
        <w:t>Darling</w:t>
      </w:r>
      <w:r>
        <w:rPr>
          <w:rFonts w:ascii="Century Gothic" w:eastAsia="Century Gothic" w:hAnsi="Century Gothic" w:cs="Century Gothic"/>
          <w:i/>
          <w:spacing w:val="-2"/>
        </w:rPr>
        <w:t xml:space="preserve"> r</w:t>
      </w:r>
      <w:r>
        <w:rPr>
          <w:rFonts w:ascii="Century Gothic" w:eastAsia="Century Gothic" w:hAnsi="Century Gothic" w:cs="Century Gothic"/>
          <w:i/>
          <w:spacing w:val="-1"/>
        </w:rPr>
        <w:t>ivers</w:t>
      </w:r>
      <w:r>
        <w:rPr>
          <w:rFonts w:ascii="Century Gothic" w:eastAsia="Century Gothic" w:hAnsi="Century Gothic" w:cs="Century Gothic"/>
          <w:i/>
          <w:spacing w:val="-7"/>
        </w:rPr>
        <w:t xml:space="preserve"> s</w:t>
      </w:r>
      <w:r>
        <w:rPr>
          <w:rFonts w:ascii="Century Gothic" w:eastAsia="Century Gothic" w:hAnsi="Century Gothic" w:cs="Century Gothic"/>
          <w:i/>
        </w:rPr>
        <w:t>elected</w:t>
      </w:r>
      <w:r>
        <w:rPr>
          <w:rFonts w:ascii="Century Gothic" w:eastAsia="Century Gothic" w:hAnsi="Century Gothic" w:cs="Century Gothic"/>
          <w:i/>
          <w:spacing w:val="-8"/>
        </w:rPr>
        <w:t xml:space="preserve"> a</w:t>
      </w:r>
      <w:r>
        <w:rPr>
          <w:rFonts w:ascii="Century Gothic" w:eastAsia="Century Gothic" w:hAnsi="Century Gothic" w:cs="Century Gothic"/>
          <w:i/>
        </w:rPr>
        <w:t>rea;</w:t>
      </w:r>
      <w:r>
        <w:rPr>
          <w:rFonts w:ascii="Century Gothic" w:eastAsia="Century Gothic" w:hAnsi="Century Gothic" w:cs="Century Gothic"/>
          <w:i/>
          <w:spacing w:val="-8"/>
        </w:rPr>
        <w:t xml:space="preserve"> 2015-16 Final </w:t>
      </w:r>
      <w:r>
        <w:rPr>
          <w:rFonts w:ascii="Century Gothic" w:eastAsia="Century Gothic" w:hAnsi="Century Gothic" w:cs="Century Gothic"/>
          <w:i/>
        </w:rPr>
        <w:t>Evaluation</w:t>
      </w:r>
      <w:r>
        <w:rPr>
          <w:rFonts w:ascii="Century Gothic" w:eastAsia="Century Gothic" w:hAnsi="Century Gothic" w:cs="Century Gothic"/>
          <w:i/>
          <w:spacing w:val="57"/>
          <w:w w:val="99"/>
        </w:rPr>
        <w:t xml:space="preserve"> </w:t>
      </w:r>
      <w:r>
        <w:rPr>
          <w:rFonts w:ascii="Century Gothic" w:eastAsia="Century Gothic" w:hAnsi="Century Gothic" w:cs="Century Gothic"/>
          <w:i/>
          <w:spacing w:val="-1"/>
        </w:rPr>
        <w:t>Report</w:t>
      </w:r>
      <w:r>
        <w:rPr>
          <w:rFonts w:ascii="Century Gothic" w:eastAsia="Century Gothic" w:hAnsi="Century Gothic" w:cs="Century Gothic"/>
          <w:spacing w:val="1"/>
        </w:rPr>
        <w:t>.</w:t>
      </w:r>
      <w:r>
        <w:rPr>
          <w:rFonts w:ascii="Century Gothic" w:eastAsia="Century Gothic" w:hAnsi="Century Gothic" w:cs="Century Gothic"/>
          <w:spacing w:val="-8"/>
        </w:rPr>
        <w:t xml:space="preserve"> </w:t>
      </w:r>
      <w:r>
        <w:rPr>
          <w:rFonts w:ascii="Century Gothic" w:eastAsia="Century Gothic" w:hAnsi="Century Gothic" w:cs="Century Gothic"/>
          <w:spacing w:val="-1"/>
        </w:rPr>
        <w:t>Report</w:t>
      </w:r>
      <w:r>
        <w:rPr>
          <w:rFonts w:ascii="Century Gothic" w:eastAsia="Century Gothic" w:hAnsi="Century Gothic" w:cs="Century Gothic"/>
          <w:spacing w:val="-7"/>
        </w:rPr>
        <w:t xml:space="preserve"> </w:t>
      </w:r>
      <w:r>
        <w:rPr>
          <w:rFonts w:ascii="Century Gothic" w:eastAsia="Century Gothic" w:hAnsi="Century Gothic" w:cs="Century Gothic"/>
        </w:rPr>
        <w:t>prepared</w:t>
      </w:r>
      <w:r>
        <w:rPr>
          <w:rFonts w:ascii="Century Gothic" w:eastAsia="Century Gothic" w:hAnsi="Century Gothic" w:cs="Century Gothic"/>
          <w:spacing w:val="-8"/>
        </w:rPr>
        <w:t xml:space="preserve"> </w:t>
      </w:r>
      <w:r>
        <w:rPr>
          <w:rFonts w:ascii="Century Gothic" w:eastAsia="Century Gothic" w:hAnsi="Century Gothic" w:cs="Century Gothic"/>
        </w:rPr>
        <w:t>for</w:t>
      </w:r>
      <w:r>
        <w:rPr>
          <w:rFonts w:ascii="Century Gothic" w:eastAsia="Century Gothic" w:hAnsi="Century Gothic" w:cs="Century Gothic"/>
          <w:spacing w:val="-9"/>
        </w:rPr>
        <w:t xml:space="preserve"> </w:t>
      </w:r>
      <w:r>
        <w:rPr>
          <w:rFonts w:ascii="Century Gothic" w:eastAsia="Century Gothic" w:hAnsi="Century Gothic" w:cs="Century Gothic"/>
        </w:rPr>
        <w:t>the</w:t>
      </w:r>
      <w:r>
        <w:rPr>
          <w:rFonts w:ascii="Century Gothic" w:eastAsia="Century Gothic" w:hAnsi="Century Gothic" w:cs="Century Gothic"/>
          <w:spacing w:val="-5"/>
        </w:rPr>
        <w:t xml:space="preserve"> </w:t>
      </w:r>
      <w:r>
        <w:rPr>
          <w:rFonts w:ascii="Century Gothic" w:eastAsia="Century Gothic" w:hAnsi="Century Gothic" w:cs="Century Gothic"/>
        </w:rPr>
        <w:t>Commonwealth</w:t>
      </w:r>
      <w:r>
        <w:rPr>
          <w:rFonts w:ascii="Century Gothic" w:eastAsia="Century Gothic" w:hAnsi="Century Gothic" w:cs="Century Gothic"/>
          <w:spacing w:val="-8"/>
        </w:rPr>
        <w:t xml:space="preserve"> </w:t>
      </w:r>
      <w:r>
        <w:rPr>
          <w:rFonts w:ascii="Century Gothic" w:eastAsia="Century Gothic" w:hAnsi="Century Gothic" w:cs="Century Gothic"/>
          <w:spacing w:val="-1"/>
        </w:rPr>
        <w:t>Environmental</w:t>
      </w:r>
      <w:r>
        <w:rPr>
          <w:rFonts w:ascii="Century Gothic" w:eastAsia="Century Gothic" w:hAnsi="Century Gothic" w:cs="Century Gothic"/>
          <w:spacing w:val="-7"/>
        </w:rPr>
        <w:t xml:space="preserve"> </w:t>
      </w:r>
      <w:r>
        <w:rPr>
          <w:rFonts w:ascii="Century Gothic" w:eastAsia="Century Gothic" w:hAnsi="Century Gothic" w:cs="Century Gothic"/>
          <w:spacing w:val="-1"/>
        </w:rPr>
        <w:t>Water</w:t>
      </w:r>
      <w:r>
        <w:rPr>
          <w:rFonts w:ascii="Century Gothic" w:eastAsia="Century Gothic" w:hAnsi="Century Gothic" w:cs="Century Gothic"/>
          <w:spacing w:val="-8"/>
        </w:rPr>
        <w:t xml:space="preserve"> </w:t>
      </w:r>
      <w:r>
        <w:rPr>
          <w:rFonts w:ascii="Century Gothic" w:eastAsia="Century Gothic" w:hAnsi="Century Gothic" w:cs="Century Gothic"/>
        </w:rPr>
        <w:t>Office,</w:t>
      </w:r>
      <w:r>
        <w:rPr>
          <w:rFonts w:ascii="Century Gothic" w:eastAsia="Century Gothic" w:hAnsi="Century Gothic" w:cs="Century Gothic"/>
          <w:spacing w:val="-10"/>
        </w:rPr>
        <w:t xml:space="preserve"> </w:t>
      </w:r>
      <w:r>
        <w:rPr>
          <w:rFonts w:ascii="Century Gothic" w:eastAsia="Century Gothic" w:hAnsi="Century Gothic" w:cs="Century Gothic"/>
        </w:rPr>
        <w:t>Department</w:t>
      </w:r>
      <w:r>
        <w:rPr>
          <w:rFonts w:ascii="Century Gothic" w:eastAsia="Century Gothic" w:hAnsi="Century Gothic" w:cs="Century Gothic"/>
          <w:spacing w:val="74"/>
          <w:w w:val="99"/>
        </w:rPr>
        <w:t xml:space="preserve"> </w:t>
      </w:r>
      <w:r>
        <w:rPr>
          <w:rFonts w:ascii="Century Gothic" w:eastAsia="Century Gothic" w:hAnsi="Century Gothic" w:cs="Century Gothic"/>
          <w:spacing w:val="-1"/>
        </w:rPr>
        <w:t>of</w:t>
      </w:r>
      <w:r>
        <w:rPr>
          <w:rFonts w:ascii="Century Gothic" w:eastAsia="Century Gothic" w:hAnsi="Century Gothic" w:cs="Century Gothic"/>
          <w:spacing w:val="-10"/>
        </w:rPr>
        <w:t xml:space="preserve"> </w:t>
      </w:r>
      <w:r>
        <w:rPr>
          <w:rFonts w:ascii="Century Gothic" w:eastAsia="Century Gothic" w:hAnsi="Century Gothic" w:cs="Century Gothic"/>
        </w:rPr>
        <w:t>the</w:t>
      </w:r>
      <w:r>
        <w:rPr>
          <w:rFonts w:ascii="Century Gothic" w:eastAsia="Century Gothic" w:hAnsi="Century Gothic" w:cs="Century Gothic"/>
          <w:spacing w:val="-10"/>
        </w:rPr>
        <w:t xml:space="preserve"> </w:t>
      </w:r>
      <w:r>
        <w:rPr>
          <w:rFonts w:ascii="Century Gothic" w:eastAsia="Century Gothic" w:hAnsi="Century Gothic" w:cs="Century Gothic"/>
        </w:rPr>
        <w:t>Environment and Energy,</w:t>
      </w:r>
      <w:r>
        <w:rPr>
          <w:rFonts w:ascii="Century Gothic" w:eastAsia="Century Gothic" w:hAnsi="Century Gothic" w:cs="Century Gothic"/>
          <w:spacing w:val="-12"/>
        </w:rPr>
        <w:t xml:space="preserve"> </w:t>
      </w:r>
      <w:r>
        <w:rPr>
          <w:rFonts w:ascii="Century Gothic" w:eastAsia="Century Gothic" w:hAnsi="Century Gothic" w:cs="Century Gothic"/>
        </w:rPr>
        <w:t>Commonwealth</w:t>
      </w:r>
      <w:r>
        <w:rPr>
          <w:rFonts w:ascii="Century Gothic" w:eastAsia="Century Gothic" w:hAnsi="Century Gothic" w:cs="Century Gothic"/>
          <w:spacing w:val="-9"/>
        </w:rPr>
        <w:t xml:space="preserve"> </w:t>
      </w:r>
      <w:r>
        <w:rPr>
          <w:rFonts w:ascii="Century Gothic" w:eastAsia="Century Gothic" w:hAnsi="Century Gothic" w:cs="Century Gothic"/>
          <w:spacing w:val="-1"/>
        </w:rPr>
        <w:t>of</w:t>
      </w:r>
      <w:r>
        <w:rPr>
          <w:rFonts w:ascii="Century Gothic" w:eastAsia="Century Gothic" w:hAnsi="Century Gothic" w:cs="Century Gothic"/>
          <w:spacing w:val="-8"/>
        </w:rPr>
        <w:t xml:space="preserve"> </w:t>
      </w:r>
      <w:r>
        <w:rPr>
          <w:rFonts w:ascii="Century Gothic" w:eastAsia="Century Gothic" w:hAnsi="Century Gothic" w:cs="Century Gothic"/>
          <w:spacing w:val="-1"/>
        </w:rPr>
        <w:t>Australia.</w:t>
      </w:r>
    </w:p>
    <w:p w14:paraId="2A40CEEF" w14:textId="77777777" w:rsidR="00FE2243" w:rsidRDefault="00FE2243" w:rsidP="00B054F0">
      <w:pPr>
        <w:spacing w:before="120" w:line="239" w:lineRule="auto"/>
        <w:ind w:right="237"/>
        <w:rPr>
          <w:rFonts w:ascii="Century Gothic" w:eastAsia="Century Gothic" w:hAnsi="Century Gothic" w:cs="Century Gothic"/>
        </w:rPr>
      </w:pPr>
      <w:r>
        <w:rPr>
          <w:rFonts w:ascii="Century Gothic" w:eastAsia="Century Gothic" w:hAnsi="Century Gothic" w:cs="Century Gothic"/>
        </w:rPr>
        <w:t>Eco</w:t>
      </w:r>
      <w:r>
        <w:rPr>
          <w:rFonts w:ascii="Century Gothic" w:eastAsia="Century Gothic" w:hAnsi="Century Gothic" w:cs="Century Gothic"/>
          <w:spacing w:val="-10"/>
        </w:rPr>
        <w:t xml:space="preserve"> </w:t>
      </w:r>
      <w:r>
        <w:rPr>
          <w:rFonts w:ascii="Century Gothic" w:eastAsia="Century Gothic" w:hAnsi="Century Gothic" w:cs="Century Gothic"/>
          <w:spacing w:val="-1"/>
        </w:rPr>
        <w:t>Logical</w:t>
      </w:r>
      <w:r>
        <w:rPr>
          <w:rFonts w:ascii="Century Gothic" w:eastAsia="Century Gothic" w:hAnsi="Century Gothic" w:cs="Century Gothic"/>
          <w:spacing w:val="-7"/>
        </w:rPr>
        <w:t xml:space="preserve"> </w:t>
      </w:r>
      <w:r>
        <w:rPr>
          <w:rFonts w:ascii="Century Gothic" w:eastAsia="Century Gothic" w:hAnsi="Century Gothic" w:cs="Century Gothic"/>
          <w:spacing w:val="-1"/>
        </w:rPr>
        <w:t>Australia</w:t>
      </w:r>
      <w:r>
        <w:rPr>
          <w:rFonts w:ascii="Century Gothic" w:eastAsia="Century Gothic" w:hAnsi="Century Gothic" w:cs="Century Gothic"/>
          <w:spacing w:val="-7"/>
        </w:rPr>
        <w:t xml:space="preserve"> </w:t>
      </w:r>
      <w:r>
        <w:rPr>
          <w:rFonts w:ascii="Century Gothic" w:eastAsia="Century Gothic" w:hAnsi="Century Gothic" w:cs="Century Gothic"/>
          <w:spacing w:val="-1"/>
        </w:rPr>
        <w:t>(2017b).</w:t>
      </w:r>
      <w:r>
        <w:rPr>
          <w:rFonts w:ascii="Century Gothic" w:eastAsia="Century Gothic" w:hAnsi="Century Gothic" w:cs="Century Gothic"/>
          <w:spacing w:val="-6"/>
        </w:rPr>
        <w:t xml:space="preserve"> </w:t>
      </w:r>
      <w:r w:rsidRPr="009935ED">
        <w:rPr>
          <w:rFonts w:ascii="Century Gothic" w:eastAsia="Century Gothic" w:hAnsi="Century Gothic" w:cs="Century Gothic"/>
          <w:i/>
        </w:rPr>
        <w:t>Aquatic fauna use of the Warrego River Western Floodplain</w:t>
      </w:r>
      <w:r>
        <w:rPr>
          <w:rFonts w:ascii="Century Gothic" w:eastAsia="Century Gothic" w:hAnsi="Century Gothic" w:cs="Century Gothic"/>
          <w:spacing w:val="1"/>
        </w:rPr>
        <w:t>.</w:t>
      </w:r>
      <w:r>
        <w:rPr>
          <w:rFonts w:ascii="Century Gothic" w:eastAsia="Century Gothic" w:hAnsi="Century Gothic" w:cs="Century Gothic"/>
          <w:spacing w:val="-8"/>
        </w:rPr>
        <w:t xml:space="preserve"> </w:t>
      </w:r>
      <w:r>
        <w:rPr>
          <w:rFonts w:ascii="Century Gothic" w:eastAsia="Century Gothic" w:hAnsi="Century Gothic" w:cs="Century Gothic"/>
          <w:spacing w:val="-1"/>
        </w:rPr>
        <w:t>Report</w:t>
      </w:r>
      <w:r>
        <w:rPr>
          <w:rFonts w:ascii="Century Gothic" w:eastAsia="Century Gothic" w:hAnsi="Century Gothic" w:cs="Century Gothic"/>
          <w:spacing w:val="-7"/>
        </w:rPr>
        <w:t xml:space="preserve"> </w:t>
      </w:r>
      <w:r>
        <w:rPr>
          <w:rFonts w:ascii="Century Gothic" w:eastAsia="Century Gothic" w:hAnsi="Century Gothic" w:cs="Century Gothic"/>
        </w:rPr>
        <w:t>prepared</w:t>
      </w:r>
      <w:r>
        <w:rPr>
          <w:rFonts w:ascii="Century Gothic" w:eastAsia="Century Gothic" w:hAnsi="Century Gothic" w:cs="Century Gothic"/>
          <w:spacing w:val="-8"/>
        </w:rPr>
        <w:t xml:space="preserve"> </w:t>
      </w:r>
      <w:r>
        <w:rPr>
          <w:rFonts w:ascii="Century Gothic" w:eastAsia="Century Gothic" w:hAnsi="Century Gothic" w:cs="Century Gothic"/>
        </w:rPr>
        <w:t>for</w:t>
      </w:r>
      <w:r>
        <w:rPr>
          <w:rFonts w:ascii="Century Gothic" w:eastAsia="Century Gothic" w:hAnsi="Century Gothic" w:cs="Century Gothic"/>
          <w:spacing w:val="-9"/>
        </w:rPr>
        <w:t xml:space="preserve"> </w:t>
      </w:r>
      <w:r>
        <w:rPr>
          <w:rFonts w:ascii="Century Gothic" w:eastAsia="Century Gothic" w:hAnsi="Century Gothic" w:cs="Century Gothic"/>
        </w:rPr>
        <w:t>the</w:t>
      </w:r>
      <w:r>
        <w:rPr>
          <w:rFonts w:ascii="Century Gothic" w:eastAsia="Century Gothic" w:hAnsi="Century Gothic" w:cs="Century Gothic"/>
          <w:spacing w:val="-5"/>
        </w:rPr>
        <w:t xml:space="preserve"> </w:t>
      </w:r>
      <w:r>
        <w:rPr>
          <w:rFonts w:ascii="Century Gothic" w:eastAsia="Century Gothic" w:hAnsi="Century Gothic" w:cs="Century Gothic"/>
        </w:rPr>
        <w:t>Commonwealth</w:t>
      </w:r>
      <w:r>
        <w:rPr>
          <w:rFonts w:ascii="Century Gothic" w:eastAsia="Century Gothic" w:hAnsi="Century Gothic" w:cs="Century Gothic"/>
          <w:spacing w:val="-8"/>
        </w:rPr>
        <w:t xml:space="preserve"> </w:t>
      </w:r>
      <w:r>
        <w:rPr>
          <w:rFonts w:ascii="Century Gothic" w:eastAsia="Century Gothic" w:hAnsi="Century Gothic" w:cs="Century Gothic"/>
          <w:spacing w:val="-1"/>
        </w:rPr>
        <w:t>Environmental</w:t>
      </w:r>
      <w:r>
        <w:rPr>
          <w:rFonts w:ascii="Century Gothic" w:eastAsia="Century Gothic" w:hAnsi="Century Gothic" w:cs="Century Gothic"/>
          <w:spacing w:val="-7"/>
        </w:rPr>
        <w:t xml:space="preserve"> </w:t>
      </w:r>
      <w:r>
        <w:rPr>
          <w:rFonts w:ascii="Century Gothic" w:eastAsia="Century Gothic" w:hAnsi="Century Gothic" w:cs="Century Gothic"/>
          <w:spacing w:val="-1"/>
        </w:rPr>
        <w:t>Water</w:t>
      </w:r>
      <w:r>
        <w:rPr>
          <w:rFonts w:ascii="Century Gothic" w:eastAsia="Century Gothic" w:hAnsi="Century Gothic" w:cs="Century Gothic"/>
          <w:spacing w:val="-8"/>
        </w:rPr>
        <w:t xml:space="preserve"> </w:t>
      </w:r>
      <w:r>
        <w:rPr>
          <w:rFonts w:ascii="Century Gothic" w:eastAsia="Century Gothic" w:hAnsi="Century Gothic" w:cs="Century Gothic"/>
        </w:rPr>
        <w:t>Office,</w:t>
      </w:r>
      <w:r>
        <w:rPr>
          <w:rFonts w:ascii="Century Gothic" w:eastAsia="Century Gothic" w:hAnsi="Century Gothic" w:cs="Century Gothic"/>
          <w:spacing w:val="-10"/>
        </w:rPr>
        <w:t xml:space="preserve"> </w:t>
      </w:r>
      <w:r>
        <w:rPr>
          <w:rFonts w:ascii="Century Gothic" w:eastAsia="Century Gothic" w:hAnsi="Century Gothic" w:cs="Century Gothic"/>
        </w:rPr>
        <w:t>Department</w:t>
      </w:r>
      <w:r>
        <w:rPr>
          <w:rFonts w:ascii="Century Gothic" w:eastAsia="Century Gothic" w:hAnsi="Century Gothic" w:cs="Century Gothic"/>
          <w:spacing w:val="74"/>
          <w:w w:val="99"/>
        </w:rPr>
        <w:t xml:space="preserve"> </w:t>
      </w:r>
      <w:r>
        <w:rPr>
          <w:rFonts w:ascii="Century Gothic" w:eastAsia="Century Gothic" w:hAnsi="Century Gothic" w:cs="Century Gothic"/>
          <w:spacing w:val="-1"/>
        </w:rPr>
        <w:t>of</w:t>
      </w:r>
      <w:r>
        <w:rPr>
          <w:rFonts w:ascii="Century Gothic" w:eastAsia="Century Gothic" w:hAnsi="Century Gothic" w:cs="Century Gothic"/>
          <w:spacing w:val="-10"/>
        </w:rPr>
        <w:t xml:space="preserve"> </w:t>
      </w:r>
      <w:r>
        <w:rPr>
          <w:rFonts w:ascii="Century Gothic" w:eastAsia="Century Gothic" w:hAnsi="Century Gothic" w:cs="Century Gothic"/>
        </w:rPr>
        <w:t>the</w:t>
      </w:r>
      <w:r>
        <w:rPr>
          <w:rFonts w:ascii="Century Gothic" w:eastAsia="Century Gothic" w:hAnsi="Century Gothic" w:cs="Century Gothic"/>
          <w:spacing w:val="-10"/>
        </w:rPr>
        <w:t xml:space="preserve"> </w:t>
      </w:r>
      <w:r>
        <w:rPr>
          <w:rFonts w:ascii="Century Gothic" w:eastAsia="Century Gothic" w:hAnsi="Century Gothic" w:cs="Century Gothic"/>
        </w:rPr>
        <w:t>Environment and Energy,</w:t>
      </w:r>
      <w:r>
        <w:rPr>
          <w:rFonts w:ascii="Century Gothic" w:eastAsia="Century Gothic" w:hAnsi="Century Gothic" w:cs="Century Gothic"/>
          <w:spacing w:val="-12"/>
        </w:rPr>
        <w:t xml:space="preserve"> </w:t>
      </w:r>
      <w:r>
        <w:rPr>
          <w:rFonts w:ascii="Century Gothic" w:eastAsia="Century Gothic" w:hAnsi="Century Gothic" w:cs="Century Gothic"/>
        </w:rPr>
        <w:t>Commonwealth</w:t>
      </w:r>
      <w:r>
        <w:rPr>
          <w:rFonts w:ascii="Century Gothic" w:eastAsia="Century Gothic" w:hAnsi="Century Gothic" w:cs="Century Gothic"/>
          <w:spacing w:val="-9"/>
        </w:rPr>
        <w:t xml:space="preserve"> </w:t>
      </w:r>
      <w:r>
        <w:rPr>
          <w:rFonts w:ascii="Century Gothic" w:eastAsia="Century Gothic" w:hAnsi="Century Gothic" w:cs="Century Gothic"/>
          <w:spacing w:val="-1"/>
        </w:rPr>
        <w:t>of</w:t>
      </w:r>
      <w:r>
        <w:rPr>
          <w:rFonts w:ascii="Century Gothic" w:eastAsia="Century Gothic" w:hAnsi="Century Gothic" w:cs="Century Gothic"/>
          <w:spacing w:val="-8"/>
        </w:rPr>
        <w:t xml:space="preserve"> </w:t>
      </w:r>
      <w:r>
        <w:rPr>
          <w:rFonts w:ascii="Century Gothic" w:eastAsia="Century Gothic" w:hAnsi="Century Gothic" w:cs="Century Gothic"/>
          <w:spacing w:val="-1"/>
        </w:rPr>
        <w:t>Australia.</w:t>
      </w:r>
    </w:p>
    <w:p w14:paraId="134F6F35" w14:textId="77777777" w:rsidR="00FE2243" w:rsidRDefault="00FE2243" w:rsidP="00B054F0">
      <w:pPr>
        <w:spacing w:before="124"/>
        <w:ind w:right="222"/>
        <w:rPr>
          <w:rFonts w:ascii="Century Gothic" w:eastAsia="Century Gothic" w:hAnsi="Century Gothic" w:cs="Century Gothic"/>
        </w:rPr>
      </w:pPr>
      <w:r>
        <w:rPr>
          <w:rFonts w:ascii="Century Gothic" w:eastAsia="Century Gothic" w:hAnsi="Century Gothic" w:cs="Century Gothic"/>
        </w:rPr>
        <w:t>Eco</w:t>
      </w:r>
      <w:r>
        <w:rPr>
          <w:rFonts w:ascii="Century Gothic" w:eastAsia="Century Gothic" w:hAnsi="Century Gothic" w:cs="Century Gothic"/>
          <w:spacing w:val="-10"/>
        </w:rPr>
        <w:t xml:space="preserve"> </w:t>
      </w:r>
      <w:r>
        <w:rPr>
          <w:rFonts w:ascii="Century Gothic" w:eastAsia="Century Gothic" w:hAnsi="Century Gothic" w:cs="Century Gothic"/>
          <w:spacing w:val="-1"/>
        </w:rPr>
        <w:t>Logical</w:t>
      </w:r>
      <w:r>
        <w:rPr>
          <w:rFonts w:ascii="Century Gothic" w:eastAsia="Century Gothic" w:hAnsi="Century Gothic" w:cs="Century Gothic"/>
          <w:spacing w:val="-7"/>
        </w:rPr>
        <w:t xml:space="preserve"> </w:t>
      </w:r>
      <w:r>
        <w:rPr>
          <w:rFonts w:ascii="Century Gothic" w:eastAsia="Century Gothic" w:hAnsi="Century Gothic" w:cs="Century Gothic"/>
          <w:spacing w:val="-1"/>
        </w:rPr>
        <w:t>Australia</w:t>
      </w:r>
      <w:r>
        <w:rPr>
          <w:rFonts w:ascii="Century Gothic" w:eastAsia="Century Gothic" w:hAnsi="Century Gothic" w:cs="Century Gothic"/>
          <w:spacing w:val="-7"/>
        </w:rPr>
        <w:t xml:space="preserve"> </w:t>
      </w:r>
      <w:r>
        <w:rPr>
          <w:rFonts w:ascii="Century Gothic" w:eastAsia="Century Gothic" w:hAnsi="Century Gothic" w:cs="Century Gothic"/>
          <w:spacing w:val="-1"/>
        </w:rPr>
        <w:t>(2018).</w:t>
      </w:r>
      <w:r>
        <w:rPr>
          <w:rFonts w:ascii="Century Gothic" w:eastAsia="Century Gothic" w:hAnsi="Century Gothic" w:cs="Century Gothic"/>
          <w:spacing w:val="-6"/>
        </w:rPr>
        <w:t xml:space="preserve"> </w:t>
      </w:r>
      <w:r>
        <w:rPr>
          <w:rFonts w:ascii="Century Gothic" w:eastAsia="Century Gothic" w:hAnsi="Century Gothic" w:cs="Century Gothic"/>
          <w:i/>
        </w:rPr>
        <w:t>Commonwealth</w:t>
      </w:r>
      <w:r>
        <w:rPr>
          <w:rFonts w:ascii="Century Gothic" w:eastAsia="Century Gothic" w:hAnsi="Century Gothic" w:cs="Century Gothic"/>
          <w:i/>
          <w:spacing w:val="-9"/>
        </w:rPr>
        <w:t xml:space="preserve"> </w:t>
      </w:r>
      <w:r>
        <w:rPr>
          <w:rFonts w:ascii="Century Gothic" w:eastAsia="Century Gothic" w:hAnsi="Century Gothic" w:cs="Century Gothic"/>
          <w:i/>
          <w:spacing w:val="-1"/>
        </w:rPr>
        <w:t>Environmental</w:t>
      </w:r>
      <w:r>
        <w:rPr>
          <w:rFonts w:ascii="Century Gothic" w:eastAsia="Century Gothic" w:hAnsi="Century Gothic" w:cs="Century Gothic"/>
          <w:i/>
          <w:spacing w:val="-8"/>
        </w:rPr>
        <w:t xml:space="preserve"> </w:t>
      </w:r>
      <w:r>
        <w:rPr>
          <w:rFonts w:ascii="Century Gothic" w:eastAsia="Century Gothic" w:hAnsi="Century Gothic" w:cs="Century Gothic"/>
          <w:i/>
          <w:spacing w:val="-1"/>
        </w:rPr>
        <w:t>Water</w:t>
      </w:r>
      <w:r>
        <w:rPr>
          <w:rFonts w:ascii="Century Gothic" w:eastAsia="Century Gothic" w:hAnsi="Century Gothic" w:cs="Century Gothic"/>
          <w:i/>
          <w:spacing w:val="-10"/>
        </w:rPr>
        <w:t xml:space="preserve"> </w:t>
      </w:r>
      <w:r>
        <w:rPr>
          <w:rFonts w:ascii="Century Gothic" w:eastAsia="Century Gothic" w:hAnsi="Century Gothic" w:cs="Century Gothic"/>
          <w:i/>
        </w:rPr>
        <w:t>Office</w:t>
      </w:r>
      <w:r>
        <w:rPr>
          <w:rFonts w:ascii="Century Gothic" w:eastAsia="Century Gothic" w:hAnsi="Century Gothic" w:cs="Century Gothic"/>
          <w:i/>
          <w:spacing w:val="-4"/>
        </w:rPr>
        <w:t xml:space="preserve"> </w:t>
      </w:r>
      <w:r>
        <w:rPr>
          <w:rFonts w:ascii="Century Gothic" w:eastAsia="Century Gothic" w:hAnsi="Century Gothic" w:cs="Century Gothic"/>
          <w:i/>
          <w:spacing w:val="-1"/>
        </w:rPr>
        <w:t>Long</w:t>
      </w:r>
      <w:r>
        <w:rPr>
          <w:rFonts w:ascii="Century Gothic" w:eastAsia="Century Gothic" w:hAnsi="Century Gothic" w:cs="Century Gothic"/>
          <w:i/>
          <w:spacing w:val="-10"/>
        </w:rPr>
        <w:t xml:space="preserve"> </w:t>
      </w:r>
      <w:r>
        <w:rPr>
          <w:rFonts w:ascii="Century Gothic" w:eastAsia="Century Gothic" w:hAnsi="Century Gothic" w:cs="Century Gothic"/>
          <w:i/>
        </w:rPr>
        <w:t>Term</w:t>
      </w:r>
      <w:r>
        <w:rPr>
          <w:rFonts w:ascii="Century Gothic" w:eastAsia="Century Gothic" w:hAnsi="Century Gothic" w:cs="Century Gothic"/>
          <w:i/>
          <w:spacing w:val="-7"/>
        </w:rPr>
        <w:t xml:space="preserve"> </w:t>
      </w:r>
      <w:r>
        <w:rPr>
          <w:rFonts w:ascii="Century Gothic" w:eastAsia="Century Gothic" w:hAnsi="Century Gothic" w:cs="Century Gothic"/>
          <w:i/>
        </w:rPr>
        <w:t>Intervention</w:t>
      </w:r>
      <w:r>
        <w:rPr>
          <w:rFonts w:ascii="Century Gothic" w:eastAsia="Century Gothic" w:hAnsi="Century Gothic" w:cs="Century Gothic"/>
          <w:i/>
          <w:spacing w:val="73"/>
          <w:w w:val="99"/>
        </w:rPr>
        <w:t xml:space="preserve"> </w:t>
      </w:r>
      <w:r>
        <w:rPr>
          <w:rFonts w:ascii="Century Gothic" w:eastAsia="Century Gothic" w:hAnsi="Century Gothic" w:cs="Century Gothic"/>
          <w:i/>
        </w:rPr>
        <w:t>Monitoring</w:t>
      </w:r>
      <w:r>
        <w:rPr>
          <w:rFonts w:ascii="Century Gothic" w:eastAsia="Century Gothic" w:hAnsi="Century Gothic" w:cs="Century Gothic"/>
          <w:i/>
          <w:spacing w:val="-9"/>
        </w:rPr>
        <w:t xml:space="preserve"> </w:t>
      </w:r>
      <w:r>
        <w:rPr>
          <w:rFonts w:ascii="Century Gothic" w:eastAsia="Century Gothic" w:hAnsi="Century Gothic" w:cs="Century Gothic"/>
          <w:i/>
          <w:spacing w:val="-1"/>
        </w:rPr>
        <w:t>Project.</w:t>
      </w:r>
      <w:r>
        <w:rPr>
          <w:rFonts w:ascii="Century Gothic" w:eastAsia="Century Gothic" w:hAnsi="Century Gothic" w:cs="Century Gothic"/>
          <w:i/>
          <w:spacing w:val="-5"/>
        </w:rPr>
        <w:t xml:space="preserve"> </w:t>
      </w:r>
      <w:r>
        <w:rPr>
          <w:rFonts w:ascii="Century Gothic" w:eastAsia="Century Gothic" w:hAnsi="Century Gothic" w:cs="Century Gothic"/>
          <w:i/>
          <w:spacing w:val="-1"/>
        </w:rPr>
        <w:t>Junction</w:t>
      </w:r>
      <w:r>
        <w:rPr>
          <w:rFonts w:ascii="Century Gothic" w:eastAsia="Century Gothic" w:hAnsi="Century Gothic" w:cs="Century Gothic"/>
          <w:i/>
          <w:spacing w:val="-7"/>
        </w:rPr>
        <w:t xml:space="preserve"> </w:t>
      </w:r>
      <w:r>
        <w:rPr>
          <w:rFonts w:ascii="Century Gothic" w:eastAsia="Century Gothic" w:hAnsi="Century Gothic" w:cs="Century Gothic"/>
          <w:i/>
          <w:spacing w:val="-1"/>
        </w:rPr>
        <w:t>of</w:t>
      </w:r>
      <w:r>
        <w:rPr>
          <w:rFonts w:ascii="Century Gothic" w:eastAsia="Century Gothic" w:hAnsi="Century Gothic" w:cs="Century Gothic"/>
          <w:i/>
          <w:spacing w:val="-6"/>
        </w:rPr>
        <w:t xml:space="preserve"> </w:t>
      </w:r>
      <w:r>
        <w:rPr>
          <w:rFonts w:ascii="Century Gothic" w:eastAsia="Century Gothic" w:hAnsi="Century Gothic" w:cs="Century Gothic"/>
          <w:i/>
        </w:rPr>
        <w:t>the</w:t>
      </w:r>
      <w:r>
        <w:rPr>
          <w:rFonts w:ascii="Century Gothic" w:eastAsia="Century Gothic" w:hAnsi="Century Gothic" w:cs="Century Gothic"/>
          <w:i/>
          <w:spacing w:val="-8"/>
        </w:rPr>
        <w:t xml:space="preserve"> </w:t>
      </w:r>
      <w:r>
        <w:rPr>
          <w:rFonts w:ascii="Century Gothic" w:eastAsia="Century Gothic" w:hAnsi="Century Gothic" w:cs="Century Gothic"/>
          <w:i/>
          <w:spacing w:val="-1"/>
        </w:rPr>
        <w:t>Warrego</w:t>
      </w:r>
      <w:r>
        <w:rPr>
          <w:rFonts w:ascii="Century Gothic" w:eastAsia="Century Gothic" w:hAnsi="Century Gothic" w:cs="Century Gothic"/>
          <w:i/>
          <w:spacing w:val="-7"/>
        </w:rPr>
        <w:t xml:space="preserve"> </w:t>
      </w:r>
      <w:r>
        <w:rPr>
          <w:rFonts w:ascii="Century Gothic" w:eastAsia="Century Gothic" w:hAnsi="Century Gothic" w:cs="Century Gothic"/>
          <w:i/>
        </w:rPr>
        <w:t>and</w:t>
      </w:r>
      <w:r>
        <w:rPr>
          <w:rFonts w:ascii="Century Gothic" w:eastAsia="Century Gothic" w:hAnsi="Century Gothic" w:cs="Century Gothic"/>
          <w:i/>
          <w:spacing w:val="-8"/>
        </w:rPr>
        <w:t xml:space="preserve"> </w:t>
      </w:r>
      <w:r>
        <w:rPr>
          <w:rFonts w:ascii="Century Gothic" w:eastAsia="Century Gothic" w:hAnsi="Century Gothic" w:cs="Century Gothic"/>
          <w:i/>
        </w:rPr>
        <w:t>Darling</w:t>
      </w:r>
      <w:r>
        <w:rPr>
          <w:rFonts w:ascii="Century Gothic" w:eastAsia="Century Gothic" w:hAnsi="Century Gothic" w:cs="Century Gothic"/>
          <w:i/>
          <w:spacing w:val="-2"/>
        </w:rPr>
        <w:t xml:space="preserve"> r</w:t>
      </w:r>
      <w:r>
        <w:rPr>
          <w:rFonts w:ascii="Century Gothic" w:eastAsia="Century Gothic" w:hAnsi="Century Gothic" w:cs="Century Gothic"/>
          <w:i/>
          <w:spacing w:val="-1"/>
        </w:rPr>
        <w:t>ivers</w:t>
      </w:r>
      <w:r>
        <w:rPr>
          <w:rFonts w:ascii="Century Gothic" w:eastAsia="Century Gothic" w:hAnsi="Century Gothic" w:cs="Century Gothic"/>
          <w:i/>
          <w:spacing w:val="-7"/>
        </w:rPr>
        <w:t xml:space="preserve"> s</w:t>
      </w:r>
      <w:r>
        <w:rPr>
          <w:rFonts w:ascii="Century Gothic" w:eastAsia="Century Gothic" w:hAnsi="Century Gothic" w:cs="Century Gothic"/>
          <w:i/>
        </w:rPr>
        <w:t>elected</w:t>
      </w:r>
      <w:r>
        <w:rPr>
          <w:rFonts w:ascii="Century Gothic" w:eastAsia="Century Gothic" w:hAnsi="Century Gothic" w:cs="Century Gothic"/>
          <w:i/>
          <w:spacing w:val="-8"/>
        </w:rPr>
        <w:t xml:space="preserve"> a</w:t>
      </w:r>
      <w:r>
        <w:rPr>
          <w:rFonts w:ascii="Century Gothic" w:eastAsia="Century Gothic" w:hAnsi="Century Gothic" w:cs="Century Gothic"/>
          <w:i/>
        </w:rPr>
        <w:t>rea;</w:t>
      </w:r>
      <w:r>
        <w:rPr>
          <w:rFonts w:ascii="Century Gothic" w:eastAsia="Century Gothic" w:hAnsi="Century Gothic" w:cs="Century Gothic"/>
          <w:i/>
          <w:spacing w:val="-8"/>
        </w:rPr>
        <w:t xml:space="preserve"> 2016-17. Final </w:t>
      </w:r>
      <w:r>
        <w:rPr>
          <w:rFonts w:ascii="Century Gothic" w:eastAsia="Century Gothic" w:hAnsi="Century Gothic" w:cs="Century Gothic"/>
          <w:i/>
        </w:rPr>
        <w:t>Evaluation</w:t>
      </w:r>
      <w:r>
        <w:rPr>
          <w:rFonts w:ascii="Century Gothic" w:eastAsia="Century Gothic" w:hAnsi="Century Gothic" w:cs="Century Gothic"/>
          <w:i/>
          <w:spacing w:val="57"/>
          <w:w w:val="99"/>
        </w:rPr>
        <w:t xml:space="preserve"> </w:t>
      </w:r>
      <w:r>
        <w:rPr>
          <w:rFonts w:ascii="Century Gothic" w:eastAsia="Century Gothic" w:hAnsi="Century Gothic" w:cs="Century Gothic"/>
          <w:i/>
          <w:spacing w:val="-1"/>
        </w:rPr>
        <w:t>Report</w:t>
      </w:r>
      <w:r>
        <w:rPr>
          <w:rFonts w:ascii="Century Gothic" w:eastAsia="Century Gothic" w:hAnsi="Century Gothic" w:cs="Century Gothic"/>
          <w:spacing w:val="1"/>
        </w:rPr>
        <w:t>.</w:t>
      </w:r>
      <w:r>
        <w:rPr>
          <w:rFonts w:ascii="Century Gothic" w:eastAsia="Century Gothic" w:hAnsi="Century Gothic" w:cs="Century Gothic"/>
          <w:spacing w:val="-8"/>
        </w:rPr>
        <w:t xml:space="preserve"> </w:t>
      </w:r>
      <w:r>
        <w:rPr>
          <w:rFonts w:ascii="Century Gothic" w:eastAsia="Century Gothic" w:hAnsi="Century Gothic" w:cs="Century Gothic"/>
          <w:spacing w:val="-1"/>
        </w:rPr>
        <w:t>Report</w:t>
      </w:r>
      <w:r>
        <w:rPr>
          <w:rFonts w:ascii="Century Gothic" w:eastAsia="Century Gothic" w:hAnsi="Century Gothic" w:cs="Century Gothic"/>
          <w:spacing w:val="-7"/>
        </w:rPr>
        <w:t xml:space="preserve"> </w:t>
      </w:r>
      <w:r>
        <w:rPr>
          <w:rFonts w:ascii="Century Gothic" w:eastAsia="Century Gothic" w:hAnsi="Century Gothic" w:cs="Century Gothic"/>
        </w:rPr>
        <w:t>prepared</w:t>
      </w:r>
      <w:r>
        <w:rPr>
          <w:rFonts w:ascii="Century Gothic" w:eastAsia="Century Gothic" w:hAnsi="Century Gothic" w:cs="Century Gothic"/>
          <w:spacing w:val="-8"/>
        </w:rPr>
        <w:t xml:space="preserve"> </w:t>
      </w:r>
      <w:r>
        <w:rPr>
          <w:rFonts w:ascii="Century Gothic" w:eastAsia="Century Gothic" w:hAnsi="Century Gothic" w:cs="Century Gothic"/>
        </w:rPr>
        <w:t>for</w:t>
      </w:r>
      <w:r>
        <w:rPr>
          <w:rFonts w:ascii="Century Gothic" w:eastAsia="Century Gothic" w:hAnsi="Century Gothic" w:cs="Century Gothic"/>
          <w:spacing w:val="-9"/>
        </w:rPr>
        <w:t xml:space="preserve"> </w:t>
      </w:r>
      <w:r>
        <w:rPr>
          <w:rFonts w:ascii="Century Gothic" w:eastAsia="Century Gothic" w:hAnsi="Century Gothic" w:cs="Century Gothic"/>
        </w:rPr>
        <w:t>the</w:t>
      </w:r>
      <w:r>
        <w:rPr>
          <w:rFonts w:ascii="Century Gothic" w:eastAsia="Century Gothic" w:hAnsi="Century Gothic" w:cs="Century Gothic"/>
          <w:spacing w:val="-5"/>
        </w:rPr>
        <w:t xml:space="preserve"> </w:t>
      </w:r>
      <w:r>
        <w:rPr>
          <w:rFonts w:ascii="Century Gothic" w:eastAsia="Century Gothic" w:hAnsi="Century Gothic" w:cs="Century Gothic"/>
        </w:rPr>
        <w:t>Commonwealth</w:t>
      </w:r>
      <w:r>
        <w:rPr>
          <w:rFonts w:ascii="Century Gothic" w:eastAsia="Century Gothic" w:hAnsi="Century Gothic" w:cs="Century Gothic"/>
          <w:spacing w:val="-8"/>
        </w:rPr>
        <w:t xml:space="preserve"> </w:t>
      </w:r>
      <w:r>
        <w:rPr>
          <w:rFonts w:ascii="Century Gothic" w:eastAsia="Century Gothic" w:hAnsi="Century Gothic" w:cs="Century Gothic"/>
          <w:spacing w:val="-1"/>
        </w:rPr>
        <w:t>Environmental</w:t>
      </w:r>
      <w:r>
        <w:rPr>
          <w:rFonts w:ascii="Century Gothic" w:eastAsia="Century Gothic" w:hAnsi="Century Gothic" w:cs="Century Gothic"/>
          <w:spacing w:val="-7"/>
        </w:rPr>
        <w:t xml:space="preserve"> </w:t>
      </w:r>
      <w:r>
        <w:rPr>
          <w:rFonts w:ascii="Century Gothic" w:eastAsia="Century Gothic" w:hAnsi="Century Gothic" w:cs="Century Gothic"/>
          <w:spacing w:val="-1"/>
        </w:rPr>
        <w:t>Water</w:t>
      </w:r>
      <w:r>
        <w:rPr>
          <w:rFonts w:ascii="Century Gothic" w:eastAsia="Century Gothic" w:hAnsi="Century Gothic" w:cs="Century Gothic"/>
          <w:spacing w:val="-8"/>
        </w:rPr>
        <w:t xml:space="preserve"> </w:t>
      </w:r>
      <w:r>
        <w:rPr>
          <w:rFonts w:ascii="Century Gothic" w:eastAsia="Century Gothic" w:hAnsi="Century Gothic" w:cs="Century Gothic"/>
        </w:rPr>
        <w:t>Office,</w:t>
      </w:r>
      <w:r>
        <w:rPr>
          <w:rFonts w:ascii="Century Gothic" w:eastAsia="Century Gothic" w:hAnsi="Century Gothic" w:cs="Century Gothic"/>
          <w:spacing w:val="-10"/>
        </w:rPr>
        <w:t xml:space="preserve"> </w:t>
      </w:r>
      <w:r>
        <w:rPr>
          <w:rFonts w:ascii="Century Gothic" w:eastAsia="Century Gothic" w:hAnsi="Century Gothic" w:cs="Century Gothic"/>
        </w:rPr>
        <w:t>Department</w:t>
      </w:r>
      <w:r>
        <w:rPr>
          <w:rFonts w:ascii="Century Gothic" w:eastAsia="Century Gothic" w:hAnsi="Century Gothic" w:cs="Century Gothic"/>
          <w:spacing w:val="74"/>
          <w:w w:val="99"/>
        </w:rPr>
        <w:t xml:space="preserve"> </w:t>
      </w:r>
      <w:r>
        <w:rPr>
          <w:rFonts w:ascii="Century Gothic" w:eastAsia="Century Gothic" w:hAnsi="Century Gothic" w:cs="Century Gothic"/>
          <w:spacing w:val="-1"/>
        </w:rPr>
        <w:t>of</w:t>
      </w:r>
      <w:r>
        <w:rPr>
          <w:rFonts w:ascii="Century Gothic" w:eastAsia="Century Gothic" w:hAnsi="Century Gothic" w:cs="Century Gothic"/>
          <w:spacing w:val="-10"/>
        </w:rPr>
        <w:t xml:space="preserve"> </w:t>
      </w:r>
      <w:r>
        <w:rPr>
          <w:rFonts w:ascii="Century Gothic" w:eastAsia="Century Gothic" w:hAnsi="Century Gothic" w:cs="Century Gothic"/>
        </w:rPr>
        <w:t>the</w:t>
      </w:r>
      <w:r>
        <w:rPr>
          <w:rFonts w:ascii="Century Gothic" w:eastAsia="Century Gothic" w:hAnsi="Century Gothic" w:cs="Century Gothic"/>
          <w:spacing w:val="-10"/>
        </w:rPr>
        <w:t xml:space="preserve"> </w:t>
      </w:r>
      <w:r>
        <w:rPr>
          <w:rFonts w:ascii="Century Gothic" w:eastAsia="Century Gothic" w:hAnsi="Century Gothic" w:cs="Century Gothic"/>
        </w:rPr>
        <w:t>Environment and Energy,</w:t>
      </w:r>
      <w:r>
        <w:rPr>
          <w:rFonts w:ascii="Century Gothic" w:eastAsia="Century Gothic" w:hAnsi="Century Gothic" w:cs="Century Gothic"/>
          <w:spacing w:val="-12"/>
        </w:rPr>
        <w:t xml:space="preserve"> </w:t>
      </w:r>
      <w:r>
        <w:rPr>
          <w:rFonts w:ascii="Century Gothic" w:eastAsia="Century Gothic" w:hAnsi="Century Gothic" w:cs="Century Gothic"/>
        </w:rPr>
        <w:t>Commonwealth</w:t>
      </w:r>
      <w:r>
        <w:rPr>
          <w:rFonts w:ascii="Century Gothic" w:eastAsia="Century Gothic" w:hAnsi="Century Gothic" w:cs="Century Gothic"/>
          <w:spacing w:val="-9"/>
        </w:rPr>
        <w:t xml:space="preserve"> </w:t>
      </w:r>
      <w:r>
        <w:rPr>
          <w:rFonts w:ascii="Century Gothic" w:eastAsia="Century Gothic" w:hAnsi="Century Gothic" w:cs="Century Gothic"/>
          <w:spacing w:val="-1"/>
        </w:rPr>
        <w:t>of</w:t>
      </w:r>
      <w:r>
        <w:rPr>
          <w:rFonts w:ascii="Century Gothic" w:eastAsia="Century Gothic" w:hAnsi="Century Gothic" w:cs="Century Gothic"/>
          <w:spacing w:val="-8"/>
        </w:rPr>
        <w:t xml:space="preserve"> </w:t>
      </w:r>
      <w:r>
        <w:rPr>
          <w:rFonts w:ascii="Century Gothic" w:eastAsia="Century Gothic" w:hAnsi="Century Gothic" w:cs="Century Gothic"/>
          <w:spacing w:val="-1"/>
        </w:rPr>
        <w:t>Australia.</w:t>
      </w:r>
    </w:p>
    <w:p w14:paraId="696A098F" w14:textId="77777777" w:rsidR="00FE2243" w:rsidRDefault="00FE2243" w:rsidP="00B054F0">
      <w:pPr>
        <w:spacing w:before="124"/>
        <w:ind w:right="96"/>
      </w:pPr>
      <w:r>
        <w:rPr>
          <w:rFonts w:ascii="Century Gothic"/>
        </w:rPr>
        <w:t>Gowans</w:t>
      </w:r>
      <w:r>
        <w:rPr>
          <w:rFonts w:ascii="Century Gothic"/>
          <w:spacing w:val="-8"/>
        </w:rPr>
        <w:t xml:space="preserve"> </w:t>
      </w:r>
      <w:r>
        <w:rPr>
          <w:rFonts w:ascii="Century Gothic"/>
        </w:rPr>
        <w:t>S.,</w:t>
      </w:r>
      <w:r>
        <w:rPr>
          <w:rFonts w:ascii="Century Gothic"/>
          <w:spacing w:val="-9"/>
        </w:rPr>
        <w:t xml:space="preserve"> </w:t>
      </w:r>
      <w:r>
        <w:rPr>
          <w:rFonts w:ascii="Century Gothic"/>
        </w:rPr>
        <w:t>Milne</w:t>
      </w:r>
      <w:r>
        <w:rPr>
          <w:rFonts w:ascii="Century Gothic"/>
          <w:spacing w:val="-7"/>
        </w:rPr>
        <w:t xml:space="preserve"> </w:t>
      </w:r>
      <w:r>
        <w:rPr>
          <w:rFonts w:ascii="Century Gothic"/>
        </w:rPr>
        <w:t>R.,</w:t>
      </w:r>
      <w:r>
        <w:rPr>
          <w:rFonts w:ascii="Century Gothic"/>
          <w:spacing w:val="-9"/>
        </w:rPr>
        <w:t xml:space="preserve"> </w:t>
      </w:r>
      <w:r>
        <w:rPr>
          <w:rFonts w:ascii="Century Gothic"/>
        </w:rPr>
        <w:t>Westbrooke</w:t>
      </w:r>
      <w:r>
        <w:rPr>
          <w:rFonts w:ascii="Century Gothic"/>
          <w:spacing w:val="-7"/>
        </w:rPr>
        <w:t xml:space="preserve"> </w:t>
      </w:r>
      <w:r>
        <w:rPr>
          <w:rFonts w:ascii="Century Gothic"/>
          <w:spacing w:val="2"/>
        </w:rPr>
        <w:t>M. and</w:t>
      </w:r>
      <w:r>
        <w:rPr>
          <w:rFonts w:ascii="Century Gothic"/>
          <w:spacing w:val="-10"/>
        </w:rPr>
        <w:t xml:space="preserve"> </w:t>
      </w:r>
      <w:r>
        <w:rPr>
          <w:rFonts w:ascii="Century Gothic"/>
        </w:rPr>
        <w:t>Palmer</w:t>
      </w:r>
      <w:r>
        <w:rPr>
          <w:rFonts w:ascii="Century Gothic"/>
          <w:spacing w:val="-4"/>
        </w:rPr>
        <w:t xml:space="preserve"> </w:t>
      </w:r>
      <w:r>
        <w:rPr>
          <w:rFonts w:ascii="Century Gothic"/>
        </w:rPr>
        <w:t>G.</w:t>
      </w:r>
      <w:r>
        <w:rPr>
          <w:rFonts w:ascii="Century Gothic"/>
          <w:spacing w:val="-7"/>
        </w:rPr>
        <w:t xml:space="preserve"> </w:t>
      </w:r>
      <w:r>
        <w:rPr>
          <w:rFonts w:ascii="Century Gothic"/>
          <w:spacing w:val="-1"/>
        </w:rPr>
        <w:t>(2012).</w:t>
      </w:r>
      <w:r>
        <w:rPr>
          <w:rFonts w:ascii="Century Gothic"/>
          <w:spacing w:val="-2"/>
        </w:rPr>
        <w:t xml:space="preserve"> </w:t>
      </w:r>
      <w:r>
        <w:rPr>
          <w:rFonts w:ascii="Century Gothic"/>
          <w:i/>
          <w:spacing w:val="-1"/>
        </w:rPr>
        <w:t>Survey</w:t>
      </w:r>
      <w:r>
        <w:rPr>
          <w:rFonts w:ascii="Century Gothic"/>
          <w:i/>
          <w:spacing w:val="-6"/>
        </w:rPr>
        <w:t xml:space="preserve"> </w:t>
      </w:r>
      <w:r>
        <w:rPr>
          <w:rFonts w:ascii="Century Gothic"/>
          <w:i/>
          <w:spacing w:val="-1"/>
        </w:rPr>
        <w:t>of</w:t>
      </w:r>
      <w:r>
        <w:rPr>
          <w:rFonts w:ascii="Century Gothic"/>
          <w:i/>
          <w:spacing w:val="-6"/>
        </w:rPr>
        <w:t xml:space="preserve"> </w:t>
      </w:r>
      <w:r>
        <w:rPr>
          <w:rFonts w:ascii="Century Gothic"/>
          <w:i/>
        </w:rPr>
        <w:t>Vegetation</w:t>
      </w:r>
      <w:r>
        <w:rPr>
          <w:rFonts w:ascii="Century Gothic"/>
          <w:i/>
          <w:spacing w:val="-6"/>
        </w:rPr>
        <w:t xml:space="preserve"> </w:t>
      </w:r>
      <w:r>
        <w:rPr>
          <w:rFonts w:ascii="Century Gothic"/>
          <w:i/>
        </w:rPr>
        <w:t>and</w:t>
      </w:r>
      <w:r>
        <w:rPr>
          <w:rFonts w:ascii="Century Gothic"/>
          <w:i/>
          <w:spacing w:val="-7"/>
        </w:rPr>
        <w:t xml:space="preserve"> </w:t>
      </w:r>
      <w:r>
        <w:rPr>
          <w:rFonts w:ascii="Century Gothic"/>
          <w:i/>
          <w:spacing w:val="-1"/>
        </w:rPr>
        <w:t>Vegetation</w:t>
      </w:r>
      <w:r>
        <w:rPr>
          <w:rFonts w:ascii="Century Gothic"/>
          <w:i/>
          <w:spacing w:val="-7"/>
        </w:rPr>
        <w:t xml:space="preserve"> </w:t>
      </w:r>
      <w:r>
        <w:rPr>
          <w:rFonts w:ascii="Century Gothic"/>
          <w:i/>
          <w:spacing w:val="-1"/>
        </w:rPr>
        <w:t>Condition</w:t>
      </w:r>
      <w:r>
        <w:rPr>
          <w:rFonts w:ascii="Century Gothic"/>
          <w:i/>
          <w:spacing w:val="60"/>
          <w:w w:val="99"/>
        </w:rPr>
        <w:t xml:space="preserve"> </w:t>
      </w:r>
      <w:r>
        <w:rPr>
          <w:rFonts w:ascii="Century Gothic"/>
          <w:i/>
          <w:spacing w:val="-1"/>
        </w:rPr>
        <w:t>of</w:t>
      </w:r>
      <w:r>
        <w:rPr>
          <w:rFonts w:ascii="Century Gothic"/>
          <w:i/>
          <w:spacing w:val="-6"/>
        </w:rPr>
        <w:t xml:space="preserve"> </w:t>
      </w:r>
      <w:r>
        <w:rPr>
          <w:rFonts w:ascii="Century Gothic"/>
          <w:i/>
        </w:rPr>
        <w:t>Toorale</w:t>
      </w:r>
      <w:r>
        <w:rPr>
          <w:rFonts w:ascii="Century Gothic"/>
        </w:rPr>
        <w:t>.</w:t>
      </w:r>
      <w:r>
        <w:rPr>
          <w:rFonts w:ascii="Century Gothic"/>
          <w:spacing w:val="-8"/>
        </w:rPr>
        <w:t xml:space="preserve"> </w:t>
      </w:r>
      <w:r>
        <w:rPr>
          <w:rFonts w:ascii="Century Gothic"/>
        </w:rPr>
        <w:t>Prepared</w:t>
      </w:r>
      <w:r>
        <w:rPr>
          <w:rFonts w:ascii="Century Gothic"/>
          <w:spacing w:val="-8"/>
        </w:rPr>
        <w:t xml:space="preserve"> </w:t>
      </w:r>
      <w:r>
        <w:rPr>
          <w:rFonts w:ascii="Century Gothic"/>
        </w:rPr>
        <w:t>for</w:t>
      </w:r>
      <w:r>
        <w:rPr>
          <w:rFonts w:ascii="Century Gothic"/>
          <w:spacing w:val="-7"/>
        </w:rPr>
        <w:t xml:space="preserve"> </w:t>
      </w:r>
      <w:r>
        <w:rPr>
          <w:rFonts w:ascii="Century Gothic"/>
        </w:rPr>
        <w:t>the</w:t>
      </w:r>
      <w:r>
        <w:rPr>
          <w:rFonts w:ascii="Century Gothic"/>
          <w:spacing w:val="-8"/>
        </w:rPr>
        <w:t xml:space="preserve"> </w:t>
      </w:r>
      <w:r>
        <w:rPr>
          <w:rFonts w:ascii="Century Gothic"/>
          <w:spacing w:val="-1"/>
        </w:rPr>
        <w:t>NSW</w:t>
      </w:r>
      <w:r>
        <w:rPr>
          <w:rFonts w:ascii="Century Gothic"/>
          <w:spacing w:val="-5"/>
        </w:rPr>
        <w:t xml:space="preserve"> </w:t>
      </w:r>
      <w:r>
        <w:rPr>
          <w:rFonts w:ascii="Century Gothic"/>
          <w:spacing w:val="-1"/>
        </w:rPr>
        <w:t>Government</w:t>
      </w:r>
      <w:r>
        <w:rPr>
          <w:rFonts w:ascii="Century Gothic"/>
          <w:spacing w:val="-6"/>
        </w:rPr>
        <w:t xml:space="preserve"> </w:t>
      </w:r>
      <w:r>
        <w:rPr>
          <w:rFonts w:ascii="Century Gothic"/>
          <w:spacing w:val="-1"/>
        </w:rPr>
        <w:t>Office</w:t>
      </w:r>
      <w:r>
        <w:rPr>
          <w:rFonts w:ascii="Century Gothic"/>
          <w:spacing w:val="-7"/>
        </w:rPr>
        <w:t xml:space="preserve"> </w:t>
      </w:r>
      <w:r>
        <w:rPr>
          <w:rFonts w:ascii="Century Gothic"/>
          <w:spacing w:val="-1"/>
        </w:rPr>
        <w:t>for</w:t>
      </w:r>
      <w:r>
        <w:rPr>
          <w:rFonts w:ascii="Century Gothic"/>
          <w:spacing w:val="-8"/>
        </w:rPr>
        <w:t xml:space="preserve"> </w:t>
      </w:r>
      <w:r>
        <w:rPr>
          <w:rFonts w:ascii="Century Gothic"/>
          <w:spacing w:val="-1"/>
        </w:rPr>
        <w:t>Environment</w:t>
      </w:r>
      <w:r>
        <w:rPr>
          <w:rFonts w:ascii="Century Gothic"/>
          <w:spacing w:val="-6"/>
        </w:rPr>
        <w:t xml:space="preserve"> </w:t>
      </w:r>
      <w:r>
        <w:rPr>
          <w:rFonts w:ascii="Century Gothic"/>
        </w:rPr>
        <w:t>&amp;</w:t>
      </w:r>
      <w:r>
        <w:rPr>
          <w:rFonts w:ascii="Century Gothic"/>
          <w:spacing w:val="-8"/>
        </w:rPr>
        <w:t xml:space="preserve"> </w:t>
      </w:r>
      <w:r>
        <w:rPr>
          <w:rFonts w:ascii="Century Gothic"/>
        </w:rPr>
        <w:t>Heritage,</w:t>
      </w:r>
      <w:r>
        <w:rPr>
          <w:rFonts w:ascii="Century Gothic"/>
          <w:spacing w:val="-9"/>
        </w:rPr>
        <w:t xml:space="preserve"> </w:t>
      </w:r>
      <w:r>
        <w:rPr>
          <w:rFonts w:ascii="Century Gothic"/>
          <w:spacing w:val="-1"/>
        </w:rPr>
        <w:t>November</w:t>
      </w:r>
      <w:r>
        <w:rPr>
          <w:rFonts w:ascii="Century Gothic"/>
          <w:spacing w:val="-5"/>
        </w:rPr>
        <w:t xml:space="preserve"> </w:t>
      </w:r>
      <w:r>
        <w:rPr>
          <w:rFonts w:ascii="Century Gothic"/>
          <w:spacing w:val="-1"/>
        </w:rPr>
        <w:t xml:space="preserve">2012. </w:t>
      </w:r>
      <w:r w:rsidRPr="006B625F">
        <w:rPr>
          <w:rFonts w:ascii="Century Gothic" w:hAnsi="Century Gothic"/>
          <w:spacing w:val="-1"/>
        </w:rPr>
        <w:t>Centre</w:t>
      </w:r>
      <w:r w:rsidRPr="006B625F">
        <w:rPr>
          <w:rFonts w:ascii="Century Gothic" w:hAnsi="Century Gothic"/>
          <w:spacing w:val="-9"/>
        </w:rPr>
        <w:t xml:space="preserve"> </w:t>
      </w:r>
      <w:r w:rsidRPr="006B625F">
        <w:rPr>
          <w:rFonts w:ascii="Century Gothic" w:hAnsi="Century Gothic"/>
          <w:spacing w:val="-1"/>
        </w:rPr>
        <w:t>for</w:t>
      </w:r>
      <w:r w:rsidRPr="006B625F">
        <w:rPr>
          <w:rFonts w:ascii="Century Gothic" w:hAnsi="Century Gothic"/>
          <w:spacing w:val="-9"/>
        </w:rPr>
        <w:t xml:space="preserve"> </w:t>
      </w:r>
      <w:r w:rsidRPr="006B625F">
        <w:rPr>
          <w:rFonts w:ascii="Century Gothic" w:hAnsi="Century Gothic"/>
        </w:rPr>
        <w:t>Environmental</w:t>
      </w:r>
      <w:r w:rsidRPr="006B625F">
        <w:rPr>
          <w:rFonts w:ascii="Century Gothic" w:hAnsi="Century Gothic"/>
          <w:spacing w:val="-8"/>
        </w:rPr>
        <w:t xml:space="preserve"> </w:t>
      </w:r>
      <w:r w:rsidRPr="006B625F">
        <w:rPr>
          <w:rFonts w:ascii="Century Gothic" w:hAnsi="Century Gothic"/>
        </w:rPr>
        <w:t>Management.</w:t>
      </w:r>
      <w:r w:rsidRPr="006B625F">
        <w:rPr>
          <w:rFonts w:ascii="Century Gothic" w:hAnsi="Century Gothic"/>
          <w:spacing w:val="-11"/>
        </w:rPr>
        <w:t xml:space="preserve"> </w:t>
      </w:r>
      <w:r w:rsidRPr="006B625F">
        <w:rPr>
          <w:rFonts w:ascii="Century Gothic" w:hAnsi="Century Gothic"/>
          <w:spacing w:val="-1"/>
        </w:rPr>
        <w:t>University</w:t>
      </w:r>
      <w:r w:rsidRPr="006B625F">
        <w:rPr>
          <w:rFonts w:ascii="Century Gothic" w:hAnsi="Century Gothic"/>
          <w:spacing w:val="-8"/>
        </w:rPr>
        <w:t xml:space="preserve"> </w:t>
      </w:r>
      <w:r w:rsidRPr="006B625F">
        <w:rPr>
          <w:rFonts w:ascii="Century Gothic" w:hAnsi="Century Gothic"/>
          <w:spacing w:val="-1"/>
        </w:rPr>
        <w:t>of</w:t>
      </w:r>
      <w:r w:rsidRPr="006B625F">
        <w:rPr>
          <w:rFonts w:ascii="Century Gothic" w:hAnsi="Century Gothic"/>
          <w:spacing w:val="-9"/>
        </w:rPr>
        <w:t xml:space="preserve"> </w:t>
      </w:r>
      <w:r w:rsidRPr="006B625F">
        <w:rPr>
          <w:rFonts w:ascii="Century Gothic" w:hAnsi="Century Gothic"/>
        </w:rPr>
        <w:t>Ballarat,</w:t>
      </w:r>
      <w:r w:rsidRPr="006B625F">
        <w:rPr>
          <w:rFonts w:ascii="Century Gothic" w:hAnsi="Century Gothic"/>
          <w:spacing w:val="-5"/>
        </w:rPr>
        <w:t xml:space="preserve"> </w:t>
      </w:r>
      <w:r w:rsidRPr="006B625F">
        <w:rPr>
          <w:rFonts w:ascii="Century Gothic" w:hAnsi="Century Gothic"/>
        </w:rPr>
        <w:t>Mt</w:t>
      </w:r>
      <w:r w:rsidRPr="006B625F">
        <w:rPr>
          <w:rFonts w:ascii="Century Gothic" w:hAnsi="Century Gothic"/>
          <w:spacing w:val="-7"/>
        </w:rPr>
        <w:t xml:space="preserve"> </w:t>
      </w:r>
      <w:r w:rsidRPr="006B625F">
        <w:rPr>
          <w:rFonts w:ascii="Century Gothic" w:hAnsi="Century Gothic"/>
        </w:rPr>
        <w:t>Helen,</w:t>
      </w:r>
      <w:r w:rsidRPr="006B625F">
        <w:rPr>
          <w:rFonts w:ascii="Century Gothic" w:hAnsi="Century Gothic"/>
          <w:spacing w:val="-10"/>
        </w:rPr>
        <w:t xml:space="preserve"> </w:t>
      </w:r>
      <w:r w:rsidRPr="006B625F">
        <w:rPr>
          <w:rFonts w:ascii="Century Gothic" w:hAnsi="Century Gothic"/>
          <w:spacing w:val="-1"/>
        </w:rPr>
        <w:t>Victoria</w:t>
      </w:r>
    </w:p>
    <w:p w14:paraId="56E88FAD" w14:textId="77777777" w:rsidR="00FE2243" w:rsidRPr="0036531C" w:rsidRDefault="00FE2243" w:rsidP="00B054F0">
      <w:pPr>
        <w:spacing w:before="122"/>
        <w:ind w:right="96"/>
        <w:rPr>
          <w:rFonts w:ascii="Century Gothic" w:eastAsia="Century Gothic" w:hAnsi="Century Gothic" w:cs="Century Gothic"/>
        </w:rPr>
      </w:pPr>
      <w:r>
        <w:rPr>
          <w:rFonts w:ascii="Century Gothic"/>
          <w:spacing w:val="-1"/>
        </w:rPr>
        <w:t>Holz</w:t>
      </w:r>
      <w:r>
        <w:rPr>
          <w:rFonts w:ascii="Century Gothic"/>
          <w:spacing w:val="-7"/>
        </w:rPr>
        <w:t xml:space="preserve"> </w:t>
      </w:r>
      <w:r>
        <w:rPr>
          <w:rFonts w:ascii="Century Gothic"/>
        </w:rPr>
        <w:t>L.,</w:t>
      </w:r>
      <w:r>
        <w:rPr>
          <w:rFonts w:ascii="Century Gothic"/>
          <w:spacing w:val="-8"/>
        </w:rPr>
        <w:t xml:space="preserve"> </w:t>
      </w:r>
      <w:r>
        <w:rPr>
          <w:rFonts w:ascii="Century Gothic"/>
        </w:rPr>
        <w:t>Barma</w:t>
      </w:r>
      <w:r>
        <w:rPr>
          <w:rFonts w:ascii="Century Gothic"/>
          <w:spacing w:val="-5"/>
        </w:rPr>
        <w:t xml:space="preserve"> </w:t>
      </w:r>
      <w:r>
        <w:rPr>
          <w:rFonts w:ascii="Century Gothic"/>
        </w:rPr>
        <w:t>D.</w:t>
      </w:r>
      <w:r>
        <w:rPr>
          <w:rFonts w:ascii="Century Gothic"/>
          <w:spacing w:val="-5"/>
        </w:rPr>
        <w:t xml:space="preserve"> </w:t>
      </w:r>
      <w:r>
        <w:rPr>
          <w:rFonts w:ascii="Century Gothic"/>
        </w:rPr>
        <w:t>and</w:t>
      </w:r>
      <w:r>
        <w:rPr>
          <w:rFonts w:ascii="Century Gothic"/>
          <w:spacing w:val="-6"/>
        </w:rPr>
        <w:t xml:space="preserve"> </w:t>
      </w:r>
      <w:r>
        <w:rPr>
          <w:rFonts w:ascii="Century Gothic"/>
        </w:rPr>
        <w:t>Wettin</w:t>
      </w:r>
      <w:r>
        <w:rPr>
          <w:rFonts w:ascii="Century Gothic"/>
          <w:spacing w:val="-8"/>
        </w:rPr>
        <w:t xml:space="preserve"> </w:t>
      </w:r>
      <w:r>
        <w:rPr>
          <w:rFonts w:ascii="Century Gothic"/>
        </w:rPr>
        <w:t>P.</w:t>
      </w:r>
      <w:r>
        <w:rPr>
          <w:rFonts w:ascii="Century Gothic"/>
          <w:spacing w:val="-6"/>
        </w:rPr>
        <w:t xml:space="preserve"> (</w:t>
      </w:r>
      <w:r>
        <w:rPr>
          <w:rFonts w:ascii="Century Gothic"/>
        </w:rPr>
        <w:t>2008).</w:t>
      </w:r>
      <w:r>
        <w:rPr>
          <w:rFonts w:ascii="Century Gothic"/>
          <w:spacing w:val="-3"/>
        </w:rPr>
        <w:t xml:space="preserve"> </w:t>
      </w:r>
      <w:r>
        <w:rPr>
          <w:rFonts w:ascii="Century Gothic"/>
          <w:i/>
        </w:rPr>
        <w:t>Warrego</w:t>
      </w:r>
      <w:r>
        <w:rPr>
          <w:rFonts w:ascii="Century Gothic"/>
          <w:i/>
          <w:spacing w:val="-6"/>
        </w:rPr>
        <w:t xml:space="preserve"> </w:t>
      </w:r>
      <w:r>
        <w:rPr>
          <w:rFonts w:ascii="Century Gothic"/>
          <w:i/>
        </w:rPr>
        <w:t>River</w:t>
      </w:r>
      <w:r>
        <w:rPr>
          <w:rFonts w:ascii="Century Gothic"/>
          <w:i/>
          <w:spacing w:val="-4"/>
        </w:rPr>
        <w:t xml:space="preserve"> </w:t>
      </w:r>
      <w:r>
        <w:rPr>
          <w:rFonts w:ascii="Century Gothic"/>
          <w:i/>
        </w:rPr>
        <w:t>Scoping</w:t>
      </w:r>
      <w:r>
        <w:rPr>
          <w:rFonts w:ascii="Century Gothic"/>
          <w:i/>
          <w:spacing w:val="-6"/>
        </w:rPr>
        <w:t xml:space="preserve"> </w:t>
      </w:r>
      <w:r>
        <w:rPr>
          <w:rFonts w:ascii="Century Gothic"/>
          <w:i/>
        </w:rPr>
        <w:t>Study</w:t>
      </w:r>
      <w:r>
        <w:rPr>
          <w:rFonts w:ascii="Century Gothic"/>
        </w:rPr>
        <w:t>,</w:t>
      </w:r>
      <w:r>
        <w:rPr>
          <w:rFonts w:ascii="Century Gothic"/>
          <w:spacing w:val="-8"/>
        </w:rPr>
        <w:t xml:space="preserve"> </w:t>
      </w:r>
      <w:r>
        <w:rPr>
          <w:rFonts w:ascii="Century Gothic"/>
          <w:spacing w:val="1"/>
        </w:rPr>
        <w:t>WMA</w:t>
      </w:r>
      <w:r>
        <w:rPr>
          <w:rFonts w:ascii="Century Gothic"/>
          <w:spacing w:val="-9"/>
        </w:rPr>
        <w:t xml:space="preserve"> </w:t>
      </w:r>
      <w:r>
        <w:rPr>
          <w:rFonts w:ascii="Century Gothic"/>
        </w:rPr>
        <w:t>Water,</w:t>
      </w:r>
      <w:r>
        <w:rPr>
          <w:rFonts w:ascii="Century Gothic"/>
          <w:spacing w:val="-8"/>
        </w:rPr>
        <w:t xml:space="preserve"> </w:t>
      </w:r>
      <w:r>
        <w:rPr>
          <w:rFonts w:ascii="Century Gothic"/>
        </w:rPr>
        <w:t>Sydney.</w:t>
      </w:r>
      <w:r>
        <w:rPr>
          <w:rFonts w:ascii="Century Gothic"/>
          <w:spacing w:val="42"/>
        </w:rPr>
        <w:t xml:space="preserve"> </w:t>
      </w:r>
      <w:r>
        <w:rPr>
          <w:rFonts w:ascii="Century Gothic"/>
        </w:rPr>
        <w:t>Prepared</w:t>
      </w:r>
      <w:r>
        <w:rPr>
          <w:rFonts w:ascii="Century Gothic"/>
          <w:spacing w:val="-3"/>
        </w:rPr>
        <w:t xml:space="preserve"> </w:t>
      </w:r>
      <w:r>
        <w:rPr>
          <w:rFonts w:ascii="Century Gothic"/>
          <w:spacing w:val="-1"/>
        </w:rPr>
        <w:t>for</w:t>
      </w:r>
      <w:r>
        <w:rPr>
          <w:rFonts w:ascii="Century Gothic"/>
          <w:spacing w:val="40"/>
          <w:w w:val="99"/>
        </w:rPr>
        <w:t xml:space="preserve"> </w:t>
      </w:r>
      <w:r>
        <w:rPr>
          <w:rFonts w:ascii="Century Gothic"/>
        </w:rPr>
        <w:t>Western</w:t>
      </w:r>
      <w:r>
        <w:rPr>
          <w:rFonts w:ascii="Century Gothic"/>
          <w:spacing w:val="-10"/>
        </w:rPr>
        <w:t xml:space="preserve"> </w:t>
      </w:r>
      <w:r>
        <w:rPr>
          <w:rFonts w:ascii="Century Gothic"/>
        </w:rPr>
        <w:t>CMA</w:t>
      </w:r>
      <w:r>
        <w:rPr>
          <w:rFonts w:ascii="Century Gothic"/>
          <w:spacing w:val="-12"/>
        </w:rPr>
        <w:t xml:space="preserve"> </w:t>
      </w:r>
      <w:r>
        <w:rPr>
          <w:rFonts w:ascii="Century Gothic"/>
        </w:rPr>
        <w:t>and</w:t>
      </w:r>
      <w:r>
        <w:rPr>
          <w:rFonts w:ascii="Century Gothic"/>
          <w:spacing w:val="-10"/>
        </w:rPr>
        <w:t xml:space="preserve"> </w:t>
      </w:r>
      <w:r>
        <w:rPr>
          <w:rFonts w:ascii="Century Gothic"/>
        </w:rPr>
        <w:t>South-Western</w:t>
      </w:r>
      <w:r>
        <w:rPr>
          <w:rFonts w:ascii="Century Gothic"/>
          <w:spacing w:val="-9"/>
        </w:rPr>
        <w:t xml:space="preserve"> </w:t>
      </w:r>
      <w:r>
        <w:rPr>
          <w:rFonts w:ascii="Century Gothic"/>
        </w:rPr>
        <w:t>NRM.</w:t>
      </w:r>
    </w:p>
    <w:p w14:paraId="32DCBA83" w14:textId="5A42284F" w:rsidR="00FE2243" w:rsidRDefault="00FE2243" w:rsidP="00B054F0">
      <w:pPr>
        <w:spacing w:before="120"/>
        <w:ind w:right="284"/>
        <w:rPr>
          <w:rFonts w:ascii="Century Gothic" w:eastAsia="Century Gothic" w:hAnsi="Century Gothic" w:cs="Century Gothic"/>
        </w:rPr>
      </w:pPr>
      <w:r>
        <w:rPr>
          <w:rFonts w:ascii="Century Gothic"/>
          <w:spacing w:val="-1"/>
        </w:rPr>
        <w:t>Hunter</w:t>
      </w:r>
      <w:r>
        <w:rPr>
          <w:rFonts w:ascii="Century Gothic"/>
          <w:spacing w:val="-10"/>
        </w:rPr>
        <w:t xml:space="preserve"> </w:t>
      </w:r>
      <w:r>
        <w:rPr>
          <w:rFonts w:ascii="Century Gothic"/>
        </w:rPr>
        <w:t>J.</w:t>
      </w:r>
      <w:r>
        <w:rPr>
          <w:rFonts w:ascii="Century Gothic"/>
          <w:spacing w:val="-7"/>
        </w:rPr>
        <w:t xml:space="preserve"> (</w:t>
      </w:r>
      <w:r>
        <w:rPr>
          <w:rFonts w:ascii="Century Gothic"/>
        </w:rPr>
        <w:t>2005).</w:t>
      </w:r>
      <w:r>
        <w:rPr>
          <w:rFonts w:ascii="Century Gothic"/>
          <w:spacing w:val="-5"/>
        </w:rPr>
        <w:t xml:space="preserve"> </w:t>
      </w:r>
      <w:r w:rsidRPr="00925E3B">
        <w:rPr>
          <w:rFonts w:ascii="Century Gothic"/>
        </w:rPr>
        <w:t>Vegetation</w:t>
      </w:r>
      <w:r w:rsidRPr="00925E3B">
        <w:rPr>
          <w:rFonts w:ascii="Century Gothic"/>
          <w:spacing w:val="-7"/>
        </w:rPr>
        <w:t xml:space="preserve"> </w:t>
      </w:r>
      <w:r w:rsidRPr="00925E3B">
        <w:rPr>
          <w:rFonts w:ascii="Century Gothic"/>
          <w:spacing w:val="-1"/>
        </w:rPr>
        <w:t>of</w:t>
      </w:r>
      <w:r w:rsidRPr="00925E3B">
        <w:rPr>
          <w:rFonts w:ascii="Century Gothic"/>
          <w:spacing w:val="-5"/>
        </w:rPr>
        <w:t xml:space="preserve"> </w:t>
      </w:r>
      <w:r w:rsidRPr="00925E3B">
        <w:rPr>
          <w:rFonts w:ascii="Century Gothic"/>
          <w:spacing w:val="-1"/>
        </w:rPr>
        <w:t>Culgoa</w:t>
      </w:r>
      <w:r w:rsidRPr="00925E3B">
        <w:rPr>
          <w:rFonts w:ascii="Century Gothic"/>
          <w:spacing w:val="-5"/>
        </w:rPr>
        <w:t xml:space="preserve"> </w:t>
      </w:r>
      <w:r w:rsidRPr="00925E3B">
        <w:rPr>
          <w:rFonts w:ascii="Century Gothic"/>
        </w:rPr>
        <w:t>National</w:t>
      </w:r>
      <w:r w:rsidRPr="00925E3B">
        <w:rPr>
          <w:rFonts w:ascii="Century Gothic"/>
          <w:spacing w:val="-7"/>
        </w:rPr>
        <w:t xml:space="preserve"> </w:t>
      </w:r>
      <w:r w:rsidRPr="00925E3B">
        <w:rPr>
          <w:rFonts w:ascii="Century Gothic"/>
          <w:spacing w:val="-1"/>
        </w:rPr>
        <w:t>Park,</w:t>
      </w:r>
      <w:r w:rsidRPr="00925E3B">
        <w:rPr>
          <w:rFonts w:ascii="Century Gothic"/>
          <w:spacing w:val="-4"/>
        </w:rPr>
        <w:t xml:space="preserve"> </w:t>
      </w:r>
      <w:r w:rsidRPr="00925E3B">
        <w:rPr>
          <w:rFonts w:ascii="Century Gothic"/>
          <w:spacing w:val="-1"/>
        </w:rPr>
        <w:t>central</w:t>
      </w:r>
      <w:r w:rsidRPr="00925E3B">
        <w:rPr>
          <w:rFonts w:ascii="Century Gothic"/>
          <w:spacing w:val="-7"/>
        </w:rPr>
        <w:t xml:space="preserve"> </w:t>
      </w:r>
      <w:r w:rsidRPr="00925E3B">
        <w:rPr>
          <w:rFonts w:ascii="Century Gothic"/>
          <w:spacing w:val="-1"/>
        </w:rPr>
        <w:t>northern</w:t>
      </w:r>
      <w:r w:rsidRPr="00925E3B">
        <w:rPr>
          <w:rFonts w:ascii="Century Gothic"/>
          <w:spacing w:val="-6"/>
        </w:rPr>
        <w:t xml:space="preserve"> </w:t>
      </w:r>
      <w:r w:rsidRPr="00925E3B">
        <w:rPr>
          <w:rFonts w:ascii="Century Gothic"/>
        </w:rPr>
        <w:t>New</w:t>
      </w:r>
      <w:r w:rsidRPr="00925E3B">
        <w:rPr>
          <w:rFonts w:ascii="Century Gothic"/>
          <w:spacing w:val="-9"/>
        </w:rPr>
        <w:t xml:space="preserve"> </w:t>
      </w:r>
      <w:r w:rsidRPr="00925E3B">
        <w:rPr>
          <w:rFonts w:ascii="Century Gothic"/>
          <w:spacing w:val="-1"/>
        </w:rPr>
        <w:t>South</w:t>
      </w:r>
      <w:r w:rsidRPr="00925E3B">
        <w:rPr>
          <w:rFonts w:ascii="Century Gothic"/>
          <w:spacing w:val="-7"/>
        </w:rPr>
        <w:t xml:space="preserve"> </w:t>
      </w:r>
      <w:r w:rsidRPr="00925E3B">
        <w:rPr>
          <w:rFonts w:ascii="Century Gothic"/>
          <w:spacing w:val="1"/>
        </w:rPr>
        <w:t>Wales.</w:t>
      </w:r>
      <w:r>
        <w:rPr>
          <w:rFonts w:ascii="Century Gothic"/>
          <w:spacing w:val="76"/>
          <w:w w:val="99"/>
        </w:rPr>
        <w:t xml:space="preserve"> </w:t>
      </w:r>
      <w:r w:rsidRPr="00925E3B">
        <w:rPr>
          <w:rFonts w:ascii="Century Gothic"/>
          <w:i/>
        </w:rPr>
        <w:t>Cunninghamia</w:t>
      </w:r>
      <w:r w:rsidRPr="00925E3B">
        <w:rPr>
          <w:rFonts w:ascii="Century Gothic"/>
          <w:i/>
          <w:spacing w:val="-22"/>
        </w:rPr>
        <w:t xml:space="preserve"> </w:t>
      </w:r>
      <w:r w:rsidRPr="00FE2243">
        <w:rPr>
          <w:rFonts w:ascii="Century Gothic"/>
          <w:spacing w:val="-1"/>
        </w:rPr>
        <w:t>9</w:t>
      </w:r>
      <w:r>
        <w:rPr>
          <w:rFonts w:ascii="Century Gothic"/>
          <w:spacing w:val="-1"/>
        </w:rPr>
        <w:t>, 275-284.</w:t>
      </w:r>
    </w:p>
    <w:p w14:paraId="58EC0530" w14:textId="77777777" w:rsidR="00FE2243" w:rsidRDefault="00FE2243" w:rsidP="00B054F0">
      <w:pPr>
        <w:spacing w:before="120"/>
        <w:ind w:right="286"/>
        <w:rPr>
          <w:rFonts w:ascii="Century Gothic" w:eastAsia="Century Gothic" w:hAnsi="Century Gothic" w:cs="Century Gothic"/>
        </w:rPr>
      </w:pPr>
      <w:r>
        <w:rPr>
          <w:rFonts w:ascii="Century Gothic"/>
        </w:rPr>
        <w:t>King</w:t>
      </w:r>
      <w:r>
        <w:rPr>
          <w:rFonts w:ascii="Century Gothic"/>
          <w:spacing w:val="-4"/>
        </w:rPr>
        <w:t xml:space="preserve"> </w:t>
      </w:r>
      <w:r>
        <w:rPr>
          <w:rFonts w:ascii="Century Gothic"/>
          <w:spacing w:val="-2"/>
        </w:rPr>
        <w:t>A.,</w:t>
      </w:r>
      <w:r>
        <w:rPr>
          <w:rFonts w:ascii="Century Gothic"/>
          <w:spacing w:val="-7"/>
        </w:rPr>
        <w:t xml:space="preserve"> </w:t>
      </w:r>
      <w:r>
        <w:rPr>
          <w:rFonts w:ascii="Century Gothic"/>
        </w:rPr>
        <w:t>Green</w:t>
      </w:r>
      <w:r>
        <w:rPr>
          <w:rFonts w:ascii="Century Gothic"/>
          <w:spacing w:val="-5"/>
        </w:rPr>
        <w:t xml:space="preserve"> </w:t>
      </w:r>
      <w:r>
        <w:rPr>
          <w:rFonts w:ascii="Century Gothic"/>
          <w:spacing w:val="1"/>
        </w:rPr>
        <w:t>D. and</w:t>
      </w:r>
      <w:r>
        <w:rPr>
          <w:rFonts w:ascii="Century Gothic"/>
          <w:spacing w:val="-8"/>
        </w:rPr>
        <w:t xml:space="preserve"> </w:t>
      </w:r>
      <w:r>
        <w:rPr>
          <w:rFonts w:ascii="Century Gothic"/>
        </w:rPr>
        <w:t>Brady</w:t>
      </w:r>
      <w:r>
        <w:rPr>
          <w:rFonts w:ascii="Century Gothic"/>
          <w:spacing w:val="-3"/>
        </w:rPr>
        <w:t xml:space="preserve"> </w:t>
      </w:r>
      <w:r>
        <w:rPr>
          <w:rFonts w:ascii="Century Gothic"/>
        </w:rPr>
        <w:t>A.</w:t>
      </w:r>
      <w:r>
        <w:rPr>
          <w:rFonts w:ascii="Century Gothic"/>
          <w:spacing w:val="-5"/>
        </w:rPr>
        <w:t xml:space="preserve"> </w:t>
      </w:r>
      <w:r>
        <w:rPr>
          <w:rFonts w:ascii="Century Gothic"/>
          <w:spacing w:val="-1"/>
        </w:rPr>
        <w:t>(1995).</w:t>
      </w:r>
      <w:r>
        <w:rPr>
          <w:rFonts w:ascii="Century Gothic"/>
          <w:spacing w:val="-3"/>
        </w:rPr>
        <w:t xml:space="preserve"> </w:t>
      </w:r>
      <w:r>
        <w:rPr>
          <w:rFonts w:ascii="Century Gothic"/>
          <w:i/>
        </w:rPr>
        <w:t>Wetlands</w:t>
      </w:r>
      <w:r>
        <w:rPr>
          <w:rFonts w:ascii="Century Gothic"/>
          <w:i/>
          <w:spacing w:val="-7"/>
        </w:rPr>
        <w:t xml:space="preserve"> </w:t>
      </w:r>
      <w:r>
        <w:rPr>
          <w:rFonts w:ascii="Century Gothic"/>
          <w:i/>
          <w:spacing w:val="-1"/>
        </w:rPr>
        <w:t>of</w:t>
      </w:r>
      <w:r>
        <w:rPr>
          <w:rFonts w:ascii="Century Gothic"/>
          <w:i/>
          <w:spacing w:val="-4"/>
        </w:rPr>
        <w:t xml:space="preserve"> </w:t>
      </w:r>
      <w:r>
        <w:rPr>
          <w:rFonts w:ascii="Century Gothic"/>
          <w:i/>
        </w:rPr>
        <w:t>the</w:t>
      </w:r>
      <w:r>
        <w:rPr>
          <w:rFonts w:ascii="Century Gothic"/>
          <w:i/>
          <w:spacing w:val="-9"/>
        </w:rPr>
        <w:t xml:space="preserve"> </w:t>
      </w:r>
      <w:r>
        <w:rPr>
          <w:rFonts w:ascii="Century Gothic"/>
          <w:i/>
        </w:rPr>
        <w:t>Paroo</w:t>
      </w:r>
      <w:r>
        <w:rPr>
          <w:rFonts w:ascii="Century Gothic"/>
          <w:i/>
          <w:spacing w:val="-5"/>
        </w:rPr>
        <w:t xml:space="preserve"> </w:t>
      </w:r>
      <w:r>
        <w:rPr>
          <w:rFonts w:ascii="Century Gothic"/>
          <w:i/>
        </w:rPr>
        <w:t>River</w:t>
      </w:r>
      <w:r>
        <w:rPr>
          <w:rFonts w:ascii="Century Gothic"/>
          <w:i/>
          <w:spacing w:val="-7"/>
        </w:rPr>
        <w:t xml:space="preserve"> </w:t>
      </w:r>
      <w:r>
        <w:rPr>
          <w:rFonts w:ascii="Century Gothic"/>
          <w:i/>
        </w:rPr>
        <w:t>and</w:t>
      </w:r>
      <w:r>
        <w:rPr>
          <w:rFonts w:ascii="Century Gothic"/>
          <w:i/>
          <w:spacing w:val="-2"/>
        </w:rPr>
        <w:t xml:space="preserve"> </w:t>
      </w:r>
      <w:r>
        <w:rPr>
          <w:rFonts w:ascii="Century Gothic"/>
          <w:i/>
          <w:spacing w:val="-1"/>
        </w:rPr>
        <w:t>Cuttaburra</w:t>
      </w:r>
      <w:r>
        <w:rPr>
          <w:rFonts w:ascii="Century Gothic"/>
          <w:i/>
          <w:spacing w:val="-6"/>
        </w:rPr>
        <w:t xml:space="preserve"> </w:t>
      </w:r>
      <w:r>
        <w:rPr>
          <w:rFonts w:ascii="Century Gothic"/>
          <w:i/>
        </w:rPr>
        <w:t>Creek</w:t>
      </w:r>
      <w:r>
        <w:rPr>
          <w:rFonts w:ascii="Century Gothic"/>
        </w:rPr>
        <w:t>.</w:t>
      </w:r>
      <w:r>
        <w:rPr>
          <w:rFonts w:ascii="Century Gothic"/>
          <w:spacing w:val="-6"/>
        </w:rPr>
        <w:t xml:space="preserve"> </w:t>
      </w:r>
      <w:r>
        <w:rPr>
          <w:rFonts w:ascii="Century Gothic"/>
          <w:spacing w:val="-1"/>
        </w:rPr>
        <w:t>Technical</w:t>
      </w:r>
      <w:r>
        <w:rPr>
          <w:rFonts w:ascii="Century Gothic"/>
          <w:spacing w:val="55"/>
          <w:w w:val="99"/>
        </w:rPr>
        <w:t xml:space="preserve"> </w:t>
      </w:r>
      <w:r>
        <w:rPr>
          <w:rFonts w:ascii="Century Gothic"/>
          <w:spacing w:val="-1"/>
        </w:rPr>
        <w:t>Services</w:t>
      </w:r>
      <w:r>
        <w:rPr>
          <w:rFonts w:ascii="Century Gothic"/>
          <w:spacing w:val="-8"/>
        </w:rPr>
        <w:t xml:space="preserve"> </w:t>
      </w:r>
      <w:r>
        <w:rPr>
          <w:rFonts w:ascii="Century Gothic"/>
          <w:spacing w:val="-1"/>
        </w:rPr>
        <w:t>Division,</w:t>
      </w:r>
      <w:r>
        <w:rPr>
          <w:rFonts w:ascii="Century Gothic"/>
          <w:spacing w:val="-8"/>
        </w:rPr>
        <w:t xml:space="preserve"> </w:t>
      </w:r>
      <w:r>
        <w:rPr>
          <w:rFonts w:ascii="Century Gothic"/>
          <w:spacing w:val="-1"/>
        </w:rPr>
        <w:t>NSW</w:t>
      </w:r>
      <w:r>
        <w:rPr>
          <w:rFonts w:ascii="Century Gothic"/>
          <w:spacing w:val="-6"/>
        </w:rPr>
        <w:t xml:space="preserve"> </w:t>
      </w:r>
      <w:r>
        <w:rPr>
          <w:rFonts w:ascii="Century Gothic"/>
        </w:rPr>
        <w:t>Department</w:t>
      </w:r>
      <w:r>
        <w:rPr>
          <w:rFonts w:ascii="Century Gothic"/>
          <w:spacing w:val="-6"/>
        </w:rPr>
        <w:t xml:space="preserve"> </w:t>
      </w:r>
      <w:r>
        <w:rPr>
          <w:rFonts w:ascii="Century Gothic"/>
          <w:spacing w:val="-1"/>
        </w:rPr>
        <w:t>of</w:t>
      </w:r>
      <w:r>
        <w:rPr>
          <w:rFonts w:ascii="Century Gothic"/>
          <w:spacing w:val="-8"/>
        </w:rPr>
        <w:t xml:space="preserve"> </w:t>
      </w:r>
      <w:r>
        <w:rPr>
          <w:rFonts w:ascii="Century Gothic"/>
          <w:spacing w:val="-1"/>
        </w:rPr>
        <w:t>Land</w:t>
      </w:r>
      <w:r>
        <w:rPr>
          <w:rFonts w:ascii="Century Gothic"/>
          <w:spacing w:val="-8"/>
        </w:rPr>
        <w:t xml:space="preserve"> </w:t>
      </w:r>
      <w:r>
        <w:rPr>
          <w:rFonts w:ascii="Century Gothic"/>
        </w:rPr>
        <w:t>and</w:t>
      </w:r>
      <w:r>
        <w:rPr>
          <w:rFonts w:ascii="Century Gothic"/>
          <w:spacing w:val="-8"/>
        </w:rPr>
        <w:t xml:space="preserve"> </w:t>
      </w:r>
      <w:r>
        <w:rPr>
          <w:rFonts w:ascii="Century Gothic"/>
        </w:rPr>
        <w:t>Water</w:t>
      </w:r>
      <w:r>
        <w:rPr>
          <w:rFonts w:ascii="Century Gothic"/>
          <w:spacing w:val="-8"/>
        </w:rPr>
        <w:t xml:space="preserve"> </w:t>
      </w:r>
      <w:r>
        <w:rPr>
          <w:rFonts w:ascii="Century Gothic"/>
          <w:spacing w:val="-1"/>
        </w:rPr>
        <w:t>Conservation.</w:t>
      </w:r>
      <w:r>
        <w:rPr>
          <w:rFonts w:ascii="Century Gothic"/>
          <w:spacing w:val="-10"/>
        </w:rPr>
        <w:t xml:space="preserve"> </w:t>
      </w:r>
      <w:r>
        <w:rPr>
          <w:rFonts w:ascii="Century Gothic"/>
        </w:rPr>
        <w:t>July</w:t>
      </w:r>
      <w:r>
        <w:rPr>
          <w:rFonts w:ascii="Century Gothic"/>
          <w:spacing w:val="-8"/>
        </w:rPr>
        <w:t xml:space="preserve"> </w:t>
      </w:r>
      <w:r>
        <w:rPr>
          <w:rFonts w:ascii="Century Gothic"/>
          <w:spacing w:val="-1"/>
        </w:rPr>
        <w:t>1995</w:t>
      </w:r>
    </w:p>
    <w:p w14:paraId="718FD4DB" w14:textId="3D0BE16C" w:rsidR="00FE2243" w:rsidRDefault="00FE2243" w:rsidP="00B054F0">
      <w:pPr>
        <w:spacing w:before="119"/>
        <w:ind w:right="286"/>
        <w:rPr>
          <w:rFonts w:ascii="Century Gothic"/>
          <w:spacing w:val="-1"/>
        </w:rPr>
      </w:pPr>
      <w:r w:rsidRPr="006B625F">
        <w:rPr>
          <w:rFonts w:ascii="Century Gothic"/>
          <w:spacing w:val="-1"/>
        </w:rPr>
        <w:t>Kingsford R.T. (1999).</w:t>
      </w:r>
      <w:r>
        <w:rPr>
          <w:rFonts w:ascii="Century Gothic"/>
          <w:spacing w:val="-1"/>
        </w:rPr>
        <w:t xml:space="preserve"> </w:t>
      </w:r>
      <w:r w:rsidRPr="00925E3B">
        <w:rPr>
          <w:rFonts w:ascii="Century Gothic"/>
          <w:spacing w:val="-1"/>
          <w:lang w:val="en"/>
        </w:rPr>
        <w:t>Aerial survey of waterbirds on wetlands as a measure of river and floodplain health</w:t>
      </w:r>
      <w:r w:rsidR="00925E3B">
        <w:rPr>
          <w:rFonts w:ascii="Century Gothic"/>
          <w:spacing w:val="-1"/>
          <w:lang w:val="en"/>
        </w:rPr>
        <w:t xml:space="preserve">. </w:t>
      </w:r>
      <w:r w:rsidR="00925E3B" w:rsidRPr="00925E3B">
        <w:rPr>
          <w:rFonts w:ascii="Century Gothic"/>
          <w:i/>
          <w:spacing w:val="-1"/>
          <w:lang w:val="en"/>
        </w:rPr>
        <w:t>Freshwater Biology</w:t>
      </w:r>
      <w:r w:rsidR="00925E3B">
        <w:rPr>
          <w:rFonts w:ascii="Century Gothic"/>
          <w:spacing w:val="-1"/>
          <w:lang w:val="en"/>
        </w:rPr>
        <w:t xml:space="preserve"> 41,</w:t>
      </w:r>
      <w:r>
        <w:rPr>
          <w:rFonts w:ascii="Century Gothic"/>
          <w:spacing w:val="-1"/>
          <w:lang w:val="en"/>
        </w:rPr>
        <w:t>425-438.</w:t>
      </w:r>
    </w:p>
    <w:p w14:paraId="35E5CE45" w14:textId="77777777" w:rsidR="00FE2243" w:rsidRDefault="00FE2243" w:rsidP="00B054F0">
      <w:pPr>
        <w:spacing w:before="119"/>
        <w:ind w:right="286"/>
        <w:rPr>
          <w:rFonts w:ascii="Century Gothic" w:eastAsia="Century Gothic" w:hAnsi="Century Gothic" w:cs="Century Gothic"/>
        </w:rPr>
      </w:pPr>
      <w:r>
        <w:rPr>
          <w:rFonts w:ascii="Century Gothic"/>
          <w:spacing w:val="-1"/>
        </w:rPr>
        <w:t>Kingsford</w:t>
      </w:r>
      <w:r>
        <w:rPr>
          <w:rFonts w:ascii="Century Gothic"/>
          <w:spacing w:val="-5"/>
        </w:rPr>
        <w:t xml:space="preserve"> </w:t>
      </w:r>
      <w:r>
        <w:rPr>
          <w:rFonts w:ascii="Century Gothic"/>
        </w:rPr>
        <w:t>R.,</w:t>
      </w:r>
      <w:r>
        <w:rPr>
          <w:rFonts w:ascii="Century Gothic"/>
          <w:spacing w:val="-9"/>
        </w:rPr>
        <w:t xml:space="preserve"> </w:t>
      </w:r>
      <w:r>
        <w:rPr>
          <w:rFonts w:ascii="Century Gothic"/>
        </w:rPr>
        <w:t>Bedward</w:t>
      </w:r>
      <w:r>
        <w:rPr>
          <w:rFonts w:ascii="Century Gothic"/>
          <w:spacing w:val="-6"/>
        </w:rPr>
        <w:t xml:space="preserve"> </w:t>
      </w:r>
      <w:r>
        <w:rPr>
          <w:rFonts w:ascii="Century Gothic"/>
        </w:rPr>
        <w:t>M.</w:t>
      </w:r>
      <w:r>
        <w:rPr>
          <w:rFonts w:ascii="Century Gothic"/>
          <w:spacing w:val="-6"/>
        </w:rPr>
        <w:t xml:space="preserve"> </w:t>
      </w:r>
      <w:r>
        <w:rPr>
          <w:rFonts w:ascii="Century Gothic"/>
        </w:rPr>
        <w:t>and</w:t>
      </w:r>
      <w:r>
        <w:rPr>
          <w:rFonts w:ascii="Century Gothic"/>
          <w:spacing w:val="-7"/>
        </w:rPr>
        <w:t xml:space="preserve"> </w:t>
      </w:r>
      <w:r>
        <w:rPr>
          <w:rFonts w:ascii="Century Gothic"/>
        </w:rPr>
        <w:t>Porter</w:t>
      </w:r>
      <w:r>
        <w:rPr>
          <w:rFonts w:ascii="Century Gothic"/>
          <w:spacing w:val="-7"/>
        </w:rPr>
        <w:t xml:space="preserve"> </w:t>
      </w:r>
      <w:r>
        <w:rPr>
          <w:rFonts w:ascii="Century Gothic"/>
        </w:rPr>
        <w:t>J.</w:t>
      </w:r>
      <w:r>
        <w:rPr>
          <w:rFonts w:ascii="Century Gothic"/>
          <w:spacing w:val="-7"/>
        </w:rPr>
        <w:t xml:space="preserve"> (</w:t>
      </w:r>
      <w:r>
        <w:rPr>
          <w:rFonts w:ascii="Century Gothic"/>
          <w:spacing w:val="-1"/>
        </w:rPr>
        <w:t xml:space="preserve">1994). </w:t>
      </w:r>
      <w:r>
        <w:rPr>
          <w:rFonts w:ascii="Century Gothic"/>
          <w:i/>
        </w:rPr>
        <w:t>Waterbirds</w:t>
      </w:r>
      <w:r>
        <w:rPr>
          <w:rFonts w:ascii="Century Gothic"/>
          <w:i/>
          <w:spacing w:val="-7"/>
        </w:rPr>
        <w:t xml:space="preserve"> </w:t>
      </w:r>
      <w:r>
        <w:rPr>
          <w:rFonts w:ascii="Century Gothic"/>
          <w:i/>
        </w:rPr>
        <w:t>and</w:t>
      </w:r>
      <w:r>
        <w:rPr>
          <w:rFonts w:ascii="Century Gothic"/>
          <w:i/>
          <w:spacing w:val="-7"/>
        </w:rPr>
        <w:t xml:space="preserve"> </w:t>
      </w:r>
      <w:r>
        <w:rPr>
          <w:rFonts w:ascii="Century Gothic"/>
          <w:i/>
          <w:spacing w:val="-1"/>
        </w:rPr>
        <w:t>Wetlands</w:t>
      </w:r>
      <w:r>
        <w:rPr>
          <w:rFonts w:ascii="Century Gothic"/>
          <w:i/>
          <w:spacing w:val="-9"/>
        </w:rPr>
        <w:t xml:space="preserve"> </w:t>
      </w:r>
      <w:r>
        <w:rPr>
          <w:rFonts w:ascii="Century Gothic"/>
          <w:i/>
          <w:spacing w:val="1"/>
        </w:rPr>
        <w:t>in</w:t>
      </w:r>
      <w:r>
        <w:rPr>
          <w:rFonts w:ascii="Century Gothic"/>
          <w:i/>
          <w:spacing w:val="-6"/>
        </w:rPr>
        <w:t xml:space="preserve"> </w:t>
      </w:r>
      <w:r>
        <w:rPr>
          <w:rFonts w:ascii="Century Gothic"/>
          <w:i/>
          <w:spacing w:val="-1"/>
        </w:rPr>
        <w:t>Northwestern</w:t>
      </w:r>
      <w:r>
        <w:rPr>
          <w:rFonts w:ascii="Century Gothic"/>
          <w:i/>
          <w:spacing w:val="-6"/>
        </w:rPr>
        <w:t xml:space="preserve"> </w:t>
      </w:r>
      <w:r>
        <w:rPr>
          <w:rFonts w:ascii="Century Gothic"/>
          <w:i/>
        </w:rPr>
        <w:t>New</w:t>
      </w:r>
      <w:r>
        <w:rPr>
          <w:rFonts w:ascii="Century Gothic"/>
          <w:i/>
          <w:spacing w:val="-7"/>
        </w:rPr>
        <w:t xml:space="preserve"> </w:t>
      </w:r>
      <w:r>
        <w:rPr>
          <w:rFonts w:ascii="Century Gothic"/>
          <w:i/>
          <w:spacing w:val="-1"/>
        </w:rPr>
        <w:t>South</w:t>
      </w:r>
      <w:r>
        <w:rPr>
          <w:rFonts w:ascii="Century Gothic"/>
          <w:i/>
          <w:spacing w:val="82"/>
          <w:w w:val="99"/>
        </w:rPr>
        <w:t xml:space="preserve"> </w:t>
      </w:r>
      <w:r>
        <w:rPr>
          <w:rFonts w:ascii="Century Gothic"/>
          <w:i/>
        </w:rPr>
        <w:t>Wales</w:t>
      </w:r>
      <w:r>
        <w:rPr>
          <w:rFonts w:ascii="Century Gothic"/>
        </w:rPr>
        <w:t>.</w:t>
      </w:r>
      <w:r>
        <w:rPr>
          <w:rFonts w:ascii="Century Gothic"/>
          <w:spacing w:val="-8"/>
        </w:rPr>
        <w:t xml:space="preserve"> </w:t>
      </w:r>
      <w:r>
        <w:rPr>
          <w:rFonts w:ascii="Century Gothic"/>
          <w:spacing w:val="-1"/>
        </w:rPr>
        <w:t>National</w:t>
      </w:r>
      <w:r>
        <w:rPr>
          <w:rFonts w:ascii="Century Gothic"/>
          <w:spacing w:val="-6"/>
        </w:rPr>
        <w:t xml:space="preserve"> </w:t>
      </w:r>
      <w:r>
        <w:rPr>
          <w:rFonts w:ascii="Century Gothic"/>
        </w:rPr>
        <w:t>Parks</w:t>
      </w:r>
      <w:r>
        <w:rPr>
          <w:rFonts w:ascii="Century Gothic"/>
          <w:spacing w:val="-7"/>
        </w:rPr>
        <w:t xml:space="preserve"> </w:t>
      </w:r>
      <w:r>
        <w:rPr>
          <w:rFonts w:ascii="Century Gothic"/>
        </w:rPr>
        <w:t>and</w:t>
      </w:r>
      <w:r>
        <w:rPr>
          <w:rFonts w:ascii="Century Gothic"/>
          <w:spacing w:val="-7"/>
        </w:rPr>
        <w:t xml:space="preserve"> </w:t>
      </w:r>
      <w:r>
        <w:rPr>
          <w:rFonts w:ascii="Century Gothic"/>
        </w:rPr>
        <w:t>Wildlife</w:t>
      </w:r>
      <w:r>
        <w:rPr>
          <w:rFonts w:ascii="Century Gothic"/>
          <w:spacing w:val="-8"/>
        </w:rPr>
        <w:t xml:space="preserve"> </w:t>
      </w:r>
      <w:r>
        <w:rPr>
          <w:rFonts w:ascii="Century Gothic"/>
          <w:spacing w:val="-1"/>
        </w:rPr>
        <w:t>Service</w:t>
      </w:r>
      <w:r>
        <w:rPr>
          <w:rFonts w:ascii="Century Gothic"/>
          <w:spacing w:val="-7"/>
        </w:rPr>
        <w:t xml:space="preserve"> </w:t>
      </w:r>
      <w:r>
        <w:rPr>
          <w:rFonts w:ascii="Century Gothic"/>
          <w:spacing w:val="-1"/>
        </w:rPr>
        <w:t>Occasional</w:t>
      </w:r>
      <w:r>
        <w:rPr>
          <w:rFonts w:ascii="Century Gothic"/>
          <w:spacing w:val="-6"/>
        </w:rPr>
        <w:t xml:space="preserve"> </w:t>
      </w:r>
      <w:r>
        <w:rPr>
          <w:rFonts w:ascii="Century Gothic"/>
        </w:rPr>
        <w:t>Paper</w:t>
      </w:r>
      <w:r>
        <w:rPr>
          <w:rFonts w:ascii="Century Gothic"/>
          <w:spacing w:val="-3"/>
        </w:rPr>
        <w:t xml:space="preserve"> </w:t>
      </w:r>
      <w:r>
        <w:rPr>
          <w:rFonts w:ascii="Century Gothic"/>
        </w:rPr>
        <w:t>No</w:t>
      </w:r>
      <w:r>
        <w:rPr>
          <w:rFonts w:ascii="Century Gothic"/>
          <w:spacing w:val="-7"/>
        </w:rPr>
        <w:t xml:space="preserve"> </w:t>
      </w:r>
      <w:r>
        <w:rPr>
          <w:rFonts w:ascii="Century Gothic"/>
        </w:rPr>
        <w:t>19.</w:t>
      </w:r>
      <w:r>
        <w:rPr>
          <w:rFonts w:ascii="Century Gothic"/>
          <w:spacing w:val="-7"/>
        </w:rPr>
        <w:t xml:space="preserve"> </w:t>
      </w:r>
      <w:r>
        <w:rPr>
          <w:rFonts w:ascii="Century Gothic"/>
          <w:spacing w:val="-1"/>
        </w:rPr>
        <w:t>NSW</w:t>
      </w:r>
      <w:r>
        <w:rPr>
          <w:rFonts w:ascii="Century Gothic"/>
          <w:spacing w:val="-5"/>
        </w:rPr>
        <w:t xml:space="preserve"> </w:t>
      </w:r>
      <w:r>
        <w:rPr>
          <w:rFonts w:ascii="Century Gothic"/>
        </w:rPr>
        <w:t>National</w:t>
      </w:r>
      <w:r>
        <w:rPr>
          <w:rFonts w:ascii="Century Gothic"/>
          <w:spacing w:val="-6"/>
        </w:rPr>
        <w:t xml:space="preserve"> </w:t>
      </w:r>
      <w:r>
        <w:rPr>
          <w:rFonts w:ascii="Century Gothic"/>
        </w:rPr>
        <w:t>Parks</w:t>
      </w:r>
      <w:r>
        <w:rPr>
          <w:rFonts w:ascii="Century Gothic"/>
          <w:spacing w:val="-7"/>
        </w:rPr>
        <w:t xml:space="preserve"> </w:t>
      </w:r>
      <w:r>
        <w:rPr>
          <w:rFonts w:ascii="Century Gothic"/>
        </w:rPr>
        <w:t>and</w:t>
      </w:r>
      <w:r>
        <w:rPr>
          <w:rFonts w:ascii="Century Gothic"/>
          <w:spacing w:val="-8"/>
        </w:rPr>
        <w:t xml:space="preserve"> </w:t>
      </w:r>
      <w:r>
        <w:rPr>
          <w:rFonts w:ascii="Century Gothic"/>
          <w:spacing w:val="-1"/>
        </w:rPr>
        <w:t>Wildlife</w:t>
      </w:r>
      <w:r>
        <w:rPr>
          <w:rFonts w:ascii="Century Gothic"/>
          <w:spacing w:val="67"/>
          <w:w w:val="99"/>
        </w:rPr>
        <w:t xml:space="preserve"> </w:t>
      </w:r>
      <w:r>
        <w:rPr>
          <w:rFonts w:ascii="Century Gothic"/>
        </w:rPr>
        <w:t>Service,</w:t>
      </w:r>
      <w:r>
        <w:rPr>
          <w:rFonts w:ascii="Century Gothic"/>
          <w:spacing w:val="-20"/>
        </w:rPr>
        <w:t xml:space="preserve"> </w:t>
      </w:r>
      <w:r>
        <w:rPr>
          <w:rFonts w:ascii="Century Gothic"/>
          <w:spacing w:val="-1"/>
        </w:rPr>
        <w:t>Hurstville.</w:t>
      </w:r>
    </w:p>
    <w:p w14:paraId="4C26F885" w14:textId="77777777" w:rsidR="00FE2243" w:rsidRDefault="00FE2243" w:rsidP="00B054F0">
      <w:pPr>
        <w:spacing w:before="119"/>
        <w:ind w:right="108"/>
        <w:rPr>
          <w:rFonts w:ascii="Century Gothic"/>
        </w:rPr>
      </w:pPr>
      <w:r>
        <w:rPr>
          <w:rFonts w:ascii="Century Gothic"/>
        </w:rPr>
        <w:t>Kingsford</w:t>
      </w:r>
      <w:r>
        <w:rPr>
          <w:rFonts w:ascii="Century Gothic"/>
          <w:spacing w:val="-8"/>
        </w:rPr>
        <w:t xml:space="preserve"> </w:t>
      </w:r>
      <w:r>
        <w:rPr>
          <w:rFonts w:ascii="Century Gothic"/>
          <w:spacing w:val="-1"/>
        </w:rPr>
        <w:t>R.T,</w:t>
      </w:r>
      <w:r>
        <w:rPr>
          <w:rFonts w:ascii="Century Gothic"/>
          <w:spacing w:val="-7"/>
        </w:rPr>
        <w:t xml:space="preserve"> </w:t>
      </w:r>
      <w:r>
        <w:rPr>
          <w:rFonts w:ascii="Century Gothic"/>
        </w:rPr>
        <w:t>Thomas</w:t>
      </w:r>
      <w:r>
        <w:rPr>
          <w:rFonts w:ascii="Century Gothic"/>
          <w:spacing w:val="-7"/>
        </w:rPr>
        <w:t xml:space="preserve"> </w:t>
      </w:r>
      <w:r>
        <w:rPr>
          <w:rFonts w:ascii="Century Gothic"/>
        </w:rPr>
        <w:t>R.F</w:t>
      </w:r>
      <w:r>
        <w:rPr>
          <w:rFonts w:ascii="Century Gothic"/>
          <w:spacing w:val="-7"/>
        </w:rPr>
        <w:t xml:space="preserve"> </w:t>
      </w:r>
      <w:r>
        <w:rPr>
          <w:rFonts w:ascii="Century Gothic"/>
          <w:spacing w:val="-1"/>
        </w:rPr>
        <w:t>and</w:t>
      </w:r>
      <w:r>
        <w:rPr>
          <w:rFonts w:ascii="Century Gothic"/>
          <w:spacing w:val="-7"/>
        </w:rPr>
        <w:t xml:space="preserve"> </w:t>
      </w:r>
      <w:r>
        <w:rPr>
          <w:rFonts w:ascii="Century Gothic"/>
        </w:rPr>
        <w:t>Wong</w:t>
      </w:r>
      <w:r>
        <w:rPr>
          <w:rFonts w:ascii="Century Gothic"/>
          <w:spacing w:val="-9"/>
        </w:rPr>
        <w:t xml:space="preserve"> </w:t>
      </w:r>
      <w:r>
        <w:rPr>
          <w:rFonts w:ascii="Century Gothic"/>
        </w:rPr>
        <w:t>P.S.</w:t>
      </w:r>
      <w:r>
        <w:rPr>
          <w:rFonts w:ascii="Century Gothic"/>
          <w:spacing w:val="-7"/>
        </w:rPr>
        <w:t xml:space="preserve"> </w:t>
      </w:r>
      <w:r>
        <w:rPr>
          <w:rFonts w:ascii="Century Gothic"/>
          <w:spacing w:val="-1"/>
        </w:rPr>
        <w:t>(1997).</w:t>
      </w:r>
      <w:r>
        <w:rPr>
          <w:rFonts w:ascii="Century Gothic"/>
          <w:spacing w:val="-2"/>
        </w:rPr>
        <w:t xml:space="preserve"> </w:t>
      </w:r>
      <w:r>
        <w:rPr>
          <w:rFonts w:ascii="Century Gothic"/>
          <w:i/>
        </w:rPr>
        <w:t>Significant</w:t>
      </w:r>
      <w:r>
        <w:rPr>
          <w:rFonts w:ascii="Century Gothic"/>
          <w:i/>
          <w:spacing w:val="-6"/>
        </w:rPr>
        <w:t xml:space="preserve"> </w:t>
      </w:r>
      <w:r>
        <w:rPr>
          <w:rFonts w:ascii="Century Gothic"/>
          <w:i/>
          <w:spacing w:val="-1"/>
        </w:rPr>
        <w:t>wetlands</w:t>
      </w:r>
      <w:r>
        <w:rPr>
          <w:rFonts w:ascii="Century Gothic"/>
          <w:i/>
          <w:spacing w:val="-7"/>
        </w:rPr>
        <w:t xml:space="preserve"> </w:t>
      </w:r>
      <w:r>
        <w:rPr>
          <w:rFonts w:ascii="Century Gothic"/>
          <w:i/>
        </w:rPr>
        <w:t>for</w:t>
      </w:r>
      <w:r>
        <w:rPr>
          <w:rFonts w:ascii="Century Gothic"/>
          <w:i/>
          <w:spacing w:val="-7"/>
        </w:rPr>
        <w:t xml:space="preserve"> </w:t>
      </w:r>
      <w:r>
        <w:rPr>
          <w:rFonts w:ascii="Century Gothic"/>
          <w:i/>
        </w:rPr>
        <w:t>waterbirds</w:t>
      </w:r>
      <w:r>
        <w:rPr>
          <w:rFonts w:ascii="Century Gothic"/>
          <w:i/>
          <w:spacing w:val="-9"/>
        </w:rPr>
        <w:t xml:space="preserve"> </w:t>
      </w:r>
      <w:r>
        <w:rPr>
          <w:rFonts w:ascii="Century Gothic"/>
          <w:i/>
          <w:spacing w:val="1"/>
        </w:rPr>
        <w:t>in</w:t>
      </w:r>
      <w:r>
        <w:rPr>
          <w:rFonts w:ascii="Century Gothic"/>
          <w:i/>
          <w:spacing w:val="-6"/>
        </w:rPr>
        <w:t xml:space="preserve"> </w:t>
      </w:r>
      <w:r>
        <w:rPr>
          <w:rFonts w:ascii="Century Gothic"/>
          <w:i/>
        </w:rPr>
        <w:t>the</w:t>
      </w:r>
      <w:r>
        <w:rPr>
          <w:rFonts w:ascii="Century Gothic"/>
          <w:i/>
          <w:spacing w:val="-6"/>
        </w:rPr>
        <w:t xml:space="preserve"> </w:t>
      </w:r>
      <w:r>
        <w:rPr>
          <w:rFonts w:ascii="Century Gothic"/>
          <w:i/>
        </w:rPr>
        <w:t>Murray-</w:t>
      </w:r>
      <w:r>
        <w:rPr>
          <w:rFonts w:ascii="Century Gothic"/>
          <w:i/>
          <w:spacing w:val="52"/>
          <w:w w:val="99"/>
        </w:rPr>
        <w:t xml:space="preserve"> </w:t>
      </w:r>
      <w:r>
        <w:rPr>
          <w:rFonts w:ascii="Century Gothic"/>
          <w:i/>
        </w:rPr>
        <w:t>Darling</w:t>
      </w:r>
      <w:r>
        <w:rPr>
          <w:rFonts w:ascii="Century Gothic"/>
          <w:i/>
          <w:spacing w:val="-9"/>
        </w:rPr>
        <w:t xml:space="preserve"> </w:t>
      </w:r>
      <w:r>
        <w:rPr>
          <w:rFonts w:ascii="Century Gothic"/>
          <w:i/>
          <w:spacing w:val="-1"/>
        </w:rPr>
        <w:t>Basin.</w:t>
      </w:r>
      <w:r>
        <w:rPr>
          <w:rFonts w:ascii="Century Gothic"/>
          <w:i/>
          <w:spacing w:val="-6"/>
        </w:rPr>
        <w:t xml:space="preserve"> </w:t>
      </w:r>
      <w:r>
        <w:rPr>
          <w:rFonts w:ascii="Century Gothic"/>
          <w:spacing w:val="-1"/>
        </w:rPr>
        <w:t>NSW</w:t>
      </w:r>
      <w:r>
        <w:rPr>
          <w:rFonts w:ascii="Century Gothic"/>
          <w:spacing w:val="-7"/>
        </w:rPr>
        <w:t xml:space="preserve"> </w:t>
      </w:r>
      <w:r>
        <w:rPr>
          <w:rFonts w:ascii="Century Gothic"/>
          <w:spacing w:val="-1"/>
        </w:rPr>
        <w:t>National</w:t>
      </w:r>
      <w:r>
        <w:rPr>
          <w:rFonts w:ascii="Century Gothic"/>
          <w:spacing w:val="-7"/>
        </w:rPr>
        <w:t xml:space="preserve"> </w:t>
      </w:r>
      <w:r>
        <w:rPr>
          <w:rFonts w:ascii="Century Gothic"/>
        </w:rPr>
        <w:t>Parks</w:t>
      </w:r>
      <w:r>
        <w:rPr>
          <w:rFonts w:ascii="Century Gothic"/>
          <w:spacing w:val="-8"/>
        </w:rPr>
        <w:t xml:space="preserve"> </w:t>
      </w:r>
      <w:r>
        <w:rPr>
          <w:rFonts w:ascii="Century Gothic"/>
        </w:rPr>
        <w:t>and</w:t>
      </w:r>
      <w:r>
        <w:rPr>
          <w:rFonts w:ascii="Century Gothic"/>
          <w:spacing w:val="-9"/>
        </w:rPr>
        <w:t xml:space="preserve"> </w:t>
      </w:r>
      <w:r>
        <w:rPr>
          <w:rFonts w:ascii="Century Gothic"/>
        </w:rPr>
        <w:t>Wildlife</w:t>
      </w:r>
      <w:r>
        <w:rPr>
          <w:rFonts w:ascii="Century Gothic"/>
          <w:spacing w:val="-8"/>
        </w:rPr>
        <w:t xml:space="preserve"> </w:t>
      </w:r>
      <w:r>
        <w:rPr>
          <w:rFonts w:ascii="Century Gothic"/>
          <w:spacing w:val="-1"/>
        </w:rPr>
        <w:t>Service,</w:t>
      </w:r>
      <w:r>
        <w:rPr>
          <w:rFonts w:ascii="Century Gothic"/>
          <w:spacing w:val="-9"/>
        </w:rPr>
        <w:t xml:space="preserve"> </w:t>
      </w:r>
      <w:r>
        <w:rPr>
          <w:rFonts w:ascii="Century Gothic"/>
        </w:rPr>
        <w:t>Hurstville.</w:t>
      </w:r>
    </w:p>
    <w:p w14:paraId="6ADAD605" w14:textId="77777777" w:rsidR="00FE2243" w:rsidRDefault="00FE2243" w:rsidP="00B054F0">
      <w:pPr>
        <w:spacing w:before="121" w:line="237" w:lineRule="auto"/>
        <w:ind w:right="431"/>
        <w:rPr>
          <w:rFonts w:ascii="Century Gothic" w:eastAsia="Century Gothic" w:hAnsi="Century Gothic" w:cs="Century Gothic"/>
          <w:sz w:val="18"/>
          <w:szCs w:val="18"/>
        </w:rPr>
      </w:pPr>
      <w:r>
        <w:rPr>
          <w:rFonts w:ascii="Century Gothic"/>
        </w:rPr>
        <w:t xml:space="preserve">Kingsford </w:t>
      </w:r>
      <w:r>
        <w:rPr>
          <w:rFonts w:ascii="Century Gothic"/>
          <w:spacing w:val="-7"/>
        </w:rPr>
        <w:t xml:space="preserve">R.T., </w:t>
      </w:r>
      <w:r>
        <w:rPr>
          <w:rFonts w:ascii="Century Gothic"/>
        </w:rPr>
        <w:t>Bino G.,</w:t>
      </w:r>
      <w:r>
        <w:rPr>
          <w:rFonts w:ascii="Century Gothic"/>
          <w:spacing w:val="-7"/>
        </w:rPr>
        <w:t xml:space="preserve"> </w:t>
      </w:r>
      <w:r>
        <w:rPr>
          <w:rFonts w:ascii="Century Gothic"/>
        </w:rPr>
        <w:t>Porter J.</w:t>
      </w:r>
      <w:r>
        <w:rPr>
          <w:rFonts w:ascii="Century Gothic"/>
          <w:spacing w:val="-8"/>
        </w:rPr>
        <w:t xml:space="preserve"> </w:t>
      </w:r>
      <w:r>
        <w:rPr>
          <w:rFonts w:ascii="Century Gothic"/>
        </w:rPr>
        <w:t>and</w:t>
      </w:r>
      <w:r>
        <w:rPr>
          <w:rFonts w:ascii="Century Gothic"/>
          <w:spacing w:val="-7"/>
        </w:rPr>
        <w:t xml:space="preserve"> </w:t>
      </w:r>
      <w:r>
        <w:rPr>
          <w:rFonts w:ascii="Century Gothic"/>
        </w:rPr>
        <w:t>Brandis K.</w:t>
      </w:r>
      <w:r>
        <w:rPr>
          <w:rFonts w:ascii="Century Gothic"/>
          <w:spacing w:val="-5"/>
        </w:rPr>
        <w:t xml:space="preserve"> </w:t>
      </w:r>
      <w:r>
        <w:rPr>
          <w:rFonts w:ascii="Century Gothic"/>
        </w:rPr>
        <w:t>(2013).</w:t>
      </w:r>
      <w:r>
        <w:rPr>
          <w:rFonts w:ascii="Century Gothic"/>
          <w:spacing w:val="-7"/>
        </w:rPr>
        <w:t xml:space="preserve"> </w:t>
      </w:r>
      <w:r>
        <w:rPr>
          <w:rFonts w:ascii="Century Gothic"/>
          <w:i/>
        </w:rPr>
        <w:t>Waterbird</w:t>
      </w:r>
      <w:r>
        <w:rPr>
          <w:rFonts w:ascii="Century Gothic"/>
          <w:i/>
          <w:spacing w:val="-8"/>
        </w:rPr>
        <w:t xml:space="preserve"> </w:t>
      </w:r>
      <w:r>
        <w:rPr>
          <w:rFonts w:ascii="Century Gothic"/>
          <w:i/>
        </w:rPr>
        <w:t>communities</w:t>
      </w:r>
      <w:r>
        <w:rPr>
          <w:rFonts w:ascii="Century Gothic"/>
          <w:i/>
          <w:spacing w:val="-7"/>
        </w:rPr>
        <w:t xml:space="preserve"> </w:t>
      </w:r>
      <w:r>
        <w:rPr>
          <w:rFonts w:ascii="Century Gothic"/>
          <w:i/>
          <w:spacing w:val="1"/>
        </w:rPr>
        <w:t>in</w:t>
      </w:r>
      <w:r>
        <w:rPr>
          <w:rFonts w:ascii="Century Gothic"/>
          <w:i/>
          <w:spacing w:val="-8"/>
        </w:rPr>
        <w:t xml:space="preserve"> </w:t>
      </w:r>
      <w:r>
        <w:rPr>
          <w:rFonts w:ascii="Century Gothic"/>
          <w:i/>
        </w:rPr>
        <w:t>the</w:t>
      </w:r>
      <w:r>
        <w:rPr>
          <w:rFonts w:ascii="Century Gothic"/>
          <w:i/>
          <w:spacing w:val="-7"/>
        </w:rPr>
        <w:t xml:space="preserve"> </w:t>
      </w:r>
      <w:r>
        <w:rPr>
          <w:rFonts w:ascii="Century Gothic"/>
          <w:i/>
        </w:rPr>
        <w:t>Murray-Darling</w:t>
      </w:r>
      <w:r>
        <w:rPr>
          <w:rFonts w:ascii="Century Gothic"/>
          <w:i/>
          <w:spacing w:val="36"/>
          <w:w w:val="99"/>
        </w:rPr>
        <w:t xml:space="preserve"> </w:t>
      </w:r>
      <w:r>
        <w:rPr>
          <w:rFonts w:ascii="Century Gothic"/>
          <w:i/>
        </w:rPr>
        <w:t>Basin</w:t>
      </w:r>
      <w:r>
        <w:rPr>
          <w:rFonts w:ascii="Century Gothic"/>
          <w:i/>
          <w:spacing w:val="-12"/>
        </w:rPr>
        <w:t xml:space="preserve"> </w:t>
      </w:r>
      <w:r>
        <w:rPr>
          <w:rFonts w:ascii="Century Gothic"/>
          <w:i/>
          <w:spacing w:val="-1"/>
        </w:rPr>
        <w:t>(1983-2012)</w:t>
      </w:r>
      <w:r>
        <w:rPr>
          <w:rFonts w:ascii="Century Gothic"/>
          <w:spacing w:val="-1"/>
        </w:rPr>
        <w:t>.</w:t>
      </w:r>
      <w:r>
        <w:rPr>
          <w:rFonts w:ascii="Century Gothic"/>
          <w:spacing w:val="-11"/>
        </w:rPr>
        <w:t xml:space="preserve"> </w:t>
      </w:r>
      <w:r>
        <w:rPr>
          <w:rFonts w:ascii="Century Gothic"/>
        </w:rPr>
        <w:t>Murray-Darling</w:t>
      </w:r>
      <w:r>
        <w:rPr>
          <w:rFonts w:ascii="Century Gothic"/>
          <w:spacing w:val="-11"/>
        </w:rPr>
        <w:t xml:space="preserve"> </w:t>
      </w:r>
      <w:r>
        <w:rPr>
          <w:rFonts w:ascii="Century Gothic"/>
          <w:spacing w:val="-1"/>
        </w:rPr>
        <w:t>Basin</w:t>
      </w:r>
      <w:r>
        <w:rPr>
          <w:rFonts w:ascii="Century Gothic"/>
          <w:spacing w:val="-10"/>
        </w:rPr>
        <w:t xml:space="preserve"> </w:t>
      </w:r>
      <w:r>
        <w:rPr>
          <w:rFonts w:ascii="Century Gothic"/>
          <w:spacing w:val="-1"/>
        </w:rPr>
        <w:t>Authority</w:t>
      </w:r>
      <w:r>
        <w:rPr>
          <w:rFonts w:ascii="Century Gothic"/>
          <w:spacing w:val="-10"/>
        </w:rPr>
        <w:t xml:space="preserve"> </w:t>
      </w:r>
      <w:r>
        <w:rPr>
          <w:rFonts w:ascii="Century Gothic"/>
          <w:spacing w:val="-1"/>
        </w:rPr>
        <w:t>(2014),</w:t>
      </w:r>
      <w:r>
        <w:rPr>
          <w:rFonts w:ascii="Century Gothic"/>
          <w:spacing w:val="-11"/>
        </w:rPr>
        <w:t xml:space="preserve"> </w:t>
      </w:r>
      <w:r>
        <w:rPr>
          <w:rFonts w:ascii="Century Gothic"/>
        </w:rPr>
        <w:t>Canberra.</w:t>
      </w:r>
      <w:r>
        <w:rPr>
          <w:rFonts w:ascii="Century Gothic"/>
          <w:w w:val="99"/>
        </w:rPr>
        <w:t xml:space="preserve"> </w:t>
      </w:r>
      <w:r>
        <w:rPr>
          <w:rFonts w:ascii="Century Gothic"/>
          <w:color w:val="0000FF"/>
          <w:w w:val="99"/>
          <w:sz w:val="18"/>
        </w:rPr>
        <w:t xml:space="preserve"> </w:t>
      </w:r>
      <w:hyperlink r:id="rId50">
        <w:r>
          <w:rPr>
            <w:rFonts w:ascii="Century Gothic"/>
            <w:color w:val="0000FF"/>
            <w:spacing w:val="-1"/>
            <w:sz w:val="18"/>
            <w:u w:val="single" w:color="0000FF"/>
          </w:rPr>
          <w:t>http://www.mdba.gov.au/sites/default/files/pubs/Waterbird-communities-mdb-aug-2013.pdf</w:t>
        </w:r>
      </w:hyperlink>
    </w:p>
    <w:p w14:paraId="68517733" w14:textId="77777777" w:rsidR="00FE2243" w:rsidRPr="00E24700" w:rsidRDefault="00FE2243" w:rsidP="00B054F0">
      <w:pPr>
        <w:spacing w:before="121" w:line="237" w:lineRule="auto"/>
        <w:ind w:right="431"/>
        <w:rPr>
          <w:rFonts w:ascii="Century Gothic"/>
          <w:spacing w:val="-7"/>
        </w:rPr>
      </w:pPr>
      <w:r w:rsidRPr="00E24700">
        <w:rPr>
          <w:rFonts w:ascii="Century Gothic"/>
          <w:spacing w:val="-7"/>
        </w:rPr>
        <w:t xml:space="preserve">IUCN (2010). The IUCN Red List of Threatened Species. </w:t>
      </w:r>
      <w:hyperlink r:id="rId51" w:history="1">
        <w:r w:rsidRPr="00E24700">
          <w:rPr>
            <w:rFonts w:ascii="Century Gothic"/>
            <w:color w:val="0000FF"/>
            <w:spacing w:val="-1"/>
            <w:sz w:val="18"/>
            <w:u w:val="single" w:color="0000FF"/>
          </w:rPr>
          <w:t>http://www.iucnredlist.org/</w:t>
        </w:r>
      </w:hyperlink>
    </w:p>
    <w:p w14:paraId="1856C342" w14:textId="0D70582D" w:rsidR="00FE2243" w:rsidRPr="00E24700" w:rsidRDefault="00FE2243" w:rsidP="00B054F0">
      <w:pPr>
        <w:spacing w:before="121" w:line="237" w:lineRule="auto"/>
        <w:ind w:right="431"/>
        <w:rPr>
          <w:rFonts w:ascii="Century Gothic"/>
          <w:spacing w:val="-7"/>
        </w:rPr>
      </w:pPr>
      <w:r w:rsidRPr="00E24700">
        <w:rPr>
          <w:rFonts w:ascii="Century Gothic"/>
          <w:spacing w:val="-7"/>
        </w:rPr>
        <w:t xml:space="preserve">Marshall J., Menke N., Crook D., Lobegeiger J., Balcombe S., Huey J., Fawcett J., Bond N., Starkey A. and Sternberg D. (2016). </w:t>
      </w:r>
      <w:r w:rsidR="00925E3B">
        <w:rPr>
          <w:rFonts w:ascii="Century Gothic"/>
          <w:spacing w:val="-7"/>
        </w:rPr>
        <w:t>G</w:t>
      </w:r>
      <w:r w:rsidRPr="00E24700">
        <w:rPr>
          <w:rFonts w:ascii="Century Gothic"/>
          <w:spacing w:val="-7"/>
        </w:rPr>
        <w:t xml:space="preserve">o with the flow: the movement behaviour of fish from isolated waterhole refugia during connecting flow events in an intermittent dryland river. </w:t>
      </w:r>
      <w:r w:rsidRPr="00925E3B">
        <w:rPr>
          <w:rFonts w:ascii="Century Gothic"/>
          <w:i/>
          <w:spacing w:val="-7"/>
        </w:rPr>
        <w:t>Freshwater Biology</w:t>
      </w:r>
      <w:r w:rsidR="00925E3B">
        <w:rPr>
          <w:rFonts w:ascii="Century Gothic"/>
          <w:spacing w:val="-7"/>
        </w:rPr>
        <w:t xml:space="preserve"> 61, </w:t>
      </w:r>
      <w:r w:rsidR="00925E3B" w:rsidRPr="00925E3B">
        <w:rPr>
          <w:rFonts w:ascii="Century Gothic"/>
          <w:spacing w:val="-7"/>
        </w:rPr>
        <w:t>1242-1258</w:t>
      </w:r>
      <w:r w:rsidR="00925E3B">
        <w:rPr>
          <w:rFonts w:ascii="Century Gothic"/>
          <w:spacing w:val="-7"/>
        </w:rPr>
        <w:t xml:space="preserve"> </w:t>
      </w:r>
      <w:hyperlink r:id="rId52" w:history="1">
        <w:r w:rsidR="00925E3B" w:rsidRPr="00925E3B">
          <w:rPr>
            <w:rFonts w:ascii="Century Gothic"/>
            <w:color w:val="0000FF"/>
            <w:spacing w:val="-1"/>
            <w:sz w:val="18"/>
          </w:rPr>
          <w:t>https://doi.org/10.1111/fwb.12707</w:t>
        </w:r>
      </w:hyperlink>
      <w:r w:rsidR="00925E3B">
        <w:rPr>
          <w:rFonts w:ascii="Century Gothic"/>
          <w:color w:val="0000FF"/>
          <w:spacing w:val="-1"/>
          <w:sz w:val="18"/>
        </w:rPr>
        <w:t xml:space="preserve"> </w:t>
      </w:r>
    </w:p>
    <w:p w14:paraId="0FEE7C8F" w14:textId="77777777" w:rsidR="00E24700" w:rsidRPr="00E24700" w:rsidRDefault="00E24700" w:rsidP="00B054F0">
      <w:pPr>
        <w:spacing w:before="121" w:line="237" w:lineRule="auto"/>
        <w:ind w:right="431"/>
        <w:rPr>
          <w:rFonts w:ascii="Century Gothic"/>
          <w:spacing w:val="-7"/>
        </w:rPr>
      </w:pPr>
      <w:r w:rsidRPr="00E24700">
        <w:rPr>
          <w:rFonts w:ascii="Century Gothic"/>
          <w:spacing w:val="-7"/>
        </w:rPr>
        <w:t xml:space="preserve">McGinness, H.M. and Arthur, A.D. (2011). </w:t>
      </w:r>
      <w:hyperlink r:id="rId53" w:history="1">
        <w:r w:rsidRPr="00E24700">
          <w:rPr>
            <w:rFonts w:ascii="Century Gothic"/>
            <w:spacing w:val="-7"/>
          </w:rPr>
          <w:t>Carbon dynamics during flood events in a lowland river: the</w:t>
        </w:r>
      </w:hyperlink>
      <w:r w:rsidRPr="00E24700">
        <w:rPr>
          <w:rFonts w:ascii="Century Gothic"/>
          <w:spacing w:val="-7"/>
        </w:rPr>
        <w:t xml:space="preserve"> </w:t>
      </w:r>
      <w:hyperlink r:id="rId54" w:history="1">
        <w:r w:rsidRPr="00E24700">
          <w:rPr>
            <w:rFonts w:ascii="Century Gothic"/>
            <w:spacing w:val="-7"/>
          </w:rPr>
          <w:t>importance of anabranches.</w:t>
        </w:r>
      </w:hyperlink>
      <w:r w:rsidRPr="00E24700">
        <w:rPr>
          <w:rFonts w:ascii="Century Gothic"/>
          <w:spacing w:val="-7"/>
        </w:rPr>
        <w:t xml:space="preserve"> </w:t>
      </w:r>
      <w:r w:rsidRPr="00E24700">
        <w:rPr>
          <w:rFonts w:ascii="Century Gothic"/>
          <w:i/>
          <w:spacing w:val="-7"/>
        </w:rPr>
        <w:t>Freshwater Biology</w:t>
      </w:r>
      <w:r w:rsidRPr="00E24700">
        <w:rPr>
          <w:rFonts w:ascii="Century Gothic"/>
          <w:spacing w:val="-7"/>
        </w:rPr>
        <w:t>, 56, 1593-1605.</w:t>
      </w:r>
    </w:p>
    <w:p w14:paraId="538D8BC0" w14:textId="77777777" w:rsidR="00FE2243" w:rsidRDefault="00FE2243" w:rsidP="00B054F0">
      <w:pPr>
        <w:spacing w:before="121" w:line="238" w:lineRule="auto"/>
        <w:ind w:right="320"/>
        <w:rPr>
          <w:rFonts w:ascii="Century Gothic" w:eastAsia="Century Gothic" w:hAnsi="Century Gothic" w:cs="Century Gothic"/>
          <w:sz w:val="18"/>
          <w:szCs w:val="18"/>
        </w:rPr>
      </w:pPr>
      <w:r>
        <w:rPr>
          <w:rFonts w:ascii="Century Gothic"/>
          <w:spacing w:val="-3"/>
        </w:rPr>
        <w:t>Murray-Darling</w:t>
      </w:r>
      <w:r>
        <w:rPr>
          <w:rFonts w:ascii="Century Gothic"/>
          <w:spacing w:val="-12"/>
        </w:rPr>
        <w:t xml:space="preserve"> </w:t>
      </w:r>
      <w:r>
        <w:rPr>
          <w:rFonts w:ascii="Century Gothic"/>
          <w:spacing w:val="-2"/>
        </w:rPr>
        <w:t>Basin</w:t>
      </w:r>
      <w:r>
        <w:rPr>
          <w:rFonts w:ascii="Century Gothic"/>
          <w:spacing w:val="-9"/>
        </w:rPr>
        <w:t xml:space="preserve"> </w:t>
      </w:r>
      <w:r>
        <w:rPr>
          <w:rFonts w:ascii="Century Gothic"/>
          <w:spacing w:val="-2"/>
        </w:rPr>
        <w:t>Authority</w:t>
      </w:r>
      <w:r>
        <w:rPr>
          <w:rFonts w:ascii="Century Gothic"/>
          <w:spacing w:val="-13"/>
        </w:rPr>
        <w:t xml:space="preserve"> </w:t>
      </w:r>
      <w:r>
        <w:rPr>
          <w:rFonts w:ascii="Century Gothic"/>
          <w:spacing w:val="-1"/>
        </w:rPr>
        <w:t>(MDBA)</w:t>
      </w:r>
      <w:r>
        <w:rPr>
          <w:rFonts w:ascii="Century Gothic"/>
          <w:spacing w:val="-7"/>
        </w:rPr>
        <w:t xml:space="preserve"> </w:t>
      </w:r>
      <w:r>
        <w:rPr>
          <w:rFonts w:ascii="Century Gothic"/>
          <w:spacing w:val="-1"/>
        </w:rPr>
        <w:t>(2012a).</w:t>
      </w:r>
      <w:r>
        <w:rPr>
          <w:rFonts w:ascii="Century Gothic"/>
          <w:spacing w:val="-7"/>
        </w:rPr>
        <w:t xml:space="preserve"> </w:t>
      </w:r>
      <w:r>
        <w:rPr>
          <w:rFonts w:ascii="Century Gothic"/>
          <w:i/>
        </w:rPr>
        <w:t>Assessment</w:t>
      </w:r>
      <w:r>
        <w:rPr>
          <w:rFonts w:ascii="Century Gothic"/>
          <w:i/>
          <w:spacing w:val="-9"/>
        </w:rPr>
        <w:t xml:space="preserve"> </w:t>
      </w:r>
      <w:r>
        <w:rPr>
          <w:rFonts w:ascii="Century Gothic"/>
          <w:i/>
          <w:spacing w:val="-1"/>
        </w:rPr>
        <w:t>of</w:t>
      </w:r>
      <w:r>
        <w:rPr>
          <w:rFonts w:ascii="Century Gothic"/>
          <w:i/>
          <w:spacing w:val="-8"/>
        </w:rPr>
        <w:t xml:space="preserve"> </w:t>
      </w:r>
      <w:r>
        <w:rPr>
          <w:rFonts w:ascii="Century Gothic"/>
          <w:i/>
          <w:spacing w:val="-1"/>
        </w:rPr>
        <w:t>environmental</w:t>
      </w:r>
      <w:r>
        <w:rPr>
          <w:rFonts w:ascii="Century Gothic"/>
          <w:i/>
          <w:spacing w:val="-6"/>
        </w:rPr>
        <w:t xml:space="preserve"> </w:t>
      </w:r>
      <w:r>
        <w:rPr>
          <w:rFonts w:ascii="Century Gothic"/>
          <w:i/>
          <w:spacing w:val="-1"/>
        </w:rPr>
        <w:t>water</w:t>
      </w:r>
      <w:r>
        <w:rPr>
          <w:rFonts w:ascii="Century Gothic"/>
          <w:i/>
          <w:spacing w:val="-10"/>
        </w:rPr>
        <w:t xml:space="preserve"> </w:t>
      </w:r>
      <w:r>
        <w:rPr>
          <w:rFonts w:ascii="Century Gothic"/>
          <w:i/>
        </w:rPr>
        <w:t>requirements</w:t>
      </w:r>
      <w:r>
        <w:rPr>
          <w:rFonts w:ascii="Century Gothic"/>
          <w:i/>
          <w:spacing w:val="-10"/>
        </w:rPr>
        <w:t xml:space="preserve"> </w:t>
      </w:r>
      <w:r>
        <w:rPr>
          <w:rFonts w:ascii="Century Gothic"/>
          <w:i/>
        </w:rPr>
        <w:t>for</w:t>
      </w:r>
      <w:r>
        <w:rPr>
          <w:rFonts w:ascii="Century Gothic"/>
          <w:i/>
          <w:spacing w:val="75"/>
          <w:w w:val="99"/>
        </w:rPr>
        <w:t xml:space="preserve"> </w:t>
      </w:r>
      <w:r>
        <w:rPr>
          <w:rFonts w:ascii="Century Gothic"/>
          <w:i/>
        </w:rPr>
        <w:t>the</w:t>
      </w:r>
      <w:r>
        <w:rPr>
          <w:rFonts w:ascii="Century Gothic"/>
          <w:i/>
          <w:spacing w:val="-9"/>
        </w:rPr>
        <w:t xml:space="preserve"> </w:t>
      </w:r>
      <w:r>
        <w:rPr>
          <w:rFonts w:ascii="Century Gothic"/>
          <w:i/>
          <w:spacing w:val="-1"/>
        </w:rPr>
        <w:t>proposed</w:t>
      </w:r>
      <w:r>
        <w:rPr>
          <w:rFonts w:ascii="Century Gothic"/>
          <w:i/>
          <w:spacing w:val="-9"/>
        </w:rPr>
        <w:t xml:space="preserve"> </w:t>
      </w:r>
      <w:r>
        <w:rPr>
          <w:rFonts w:ascii="Century Gothic"/>
          <w:i/>
        </w:rPr>
        <w:t>Basin</w:t>
      </w:r>
      <w:r>
        <w:rPr>
          <w:rFonts w:ascii="Century Gothic"/>
          <w:i/>
          <w:spacing w:val="-8"/>
        </w:rPr>
        <w:t xml:space="preserve"> </w:t>
      </w:r>
      <w:r>
        <w:rPr>
          <w:rFonts w:ascii="Century Gothic"/>
          <w:i/>
        </w:rPr>
        <w:t>Plan:</w:t>
      </w:r>
      <w:r>
        <w:rPr>
          <w:rFonts w:ascii="Century Gothic"/>
          <w:i/>
          <w:spacing w:val="-9"/>
        </w:rPr>
        <w:t xml:space="preserve"> </w:t>
      </w:r>
      <w:r>
        <w:rPr>
          <w:rFonts w:ascii="Century Gothic"/>
          <w:i/>
          <w:spacing w:val="-1"/>
        </w:rPr>
        <w:t>Lower</w:t>
      </w:r>
      <w:r>
        <w:rPr>
          <w:rFonts w:ascii="Century Gothic"/>
          <w:i/>
          <w:spacing w:val="-9"/>
        </w:rPr>
        <w:t xml:space="preserve"> </w:t>
      </w:r>
      <w:r>
        <w:rPr>
          <w:rFonts w:ascii="Century Gothic"/>
          <w:i/>
          <w:spacing w:val="-1"/>
        </w:rPr>
        <w:t>Balonne</w:t>
      </w:r>
      <w:r>
        <w:rPr>
          <w:rFonts w:ascii="Century Gothic"/>
          <w:i/>
          <w:spacing w:val="-9"/>
        </w:rPr>
        <w:t xml:space="preserve"> </w:t>
      </w:r>
      <w:r>
        <w:rPr>
          <w:rFonts w:ascii="Century Gothic"/>
          <w:i/>
        </w:rPr>
        <w:t>Floodplain.</w:t>
      </w:r>
      <w:r>
        <w:rPr>
          <w:rFonts w:ascii="Century Gothic"/>
          <w:i/>
          <w:spacing w:val="-2"/>
        </w:rPr>
        <w:t xml:space="preserve"> </w:t>
      </w:r>
      <w:r>
        <w:rPr>
          <w:rFonts w:ascii="Century Gothic"/>
        </w:rPr>
        <w:t>MDBA</w:t>
      </w:r>
      <w:r>
        <w:rPr>
          <w:rFonts w:ascii="Century Gothic"/>
          <w:spacing w:val="-14"/>
        </w:rPr>
        <w:t xml:space="preserve"> </w:t>
      </w:r>
      <w:r>
        <w:rPr>
          <w:rFonts w:ascii="Century Gothic"/>
        </w:rPr>
        <w:t>Publication</w:t>
      </w:r>
      <w:r>
        <w:rPr>
          <w:rFonts w:ascii="Century Gothic"/>
          <w:spacing w:val="-8"/>
        </w:rPr>
        <w:t xml:space="preserve"> </w:t>
      </w:r>
      <w:r>
        <w:rPr>
          <w:rFonts w:ascii="Century Gothic"/>
        </w:rPr>
        <w:t>No:</w:t>
      </w:r>
      <w:r>
        <w:rPr>
          <w:rFonts w:ascii="Century Gothic"/>
          <w:spacing w:val="-8"/>
        </w:rPr>
        <w:t xml:space="preserve"> </w:t>
      </w:r>
      <w:r>
        <w:rPr>
          <w:rFonts w:ascii="Century Gothic"/>
          <w:spacing w:val="-1"/>
        </w:rPr>
        <w:t>24/12.</w:t>
      </w:r>
      <w:r>
        <w:rPr>
          <w:rFonts w:ascii="Century Gothic"/>
          <w:spacing w:val="-8"/>
        </w:rPr>
        <w:t xml:space="preserve"> </w:t>
      </w:r>
      <w:r>
        <w:rPr>
          <w:rFonts w:ascii="Century Gothic"/>
        </w:rPr>
        <w:t>Murray-Darling</w:t>
      </w:r>
      <w:r>
        <w:rPr>
          <w:rFonts w:ascii="Century Gothic"/>
          <w:spacing w:val="48"/>
          <w:w w:val="99"/>
        </w:rPr>
        <w:t xml:space="preserve"> </w:t>
      </w:r>
      <w:r>
        <w:rPr>
          <w:rFonts w:ascii="Century Gothic"/>
          <w:spacing w:val="-1"/>
        </w:rPr>
        <w:t>Basin</w:t>
      </w:r>
      <w:r>
        <w:rPr>
          <w:rFonts w:ascii="Century Gothic"/>
          <w:spacing w:val="-17"/>
        </w:rPr>
        <w:t xml:space="preserve"> </w:t>
      </w:r>
      <w:r>
        <w:rPr>
          <w:rFonts w:ascii="Century Gothic"/>
          <w:spacing w:val="-1"/>
        </w:rPr>
        <w:t>Authority,</w:t>
      </w:r>
      <w:r>
        <w:rPr>
          <w:rFonts w:ascii="Century Gothic"/>
          <w:spacing w:val="-20"/>
        </w:rPr>
        <w:t xml:space="preserve"> </w:t>
      </w:r>
      <w:r>
        <w:rPr>
          <w:rFonts w:ascii="Century Gothic"/>
        </w:rPr>
        <w:t>Canberra.</w:t>
      </w:r>
      <w:r>
        <w:rPr>
          <w:rFonts w:ascii="Century Gothic"/>
          <w:spacing w:val="-19"/>
        </w:rPr>
        <w:t xml:space="preserve"> </w:t>
      </w:r>
      <w:hyperlink r:id="rId55">
        <w:r>
          <w:rPr>
            <w:rFonts w:ascii="Century Gothic"/>
            <w:color w:val="0000FF"/>
            <w:spacing w:val="-1"/>
            <w:sz w:val="18"/>
            <w:u w:val="single" w:color="0000FF"/>
          </w:rPr>
          <w:t>http://www.mdba.gov.au/publications/mdba-reports/assessing-environmental-</w:t>
        </w:r>
      </w:hyperlink>
      <w:r>
        <w:rPr>
          <w:rFonts w:ascii="Century Gothic"/>
          <w:color w:val="0000FF"/>
          <w:sz w:val="18"/>
        </w:rPr>
        <w:t xml:space="preserve"> </w:t>
      </w:r>
      <w:hyperlink r:id="rId56">
        <w:r>
          <w:rPr>
            <w:rFonts w:ascii="Century Gothic"/>
            <w:color w:val="0000FF"/>
            <w:sz w:val="18"/>
          </w:rPr>
          <w:t xml:space="preserve"> </w:t>
        </w:r>
        <w:r>
          <w:rPr>
            <w:rFonts w:ascii="Century Gothic"/>
            <w:color w:val="0000FF"/>
            <w:spacing w:val="-1"/>
            <w:sz w:val="18"/>
            <w:u w:val="single" w:color="0000FF"/>
          </w:rPr>
          <w:t>water-requirements-basins-rivers</w:t>
        </w:r>
      </w:hyperlink>
    </w:p>
    <w:p w14:paraId="7837173E" w14:textId="77777777" w:rsidR="00FE2243" w:rsidRDefault="00FE2243" w:rsidP="00B054F0">
      <w:pPr>
        <w:spacing w:before="125" w:line="238" w:lineRule="auto"/>
        <w:ind w:right="166"/>
        <w:rPr>
          <w:rFonts w:ascii="Century Gothic" w:eastAsia="Century Gothic" w:hAnsi="Century Gothic" w:cs="Century Gothic"/>
          <w:sz w:val="18"/>
          <w:szCs w:val="18"/>
        </w:rPr>
      </w:pPr>
      <w:r>
        <w:rPr>
          <w:rFonts w:ascii="Century Gothic"/>
        </w:rPr>
        <w:t>MDBA</w:t>
      </w:r>
      <w:r>
        <w:rPr>
          <w:rFonts w:ascii="Century Gothic"/>
          <w:spacing w:val="-11"/>
        </w:rPr>
        <w:t xml:space="preserve"> </w:t>
      </w:r>
      <w:r>
        <w:rPr>
          <w:rFonts w:ascii="Century Gothic"/>
          <w:spacing w:val="-1"/>
        </w:rPr>
        <w:t>(2012b).</w:t>
      </w:r>
      <w:r>
        <w:rPr>
          <w:rFonts w:ascii="Century Gothic"/>
          <w:spacing w:val="-6"/>
        </w:rPr>
        <w:t xml:space="preserve"> </w:t>
      </w:r>
      <w:r>
        <w:rPr>
          <w:rFonts w:ascii="Century Gothic"/>
          <w:spacing w:val="-1"/>
        </w:rPr>
        <w:t>Assessment</w:t>
      </w:r>
      <w:r>
        <w:rPr>
          <w:rFonts w:ascii="Century Gothic"/>
          <w:spacing w:val="-4"/>
        </w:rPr>
        <w:t xml:space="preserve"> </w:t>
      </w:r>
      <w:r>
        <w:rPr>
          <w:rFonts w:ascii="Century Gothic"/>
          <w:i/>
          <w:spacing w:val="-1"/>
        </w:rPr>
        <w:t>of</w:t>
      </w:r>
      <w:r>
        <w:rPr>
          <w:rFonts w:ascii="Century Gothic"/>
          <w:i/>
          <w:spacing w:val="-7"/>
        </w:rPr>
        <w:t xml:space="preserve"> </w:t>
      </w:r>
      <w:r>
        <w:rPr>
          <w:rFonts w:ascii="Century Gothic"/>
          <w:i/>
          <w:spacing w:val="-1"/>
        </w:rPr>
        <w:t>environmental</w:t>
      </w:r>
      <w:r>
        <w:rPr>
          <w:rFonts w:ascii="Century Gothic"/>
          <w:i/>
          <w:spacing w:val="-6"/>
        </w:rPr>
        <w:t xml:space="preserve"> </w:t>
      </w:r>
      <w:r>
        <w:rPr>
          <w:rFonts w:ascii="Century Gothic"/>
          <w:i/>
          <w:spacing w:val="-1"/>
        </w:rPr>
        <w:t>water</w:t>
      </w:r>
      <w:r>
        <w:rPr>
          <w:rFonts w:ascii="Century Gothic"/>
          <w:i/>
          <w:spacing w:val="-8"/>
        </w:rPr>
        <w:t xml:space="preserve"> </w:t>
      </w:r>
      <w:r>
        <w:rPr>
          <w:rFonts w:ascii="Century Gothic"/>
          <w:i/>
        </w:rPr>
        <w:t>requirements</w:t>
      </w:r>
      <w:r>
        <w:rPr>
          <w:rFonts w:ascii="Century Gothic"/>
          <w:i/>
          <w:spacing w:val="-9"/>
        </w:rPr>
        <w:t xml:space="preserve"> </w:t>
      </w:r>
      <w:r>
        <w:rPr>
          <w:rFonts w:ascii="Century Gothic"/>
          <w:i/>
        </w:rPr>
        <w:t>for</w:t>
      </w:r>
      <w:r>
        <w:rPr>
          <w:rFonts w:ascii="Century Gothic"/>
          <w:i/>
          <w:spacing w:val="-8"/>
        </w:rPr>
        <w:t xml:space="preserve"> </w:t>
      </w:r>
      <w:r>
        <w:rPr>
          <w:rFonts w:ascii="Century Gothic"/>
          <w:i/>
        </w:rPr>
        <w:t>the</w:t>
      </w:r>
      <w:r>
        <w:rPr>
          <w:rFonts w:ascii="Century Gothic"/>
          <w:i/>
          <w:spacing w:val="-9"/>
        </w:rPr>
        <w:t xml:space="preserve"> </w:t>
      </w:r>
      <w:r>
        <w:rPr>
          <w:rFonts w:ascii="Century Gothic"/>
          <w:i/>
          <w:spacing w:val="-1"/>
        </w:rPr>
        <w:t>proposed</w:t>
      </w:r>
      <w:r>
        <w:rPr>
          <w:rFonts w:ascii="Century Gothic"/>
          <w:i/>
          <w:spacing w:val="-8"/>
        </w:rPr>
        <w:t xml:space="preserve"> </w:t>
      </w:r>
      <w:r>
        <w:rPr>
          <w:rFonts w:ascii="Century Gothic"/>
          <w:i/>
        </w:rPr>
        <w:t>Basin</w:t>
      </w:r>
      <w:r>
        <w:rPr>
          <w:rFonts w:ascii="Century Gothic"/>
          <w:i/>
          <w:spacing w:val="-8"/>
        </w:rPr>
        <w:t xml:space="preserve"> </w:t>
      </w:r>
      <w:r>
        <w:rPr>
          <w:rFonts w:ascii="Century Gothic"/>
          <w:i/>
        </w:rPr>
        <w:t>Plan:</w:t>
      </w:r>
      <w:r>
        <w:rPr>
          <w:rFonts w:ascii="Century Gothic"/>
          <w:i/>
          <w:spacing w:val="-10"/>
        </w:rPr>
        <w:t xml:space="preserve"> </w:t>
      </w:r>
      <w:r>
        <w:rPr>
          <w:rFonts w:ascii="Century Gothic"/>
          <w:i/>
          <w:spacing w:val="1"/>
        </w:rPr>
        <w:t>Narran</w:t>
      </w:r>
      <w:r>
        <w:rPr>
          <w:rFonts w:ascii="Century Gothic"/>
          <w:i/>
          <w:spacing w:val="67"/>
          <w:w w:val="99"/>
        </w:rPr>
        <w:t xml:space="preserve"> </w:t>
      </w:r>
      <w:r>
        <w:rPr>
          <w:rFonts w:ascii="Century Gothic"/>
          <w:i/>
          <w:spacing w:val="-1"/>
        </w:rPr>
        <w:t>Lakes.</w:t>
      </w:r>
      <w:r>
        <w:rPr>
          <w:rFonts w:ascii="Century Gothic"/>
          <w:i/>
          <w:spacing w:val="-9"/>
        </w:rPr>
        <w:t xml:space="preserve"> </w:t>
      </w:r>
      <w:r>
        <w:rPr>
          <w:rFonts w:ascii="Century Gothic"/>
        </w:rPr>
        <w:t>MDBA</w:t>
      </w:r>
      <w:r>
        <w:rPr>
          <w:rFonts w:ascii="Century Gothic"/>
          <w:spacing w:val="-13"/>
        </w:rPr>
        <w:t xml:space="preserve"> </w:t>
      </w:r>
      <w:r>
        <w:rPr>
          <w:rFonts w:ascii="Century Gothic"/>
        </w:rPr>
        <w:t>Publication</w:t>
      </w:r>
      <w:r>
        <w:rPr>
          <w:rFonts w:ascii="Century Gothic"/>
          <w:spacing w:val="-9"/>
        </w:rPr>
        <w:t xml:space="preserve"> </w:t>
      </w:r>
      <w:r>
        <w:rPr>
          <w:rFonts w:ascii="Century Gothic"/>
        </w:rPr>
        <w:t>No:</w:t>
      </w:r>
      <w:r>
        <w:rPr>
          <w:rFonts w:ascii="Century Gothic"/>
          <w:spacing w:val="-9"/>
        </w:rPr>
        <w:t xml:space="preserve"> </w:t>
      </w:r>
      <w:r>
        <w:rPr>
          <w:rFonts w:ascii="Century Gothic"/>
        </w:rPr>
        <w:t>27/12.</w:t>
      </w:r>
      <w:r>
        <w:rPr>
          <w:rFonts w:ascii="Century Gothic"/>
          <w:spacing w:val="-12"/>
        </w:rPr>
        <w:t xml:space="preserve"> </w:t>
      </w:r>
      <w:r>
        <w:rPr>
          <w:rFonts w:ascii="Century Gothic"/>
        </w:rPr>
        <w:t>Murray-Darling</w:t>
      </w:r>
      <w:r>
        <w:rPr>
          <w:rFonts w:ascii="Century Gothic"/>
          <w:spacing w:val="-10"/>
        </w:rPr>
        <w:t xml:space="preserve"> </w:t>
      </w:r>
      <w:r>
        <w:rPr>
          <w:rFonts w:ascii="Century Gothic"/>
          <w:spacing w:val="-1"/>
        </w:rPr>
        <w:t>Basin</w:t>
      </w:r>
      <w:r>
        <w:rPr>
          <w:rFonts w:ascii="Century Gothic"/>
          <w:spacing w:val="-6"/>
        </w:rPr>
        <w:t xml:space="preserve"> </w:t>
      </w:r>
      <w:r>
        <w:rPr>
          <w:rFonts w:ascii="Century Gothic"/>
          <w:spacing w:val="-1"/>
        </w:rPr>
        <w:t>Authority,</w:t>
      </w:r>
      <w:r>
        <w:rPr>
          <w:rFonts w:ascii="Century Gothic"/>
          <w:spacing w:val="-10"/>
        </w:rPr>
        <w:t xml:space="preserve"> </w:t>
      </w:r>
      <w:r>
        <w:rPr>
          <w:rFonts w:ascii="Century Gothic"/>
        </w:rPr>
        <w:t>Canberra.</w:t>
      </w:r>
      <w:r>
        <w:rPr>
          <w:rFonts w:ascii="Century Gothic"/>
          <w:w w:val="99"/>
        </w:rPr>
        <w:t xml:space="preserve"> </w:t>
      </w:r>
      <w:r>
        <w:rPr>
          <w:rFonts w:ascii="Century Gothic"/>
          <w:color w:val="0000FF"/>
          <w:w w:val="99"/>
          <w:sz w:val="18"/>
        </w:rPr>
        <w:t xml:space="preserve"> </w:t>
      </w:r>
      <w:hyperlink r:id="rId57">
        <w:r>
          <w:rPr>
            <w:rFonts w:ascii="Century Gothic"/>
            <w:color w:val="0000FF"/>
            <w:spacing w:val="-1"/>
            <w:sz w:val="18"/>
            <w:u w:val="single" w:color="0000FF"/>
          </w:rPr>
          <w:t>http://www.mdba.gov.au/publications/mdba-reports/assessing-environmental-water-requirements-basins-rivers</w:t>
        </w:r>
      </w:hyperlink>
    </w:p>
    <w:p w14:paraId="7483A533" w14:textId="77777777" w:rsidR="00FE2243" w:rsidRDefault="00FE2243" w:rsidP="00B054F0">
      <w:pPr>
        <w:spacing w:before="124"/>
        <w:ind w:right="459"/>
        <w:rPr>
          <w:rFonts w:ascii="Century Gothic" w:eastAsia="Century Gothic" w:hAnsi="Century Gothic" w:cs="Century Gothic"/>
        </w:rPr>
      </w:pPr>
      <w:r>
        <w:rPr>
          <w:rFonts w:ascii="Century Gothic" w:eastAsia="Century Gothic" w:hAnsi="Century Gothic" w:cs="Century Gothic"/>
          <w:spacing w:val="-1"/>
        </w:rPr>
        <w:t>MDBA</w:t>
      </w:r>
      <w:r>
        <w:rPr>
          <w:rFonts w:ascii="Century Gothic" w:eastAsia="Century Gothic" w:hAnsi="Century Gothic" w:cs="Century Gothic"/>
          <w:spacing w:val="-14"/>
        </w:rPr>
        <w:t xml:space="preserve"> </w:t>
      </w:r>
      <w:r>
        <w:rPr>
          <w:rFonts w:ascii="Century Gothic" w:eastAsia="Century Gothic" w:hAnsi="Century Gothic" w:cs="Century Gothic"/>
          <w:spacing w:val="-2"/>
        </w:rPr>
        <w:t>(2012c).</w:t>
      </w:r>
      <w:r>
        <w:rPr>
          <w:rFonts w:ascii="Century Gothic" w:eastAsia="Century Gothic" w:hAnsi="Century Gothic" w:cs="Century Gothic"/>
          <w:spacing w:val="-10"/>
        </w:rPr>
        <w:t xml:space="preserve"> </w:t>
      </w:r>
      <w:r>
        <w:rPr>
          <w:rFonts w:ascii="Century Gothic" w:eastAsia="Century Gothic" w:hAnsi="Century Gothic" w:cs="Century Gothic"/>
          <w:i/>
          <w:spacing w:val="-2"/>
        </w:rPr>
        <w:t>Assessment</w:t>
      </w:r>
      <w:r>
        <w:rPr>
          <w:rFonts w:ascii="Century Gothic" w:eastAsia="Century Gothic" w:hAnsi="Century Gothic" w:cs="Century Gothic"/>
          <w:i/>
          <w:spacing w:val="-10"/>
        </w:rPr>
        <w:t xml:space="preserve"> </w:t>
      </w:r>
      <w:r>
        <w:rPr>
          <w:rFonts w:ascii="Century Gothic" w:eastAsia="Century Gothic" w:hAnsi="Century Gothic" w:cs="Century Gothic"/>
          <w:i/>
          <w:spacing w:val="-2"/>
        </w:rPr>
        <w:t>of</w:t>
      </w:r>
      <w:r>
        <w:rPr>
          <w:rFonts w:ascii="Century Gothic" w:eastAsia="Century Gothic" w:hAnsi="Century Gothic" w:cs="Century Gothic"/>
          <w:i/>
          <w:spacing w:val="-11"/>
        </w:rPr>
        <w:t xml:space="preserve"> </w:t>
      </w:r>
      <w:r>
        <w:rPr>
          <w:rFonts w:ascii="Century Gothic" w:eastAsia="Century Gothic" w:hAnsi="Century Gothic" w:cs="Century Gothic"/>
          <w:i/>
          <w:spacing w:val="-2"/>
        </w:rPr>
        <w:t>environmental</w:t>
      </w:r>
      <w:r>
        <w:rPr>
          <w:rFonts w:ascii="Century Gothic" w:eastAsia="Century Gothic" w:hAnsi="Century Gothic" w:cs="Century Gothic"/>
          <w:i/>
          <w:spacing w:val="-10"/>
        </w:rPr>
        <w:t xml:space="preserve"> </w:t>
      </w:r>
      <w:r>
        <w:rPr>
          <w:rFonts w:ascii="Century Gothic" w:eastAsia="Century Gothic" w:hAnsi="Century Gothic" w:cs="Century Gothic"/>
          <w:i/>
          <w:spacing w:val="-2"/>
        </w:rPr>
        <w:t>water</w:t>
      </w:r>
      <w:r>
        <w:rPr>
          <w:rFonts w:ascii="Century Gothic" w:eastAsia="Century Gothic" w:hAnsi="Century Gothic" w:cs="Century Gothic"/>
          <w:i/>
          <w:spacing w:val="-13"/>
        </w:rPr>
        <w:t xml:space="preserve"> </w:t>
      </w:r>
      <w:r>
        <w:rPr>
          <w:rFonts w:ascii="Century Gothic" w:eastAsia="Century Gothic" w:hAnsi="Century Gothic" w:cs="Century Gothic"/>
          <w:i/>
          <w:spacing w:val="-2"/>
        </w:rPr>
        <w:t>requirements</w:t>
      </w:r>
      <w:r>
        <w:rPr>
          <w:rFonts w:ascii="Century Gothic" w:eastAsia="Century Gothic" w:hAnsi="Century Gothic" w:cs="Century Gothic"/>
          <w:i/>
          <w:spacing w:val="-13"/>
        </w:rPr>
        <w:t xml:space="preserve"> </w:t>
      </w:r>
      <w:r>
        <w:rPr>
          <w:rFonts w:ascii="Century Gothic" w:eastAsia="Century Gothic" w:hAnsi="Century Gothic" w:cs="Century Gothic"/>
          <w:i/>
          <w:spacing w:val="-2"/>
        </w:rPr>
        <w:t>for</w:t>
      </w:r>
      <w:r>
        <w:rPr>
          <w:rFonts w:ascii="Century Gothic" w:eastAsia="Century Gothic" w:hAnsi="Century Gothic" w:cs="Century Gothic"/>
          <w:i/>
          <w:spacing w:val="-12"/>
        </w:rPr>
        <w:t xml:space="preserve"> </w:t>
      </w:r>
      <w:r>
        <w:rPr>
          <w:rFonts w:ascii="Century Gothic" w:eastAsia="Century Gothic" w:hAnsi="Century Gothic" w:cs="Century Gothic"/>
          <w:i/>
          <w:spacing w:val="-1"/>
        </w:rPr>
        <w:t>the</w:t>
      </w:r>
      <w:r>
        <w:rPr>
          <w:rFonts w:ascii="Century Gothic" w:eastAsia="Century Gothic" w:hAnsi="Century Gothic" w:cs="Century Gothic"/>
          <w:i/>
          <w:spacing w:val="-13"/>
        </w:rPr>
        <w:t xml:space="preserve"> </w:t>
      </w:r>
      <w:r>
        <w:rPr>
          <w:rFonts w:ascii="Century Gothic" w:eastAsia="Century Gothic" w:hAnsi="Century Gothic" w:cs="Century Gothic"/>
          <w:i/>
          <w:spacing w:val="-2"/>
        </w:rPr>
        <w:t>proposed</w:t>
      </w:r>
      <w:r>
        <w:rPr>
          <w:rFonts w:ascii="Century Gothic" w:eastAsia="Century Gothic" w:hAnsi="Century Gothic" w:cs="Century Gothic"/>
          <w:i/>
          <w:spacing w:val="-12"/>
        </w:rPr>
        <w:t xml:space="preserve"> </w:t>
      </w:r>
      <w:r>
        <w:rPr>
          <w:rFonts w:ascii="Century Gothic" w:eastAsia="Century Gothic" w:hAnsi="Century Gothic" w:cs="Century Gothic"/>
          <w:i/>
          <w:spacing w:val="-2"/>
        </w:rPr>
        <w:t>Basin</w:t>
      </w:r>
      <w:r>
        <w:rPr>
          <w:rFonts w:ascii="Century Gothic" w:eastAsia="Century Gothic" w:hAnsi="Century Gothic" w:cs="Century Gothic"/>
          <w:i/>
          <w:spacing w:val="-13"/>
        </w:rPr>
        <w:t xml:space="preserve"> </w:t>
      </w:r>
      <w:r>
        <w:rPr>
          <w:rFonts w:ascii="Century Gothic" w:eastAsia="Century Gothic" w:hAnsi="Century Gothic" w:cs="Century Gothic"/>
          <w:i/>
          <w:spacing w:val="-2"/>
        </w:rPr>
        <w:t>Plan:</w:t>
      </w:r>
      <w:r>
        <w:rPr>
          <w:rFonts w:ascii="Century Gothic" w:eastAsia="Century Gothic" w:hAnsi="Century Gothic" w:cs="Century Gothic"/>
          <w:i/>
          <w:spacing w:val="-12"/>
        </w:rPr>
        <w:t xml:space="preserve"> </w:t>
      </w:r>
      <w:r>
        <w:rPr>
          <w:rFonts w:ascii="Century Gothic" w:eastAsia="Century Gothic" w:hAnsi="Century Gothic" w:cs="Century Gothic"/>
          <w:i/>
          <w:spacing w:val="-2"/>
        </w:rPr>
        <w:t>Lower</w:t>
      </w:r>
      <w:r>
        <w:rPr>
          <w:rFonts w:ascii="Century Gothic" w:eastAsia="Century Gothic" w:hAnsi="Century Gothic" w:cs="Century Gothic"/>
          <w:i/>
          <w:spacing w:val="49"/>
          <w:w w:val="99"/>
        </w:rPr>
        <w:t xml:space="preserve"> </w:t>
      </w:r>
      <w:r>
        <w:rPr>
          <w:rFonts w:ascii="Century Gothic" w:eastAsia="Century Gothic" w:hAnsi="Century Gothic" w:cs="Century Gothic"/>
          <w:i/>
          <w:spacing w:val="-2"/>
        </w:rPr>
        <w:t>Border</w:t>
      </w:r>
      <w:r>
        <w:rPr>
          <w:rFonts w:ascii="Century Gothic" w:eastAsia="Century Gothic" w:hAnsi="Century Gothic" w:cs="Century Gothic"/>
          <w:i/>
          <w:spacing w:val="-13"/>
        </w:rPr>
        <w:t xml:space="preserve"> </w:t>
      </w:r>
      <w:r>
        <w:rPr>
          <w:rFonts w:ascii="Century Gothic" w:eastAsia="Century Gothic" w:hAnsi="Century Gothic" w:cs="Century Gothic"/>
          <w:i/>
          <w:spacing w:val="-3"/>
        </w:rPr>
        <w:t>Rivers</w:t>
      </w:r>
      <w:r>
        <w:rPr>
          <w:rFonts w:ascii="Century Gothic" w:eastAsia="Century Gothic" w:hAnsi="Century Gothic" w:cs="Century Gothic"/>
          <w:i/>
          <w:spacing w:val="-15"/>
        </w:rPr>
        <w:t xml:space="preserve"> </w:t>
      </w:r>
      <w:r>
        <w:rPr>
          <w:rFonts w:ascii="Century Gothic" w:eastAsia="Century Gothic" w:hAnsi="Century Gothic" w:cs="Century Gothic"/>
          <w:i/>
          <w:spacing w:val="-2"/>
        </w:rPr>
        <w:t>(in-channel</w:t>
      </w:r>
      <w:r>
        <w:rPr>
          <w:rFonts w:ascii="Century Gothic" w:eastAsia="Century Gothic" w:hAnsi="Century Gothic" w:cs="Century Gothic"/>
          <w:i/>
          <w:spacing w:val="-14"/>
        </w:rPr>
        <w:t xml:space="preserve"> </w:t>
      </w:r>
      <w:r>
        <w:rPr>
          <w:rFonts w:ascii="Century Gothic" w:eastAsia="Century Gothic" w:hAnsi="Century Gothic" w:cs="Century Gothic"/>
          <w:i/>
          <w:spacing w:val="-2"/>
        </w:rPr>
        <w:t>flows)</w:t>
      </w:r>
      <w:r>
        <w:rPr>
          <w:rFonts w:ascii="Century Gothic" w:eastAsia="Century Gothic" w:hAnsi="Century Gothic" w:cs="Century Gothic"/>
          <w:spacing w:val="-2"/>
        </w:rPr>
        <w:t>.</w:t>
      </w:r>
      <w:r>
        <w:rPr>
          <w:rFonts w:ascii="Century Gothic" w:eastAsia="Century Gothic" w:hAnsi="Century Gothic" w:cs="Century Gothic"/>
          <w:spacing w:val="-14"/>
        </w:rPr>
        <w:t xml:space="preserve"> </w:t>
      </w:r>
      <w:r>
        <w:rPr>
          <w:rFonts w:ascii="Century Gothic" w:eastAsia="Century Gothic" w:hAnsi="Century Gothic" w:cs="Century Gothic"/>
          <w:spacing w:val="-2"/>
        </w:rPr>
        <w:t>Document</w:t>
      </w:r>
      <w:r>
        <w:rPr>
          <w:rFonts w:ascii="Century Gothic" w:eastAsia="Century Gothic" w:hAnsi="Century Gothic" w:cs="Century Gothic"/>
          <w:spacing w:val="-12"/>
        </w:rPr>
        <w:t xml:space="preserve"> </w:t>
      </w:r>
      <w:r>
        <w:rPr>
          <w:rFonts w:ascii="Century Gothic" w:eastAsia="Century Gothic" w:hAnsi="Century Gothic" w:cs="Century Gothic"/>
          <w:spacing w:val="-2"/>
        </w:rPr>
        <w:t>40/12.</w:t>
      </w:r>
      <w:r>
        <w:rPr>
          <w:rFonts w:ascii="Century Gothic" w:eastAsia="Century Gothic" w:hAnsi="Century Gothic" w:cs="Century Gothic"/>
          <w:spacing w:val="-13"/>
        </w:rPr>
        <w:t xml:space="preserve"> </w:t>
      </w:r>
      <w:r>
        <w:rPr>
          <w:rFonts w:ascii="Century Gothic" w:eastAsia="Century Gothic" w:hAnsi="Century Gothic" w:cs="Century Gothic"/>
          <w:spacing w:val="-3"/>
        </w:rPr>
        <w:t>Murray–Darling</w:t>
      </w:r>
      <w:r>
        <w:rPr>
          <w:rFonts w:ascii="Century Gothic" w:eastAsia="Century Gothic" w:hAnsi="Century Gothic" w:cs="Century Gothic"/>
          <w:spacing w:val="-12"/>
        </w:rPr>
        <w:t xml:space="preserve"> </w:t>
      </w:r>
      <w:r>
        <w:rPr>
          <w:rFonts w:ascii="Century Gothic" w:eastAsia="Century Gothic" w:hAnsi="Century Gothic" w:cs="Century Gothic"/>
          <w:spacing w:val="-2"/>
        </w:rPr>
        <w:t>Basin</w:t>
      </w:r>
      <w:r>
        <w:rPr>
          <w:rFonts w:ascii="Century Gothic" w:eastAsia="Century Gothic" w:hAnsi="Century Gothic" w:cs="Century Gothic"/>
          <w:spacing w:val="-10"/>
        </w:rPr>
        <w:t xml:space="preserve"> </w:t>
      </w:r>
      <w:r>
        <w:rPr>
          <w:rFonts w:ascii="Century Gothic" w:eastAsia="Century Gothic" w:hAnsi="Century Gothic" w:cs="Century Gothic"/>
          <w:spacing w:val="-3"/>
        </w:rPr>
        <w:t>Authority,</w:t>
      </w:r>
      <w:r>
        <w:rPr>
          <w:rFonts w:ascii="Century Gothic" w:eastAsia="Century Gothic" w:hAnsi="Century Gothic" w:cs="Century Gothic"/>
          <w:spacing w:val="-14"/>
        </w:rPr>
        <w:t xml:space="preserve"> </w:t>
      </w:r>
      <w:r>
        <w:rPr>
          <w:rFonts w:ascii="Century Gothic" w:eastAsia="Century Gothic" w:hAnsi="Century Gothic" w:cs="Century Gothic"/>
          <w:spacing w:val="-2"/>
        </w:rPr>
        <w:t>Canberra.</w:t>
      </w:r>
      <w:r>
        <w:rPr>
          <w:rFonts w:ascii="Century Gothic" w:eastAsia="Century Gothic" w:hAnsi="Century Gothic" w:cs="Century Gothic"/>
          <w:w w:val="99"/>
        </w:rPr>
        <w:t xml:space="preserve"> </w:t>
      </w:r>
      <w:r>
        <w:rPr>
          <w:rFonts w:ascii="Century Gothic" w:eastAsia="Century Gothic" w:hAnsi="Century Gothic" w:cs="Century Gothic"/>
          <w:color w:val="0000FF"/>
          <w:w w:val="99"/>
        </w:rPr>
        <w:t xml:space="preserve"> </w:t>
      </w:r>
      <w:hyperlink r:id="rId58">
        <w:r w:rsidRPr="00EA0090">
          <w:rPr>
            <w:rFonts w:ascii="Century Gothic" w:eastAsia="Century Gothic" w:hAnsi="Century Gothic" w:cs="Century Gothic"/>
            <w:color w:val="0000FF"/>
            <w:spacing w:val="-2"/>
            <w:sz w:val="18"/>
            <w:szCs w:val="18"/>
            <w:u w:val="single" w:color="0000FF"/>
          </w:rPr>
          <w:t>http://www.mdba.gov.au/what-we-do/basin-plan/development/bp-science/assessing-</w:t>
        </w:r>
      </w:hyperlink>
      <w:r w:rsidRPr="00EA0090">
        <w:rPr>
          <w:rFonts w:ascii="Century Gothic" w:eastAsia="Century Gothic" w:hAnsi="Century Gothic" w:cs="Century Gothic"/>
          <w:color w:val="0000FF"/>
          <w:w w:val="99"/>
          <w:sz w:val="18"/>
          <w:szCs w:val="18"/>
        </w:rPr>
        <w:t xml:space="preserve"> </w:t>
      </w:r>
      <w:hyperlink r:id="rId59">
        <w:r w:rsidRPr="00EA0090">
          <w:rPr>
            <w:rFonts w:ascii="Century Gothic" w:eastAsia="Century Gothic" w:hAnsi="Century Gothic" w:cs="Century Gothic"/>
            <w:color w:val="0000FF"/>
            <w:w w:val="99"/>
            <w:sz w:val="18"/>
            <w:szCs w:val="18"/>
          </w:rPr>
          <w:t xml:space="preserve"> </w:t>
        </w:r>
        <w:r w:rsidRPr="00EA0090">
          <w:rPr>
            <w:rFonts w:ascii="Century Gothic" w:eastAsia="Century Gothic" w:hAnsi="Century Gothic" w:cs="Century Gothic"/>
            <w:color w:val="0000FF"/>
            <w:spacing w:val="-2"/>
            <w:sz w:val="18"/>
            <w:szCs w:val="18"/>
            <w:u w:val="single" w:color="0000FF"/>
          </w:rPr>
          <w:t>environmental-water-requirements</w:t>
        </w:r>
      </w:hyperlink>
    </w:p>
    <w:p w14:paraId="466518C1" w14:textId="3D4DF6DD" w:rsidR="00FE2243" w:rsidRPr="00025CD1" w:rsidRDefault="00FE2243" w:rsidP="00B054F0">
      <w:pPr>
        <w:spacing w:before="119"/>
        <w:rPr>
          <w:rFonts w:ascii="Century Gothic" w:eastAsia="Century Gothic" w:hAnsi="Century Gothic" w:cs="Century Gothic"/>
        </w:rPr>
      </w:pPr>
      <w:r>
        <w:rPr>
          <w:rFonts w:ascii="Century Gothic"/>
        </w:rPr>
        <w:t>MDBA</w:t>
      </w:r>
      <w:r>
        <w:rPr>
          <w:rFonts w:ascii="Century Gothic"/>
          <w:spacing w:val="-12"/>
        </w:rPr>
        <w:t xml:space="preserve"> </w:t>
      </w:r>
      <w:r>
        <w:rPr>
          <w:rFonts w:ascii="Century Gothic"/>
          <w:spacing w:val="-1"/>
        </w:rPr>
        <w:t>(2012d).</w:t>
      </w:r>
      <w:r>
        <w:rPr>
          <w:rFonts w:ascii="Century Gothic"/>
          <w:spacing w:val="-8"/>
        </w:rPr>
        <w:t xml:space="preserve"> </w:t>
      </w:r>
      <w:r>
        <w:rPr>
          <w:rFonts w:ascii="Century Gothic"/>
          <w:i/>
          <w:spacing w:val="-1"/>
        </w:rPr>
        <w:t>Assessment</w:t>
      </w:r>
      <w:r>
        <w:rPr>
          <w:rFonts w:ascii="Century Gothic"/>
          <w:i/>
          <w:spacing w:val="-7"/>
        </w:rPr>
        <w:t xml:space="preserve"> </w:t>
      </w:r>
      <w:r>
        <w:rPr>
          <w:rFonts w:ascii="Century Gothic"/>
          <w:i/>
          <w:spacing w:val="-1"/>
        </w:rPr>
        <w:t>of</w:t>
      </w:r>
      <w:r>
        <w:rPr>
          <w:rFonts w:ascii="Century Gothic"/>
          <w:i/>
          <w:spacing w:val="-7"/>
        </w:rPr>
        <w:t xml:space="preserve"> </w:t>
      </w:r>
      <w:r>
        <w:rPr>
          <w:rFonts w:ascii="Century Gothic"/>
          <w:i/>
          <w:spacing w:val="-1"/>
        </w:rPr>
        <w:t>environmental</w:t>
      </w:r>
      <w:r>
        <w:rPr>
          <w:rFonts w:ascii="Century Gothic"/>
          <w:i/>
          <w:spacing w:val="-6"/>
        </w:rPr>
        <w:t xml:space="preserve"> </w:t>
      </w:r>
      <w:r>
        <w:rPr>
          <w:rFonts w:ascii="Century Gothic"/>
          <w:i/>
          <w:spacing w:val="-1"/>
        </w:rPr>
        <w:t>water</w:t>
      </w:r>
      <w:r>
        <w:rPr>
          <w:rFonts w:ascii="Century Gothic"/>
          <w:i/>
          <w:spacing w:val="-8"/>
        </w:rPr>
        <w:t xml:space="preserve"> </w:t>
      </w:r>
      <w:r>
        <w:rPr>
          <w:rFonts w:ascii="Century Gothic"/>
          <w:i/>
        </w:rPr>
        <w:t>requirements</w:t>
      </w:r>
      <w:r>
        <w:rPr>
          <w:rFonts w:ascii="Century Gothic"/>
          <w:i/>
          <w:spacing w:val="-9"/>
        </w:rPr>
        <w:t xml:space="preserve"> </w:t>
      </w:r>
      <w:r>
        <w:rPr>
          <w:rFonts w:ascii="Century Gothic"/>
          <w:i/>
        </w:rPr>
        <w:t>for</w:t>
      </w:r>
      <w:r>
        <w:rPr>
          <w:rFonts w:ascii="Century Gothic"/>
          <w:i/>
          <w:spacing w:val="-8"/>
        </w:rPr>
        <w:t xml:space="preserve"> </w:t>
      </w:r>
      <w:r>
        <w:rPr>
          <w:rFonts w:ascii="Century Gothic"/>
          <w:i/>
        </w:rPr>
        <w:t>the</w:t>
      </w:r>
      <w:r>
        <w:rPr>
          <w:rFonts w:ascii="Century Gothic"/>
          <w:i/>
          <w:spacing w:val="-9"/>
        </w:rPr>
        <w:t xml:space="preserve"> </w:t>
      </w:r>
      <w:r>
        <w:rPr>
          <w:rFonts w:ascii="Century Gothic"/>
          <w:i/>
          <w:spacing w:val="-1"/>
        </w:rPr>
        <w:t>proposed</w:t>
      </w:r>
      <w:r>
        <w:rPr>
          <w:rFonts w:ascii="Century Gothic"/>
          <w:i/>
          <w:spacing w:val="-8"/>
        </w:rPr>
        <w:t xml:space="preserve"> </w:t>
      </w:r>
      <w:r>
        <w:rPr>
          <w:rFonts w:ascii="Century Gothic"/>
          <w:i/>
        </w:rPr>
        <w:t>Basin</w:t>
      </w:r>
      <w:r>
        <w:rPr>
          <w:rFonts w:ascii="Century Gothic"/>
          <w:i/>
          <w:spacing w:val="-8"/>
        </w:rPr>
        <w:t xml:space="preserve"> </w:t>
      </w:r>
      <w:r>
        <w:rPr>
          <w:rFonts w:ascii="Century Gothic"/>
          <w:i/>
        </w:rPr>
        <w:t>Plan:</w:t>
      </w:r>
      <w:r w:rsidR="00025CD1">
        <w:rPr>
          <w:rFonts w:ascii="Century Gothic" w:eastAsia="Century Gothic" w:hAnsi="Century Gothic" w:cs="Century Gothic"/>
        </w:rPr>
        <w:t xml:space="preserve"> </w:t>
      </w:r>
      <w:r>
        <w:rPr>
          <w:rFonts w:ascii="Century Gothic"/>
          <w:i/>
        </w:rPr>
        <w:t>Barwon-Darling</w:t>
      </w:r>
      <w:r>
        <w:rPr>
          <w:rFonts w:ascii="Century Gothic"/>
          <w:i/>
          <w:spacing w:val="-10"/>
        </w:rPr>
        <w:t xml:space="preserve"> </w:t>
      </w:r>
      <w:r>
        <w:rPr>
          <w:rFonts w:ascii="Century Gothic"/>
          <w:i/>
        </w:rPr>
        <w:t>River</w:t>
      </w:r>
      <w:r>
        <w:rPr>
          <w:rFonts w:ascii="Century Gothic"/>
          <w:i/>
          <w:spacing w:val="-9"/>
        </w:rPr>
        <w:t xml:space="preserve"> </w:t>
      </w:r>
      <w:r>
        <w:rPr>
          <w:rFonts w:ascii="Century Gothic"/>
          <w:i/>
          <w:spacing w:val="-1"/>
        </w:rPr>
        <w:t>upstream</w:t>
      </w:r>
      <w:r>
        <w:rPr>
          <w:rFonts w:ascii="Century Gothic"/>
          <w:i/>
          <w:spacing w:val="-7"/>
        </w:rPr>
        <w:t xml:space="preserve"> </w:t>
      </w:r>
      <w:r>
        <w:rPr>
          <w:rFonts w:ascii="Century Gothic"/>
          <w:i/>
          <w:spacing w:val="-1"/>
        </w:rPr>
        <w:t>of</w:t>
      </w:r>
      <w:r>
        <w:rPr>
          <w:rFonts w:ascii="Century Gothic"/>
          <w:i/>
          <w:spacing w:val="-7"/>
        </w:rPr>
        <w:t xml:space="preserve"> </w:t>
      </w:r>
      <w:r>
        <w:rPr>
          <w:rFonts w:ascii="Century Gothic"/>
          <w:i/>
          <w:spacing w:val="-1"/>
        </w:rPr>
        <w:t>Menindee</w:t>
      </w:r>
      <w:r>
        <w:rPr>
          <w:rFonts w:ascii="Century Gothic"/>
          <w:i/>
          <w:spacing w:val="-8"/>
        </w:rPr>
        <w:t xml:space="preserve"> </w:t>
      </w:r>
      <w:r>
        <w:rPr>
          <w:rFonts w:ascii="Century Gothic"/>
          <w:i/>
        </w:rPr>
        <w:t>Lakes.</w:t>
      </w:r>
      <w:r>
        <w:rPr>
          <w:rFonts w:ascii="Century Gothic"/>
          <w:i/>
          <w:spacing w:val="-6"/>
        </w:rPr>
        <w:t xml:space="preserve"> </w:t>
      </w:r>
      <w:r>
        <w:rPr>
          <w:rFonts w:ascii="Century Gothic"/>
        </w:rPr>
        <w:t>MDBA</w:t>
      </w:r>
      <w:r>
        <w:rPr>
          <w:rFonts w:ascii="Century Gothic"/>
          <w:spacing w:val="-12"/>
        </w:rPr>
        <w:t xml:space="preserve"> </w:t>
      </w:r>
      <w:r>
        <w:rPr>
          <w:rFonts w:ascii="Century Gothic"/>
          <w:spacing w:val="-1"/>
        </w:rPr>
        <w:t>Publication</w:t>
      </w:r>
      <w:r>
        <w:rPr>
          <w:rFonts w:ascii="Century Gothic"/>
          <w:spacing w:val="-8"/>
        </w:rPr>
        <w:t xml:space="preserve"> </w:t>
      </w:r>
      <w:r>
        <w:rPr>
          <w:rFonts w:ascii="Century Gothic"/>
        </w:rPr>
        <w:t>No:</w:t>
      </w:r>
      <w:r>
        <w:rPr>
          <w:rFonts w:ascii="Century Gothic"/>
          <w:spacing w:val="-11"/>
        </w:rPr>
        <w:t xml:space="preserve"> </w:t>
      </w:r>
      <w:r>
        <w:rPr>
          <w:rFonts w:ascii="Century Gothic"/>
        </w:rPr>
        <w:t>41/12.</w:t>
      </w:r>
      <w:r>
        <w:rPr>
          <w:rFonts w:ascii="Century Gothic"/>
          <w:spacing w:val="-8"/>
        </w:rPr>
        <w:t xml:space="preserve"> </w:t>
      </w:r>
      <w:r>
        <w:rPr>
          <w:rFonts w:ascii="Century Gothic"/>
        </w:rPr>
        <w:t>Murray-Darling</w:t>
      </w:r>
      <w:r>
        <w:rPr>
          <w:rFonts w:ascii="Century Gothic"/>
          <w:spacing w:val="-8"/>
        </w:rPr>
        <w:t xml:space="preserve"> </w:t>
      </w:r>
      <w:r>
        <w:rPr>
          <w:rFonts w:ascii="Century Gothic"/>
          <w:spacing w:val="-1"/>
        </w:rPr>
        <w:t>Basin</w:t>
      </w:r>
      <w:r>
        <w:rPr>
          <w:rFonts w:ascii="Century Gothic"/>
          <w:spacing w:val="58"/>
          <w:w w:val="99"/>
        </w:rPr>
        <w:t xml:space="preserve"> </w:t>
      </w:r>
      <w:r>
        <w:rPr>
          <w:rFonts w:ascii="Century Gothic"/>
          <w:spacing w:val="-1"/>
        </w:rPr>
        <w:t>Authority,</w:t>
      </w:r>
      <w:r>
        <w:rPr>
          <w:rFonts w:ascii="Century Gothic"/>
          <w:spacing w:val="-31"/>
        </w:rPr>
        <w:t xml:space="preserve"> </w:t>
      </w:r>
      <w:r>
        <w:rPr>
          <w:rFonts w:ascii="Century Gothic"/>
          <w:spacing w:val="-1"/>
        </w:rPr>
        <w:t>Canberra.</w:t>
      </w:r>
      <w:r>
        <w:rPr>
          <w:rFonts w:ascii="Century Gothic"/>
          <w:spacing w:val="-28"/>
        </w:rPr>
        <w:t xml:space="preserve"> </w:t>
      </w:r>
      <w:hyperlink r:id="rId60">
        <w:r>
          <w:rPr>
            <w:rFonts w:ascii="Century Gothic"/>
            <w:color w:val="0000FF"/>
            <w:spacing w:val="-1"/>
            <w:sz w:val="18"/>
            <w:u w:val="single" w:color="0000FF"/>
          </w:rPr>
          <w:t>http://www.mdba.gov.au/publications/mdba-reports/assessing-environmental-water-</w:t>
        </w:r>
      </w:hyperlink>
      <w:r>
        <w:rPr>
          <w:rFonts w:ascii="Century Gothic"/>
          <w:color w:val="0000FF"/>
          <w:sz w:val="18"/>
        </w:rPr>
        <w:t xml:space="preserve"> </w:t>
      </w:r>
      <w:hyperlink r:id="rId61">
        <w:r>
          <w:rPr>
            <w:rFonts w:ascii="Century Gothic"/>
            <w:color w:val="0000FF"/>
            <w:w w:val="99"/>
            <w:sz w:val="18"/>
          </w:rPr>
          <w:t xml:space="preserve">  </w:t>
        </w:r>
        <w:r>
          <w:rPr>
            <w:rFonts w:ascii="Century Gothic"/>
            <w:color w:val="0000FF"/>
            <w:spacing w:val="-1"/>
            <w:sz w:val="18"/>
            <w:u w:val="single" w:color="0000FF"/>
          </w:rPr>
          <w:t>requirements-basins-rivers</w:t>
        </w:r>
      </w:hyperlink>
    </w:p>
    <w:p w14:paraId="2F7376C3" w14:textId="79D39976" w:rsidR="00FE2243" w:rsidRDefault="00FE2243" w:rsidP="00B054F0">
      <w:pPr>
        <w:spacing w:before="126" w:line="237" w:lineRule="auto"/>
        <w:ind w:right="174"/>
        <w:rPr>
          <w:rFonts w:ascii="Century Gothic" w:eastAsia="Century Gothic" w:hAnsi="Century Gothic" w:cs="Century Gothic"/>
          <w:spacing w:val="-19"/>
        </w:rPr>
      </w:pPr>
      <w:r>
        <w:rPr>
          <w:rFonts w:ascii="Century Gothic" w:eastAsia="Century Gothic" w:hAnsi="Century Gothic" w:cs="Century Gothic"/>
          <w:spacing w:val="-1"/>
        </w:rPr>
        <w:t>MDBA</w:t>
      </w:r>
      <w:r>
        <w:rPr>
          <w:rFonts w:ascii="Century Gothic" w:eastAsia="Century Gothic" w:hAnsi="Century Gothic" w:cs="Century Gothic"/>
          <w:spacing w:val="-15"/>
        </w:rPr>
        <w:t xml:space="preserve"> </w:t>
      </w:r>
      <w:r w:rsidR="00925E3B">
        <w:rPr>
          <w:rFonts w:ascii="Century Gothic" w:eastAsia="Century Gothic" w:hAnsi="Century Gothic" w:cs="Century Gothic"/>
          <w:spacing w:val="-2"/>
        </w:rPr>
        <w:t>(2014</w:t>
      </w:r>
      <w:r>
        <w:rPr>
          <w:rFonts w:ascii="Century Gothic" w:eastAsia="Century Gothic" w:hAnsi="Century Gothic" w:cs="Century Gothic"/>
          <w:spacing w:val="-2"/>
        </w:rPr>
        <w:t>).</w:t>
      </w:r>
      <w:r>
        <w:rPr>
          <w:rFonts w:ascii="Century Gothic" w:eastAsia="Century Gothic" w:hAnsi="Century Gothic" w:cs="Century Gothic"/>
          <w:spacing w:val="-13"/>
        </w:rPr>
        <w:t xml:space="preserve"> </w:t>
      </w:r>
      <w:r>
        <w:rPr>
          <w:rFonts w:ascii="Century Gothic" w:eastAsia="Century Gothic" w:hAnsi="Century Gothic" w:cs="Century Gothic"/>
          <w:i/>
          <w:spacing w:val="-2"/>
        </w:rPr>
        <w:t>Basin-wide</w:t>
      </w:r>
      <w:r>
        <w:rPr>
          <w:rFonts w:ascii="Century Gothic" w:eastAsia="Century Gothic" w:hAnsi="Century Gothic" w:cs="Century Gothic"/>
          <w:i/>
          <w:spacing w:val="-14"/>
        </w:rPr>
        <w:t xml:space="preserve"> </w:t>
      </w:r>
      <w:r>
        <w:rPr>
          <w:rFonts w:ascii="Century Gothic" w:eastAsia="Century Gothic" w:hAnsi="Century Gothic" w:cs="Century Gothic"/>
          <w:i/>
          <w:spacing w:val="-2"/>
        </w:rPr>
        <w:t>Environmental</w:t>
      </w:r>
      <w:r>
        <w:rPr>
          <w:rFonts w:ascii="Century Gothic" w:eastAsia="Century Gothic" w:hAnsi="Century Gothic" w:cs="Century Gothic"/>
          <w:i/>
          <w:spacing w:val="-13"/>
        </w:rPr>
        <w:t xml:space="preserve"> </w:t>
      </w:r>
      <w:r>
        <w:rPr>
          <w:rFonts w:ascii="Century Gothic" w:eastAsia="Century Gothic" w:hAnsi="Century Gothic" w:cs="Century Gothic"/>
          <w:i/>
          <w:spacing w:val="-2"/>
        </w:rPr>
        <w:t>Watering</w:t>
      </w:r>
      <w:r>
        <w:rPr>
          <w:rFonts w:ascii="Century Gothic" w:eastAsia="Century Gothic" w:hAnsi="Century Gothic" w:cs="Century Gothic"/>
          <w:i/>
          <w:spacing w:val="-14"/>
        </w:rPr>
        <w:t xml:space="preserve"> </w:t>
      </w:r>
      <w:r>
        <w:rPr>
          <w:rFonts w:ascii="Century Gothic" w:eastAsia="Century Gothic" w:hAnsi="Century Gothic" w:cs="Century Gothic"/>
          <w:i/>
          <w:spacing w:val="-2"/>
        </w:rPr>
        <w:t>Strategy</w:t>
      </w:r>
      <w:r>
        <w:rPr>
          <w:rFonts w:ascii="Century Gothic" w:eastAsia="Century Gothic" w:hAnsi="Century Gothic" w:cs="Century Gothic"/>
          <w:i/>
          <w:spacing w:val="-13"/>
        </w:rPr>
        <w:t xml:space="preserve"> </w:t>
      </w:r>
      <w:r>
        <w:rPr>
          <w:rFonts w:ascii="Century Gothic" w:eastAsia="Century Gothic" w:hAnsi="Century Gothic" w:cs="Century Gothic"/>
          <w:i/>
          <w:spacing w:val="-2"/>
        </w:rPr>
        <w:t>2014</w:t>
      </w:r>
      <w:r>
        <w:rPr>
          <w:rFonts w:ascii="Century Gothic" w:eastAsia="Century Gothic" w:hAnsi="Century Gothic" w:cs="Century Gothic"/>
          <w:spacing w:val="-2"/>
        </w:rPr>
        <w:t>.</w:t>
      </w:r>
      <w:r>
        <w:rPr>
          <w:rFonts w:ascii="Century Gothic" w:eastAsia="Century Gothic" w:hAnsi="Century Gothic" w:cs="Century Gothic"/>
          <w:spacing w:val="-13"/>
        </w:rPr>
        <w:t xml:space="preserve"> </w:t>
      </w:r>
      <w:r>
        <w:rPr>
          <w:rFonts w:ascii="Century Gothic" w:eastAsia="Century Gothic" w:hAnsi="Century Gothic" w:cs="Century Gothic"/>
          <w:spacing w:val="-1"/>
        </w:rPr>
        <w:t>MDBA</w:t>
      </w:r>
      <w:r>
        <w:rPr>
          <w:rFonts w:ascii="Century Gothic" w:eastAsia="Century Gothic" w:hAnsi="Century Gothic" w:cs="Century Gothic"/>
          <w:spacing w:val="-14"/>
        </w:rPr>
        <w:t xml:space="preserve"> </w:t>
      </w:r>
      <w:r>
        <w:rPr>
          <w:rFonts w:ascii="Century Gothic" w:eastAsia="Century Gothic" w:hAnsi="Century Gothic" w:cs="Century Gothic"/>
          <w:spacing w:val="-2"/>
        </w:rPr>
        <w:t>Publication</w:t>
      </w:r>
      <w:r>
        <w:rPr>
          <w:rFonts w:ascii="Century Gothic" w:eastAsia="Century Gothic" w:hAnsi="Century Gothic" w:cs="Century Gothic"/>
          <w:spacing w:val="-14"/>
        </w:rPr>
        <w:t xml:space="preserve"> </w:t>
      </w:r>
      <w:r>
        <w:rPr>
          <w:rFonts w:ascii="Century Gothic" w:eastAsia="Century Gothic" w:hAnsi="Century Gothic" w:cs="Century Gothic"/>
          <w:spacing w:val="-1"/>
        </w:rPr>
        <w:t>No</w:t>
      </w:r>
      <w:r>
        <w:rPr>
          <w:rFonts w:ascii="Century Gothic" w:eastAsia="Century Gothic" w:hAnsi="Century Gothic" w:cs="Century Gothic"/>
          <w:spacing w:val="-14"/>
        </w:rPr>
        <w:t xml:space="preserve"> </w:t>
      </w:r>
      <w:r>
        <w:rPr>
          <w:rFonts w:ascii="Century Gothic" w:eastAsia="Century Gothic" w:hAnsi="Century Gothic" w:cs="Century Gothic"/>
          <w:spacing w:val="-2"/>
        </w:rPr>
        <w:t>20/14.</w:t>
      </w:r>
      <w:r>
        <w:rPr>
          <w:rFonts w:ascii="Century Gothic" w:eastAsia="Century Gothic" w:hAnsi="Century Gothic" w:cs="Century Gothic"/>
          <w:spacing w:val="-16"/>
        </w:rPr>
        <w:t xml:space="preserve"> </w:t>
      </w:r>
      <w:r>
        <w:rPr>
          <w:rFonts w:ascii="Century Gothic" w:eastAsia="Century Gothic" w:hAnsi="Century Gothic" w:cs="Century Gothic"/>
          <w:spacing w:val="-2"/>
        </w:rPr>
        <w:t>Murray–</w:t>
      </w:r>
      <w:r>
        <w:rPr>
          <w:rFonts w:ascii="Century Gothic" w:eastAsia="Century Gothic" w:hAnsi="Century Gothic" w:cs="Century Gothic"/>
          <w:spacing w:val="57"/>
          <w:w w:val="99"/>
        </w:rPr>
        <w:t xml:space="preserve"> </w:t>
      </w:r>
      <w:r>
        <w:rPr>
          <w:rFonts w:ascii="Century Gothic" w:eastAsia="Century Gothic" w:hAnsi="Century Gothic" w:cs="Century Gothic"/>
          <w:spacing w:val="-2"/>
        </w:rPr>
        <w:t>Darling</w:t>
      </w:r>
      <w:r>
        <w:rPr>
          <w:rFonts w:ascii="Century Gothic" w:eastAsia="Century Gothic" w:hAnsi="Century Gothic" w:cs="Century Gothic"/>
          <w:spacing w:val="-18"/>
        </w:rPr>
        <w:t xml:space="preserve"> </w:t>
      </w:r>
      <w:r>
        <w:rPr>
          <w:rFonts w:ascii="Century Gothic" w:eastAsia="Century Gothic" w:hAnsi="Century Gothic" w:cs="Century Gothic"/>
          <w:spacing w:val="-2"/>
        </w:rPr>
        <w:t>Basin</w:t>
      </w:r>
      <w:r>
        <w:rPr>
          <w:rFonts w:ascii="Century Gothic" w:eastAsia="Century Gothic" w:hAnsi="Century Gothic" w:cs="Century Gothic"/>
          <w:spacing w:val="-14"/>
        </w:rPr>
        <w:t xml:space="preserve"> </w:t>
      </w:r>
      <w:r>
        <w:rPr>
          <w:rFonts w:ascii="Century Gothic" w:eastAsia="Century Gothic" w:hAnsi="Century Gothic" w:cs="Century Gothic"/>
          <w:spacing w:val="-2"/>
        </w:rPr>
        <w:t>Authority,</w:t>
      </w:r>
      <w:r>
        <w:rPr>
          <w:rFonts w:ascii="Century Gothic" w:eastAsia="Century Gothic" w:hAnsi="Century Gothic" w:cs="Century Gothic"/>
          <w:spacing w:val="-17"/>
        </w:rPr>
        <w:t xml:space="preserve"> </w:t>
      </w:r>
      <w:r>
        <w:rPr>
          <w:rFonts w:ascii="Century Gothic" w:eastAsia="Century Gothic" w:hAnsi="Century Gothic" w:cs="Century Gothic"/>
          <w:spacing w:val="-2"/>
        </w:rPr>
        <w:t>Canberra.</w:t>
      </w:r>
      <w:r>
        <w:rPr>
          <w:rFonts w:ascii="Century Gothic" w:eastAsia="Century Gothic" w:hAnsi="Century Gothic" w:cs="Century Gothic"/>
          <w:spacing w:val="-19"/>
        </w:rPr>
        <w:t xml:space="preserve"> </w:t>
      </w:r>
    </w:p>
    <w:p w14:paraId="1C0A4F85" w14:textId="523A3003" w:rsidR="002559E2" w:rsidRPr="002559E2" w:rsidRDefault="002559E2" w:rsidP="00B054F0">
      <w:pPr>
        <w:spacing w:before="126" w:line="237" w:lineRule="auto"/>
        <w:ind w:right="174"/>
        <w:jc w:val="left"/>
        <w:rPr>
          <w:rFonts w:ascii="Century Gothic" w:eastAsia="Century Gothic" w:hAnsi="Century Gothic" w:cs="Century Gothic"/>
          <w:spacing w:val="-2"/>
        </w:rPr>
      </w:pPr>
      <w:r w:rsidRPr="002559E2">
        <w:rPr>
          <w:rFonts w:ascii="Century Gothic" w:eastAsia="Century Gothic" w:hAnsi="Century Gothic" w:cs="Century Gothic"/>
          <w:spacing w:val="-2"/>
        </w:rPr>
        <w:t xml:space="preserve">MDBA (2016). </w:t>
      </w:r>
      <w:r w:rsidRPr="002559E2">
        <w:rPr>
          <w:rFonts w:ascii="Century Gothic" w:eastAsia="Century Gothic" w:hAnsi="Century Gothic" w:cs="Century Gothic"/>
          <w:i/>
          <w:spacing w:val="-2"/>
        </w:rPr>
        <w:t>Assessment of environmental water requirements for the Northern Basin review: Condamine-Balonne river system (October 2016).</w:t>
      </w:r>
      <w:r w:rsidRPr="002559E2">
        <w:rPr>
          <w:rFonts w:ascii="Century Gothic" w:eastAsia="Century Gothic" w:hAnsi="Century Gothic" w:cs="Century Gothic"/>
          <w:spacing w:val="-2"/>
        </w:rPr>
        <w:t xml:space="preserve"> </w:t>
      </w:r>
      <w:r>
        <w:rPr>
          <w:rFonts w:ascii="Century Gothic" w:eastAsia="Century Gothic" w:hAnsi="Century Gothic" w:cs="Century Gothic"/>
          <w:spacing w:val="-2"/>
        </w:rPr>
        <w:t>Murray–</w:t>
      </w:r>
      <w:r w:rsidRPr="002559E2">
        <w:rPr>
          <w:rFonts w:ascii="Century Gothic" w:eastAsia="Century Gothic" w:hAnsi="Century Gothic" w:cs="Century Gothic"/>
          <w:spacing w:val="-2"/>
        </w:rPr>
        <w:t xml:space="preserve"> </w:t>
      </w:r>
      <w:r>
        <w:rPr>
          <w:rFonts w:ascii="Century Gothic" w:eastAsia="Century Gothic" w:hAnsi="Century Gothic" w:cs="Century Gothic"/>
          <w:spacing w:val="-2"/>
        </w:rPr>
        <w:t>Darling</w:t>
      </w:r>
      <w:r w:rsidRPr="002559E2">
        <w:rPr>
          <w:rFonts w:ascii="Century Gothic" w:eastAsia="Century Gothic" w:hAnsi="Century Gothic" w:cs="Century Gothic"/>
          <w:spacing w:val="-2"/>
        </w:rPr>
        <w:t xml:space="preserve"> </w:t>
      </w:r>
      <w:r>
        <w:rPr>
          <w:rFonts w:ascii="Century Gothic" w:eastAsia="Century Gothic" w:hAnsi="Century Gothic" w:cs="Century Gothic"/>
          <w:spacing w:val="-2"/>
        </w:rPr>
        <w:t>Basin</w:t>
      </w:r>
      <w:r w:rsidRPr="002559E2">
        <w:rPr>
          <w:rFonts w:ascii="Century Gothic" w:eastAsia="Century Gothic" w:hAnsi="Century Gothic" w:cs="Century Gothic"/>
          <w:spacing w:val="-2"/>
        </w:rPr>
        <w:t xml:space="preserve"> </w:t>
      </w:r>
      <w:r>
        <w:rPr>
          <w:rFonts w:ascii="Century Gothic" w:eastAsia="Century Gothic" w:hAnsi="Century Gothic" w:cs="Century Gothic"/>
          <w:spacing w:val="-2"/>
        </w:rPr>
        <w:t>Authority,</w:t>
      </w:r>
      <w:r w:rsidRPr="002559E2">
        <w:rPr>
          <w:rFonts w:ascii="Century Gothic" w:eastAsia="Century Gothic" w:hAnsi="Century Gothic" w:cs="Century Gothic"/>
          <w:spacing w:val="-2"/>
        </w:rPr>
        <w:t xml:space="preserve"> </w:t>
      </w:r>
      <w:r>
        <w:rPr>
          <w:rFonts w:ascii="Century Gothic" w:eastAsia="Century Gothic" w:hAnsi="Century Gothic" w:cs="Century Gothic"/>
          <w:spacing w:val="-2"/>
        </w:rPr>
        <w:t>Canberra.</w:t>
      </w:r>
      <w:r w:rsidRPr="002559E2">
        <w:rPr>
          <w:rFonts w:ascii="Century Gothic" w:eastAsia="Century Gothic" w:hAnsi="Century Gothic" w:cs="Century Gothic"/>
          <w:spacing w:val="-2"/>
        </w:rPr>
        <w:t xml:space="preserve"> </w:t>
      </w:r>
      <w:hyperlink r:id="rId62" w:history="1">
        <w:r w:rsidRPr="00675A71">
          <w:rPr>
            <w:rStyle w:val="Hyperlink"/>
            <w:rFonts w:ascii="Century Gothic" w:eastAsia="Century Gothic" w:hAnsi="Century Gothic" w:cs="Century Gothic"/>
            <w:spacing w:val="-2"/>
          </w:rPr>
          <w:t>https://www.mdba.gov.au/sites/default/files/pubs/NBR-environmental-water-requirements-Condamine-Balonne.pdf</w:t>
        </w:r>
      </w:hyperlink>
      <w:r>
        <w:rPr>
          <w:rFonts w:ascii="Century Gothic" w:eastAsia="Century Gothic" w:hAnsi="Century Gothic" w:cs="Century Gothic"/>
          <w:spacing w:val="-2"/>
        </w:rPr>
        <w:t xml:space="preserve"> </w:t>
      </w:r>
    </w:p>
    <w:p w14:paraId="33CE3249" w14:textId="5EFC07B9" w:rsidR="00025CD1" w:rsidRDefault="00025CD1" w:rsidP="00B054F0">
      <w:pPr>
        <w:spacing w:before="122"/>
        <w:ind w:right="332"/>
        <w:rPr>
          <w:rFonts w:ascii="Century Gothic"/>
          <w:color w:val="0000FF"/>
          <w:sz w:val="18"/>
          <w:szCs w:val="18"/>
          <w:u w:val="single" w:color="0000FF"/>
        </w:rPr>
      </w:pPr>
      <w:r>
        <w:rPr>
          <w:rFonts w:ascii="Century Gothic"/>
        </w:rPr>
        <w:t xml:space="preserve">MDBA (2019a). </w:t>
      </w:r>
      <w:r w:rsidRPr="00025CD1">
        <w:rPr>
          <w:rFonts w:ascii="Century Gothic"/>
          <w:i/>
        </w:rPr>
        <w:t xml:space="preserve">Discover the Basin </w:t>
      </w:r>
      <w:r w:rsidRPr="00025CD1">
        <w:rPr>
          <w:rFonts w:ascii="Century Gothic"/>
          <w:i/>
        </w:rPr>
        <w:t>–</w:t>
      </w:r>
      <w:r w:rsidRPr="00025CD1">
        <w:rPr>
          <w:rFonts w:ascii="Century Gothic"/>
          <w:i/>
        </w:rPr>
        <w:t xml:space="preserve"> catchments </w:t>
      </w:r>
      <w:r w:rsidRPr="00025CD1">
        <w:rPr>
          <w:rFonts w:ascii="Century Gothic"/>
          <w:i/>
        </w:rPr>
        <w:t>–</w:t>
      </w:r>
      <w:r w:rsidRPr="00025CD1">
        <w:rPr>
          <w:rFonts w:ascii="Century Gothic"/>
          <w:i/>
        </w:rPr>
        <w:t xml:space="preserve"> Warrego. </w:t>
      </w:r>
      <w:r>
        <w:rPr>
          <w:rFonts w:ascii="Century Gothic"/>
        </w:rPr>
        <w:t xml:space="preserve">Murray-Darling Basin Authority, Canberra. </w:t>
      </w:r>
      <w:hyperlink r:id="rId63" w:history="1">
        <w:r w:rsidRPr="00025CD1">
          <w:rPr>
            <w:rFonts w:ascii="Century Gothic"/>
            <w:color w:val="0000FF"/>
            <w:sz w:val="18"/>
            <w:szCs w:val="18"/>
            <w:u w:val="single" w:color="0000FF"/>
          </w:rPr>
          <w:t>https://www.mdba.gov.au/discover-basin/catchments/warrego</w:t>
        </w:r>
      </w:hyperlink>
      <w:r w:rsidRPr="00025CD1">
        <w:rPr>
          <w:rFonts w:ascii="Century Gothic"/>
          <w:color w:val="0000FF"/>
          <w:sz w:val="18"/>
          <w:szCs w:val="18"/>
          <w:u w:val="single" w:color="0000FF"/>
        </w:rPr>
        <w:t xml:space="preserve"> </w:t>
      </w:r>
    </w:p>
    <w:p w14:paraId="289ACA53" w14:textId="5E92525F" w:rsidR="00B054F0" w:rsidRDefault="00B054F0" w:rsidP="00B054F0">
      <w:pPr>
        <w:spacing w:before="122"/>
        <w:ind w:right="332"/>
        <w:rPr>
          <w:rFonts w:ascii="Century Gothic"/>
          <w:color w:val="0000FF"/>
          <w:sz w:val="18"/>
          <w:szCs w:val="18"/>
          <w:u w:val="single" w:color="0000FF"/>
        </w:rPr>
      </w:pPr>
      <w:r w:rsidRPr="00B054F0">
        <w:rPr>
          <w:rFonts w:ascii="Century Gothic"/>
        </w:rPr>
        <w:t>MDBA (2019b).</w:t>
      </w:r>
      <w:r w:rsidRPr="00140A4D">
        <w:rPr>
          <w:rFonts w:ascii="Century Gothic"/>
          <w:color w:val="0000FF"/>
          <w:sz w:val="18"/>
          <w:szCs w:val="18"/>
        </w:rPr>
        <w:t xml:space="preserve"> </w:t>
      </w:r>
      <w:r w:rsidRPr="00140A4D">
        <w:rPr>
          <w:rFonts w:ascii="Century Gothic"/>
          <w:i/>
        </w:rPr>
        <w:t>Discover</w:t>
      </w:r>
      <w:r w:rsidRPr="00B054F0">
        <w:rPr>
          <w:rFonts w:ascii="Century Gothic"/>
          <w:i/>
        </w:rPr>
        <w:t xml:space="preserve"> the Basin </w:t>
      </w:r>
      <w:r w:rsidRPr="00B054F0">
        <w:rPr>
          <w:rFonts w:ascii="Century Gothic"/>
          <w:i/>
        </w:rPr>
        <w:t>–</w:t>
      </w:r>
      <w:r w:rsidRPr="00B054F0">
        <w:rPr>
          <w:rFonts w:ascii="Century Gothic"/>
          <w:i/>
        </w:rPr>
        <w:t xml:space="preserve"> catchments </w:t>
      </w:r>
      <w:r w:rsidRPr="00B054F0">
        <w:rPr>
          <w:rFonts w:ascii="Century Gothic"/>
          <w:i/>
        </w:rPr>
        <w:t>–</w:t>
      </w:r>
      <w:r w:rsidRPr="00B054F0">
        <w:rPr>
          <w:rFonts w:ascii="Century Gothic"/>
          <w:i/>
        </w:rPr>
        <w:t xml:space="preserve"> Barwon-Darling.</w:t>
      </w:r>
      <w:r>
        <w:rPr>
          <w:rFonts w:ascii="Century Gothic"/>
          <w:color w:val="0000FF"/>
          <w:sz w:val="18"/>
          <w:szCs w:val="18"/>
          <w:u w:val="single" w:color="0000FF"/>
        </w:rPr>
        <w:t xml:space="preserve"> </w:t>
      </w:r>
      <w:r w:rsidRPr="00B054F0">
        <w:rPr>
          <w:rFonts w:ascii="Century Gothic"/>
        </w:rPr>
        <w:t>Murray-Darling Basin Authority, Canberra.</w:t>
      </w:r>
      <w:r w:rsidRPr="00B054F0">
        <w:rPr>
          <w:rFonts w:ascii="Century Gothic"/>
          <w:color w:val="0000FF"/>
          <w:sz w:val="18"/>
          <w:szCs w:val="18"/>
          <w:u w:val="single" w:color="0000FF"/>
        </w:rPr>
        <w:t xml:space="preserve"> </w:t>
      </w:r>
      <w:hyperlink r:id="rId64" w:history="1">
        <w:r w:rsidRPr="00B054F0">
          <w:rPr>
            <w:rFonts w:ascii="Century Gothic"/>
            <w:color w:val="0000FF"/>
            <w:sz w:val="18"/>
            <w:szCs w:val="18"/>
            <w:u w:val="single" w:color="0000FF"/>
          </w:rPr>
          <w:t>https://www.mdba.gov.au/discover-basin/catchments/barwon-darling</w:t>
        </w:r>
      </w:hyperlink>
    </w:p>
    <w:p w14:paraId="0E358DAE" w14:textId="560F6285" w:rsidR="00025CD1" w:rsidRDefault="00025CD1" w:rsidP="00B054F0">
      <w:pPr>
        <w:spacing w:before="122"/>
        <w:ind w:right="332"/>
        <w:rPr>
          <w:rFonts w:ascii="Century Gothic"/>
          <w:color w:val="0000FF"/>
          <w:sz w:val="18"/>
          <w:szCs w:val="18"/>
          <w:u w:val="single" w:color="0000FF"/>
        </w:rPr>
      </w:pPr>
      <w:r>
        <w:rPr>
          <w:rFonts w:ascii="Century Gothic"/>
        </w:rPr>
        <w:t>MDBA (2019</w:t>
      </w:r>
      <w:r w:rsidR="00B054F0">
        <w:rPr>
          <w:rFonts w:ascii="Century Gothic"/>
        </w:rPr>
        <w:t>c</w:t>
      </w:r>
      <w:r w:rsidRPr="00025CD1">
        <w:rPr>
          <w:rFonts w:ascii="Century Gothic"/>
        </w:rPr>
        <w:t>).</w:t>
      </w:r>
      <w:r w:rsidRPr="00025CD1">
        <w:rPr>
          <w:rFonts w:ascii="Century Gothic"/>
          <w:color w:val="0000FF"/>
          <w:sz w:val="18"/>
          <w:szCs w:val="18"/>
        </w:rPr>
        <w:t xml:space="preserve"> </w:t>
      </w:r>
      <w:r w:rsidRPr="00025CD1">
        <w:rPr>
          <w:rFonts w:ascii="Century Gothic"/>
          <w:i/>
        </w:rPr>
        <w:t xml:space="preserve">Discover the Basin </w:t>
      </w:r>
      <w:r w:rsidRPr="00025CD1">
        <w:rPr>
          <w:rFonts w:ascii="Century Gothic"/>
          <w:i/>
        </w:rPr>
        <w:t>–</w:t>
      </w:r>
      <w:r w:rsidRPr="00025CD1">
        <w:rPr>
          <w:rFonts w:ascii="Century Gothic"/>
          <w:i/>
        </w:rPr>
        <w:t xml:space="preserve"> catchments </w:t>
      </w:r>
      <w:r w:rsidRPr="00025CD1">
        <w:rPr>
          <w:rFonts w:ascii="Century Gothic"/>
          <w:i/>
        </w:rPr>
        <w:t>–</w:t>
      </w:r>
      <w:r w:rsidRPr="00025CD1">
        <w:rPr>
          <w:rFonts w:ascii="Century Gothic"/>
          <w:i/>
        </w:rPr>
        <w:t xml:space="preserve"> </w:t>
      </w:r>
      <w:r>
        <w:rPr>
          <w:rFonts w:ascii="Century Gothic"/>
          <w:i/>
        </w:rPr>
        <w:t xml:space="preserve">Condamine-Balonne. </w:t>
      </w:r>
      <w:r>
        <w:rPr>
          <w:rFonts w:ascii="Century Gothic"/>
        </w:rPr>
        <w:t xml:space="preserve">Murray-Darling Basin Authority, Canberra. </w:t>
      </w:r>
      <w:hyperlink r:id="rId65" w:history="1">
        <w:r w:rsidRPr="00025CD1">
          <w:rPr>
            <w:rFonts w:ascii="Century Gothic"/>
            <w:color w:val="0000FF"/>
            <w:sz w:val="18"/>
            <w:szCs w:val="18"/>
            <w:u w:val="single" w:color="0000FF"/>
          </w:rPr>
          <w:t>https://www.mdba.gov.au/discover-basin/catchments/condamine-balonne</w:t>
        </w:r>
      </w:hyperlink>
    </w:p>
    <w:p w14:paraId="1608129B" w14:textId="4A2B7CC5" w:rsidR="00025CD1" w:rsidRDefault="00025CD1" w:rsidP="00B054F0">
      <w:pPr>
        <w:spacing w:before="122"/>
        <w:ind w:right="332"/>
        <w:rPr>
          <w:rFonts w:ascii="Century Gothic"/>
          <w:color w:val="0000FF"/>
          <w:sz w:val="18"/>
          <w:szCs w:val="18"/>
          <w:u w:val="single" w:color="0000FF"/>
        </w:rPr>
      </w:pPr>
      <w:r>
        <w:rPr>
          <w:rFonts w:ascii="Century Gothic"/>
        </w:rPr>
        <w:t>MDBA (2019</w:t>
      </w:r>
      <w:r w:rsidR="00B054F0">
        <w:rPr>
          <w:rFonts w:ascii="Century Gothic"/>
        </w:rPr>
        <w:t>d</w:t>
      </w:r>
      <w:r w:rsidRPr="00025CD1">
        <w:rPr>
          <w:rFonts w:ascii="Century Gothic"/>
        </w:rPr>
        <w:t>).</w:t>
      </w:r>
      <w:r w:rsidRPr="00025CD1">
        <w:rPr>
          <w:rFonts w:ascii="Century Gothic"/>
          <w:color w:val="0000FF"/>
          <w:sz w:val="18"/>
          <w:szCs w:val="18"/>
        </w:rPr>
        <w:t xml:space="preserve"> </w:t>
      </w:r>
      <w:r w:rsidRPr="00025CD1">
        <w:rPr>
          <w:rFonts w:ascii="Century Gothic"/>
          <w:i/>
        </w:rPr>
        <w:t xml:space="preserve">Discover the Basin </w:t>
      </w:r>
      <w:r w:rsidRPr="00025CD1">
        <w:rPr>
          <w:rFonts w:ascii="Century Gothic"/>
          <w:i/>
        </w:rPr>
        <w:t>–</w:t>
      </w:r>
      <w:r w:rsidRPr="00025CD1">
        <w:rPr>
          <w:rFonts w:ascii="Century Gothic"/>
          <w:i/>
        </w:rPr>
        <w:t xml:space="preserve"> catchments </w:t>
      </w:r>
      <w:r w:rsidRPr="00025CD1">
        <w:rPr>
          <w:rFonts w:ascii="Century Gothic"/>
          <w:i/>
        </w:rPr>
        <w:t>–</w:t>
      </w:r>
      <w:r w:rsidRPr="00025CD1">
        <w:rPr>
          <w:rFonts w:ascii="Century Gothic"/>
          <w:i/>
        </w:rPr>
        <w:t xml:space="preserve"> Moonie. </w:t>
      </w:r>
      <w:r>
        <w:rPr>
          <w:rFonts w:ascii="Century Gothic"/>
        </w:rPr>
        <w:t xml:space="preserve">Murray-Darling Basin Authority, Canberra. </w:t>
      </w:r>
      <w:hyperlink r:id="rId66" w:history="1">
        <w:r w:rsidRPr="00025CD1">
          <w:rPr>
            <w:rFonts w:ascii="Century Gothic"/>
            <w:color w:val="0000FF"/>
            <w:sz w:val="18"/>
            <w:szCs w:val="18"/>
            <w:u w:val="single" w:color="0000FF"/>
          </w:rPr>
          <w:t>https://www.mdba.gov.au/discover-basin/catchments/moonie</w:t>
        </w:r>
      </w:hyperlink>
    </w:p>
    <w:p w14:paraId="015F9032" w14:textId="60336B45" w:rsidR="00B054F0" w:rsidRDefault="00B054F0" w:rsidP="00B054F0">
      <w:pPr>
        <w:spacing w:before="122"/>
        <w:ind w:right="332"/>
        <w:rPr>
          <w:rFonts w:ascii="Century Gothic"/>
          <w:color w:val="0000FF"/>
          <w:sz w:val="18"/>
          <w:szCs w:val="18"/>
          <w:u w:val="single" w:color="0000FF"/>
        </w:rPr>
      </w:pPr>
      <w:r w:rsidRPr="00B054F0">
        <w:rPr>
          <w:rFonts w:ascii="Century Gothic"/>
        </w:rPr>
        <w:t>MDBA (2019e).</w:t>
      </w:r>
      <w:r w:rsidRPr="00B054F0">
        <w:rPr>
          <w:rFonts w:ascii="Century Gothic"/>
          <w:i/>
        </w:rPr>
        <w:t xml:space="preserve"> Discover the Basin </w:t>
      </w:r>
      <w:r w:rsidRPr="00B054F0">
        <w:rPr>
          <w:rFonts w:ascii="Century Gothic"/>
          <w:i/>
        </w:rPr>
        <w:t>–</w:t>
      </w:r>
      <w:r w:rsidRPr="00B054F0">
        <w:rPr>
          <w:rFonts w:ascii="Century Gothic"/>
          <w:i/>
        </w:rPr>
        <w:t xml:space="preserve"> catchments </w:t>
      </w:r>
      <w:r w:rsidRPr="00B054F0">
        <w:rPr>
          <w:rFonts w:ascii="Century Gothic"/>
          <w:i/>
        </w:rPr>
        <w:t>–</w:t>
      </w:r>
      <w:r w:rsidRPr="00B054F0">
        <w:rPr>
          <w:rFonts w:ascii="Century Gothic"/>
          <w:i/>
        </w:rPr>
        <w:t xml:space="preserve"> Paroo.</w:t>
      </w:r>
      <w:r w:rsidRPr="00B054F0">
        <w:rPr>
          <w:rFonts w:ascii="Century Gothic"/>
          <w:color w:val="0000FF"/>
          <w:sz w:val="18"/>
          <w:szCs w:val="18"/>
        </w:rPr>
        <w:t xml:space="preserve"> </w:t>
      </w:r>
      <w:r>
        <w:rPr>
          <w:rFonts w:ascii="Century Gothic"/>
        </w:rPr>
        <w:t xml:space="preserve">Murray-Darling Basin Authority, Canberra. </w:t>
      </w:r>
      <w:hyperlink r:id="rId67" w:history="1">
        <w:r w:rsidRPr="00B054F0">
          <w:rPr>
            <w:rFonts w:ascii="Century Gothic"/>
            <w:color w:val="0000FF"/>
            <w:sz w:val="18"/>
            <w:szCs w:val="18"/>
            <w:u w:val="single" w:color="0000FF"/>
          </w:rPr>
          <w:t>https://www.mdba.gov.au/discover-basin/catchments/paroo</w:t>
        </w:r>
      </w:hyperlink>
      <w:r>
        <w:t xml:space="preserve"> </w:t>
      </w:r>
    </w:p>
    <w:p w14:paraId="7164E1E1" w14:textId="476E983C" w:rsidR="0056596F" w:rsidRDefault="00025CD1" w:rsidP="0056596F">
      <w:pPr>
        <w:spacing w:before="120" w:after="120"/>
        <w:jc w:val="left"/>
        <w:rPr>
          <w:rFonts w:ascii="Century Gothic" w:hAnsi="Century Gothic" w:cs="Arial"/>
          <w:color w:val="000000" w:themeColor="text1"/>
          <w:spacing w:val="-2"/>
        </w:rPr>
      </w:pPr>
      <w:r>
        <w:rPr>
          <w:rFonts w:ascii="Century Gothic"/>
        </w:rPr>
        <w:t>MDBA (2019</w:t>
      </w:r>
      <w:r w:rsidR="00B054F0">
        <w:rPr>
          <w:rFonts w:ascii="Century Gothic"/>
        </w:rPr>
        <w:t>f</w:t>
      </w:r>
      <w:r>
        <w:rPr>
          <w:rFonts w:ascii="Century Gothic"/>
        </w:rPr>
        <w:t xml:space="preserve">). </w:t>
      </w:r>
      <w:r w:rsidR="0056596F" w:rsidRPr="00193CC9">
        <w:rPr>
          <w:rFonts w:ascii="Century Gothic" w:hAnsi="Century Gothic" w:cs="Arial"/>
          <w:i/>
          <w:color w:val="000000" w:themeColor="text1"/>
          <w:spacing w:val="-2"/>
        </w:rPr>
        <w:t>Basin Plan Roll-out – Water Resource Plans</w:t>
      </w:r>
      <w:r w:rsidR="0056596F">
        <w:rPr>
          <w:rFonts w:ascii="Century Gothic" w:hAnsi="Century Gothic" w:cs="Arial"/>
          <w:color w:val="000000" w:themeColor="text1"/>
          <w:spacing w:val="-2"/>
        </w:rPr>
        <w:t xml:space="preserve">. Murray-Darling Basin Authority, Canberra. </w:t>
      </w:r>
      <w:hyperlink r:id="rId68" w:history="1">
        <w:r w:rsidR="0056596F" w:rsidRPr="007C2787">
          <w:rPr>
            <w:rStyle w:val="Hyperlink"/>
            <w:rFonts w:ascii="Century Gothic" w:hAnsi="Century Gothic" w:cs="Arial"/>
            <w:spacing w:val="-2"/>
          </w:rPr>
          <w:t>https://www.mdba.gov.au/basin-plan-roll-out/water-resource-plans</w:t>
        </w:r>
      </w:hyperlink>
      <w:r w:rsidR="0056596F">
        <w:rPr>
          <w:rFonts w:ascii="Century Gothic" w:hAnsi="Century Gothic" w:cs="Arial"/>
          <w:color w:val="000000" w:themeColor="text1"/>
          <w:spacing w:val="-2"/>
        </w:rPr>
        <w:t xml:space="preserve"> </w:t>
      </w:r>
    </w:p>
    <w:p w14:paraId="0E2B9CD7" w14:textId="04553C7A" w:rsidR="00F559B8" w:rsidRPr="00F559B8" w:rsidRDefault="00F559B8" w:rsidP="00F559B8">
      <w:pPr>
        <w:spacing w:before="120" w:after="120"/>
        <w:jc w:val="left"/>
        <w:rPr>
          <w:rFonts w:ascii="Century Gothic"/>
        </w:rPr>
      </w:pPr>
      <w:r>
        <w:rPr>
          <w:rFonts w:ascii="Century Gothic"/>
        </w:rPr>
        <w:t xml:space="preserve">Mynott, J. and Balcombe, S. (2019). </w:t>
      </w:r>
      <w:r w:rsidRPr="00F559B8">
        <w:rPr>
          <w:rFonts w:ascii="Century Gothic"/>
          <w:i/>
        </w:rPr>
        <w:t>Dryland river waterholes: important refuges for river life, especially during dry times</w:t>
      </w:r>
      <w:r>
        <w:rPr>
          <w:rFonts w:ascii="Century Gothic"/>
        </w:rPr>
        <w:t xml:space="preserve">. Murray-Darling Basin Environmental Water Knowledge and Research project </w:t>
      </w:r>
      <w:r>
        <w:rPr>
          <w:rFonts w:ascii="Century Gothic"/>
        </w:rPr>
        <w:t>–</w:t>
      </w:r>
      <w:r>
        <w:rPr>
          <w:rFonts w:ascii="Century Gothic"/>
        </w:rPr>
        <w:t xml:space="preserve"> Storyspace (learnings </w:t>
      </w:r>
      <w:r>
        <w:rPr>
          <w:rFonts w:ascii="Century Gothic"/>
        </w:rPr>
        <w:t>–</w:t>
      </w:r>
      <w:r>
        <w:rPr>
          <w:rFonts w:ascii="Century Gothic"/>
        </w:rPr>
        <w:t xml:space="preserve"> project updates). Australian Government Commonwealth Environmental Water Office and La Trobe University Centre for Freshwater Ecosystems, Canberra and Wodonga.     </w:t>
      </w:r>
      <w:hyperlink r:id="rId69" w:history="1">
        <w:r w:rsidRPr="00F559B8">
          <w:rPr>
            <w:rStyle w:val="Hyperlink"/>
            <w:rFonts w:ascii="Century Gothic" w:hAnsi="Century Gothic" w:cs="Arial"/>
            <w:spacing w:val="-2"/>
          </w:rPr>
          <w:t>http://ewkr.com.au/dryland-river-waterholes-important-refuges-for-river-life-especially-during-dry-times/</w:t>
        </w:r>
      </w:hyperlink>
    </w:p>
    <w:p w14:paraId="717D6B58" w14:textId="335339E1" w:rsidR="00FE2243" w:rsidRPr="00217007" w:rsidRDefault="00FE2243" w:rsidP="00217007">
      <w:pPr>
        <w:spacing w:before="120" w:after="120"/>
        <w:jc w:val="left"/>
        <w:rPr>
          <w:rFonts w:ascii="Century Gothic"/>
        </w:rPr>
      </w:pPr>
      <w:r w:rsidRPr="00F559B8">
        <w:rPr>
          <w:rFonts w:ascii="Century Gothic"/>
        </w:rPr>
        <w:t xml:space="preserve">Nairn </w:t>
      </w:r>
      <w:r>
        <w:rPr>
          <w:rFonts w:ascii="Century Gothic"/>
        </w:rPr>
        <w:t>L.C.</w:t>
      </w:r>
      <w:r w:rsidRPr="00F559B8">
        <w:rPr>
          <w:rFonts w:ascii="Century Gothic"/>
        </w:rPr>
        <w:t xml:space="preserve"> </w:t>
      </w:r>
      <w:r>
        <w:rPr>
          <w:rFonts w:ascii="Century Gothic"/>
        </w:rPr>
        <w:t>and</w:t>
      </w:r>
      <w:r w:rsidRPr="00F559B8">
        <w:rPr>
          <w:rFonts w:ascii="Century Gothic"/>
        </w:rPr>
        <w:t xml:space="preserve"> </w:t>
      </w:r>
      <w:r>
        <w:rPr>
          <w:rFonts w:ascii="Century Gothic"/>
        </w:rPr>
        <w:t>Kingsford</w:t>
      </w:r>
      <w:r w:rsidRPr="00F559B8">
        <w:rPr>
          <w:rFonts w:ascii="Century Gothic"/>
        </w:rPr>
        <w:t xml:space="preserve"> R.T (2012).</w:t>
      </w:r>
      <w:r>
        <w:rPr>
          <w:rFonts w:ascii="Century Gothic"/>
        </w:rPr>
        <w:t xml:space="preserve"> </w:t>
      </w:r>
      <w:r w:rsidRPr="00F559B8">
        <w:rPr>
          <w:rFonts w:ascii="Century Gothic"/>
        </w:rPr>
        <w:t>Wetland distribution and land use in the Murray-Darling basin</w:t>
      </w:r>
      <w:r>
        <w:rPr>
          <w:rFonts w:ascii="Century Gothic"/>
        </w:rPr>
        <w:t>.</w:t>
      </w:r>
      <w:r w:rsidRPr="00F559B8">
        <w:rPr>
          <w:rFonts w:ascii="Century Gothic"/>
        </w:rPr>
        <w:t xml:space="preserve"> </w:t>
      </w:r>
      <w:r>
        <w:rPr>
          <w:rFonts w:ascii="Century Gothic"/>
        </w:rPr>
        <w:t>A</w:t>
      </w:r>
      <w:r w:rsidRPr="00F559B8">
        <w:rPr>
          <w:rFonts w:ascii="Century Gothic"/>
        </w:rPr>
        <w:t xml:space="preserve"> report to </w:t>
      </w:r>
      <w:r>
        <w:rPr>
          <w:rFonts w:ascii="Century Gothic"/>
        </w:rPr>
        <w:t>the</w:t>
      </w:r>
      <w:r w:rsidRPr="00F559B8">
        <w:rPr>
          <w:rFonts w:ascii="Century Gothic"/>
        </w:rPr>
        <w:t xml:space="preserve"> Australian Floodplain Association. Australian Wetlands, Rivers </w:t>
      </w:r>
      <w:r>
        <w:rPr>
          <w:rFonts w:ascii="Century Gothic"/>
        </w:rPr>
        <w:t>and</w:t>
      </w:r>
      <w:r w:rsidRPr="00F559B8">
        <w:rPr>
          <w:rFonts w:ascii="Century Gothic"/>
        </w:rPr>
        <w:t xml:space="preserve"> </w:t>
      </w:r>
      <w:r>
        <w:rPr>
          <w:rFonts w:ascii="Century Gothic"/>
        </w:rPr>
        <w:t>Landscapes</w:t>
      </w:r>
      <w:r w:rsidRPr="00F559B8">
        <w:rPr>
          <w:rFonts w:ascii="Century Gothic"/>
        </w:rPr>
        <w:t xml:space="preserve"> Centre, University of </w:t>
      </w:r>
      <w:r>
        <w:rPr>
          <w:rFonts w:ascii="Century Gothic"/>
        </w:rPr>
        <w:t>NSW,</w:t>
      </w:r>
      <w:r w:rsidRPr="00F559B8">
        <w:rPr>
          <w:rFonts w:ascii="Century Gothic"/>
        </w:rPr>
        <w:t xml:space="preserve"> </w:t>
      </w:r>
      <w:r>
        <w:rPr>
          <w:rFonts w:ascii="Century Gothic"/>
        </w:rPr>
        <w:t>Sydney.</w:t>
      </w:r>
      <w:r w:rsidRPr="00217007">
        <w:rPr>
          <w:rFonts w:ascii="Century Gothic"/>
        </w:rPr>
        <w:t xml:space="preserve"> </w:t>
      </w:r>
    </w:p>
    <w:p w14:paraId="16EAC0A7" w14:textId="77777777" w:rsidR="00FE2243" w:rsidRDefault="00FE2243" w:rsidP="002577B8">
      <w:pPr>
        <w:spacing w:before="124"/>
        <w:ind w:right="108"/>
        <w:rPr>
          <w:rFonts w:ascii="Century Gothic"/>
          <w:spacing w:val="-1"/>
        </w:rPr>
      </w:pPr>
      <w:r>
        <w:rPr>
          <w:rFonts w:ascii="Century Gothic"/>
          <w:spacing w:val="-1"/>
        </w:rPr>
        <w:t>NSW</w:t>
      </w:r>
      <w:r>
        <w:rPr>
          <w:rFonts w:ascii="Century Gothic"/>
          <w:spacing w:val="32"/>
        </w:rPr>
        <w:t xml:space="preserve"> </w:t>
      </w:r>
      <w:r>
        <w:rPr>
          <w:rFonts w:ascii="Century Gothic"/>
          <w:spacing w:val="-1"/>
        </w:rPr>
        <w:t>National</w:t>
      </w:r>
      <w:r>
        <w:rPr>
          <w:rFonts w:ascii="Century Gothic"/>
          <w:spacing w:val="30"/>
        </w:rPr>
        <w:t xml:space="preserve"> </w:t>
      </w:r>
      <w:r>
        <w:rPr>
          <w:rFonts w:ascii="Century Gothic"/>
        </w:rPr>
        <w:t>Parks</w:t>
      </w:r>
      <w:r>
        <w:rPr>
          <w:rFonts w:ascii="Century Gothic"/>
          <w:spacing w:val="31"/>
        </w:rPr>
        <w:t xml:space="preserve"> </w:t>
      </w:r>
      <w:r>
        <w:rPr>
          <w:rFonts w:ascii="Century Gothic"/>
        </w:rPr>
        <w:t>and</w:t>
      </w:r>
      <w:r>
        <w:rPr>
          <w:rFonts w:ascii="Century Gothic"/>
          <w:spacing w:val="30"/>
        </w:rPr>
        <w:t xml:space="preserve"> </w:t>
      </w:r>
      <w:r>
        <w:rPr>
          <w:rFonts w:ascii="Century Gothic"/>
        </w:rPr>
        <w:t>Wildlife</w:t>
      </w:r>
      <w:r>
        <w:rPr>
          <w:rFonts w:ascii="Century Gothic"/>
          <w:spacing w:val="29"/>
        </w:rPr>
        <w:t xml:space="preserve"> </w:t>
      </w:r>
      <w:r>
        <w:rPr>
          <w:rFonts w:ascii="Century Gothic"/>
          <w:spacing w:val="-1"/>
        </w:rPr>
        <w:t>Service</w:t>
      </w:r>
      <w:r>
        <w:rPr>
          <w:rFonts w:ascii="Century Gothic"/>
          <w:spacing w:val="36"/>
        </w:rPr>
        <w:t xml:space="preserve"> </w:t>
      </w:r>
      <w:r>
        <w:rPr>
          <w:rFonts w:ascii="Century Gothic"/>
          <w:spacing w:val="-1"/>
        </w:rPr>
        <w:t>(NSW</w:t>
      </w:r>
      <w:r>
        <w:rPr>
          <w:rFonts w:ascii="Century Gothic"/>
          <w:spacing w:val="32"/>
        </w:rPr>
        <w:t xml:space="preserve"> </w:t>
      </w:r>
      <w:r>
        <w:rPr>
          <w:rFonts w:ascii="Century Gothic"/>
        </w:rPr>
        <w:t>NPWS)</w:t>
      </w:r>
      <w:r>
        <w:rPr>
          <w:rFonts w:ascii="Century Gothic"/>
          <w:spacing w:val="31"/>
        </w:rPr>
        <w:t xml:space="preserve"> </w:t>
      </w:r>
      <w:r>
        <w:rPr>
          <w:rFonts w:ascii="Century Gothic"/>
          <w:spacing w:val="-1"/>
        </w:rPr>
        <w:t>(2000).</w:t>
      </w:r>
      <w:r>
        <w:rPr>
          <w:rFonts w:ascii="Century Gothic"/>
          <w:spacing w:val="17"/>
        </w:rPr>
        <w:t xml:space="preserve"> </w:t>
      </w:r>
      <w:r>
        <w:rPr>
          <w:rFonts w:ascii="Century Gothic"/>
          <w:i/>
          <w:spacing w:val="-1"/>
        </w:rPr>
        <w:t>Narran</w:t>
      </w:r>
      <w:r>
        <w:rPr>
          <w:rFonts w:ascii="Century Gothic"/>
          <w:i/>
          <w:spacing w:val="32"/>
        </w:rPr>
        <w:t xml:space="preserve"> </w:t>
      </w:r>
      <w:r>
        <w:rPr>
          <w:rFonts w:ascii="Century Gothic"/>
          <w:i/>
        </w:rPr>
        <w:t>Lake</w:t>
      </w:r>
      <w:r>
        <w:rPr>
          <w:rFonts w:ascii="Century Gothic"/>
          <w:i/>
          <w:spacing w:val="29"/>
        </w:rPr>
        <w:t xml:space="preserve"> </w:t>
      </w:r>
      <w:r>
        <w:rPr>
          <w:rFonts w:ascii="Century Gothic"/>
          <w:i/>
          <w:spacing w:val="-1"/>
        </w:rPr>
        <w:t>Nature</w:t>
      </w:r>
      <w:r>
        <w:rPr>
          <w:rFonts w:ascii="Century Gothic"/>
          <w:i/>
          <w:spacing w:val="31"/>
        </w:rPr>
        <w:t xml:space="preserve"> </w:t>
      </w:r>
      <w:r>
        <w:rPr>
          <w:rFonts w:ascii="Century Gothic"/>
          <w:i/>
        </w:rPr>
        <w:t>Reserve</w:t>
      </w:r>
      <w:r>
        <w:rPr>
          <w:rFonts w:ascii="Century Gothic"/>
          <w:i/>
          <w:spacing w:val="32"/>
        </w:rPr>
        <w:t xml:space="preserve"> </w:t>
      </w:r>
      <w:r>
        <w:rPr>
          <w:rFonts w:ascii="Century Gothic"/>
          <w:i/>
        </w:rPr>
        <w:t>Plan</w:t>
      </w:r>
      <w:r>
        <w:rPr>
          <w:rFonts w:ascii="Century Gothic"/>
          <w:i/>
          <w:spacing w:val="32"/>
        </w:rPr>
        <w:t xml:space="preserve"> </w:t>
      </w:r>
      <w:r>
        <w:rPr>
          <w:rFonts w:ascii="Century Gothic"/>
          <w:i/>
          <w:spacing w:val="-1"/>
        </w:rPr>
        <w:t>of</w:t>
      </w:r>
      <w:r>
        <w:rPr>
          <w:rFonts w:ascii="Century Gothic"/>
          <w:i/>
          <w:spacing w:val="75"/>
          <w:w w:val="99"/>
        </w:rPr>
        <w:t xml:space="preserve"> </w:t>
      </w:r>
      <w:r>
        <w:rPr>
          <w:rFonts w:ascii="Century Gothic"/>
          <w:i/>
        </w:rPr>
        <w:t>Management</w:t>
      </w:r>
      <w:r>
        <w:rPr>
          <w:rFonts w:ascii="Century Gothic"/>
        </w:rPr>
        <w:t>.</w:t>
      </w:r>
      <w:r>
        <w:rPr>
          <w:rFonts w:ascii="Century Gothic"/>
          <w:spacing w:val="-11"/>
        </w:rPr>
        <w:t xml:space="preserve"> </w:t>
      </w:r>
      <w:r>
        <w:rPr>
          <w:rFonts w:ascii="Century Gothic"/>
          <w:spacing w:val="-1"/>
        </w:rPr>
        <w:t>NSW</w:t>
      </w:r>
      <w:r>
        <w:rPr>
          <w:rFonts w:ascii="Century Gothic"/>
          <w:spacing w:val="-7"/>
        </w:rPr>
        <w:t xml:space="preserve"> </w:t>
      </w:r>
      <w:r>
        <w:rPr>
          <w:rFonts w:ascii="Century Gothic"/>
          <w:spacing w:val="-1"/>
        </w:rPr>
        <w:t>National</w:t>
      </w:r>
      <w:r>
        <w:rPr>
          <w:rFonts w:ascii="Century Gothic"/>
          <w:spacing w:val="-9"/>
        </w:rPr>
        <w:t xml:space="preserve"> </w:t>
      </w:r>
      <w:r>
        <w:rPr>
          <w:rFonts w:ascii="Century Gothic"/>
        </w:rPr>
        <w:t>Parks</w:t>
      </w:r>
      <w:r>
        <w:rPr>
          <w:rFonts w:ascii="Century Gothic"/>
          <w:spacing w:val="-9"/>
        </w:rPr>
        <w:t xml:space="preserve"> </w:t>
      </w:r>
      <w:r>
        <w:rPr>
          <w:rFonts w:ascii="Century Gothic"/>
        </w:rPr>
        <w:t>and</w:t>
      </w:r>
      <w:r>
        <w:rPr>
          <w:rFonts w:ascii="Century Gothic"/>
          <w:spacing w:val="-9"/>
        </w:rPr>
        <w:t xml:space="preserve"> </w:t>
      </w:r>
      <w:r>
        <w:rPr>
          <w:rFonts w:ascii="Century Gothic"/>
        </w:rPr>
        <w:t>Wildlife</w:t>
      </w:r>
      <w:r>
        <w:rPr>
          <w:rFonts w:ascii="Century Gothic"/>
          <w:spacing w:val="-9"/>
        </w:rPr>
        <w:t xml:space="preserve"> </w:t>
      </w:r>
      <w:r>
        <w:rPr>
          <w:rFonts w:ascii="Century Gothic"/>
          <w:spacing w:val="-1"/>
        </w:rPr>
        <w:t>Service.</w:t>
      </w:r>
    </w:p>
    <w:p w14:paraId="3535D21E" w14:textId="2E7C0DF5" w:rsidR="00F96AD5" w:rsidRDefault="00F96AD5" w:rsidP="002577B8">
      <w:pPr>
        <w:spacing w:before="123" w:line="238" w:lineRule="auto"/>
        <w:ind w:right="229"/>
        <w:rPr>
          <w:rFonts w:ascii="Century Gothic" w:eastAsia="Century Gothic" w:hAnsi="Century Gothic" w:cs="Century Gothic"/>
          <w:color w:val="0000FF"/>
          <w:spacing w:val="-1"/>
          <w:sz w:val="18"/>
          <w:szCs w:val="18"/>
          <w:u w:val="single" w:color="0000FF"/>
        </w:rPr>
      </w:pPr>
      <w:r w:rsidRPr="00F96AD5">
        <w:rPr>
          <w:rFonts w:ascii="Century Gothic"/>
          <w:spacing w:val="-1"/>
        </w:rPr>
        <w:t>New South Wales Department of Water and Energy (NSW DWE) (2009a). Water Sharing Plan. NSW Border Rivers regulated river water source Background document. NSW Department of Water and Energy.</w:t>
      </w:r>
      <w:hyperlink r:id="rId70" w:history="1">
        <w:r w:rsidRPr="00F96AD5">
          <w:rPr>
            <w:rFonts w:ascii="Century Gothic" w:eastAsia="Century Gothic" w:hAnsi="Century Gothic" w:cs="Century Gothic"/>
            <w:color w:val="0000FF"/>
            <w:spacing w:val="-1"/>
            <w:sz w:val="18"/>
            <w:szCs w:val="18"/>
            <w:u w:val="single" w:color="0000FF"/>
          </w:rPr>
          <w:t>http://www.water.nsw.gov.au/__data/assets/pdf_file/0008/546434/wsp_border_rivers_background.pdf</w:t>
        </w:r>
      </w:hyperlink>
    </w:p>
    <w:p w14:paraId="1E85410A" w14:textId="77777777" w:rsidR="00F96AD5" w:rsidRPr="00F96AD5" w:rsidRDefault="00F96AD5" w:rsidP="00F96AD5">
      <w:pPr>
        <w:spacing w:before="123" w:line="238" w:lineRule="auto"/>
        <w:ind w:right="229"/>
        <w:rPr>
          <w:rFonts w:ascii="Century Gothic" w:eastAsia="Century Gothic" w:hAnsi="Century Gothic" w:cs="Century Gothic"/>
          <w:color w:val="0000FF"/>
          <w:spacing w:val="-1"/>
          <w:sz w:val="18"/>
          <w:szCs w:val="18"/>
          <w:u w:val="single" w:color="0000FF"/>
        </w:rPr>
        <w:sectPr w:rsidR="00F96AD5" w:rsidRPr="00F96AD5">
          <w:pgSz w:w="11910" w:h="16840"/>
          <w:pgMar w:top="760" w:right="1340" w:bottom="1140" w:left="600" w:header="0" w:footer="953" w:gutter="0"/>
          <w:cols w:space="720"/>
          <w:noEndnote/>
        </w:sectPr>
      </w:pPr>
    </w:p>
    <w:p w14:paraId="78731FFF" w14:textId="5DE88D09" w:rsidR="00F96AD5" w:rsidRDefault="00F96AD5" w:rsidP="00B054F0">
      <w:pPr>
        <w:spacing w:before="123" w:line="238" w:lineRule="auto"/>
        <w:ind w:right="229"/>
        <w:jc w:val="left"/>
        <w:rPr>
          <w:rFonts w:ascii="Century Gothic" w:eastAsia="Century Gothic" w:hAnsi="Century Gothic" w:cs="Century Gothic"/>
          <w:color w:val="0000FF"/>
          <w:spacing w:val="-1"/>
          <w:sz w:val="18"/>
          <w:szCs w:val="18"/>
          <w:u w:val="single" w:color="0000FF"/>
        </w:rPr>
      </w:pPr>
      <w:r w:rsidRPr="00F96AD5">
        <w:rPr>
          <w:rFonts w:ascii="Century Gothic"/>
          <w:spacing w:val="-1"/>
        </w:rPr>
        <w:t xml:space="preserve">NSW DWE (2009b). Water Sharing Plan. Border Rivers regulated river water source. Guide. NSW Department of Water and Energy. </w:t>
      </w:r>
      <w:hyperlink r:id="rId71" w:history="1">
        <w:r w:rsidRPr="00F96AD5">
          <w:rPr>
            <w:rFonts w:ascii="Century Gothic" w:eastAsia="Century Gothic" w:hAnsi="Century Gothic" w:cs="Century Gothic"/>
            <w:color w:val="0000FF"/>
            <w:spacing w:val="-1"/>
            <w:sz w:val="18"/>
            <w:szCs w:val="18"/>
            <w:u w:val="single" w:color="0000FF"/>
          </w:rPr>
          <w:t>http://www.water.nsw.gov.au/__data/assets/pdf_file/0007/547036/wsp_border_rivers_guide.pdf</w:t>
        </w:r>
      </w:hyperlink>
    </w:p>
    <w:p w14:paraId="2B58585B" w14:textId="77777777" w:rsidR="00C9334C" w:rsidRDefault="00C9334C" w:rsidP="00C9334C">
      <w:pPr>
        <w:spacing w:before="120" w:line="239" w:lineRule="auto"/>
        <w:ind w:right="1046"/>
        <w:jc w:val="left"/>
        <w:rPr>
          <w:rFonts w:ascii="Century Gothic" w:eastAsia="Century Gothic" w:hAnsi="Century Gothic" w:cs="Century Gothic"/>
          <w:sz w:val="18"/>
          <w:szCs w:val="18"/>
        </w:rPr>
      </w:pPr>
      <w:r>
        <w:rPr>
          <w:rFonts w:ascii="Century Gothic"/>
        </w:rPr>
        <w:t>Queensland Department</w:t>
      </w:r>
      <w:r>
        <w:rPr>
          <w:rFonts w:ascii="Century Gothic"/>
          <w:spacing w:val="-9"/>
        </w:rPr>
        <w:t xml:space="preserve"> </w:t>
      </w:r>
      <w:r>
        <w:rPr>
          <w:rFonts w:ascii="Century Gothic"/>
          <w:spacing w:val="-1"/>
        </w:rPr>
        <w:t>of</w:t>
      </w:r>
      <w:r>
        <w:rPr>
          <w:rFonts w:ascii="Century Gothic"/>
          <w:spacing w:val="-10"/>
        </w:rPr>
        <w:t xml:space="preserve"> </w:t>
      </w:r>
      <w:r>
        <w:rPr>
          <w:rFonts w:ascii="Century Gothic"/>
          <w:spacing w:val="-1"/>
        </w:rPr>
        <w:t>Environment</w:t>
      </w:r>
      <w:r>
        <w:rPr>
          <w:rFonts w:ascii="Century Gothic"/>
          <w:spacing w:val="-8"/>
        </w:rPr>
        <w:t xml:space="preserve"> </w:t>
      </w:r>
      <w:r>
        <w:rPr>
          <w:rFonts w:ascii="Century Gothic"/>
        </w:rPr>
        <w:t>and</w:t>
      </w:r>
      <w:r>
        <w:rPr>
          <w:rFonts w:ascii="Century Gothic"/>
          <w:spacing w:val="-7"/>
        </w:rPr>
        <w:t xml:space="preserve"> </w:t>
      </w:r>
      <w:r>
        <w:rPr>
          <w:rFonts w:ascii="Century Gothic"/>
          <w:spacing w:val="-1"/>
        </w:rPr>
        <w:t>Resource</w:t>
      </w:r>
      <w:r>
        <w:rPr>
          <w:rFonts w:ascii="Century Gothic"/>
          <w:spacing w:val="-10"/>
        </w:rPr>
        <w:t xml:space="preserve"> </w:t>
      </w:r>
      <w:r>
        <w:rPr>
          <w:rFonts w:ascii="Century Gothic"/>
        </w:rPr>
        <w:t>Management</w:t>
      </w:r>
      <w:r>
        <w:rPr>
          <w:rFonts w:ascii="Century Gothic"/>
          <w:spacing w:val="-8"/>
        </w:rPr>
        <w:t xml:space="preserve"> </w:t>
      </w:r>
      <w:r>
        <w:rPr>
          <w:rFonts w:ascii="Century Gothic"/>
          <w:spacing w:val="-1"/>
        </w:rPr>
        <w:t>(QDERM)</w:t>
      </w:r>
      <w:r>
        <w:rPr>
          <w:rFonts w:ascii="Century Gothic"/>
          <w:spacing w:val="-11"/>
        </w:rPr>
        <w:t xml:space="preserve"> (</w:t>
      </w:r>
      <w:r>
        <w:rPr>
          <w:rFonts w:ascii="Century Gothic"/>
          <w:spacing w:val="1"/>
        </w:rPr>
        <w:t>2010).</w:t>
      </w:r>
      <w:r>
        <w:rPr>
          <w:rFonts w:ascii="Century Gothic"/>
          <w:spacing w:val="-10"/>
        </w:rPr>
        <w:t xml:space="preserve"> </w:t>
      </w:r>
      <w:r>
        <w:rPr>
          <w:rFonts w:ascii="Century Gothic"/>
          <w:i/>
        </w:rPr>
        <w:t>Waterhole</w:t>
      </w:r>
      <w:r>
        <w:rPr>
          <w:rFonts w:ascii="Century Gothic"/>
          <w:i/>
          <w:spacing w:val="-10"/>
        </w:rPr>
        <w:t xml:space="preserve"> </w:t>
      </w:r>
      <w:r>
        <w:rPr>
          <w:rFonts w:ascii="Century Gothic"/>
          <w:i/>
        </w:rPr>
        <w:t>research</w:t>
      </w:r>
      <w:r>
        <w:rPr>
          <w:rFonts w:ascii="Century Gothic"/>
          <w:i/>
          <w:spacing w:val="50"/>
          <w:w w:val="99"/>
        </w:rPr>
        <w:t xml:space="preserve"> </w:t>
      </w:r>
      <w:r>
        <w:rPr>
          <w:rFonts w:ascii="Century Gothic"/>
          <w:i/>
        </w:rPr>
        <w:t>highlights</w:t>
      </w:r>
      <w:r>
        <w:rPr>
          <w:rFonts w:ascii="Century Gothic"/>
        </w:rPr>
        <w:t>,</w:t>
      </w:r>
      <w:r>
        <w:rPr>
          <w:rFonts w:ascii="Century Gothic"/>
          <w:spacing w:val="-18"/>
        </w:rPr>
        <w:t xml:space="preserve"> </w:t>
      </w:r>
      <w:r>
        <w:rPr>
          <w:rFonts w:ascii="Century Gothic"/>
          <w:spacing w:val="-1"/>
        </w:rPr>
        <w:t>Queensland</w:t>
      </w:r>
      <w:r>
        <w:rPr>
          <w:rFonts w:ascii="Century Gothic"/>
          <w:spacing w:val="-14"/>
        </w:rPr>
        <w:t xml:space="preserve"> </w:t>
      </w:r>
      <w:r>
        <w:rPr>
          <w:rFonts w:ascii="Century Gothic"/>
          <w:spacing w:val="-1"/>
        </w:rPr>
        <w:t>Government,</w:t>
      </w:r>
      <w:r>
        <w:rPr>
          <w:rFonts w:ascii="Century Gothic"/>
          <w:spacing w:val="-18"/>
        </w:rPr>
        <w:t xml:space="preserve"> </w:t>
      </w:r>
      <w:r>
        <w:rPr>
          <w:rFonts w:ascii="Century Gothic"/>
        </w:rPr>
        <w:t>Brisbane.</w:t>
      </w:r>
      <w:r>
        <w:rPr>
          <w:rFonts w:ascii="Century Gothic"/>
          <w:w w:val="99"/>
        </w:rPr>
        <w:t xml:space="preserve"> </w:t>
      </w:r>
      <w:r>
        <w:rPr>
          <w:rFonts w:ascii="Century Gothic"/>
          <w:color w:val="0000FF"/>
          <w:w w:val="99"/>
          <w:sz w:val="18"/>
        </w:rPr>
        <w:t xml:space="preserve"> </w:t>
      </w:r>
      <w:hyperlink r:id="rId72" w:history="1">
        <w:r w:rsidRPr="00675A71">
          <w:rPr>
            <w:rStyle w:val="Hyperlink"/>
            <w:rFonts w:ascii="Century Gothic"/>
            <w:spacing w:val="-1"/>
            <w:sz w:val="18"/>
            <w:u w:color="0000FF"/>
          </w:rPr>
          <w:t>https://wetlandinfo.des.qld.gov.au/resources/static/pdf/ecology/river-conceptual-models/waterholes/waterholes-research-highlights-report-version-2-may-2011.pdf</w:t>
        </w:r>
      </w:hyperlink>
    </w:p>
    <w:p w14:paraId="46ED92B8" w14:textId="2E237026" w:rsidR="00FE2243" w:rsidRDefault="00FE2243" w:rsidP="00C9334C">
      <w:pPr>
        <w:spacing w:before="120" w:line="239" w:lineRule="auto"/>
        <w:ind w:right="286"/>
        <w:rPr>
          <w:rFonts w:ascii="Century Gothic"/>
          <w:color w:val="0000FF"/>
          <w:spacing w:val="-1"/>
          <w:sz w:val="18"/>
          <w:u w:val="single" w:color="0000FF"/>
        </w:rPr>
      </w:pPr>
      <w:r>
        <w:rPr>
          <w:rFonts w:ascii="Century Gothic"/>
          <w:spacing w:val="-1"/>
        </w:rPr>
        <w:t>Queensland</w:t>
      </w:r>
      <w:r>
        <w:rPr>
          <w:rFonts w:ascii="Century Gothic"/>
          <w:spacing w:val="-11"/>
        </w:rPr>
        <w:t xml:space="preserve"> </w:t>
      </w:r>
      <w:r>
        <w:rPr>
          <w:rFonts w:ascii="Century Gothic"/>
        </w:rPr>
        <w:t>Department</w:t>
      </w:r>
      <w:r>
        <w:rPr>
          <w:rFonts w:ascii="Century Gothic"/>
          <w:spacing w:val="-11"/>
        </w:rPr>
        <w:t xml:space="preserve"> </w:t>
      </w:r>
      <w:r>
        <w:rPr>
          <w:rFonts w:ascii="Century Gothic"/>
          <w:spacing w:val="-1"/>
        </w:rPr>
        <w:t>of</w:t>
      </w:r>
      <w:r>
        <w:rPr>
          <w:rFonts w:ascii="Century Gothic"/>
          <w:spacing w:val="-10"/>
        </w:rPr>
        <w:t xml:space="preserve"> </w:t>
      </w:r>
      <w:r>
        <w:rPr>
          <w:rFonts w:ascii="Century Gothic"/>
        </w:rPr>
        <w:t>Science,</w:t>
      </w:r>
      <w:r>
        <w:rPr>
          <w:rFonts w:ascii="Century Gothic"/>
          <w:spacing w:val="-13"/>
        </w:rPr>
        <w:t xml:space="preserve"> </w:t>
      </w:r>
      <w:r>
        <w:rPr>
          <w:rFonts w:ascii="Century Gothic"/>
        </w:rPr>
        <w:t>Information</w:t>
      </w:r>
      <w:r>
        <w:rPr>
          <w:rFonts w:ascii="Century Gothic"/>
          <w:spacing w:val="-9"/>
        </w:rPr>
        <w:t xml:space="preserve"> </w:t>
      </w:r>
      <w:r>
        <w:rPr>
          <w:rFonts w:ascii="Century Gothic"/>
          <w:spacing w:val="-1"/>
        </w:rPr>
        <w:t>Technology</w:t>
      </w:r>
      <w:r>
        <w:rPr>
          <w:rFonts w:ascii="Century Gothic"/>
          <w:spacing w:val="-12"/>
        </w:rPr>
        <w:t xml:space="preserve"> </w:t>
      </w:r>
      <w:r>
        <w:rPr>
          <w:rFonts w:ascii="Century Gothic"/>
        </w:rPr>
        <w:t>and</w:t>
      </w:r>
      <w:r>
        <w:rPr>
          <w:rFonts w:ascii="Century Gothic"/>
          <w:spacing w:val="-10"/>
        </w:rPr>
        <w:t xml:space="preserve"> </w:t>
      </w:r>
      <w:r>
        <w:rPr>
          <w:rFonts w:ascii="Century Gothic"/>
          <w:spacing w:val="-1"/>
        </w:rPr>
        <w:t>Innovation</w:t>
      </w:r>
      <w:r>
        <w:rPr>
          <w:rFonts w:ascii="Century Gothic"/>
          <w:spacing w:val="-2"/>
        </w:rPr>
        <w:t xml:space="preserve"> </w:t>
      </w:r>
      <w:r>
        <w:rPr>
          <w:rFonts w:ascii="Century Gothic"/>
          <w:spacing w:val="-1"/>
        </w:rPr>
        <w:t>(Q</w:t>
      </w:r>
      <w:r>
        <w:rPr>
          <w:rFonts w:ascii="Century Gothic"/>
        </w:rPr>
        <w:t>DSITI)</w:t>
      </w:r>
      <w:r>
        <w:rPr>
          <w:rFonts w:ascii="Century Gothic"/>
          <w:spacing w:val="81"/>
          <w:w w:val="99"/>
        </w:rPr>
        <w:t xml:space="preserve"> </w:t>
      </w:r>
      <w:r>
        <w:rPr>
          <w:rFonts w:ascii="Century Gothic"/>
          <w:spacing w:val="-1"/>
        </w:rPr>
        <w:t>(2015).</w:t>
      </w:r>
      <w:r>
        <w:rPr>
          <w:rFonts w:ascii="Century Gothic"/>
          <w:spacing w:val="-8"/>
        </w:rPr>
        <w:t xml:space="preserve"> </w:t>
      </w:r>
      <w:r>
        <w:rPr>
          <w:rFonts w:ascii="Century Gothic"/>
          <w:i/>
          <w:spacing w:val="-1"/>
        </w:rPr>
        <w:t>Waterhole</w:t>
      </w:r>
      <w:r>
        <w:rPr>
          <w:rFonts w:ascii="Century Gothic"/>
          <w:i/>
          <w:spacing w:val="-8"/>
        </w:rPr>
        <w:t xml:space="preserve"> </w:t>
      </w:r>
      <w:r>
        <w:rPr>
          <w:rFonts w:ascii="Century Gothic"/>
          <w:i/>
        </w:rPr>
        <w:t>refuge</w:t>
      </w:r>
      <w:r>
        <w:rPr>
          <w:rFonts w:ascii="Century Gothic"/>
          <w:i/>
          <w:spacing w:val="-5"/>
        </w:rPr>
        <w:t xml:space="preserve"> </w:t>
      </w:r>
      <w:r>
        <w:rPr>
          <w:rFonts w:ascii="Century Gothic"/>
          <w:i/>
        </w:rPr>
        <w:t>mapping</w:t>
      </w:r>
      <w:r>
        <w:rPr>
          <w:rFonts w:ascii="Century Gothic"/>
          <w:i/>
          <w:spacing w:val="-8"/>
        </w:rPr>
        <w:t xml:space="preserve"> </w:t>
      </w:r>
      <w:r>
        <w:rPr>
          <w:rFonts w:ascii="Century Gothic"/>
          <w:i/>
        </w:rPr>
        <w:t>and</w:t>
      </w:r>
      <w:r>
        <w:rPr>
          <w:rFonts w:ascii="Century Gothic"/>
          <w:i/>
          <w:spacing w:val="-8"/>
        </w:rPr>
        <w:t xml:space="preserve"> </w:t>
      </w:r>
      <w:r>
        <w:rPr>
          <w:rFonts w:ascii="Century Gothic"/>
          <w:i/>
          <w:spacing w:val="-1"/>
        </w:rPr>
        <w:t>persistence</w:t>
      </w:r>
      <w:r>
        <w:rPr>
          <w:rFonts w:ascii="Century Gothic"/>
          <w:i/>
          <w:spacing w:val="-8"/>
        </w:rPr>
        <w:t xml:space="preserve"> </w:t>
      </w:r>
      <w:r>
        <w:rPr>
          <w:rFonts w:ascii="Century Gothic"/>
          <w:i/>
          <w:spacing w:val="-1"/>
        </w:rPr>
        <w:t>analysis</w:t>
      </w:r>
      <w:r>
        <w:rPr>
          <w:rFonts w:ascii="Century Gothic"/>
          <w:i/>
          <w:spacing w:val="-11"/>
        </w:rPr>
        <w:t xml:space="preserve"> </w:t>
      </w:r>
      <w:r>
        <w:rPr>
          <w:rFonts w:ascii="Century Gothic"/>
          <w:i/>
          <w:spacing w:val="1"/>
        </w:rPr>
        <w:t>in</w:t>
      </w:r>
      <w:r>
        <w:rPr>
          <w:rFonts w:ascii="Century Gothic"/>
          <w:i/>
          <w:spacing w:val="-7"/>
        </w:rPr>
        <w:t xml:space="preserve"> </w:t>
      </w:r>
      <w:r>
        <w:rPr>
          <w:rFonts w:ascii="Century Gothic"/>
          <w:i/>
        </w:rPr>
        <w:t>the</w:t>
      </w:r>
      <w:r>
        <w:rPr>
          <w:rFonts w:ascii="Century Gothic"/>
          <w:i/>
          <w:spacing w:val="-7"/>
        </w:rPr>
        <w:t xml:space="preserve"> </w:t>
      </w:r>
      <w:r>
        <w:rPr>
          <w:rFonts w:ascii="Century Gothic"/>
          <w:i/>
          <w:spacing w:val="-1"/>
        </w:rPr>
        <w:t>Lower</w:t>
      </w:r>
      <w:r>
        <w:rPr>
          <w:rFonts w:ascii="Century Gothic"/>
          <w:i/>
          <w:spacing w:val="-8"/>
        </w:rPr>
        <w:t xml:space="preserve"> </w:t>
      </w:r>
      <w:r>
        <w:rPr>
          <w:rFonts w:ascii="Century Gothic"/>
          <w:i/>
        </w:rPr>
        <w:t>Balonne</w:t>
      </w:r>
      <w:r>
        <w:rPr>
          <w:rFonts w:ascii="Century Gothic"/>
          <w:i/>
          <w:spacing w:val="-8"/>
        </w:rPr>
        <w:t xml:space="preserve"> </w:t>
      </w:r>
      <w:r>
        <w:rPr>
          <w:rFonts w:ascii="Century Gothic"/>
          <w:i/>
        </w:rPr>
        <w:t>and</w:t>
      </w:r>
      <w:r>
        <w:rPr>
          <w:rFonts w:ascii="Century Gothic"/>
          <w:i/>
          <w:spacing w:val="-8"/>
        </w:rPr>
        <w:t xml:space="preserve"> </w:t>
      </w:r>
      <w:r>
        <w:rPr>
          <w:rFonts w:ascii="Century Gothic"/>
          <w:i/>
          <w:spacing w:val="1"/>
        </w:rPr>
        <w:t>Barwon-</w:t>
      </w:r>
      <w:r>
        <w:rPr>
          <w:rFonts w:ascii="Century Gothic"/>
          <w:i/>
          <w:spacing w:val="65"/>
          <w:w w:val="99"/>
        </w:rPr>
        <w:t xml:space="preserve"> </w:t>
      </w:r>
      <w:r>
        <w:rPr>
          <w:rFonts w:ascii="Century Gothic"/>
          <w:i/>
        </w:rPr>
        <w:t>Darling</w:t>
      </w:r>
      <w:r>
        <w:rPr>
          <w:rFonts w:ascii="Century Gothic"/>
          <w:i/>
          <w:spacing w:val="-10"/>
        </w:rPr>
        <w:t xml:space="preserve"> </w:t>
      </w:r>
      <w:r>
        <w:rPr>
          <w:rFonts w:ascii="Century Gothic"/>
          <w:i/>
          <w:spacing w:val="-1"/>
        </w:rPr>
        <w:t>rivers.</w:t>
      </w:r>
      <w:r>
        <w:rPr>
          <w:rFonts w:ascii="Century Gothic"/>
          <w:i/>
          <w:spacing w:val="-9"/>
        </w:rPr>
        <w:t xml:space="preserve"> </w:t>
      </w:r>
      <w:r>
        <w:rPr>
          <w:rFonts w:ascii="Century Gothic"/>
        </w:rPr>
        <w:t>Department</w:t>
      </w:r>
      <w:r>
        <w:rPr>
          <w:rFonts w:ascii="Century Gothic"/>
          <w:spacing w:val="-9"/>
        </w:rPr>
        <w:t xml:space="preserve"> </w:t>
      </w:r>
      <w:r>
        <w:rPr>
          <w:rFonts w:ascii="Century Gothic"/>
          <w:spacing w:val="-1"/>
        </w:rPr>
        <w:t>of</w:t>
      </w:r>
      <w:r>
        <w:rPr>
          <w:rFonts w:ascii="Century Gothic"/>
          <w:spacing w:val="-10"/>
        </w:rPr>
        <w:t xml:space="preserve"> </w:t>
      </w:r>
      <w:r>
        <w:rPr>
          <w:rFonts w:ascii="Century Gothic"/>
          <w:spacing w:val="-1"/>
        </w:rPr>
        <w:t>Science,</w:t>
      </w:r>
      <w:r>
        <w:rPr>
          <w:rFonts w:ascii="Century Gothic"/>
          <w:spacing w:val="-11"/>
        </w:rPr>
        <w:t xml:space="preserve"> </w:t>
      </w:r>
      <w:r>
        <w:rPr>
          <w:rFonts w:ascii="Century Gothic"/>
        </w:rPr>
        <w:t>Information</w:t>
      </w:r>
      <w:r>
        <w:rPr>
          <w:rFonts w:ascii="Century Gothic"/>
          <w:spacing w:val="-9"/>
        </w:rPr>
        <w:t xml:space="preserve"> </w:t>
      </w:r>
      <w:r>
        <w:rPr>
          <w:rFonts w:ascii="Century Gothic"/>
          <w:spacing w:val="-1"/>
        </w:rPr>
        <w:t>Technology</w:t>
      </w:r>
      <w:r>
        <w:rPr>
          <w:rFonts w:ascii="Century Gothic"/>
          <w:spacing w:val="-11"/>
        </w:rPr>
        <w:t xml:space="preserve"> </w:t>
      </w:r>
      <w:r>
        <w:rPr>
          <w:rFonts w:ascii="Century Gothic"/>
        </w:rPr>
        <w:t>and</w:t>
      </w:r>
      <w:r>
        <w:rPr>
          <w:rFonts w:ascii="Century Gothic"/>
          <w:spacing w:val="-10"/>
        </w:rPr>
        <w:t xml:space="preserve"> </w:t>
      </w:r>
      <w:r>
        <w:rPr>
          <w:rFonts w:ascii="Century Gothic"/>
        </w:rPr>
        <w:t>Innovation,</w:t>
      </w:r>
      <w:r>
        <w:rPr>
          <w:rFonts w:ascii="Century Gothic"/>
          <w:spacing w:val="-10"/>
        </w:rPr>
        <w:t xml:space="preserve"> </w:t>
      </w:r>
      <w:r>
        <w:rPr>
          <w:rFonts w:ascii="Century Gothic"/>
          <w:spacing w:val="-1"/>
        </w:rPr>
        <w:t>Brisbane.</w:t>
      </w:r>
      <w:r>
        <w:rPr>
          <w:rFonts w:ascii="Century Gothic"/>
          <w:w w:val="99"/>
        </w:rPr>
        <w:t xml:space="preserve"> </w:t>
      </w:r>
      <w:r>
        <w:rPr>
          <w:rFonts w:ascii="Century Gothic"/>
          <w:color w:val="0000FF"/>
          <w:w w:val="99"/>
          <w:sz w:val="18"/>
        </w:rPr>
        <w:t xml:space="preserve"> </w:t>
      </w:r>
      <w:hyperlink r:id="rId73">
        <w:r>
          <w:rPr>
            <w:rFonts w:ascii="Century Gothic"/>
            <w:color w:val="0000FF"/>
            <w:spacing w:val="-1"/>
            <w:sz w:val="18"/>
            <w:u w:val="single" w:color="0000FF"/>
          </w:rPr>
          <w:t>http://www.mdba.gov.au/publications/independent-reports/waterhole-refuge-mapping-persistence-analysis-</w:t>
        </w:r>
      </w:hyperlink>
      <w:r>
        <w:rPr>
          <w:rFonts w:ascii="Century Gothic"/>
          <w:color w:val="0000FF"/>
          <w:sz w:val="18"/>
        </w:rPr>
        <w:t xml:space="preserve"> </w:t>
      </w:r>
      <w:hyperlink r:id="rId74">
        <w:r>
          <w:rPr>
            <w:rFonts w:ascii="Century Gothic"/>
            <w:color w:val="0000FF"/>
            <w:w w:val="99"/>
            <w:sz w:val="18"/>
          </w:rPr>
          <w:t xml:space="preserve">  </w:t>
        </w:r>
        <w:r>
          <w:rPr>
            <w:rFonts w:ascii="Century Gothic"/>
            <w:color w:val="0000FF"/>
            <w:spacing w:val="-1"/>
            <w:sz w:val="18"/>
            <w:u w:val="single" w:color="0000FF"/>
          </w:rPr>
          <w:t>lower-balonne-barwon</w:t>
        </w:r>
      </w:hyperlink>
    </w:p>
    <w:p w14:paraId="30ABEEDA" w14:textId="5073331F" w:rsidR="00B054F0" w:rsidRPr="00B054F0" w:rsidRDefault="00B054F0" w:rsidP="00B054F0">
      <w:pPr>
        <w:spacing w:before="124"/>
        <w:ind w:right="222"/>
        <w:rPr>
          <w:rFonts w:ascii="Century Gothic" w:eastAsia="Century Gothic" w:hAnsi="Century Gothic" w:cs="Century Gothic"/>
        </w:rPr>
      </w:pPr>
      <w:r>
        <w:rPr>
          <w:rFonts w:ascii="Century Gothic" w:eastAsia="Century Gothic" w:hAnsi="Century Gothic" w:cs="Century Gothic"/>
        </w:rPr>
        <w:t xml:space="preserve">Queensland </w:t>
      </w:r>
      <w:r w:rsidRPr="00B12B61">
        <w:rPr>
          <w:rFonts w:ascii="Century Gothic" w:eastAsia="Century Gothic" w:hAnsi="Century Gothic" w:cs="Century Gothic"/>
        </w:rPr>
        <w:t>Department of Science, Information Technology and Innovation and</w:t>
      </w:r>
      <w:r>
        <w:rPr>
          <w:rFonts w:ascii="Century Gothic" w:eastAsia="Century Gothic" w:hAnsi="Century Gothic" w:cs="Century Gothic"/>
        </w:rPr>
        <w:t xml:space="preserve"> Queensland </w:t>
      </w:r>
      <w:r w:rsidRPr="00B12B61">
        <w:rPr>
          <w:rFonts w:ascii="Century Gothic" w:eastAsia="Century Gothic" w:hAnsi="Century Gothic" w:cs="Century Gothic"/>
        </w:rPr>
        <w:t xml:space="preserve"> Department of Natural Resources and Mines </w:t>
      </w:r>
      <w:r>
        <w:rPr>
          <w:rFonts w:ascii="Century Gothic" w:eastAsia="Century Gothic" w:hAnsi="Century Gothic" w:cs="Century Gothic"/>
        </w:rPr>
        <w:t>(QDSITI and DNRM) (</w:t>
      </w:r>
      <w:r w:rsidRPr="00B12B61">
        <w:rPr>
          <w:rFonts w:ascii="Century Gothic" w:eastAsia="Century Gothic" w:hAnsi="Century Gothic" w:cs="Century Gothic"/>
        </w:rPr>
        <w:t>2017</w:t>
      </w:r>
      <w:r>
        <w:rPr>
          <w:rFonts w:ascii="Century Gothic" w:eastAsia="Century Gothic" w:hAnsi="Century Gothic" w:cs="Century Gothic"/>
        </w:rPr>
        <w:t>).</w:t>
      </w:r>
      <w:r w:rsidRPr="00B12B61">
        <w:rPr>
          <w:rFonts w:ascii="Century Gothic" w:eastAsia="Century Gothic" w:hAnsi="Century Gothic" w:cs="Century Gothic"/>
        </w:rPr>
        <w:t xml:space="preserve"> </w:t>
      </w:r>
      <w:r w:rsidRPr="00B12B61">
        <w:rPr>
          <w:rFonts w:ascii="Century Gothic" w:eastAsia="Century Gothic" w:hAnsi="Century Gothic" w:cs="Century Gothic"/>
          <w:i/>
          <w:iCs/>
        </w:rPr>
        <w:t>Improving the understanding of water availability and use by vegetation of the Lower-Balonne Floodplain</w:t>
      </w:r>
      <w:r w:rsidRPr="00B12B61">
        <w:rPr>
          <w:rFonts w:ascii="Century Gothic" w:eastAsia="Century Gothic" w:hAnsi="Century Gothic" w:cs="Century Gothic"/>
        </w:rPr>
        <w:t>, The State of Queensland 2017.</w:t>
      </w:r>
    </w:p>
    <w:p w14:paraId="232284B2" w14:textId="014CC38D" w:rsidR="00FE2243" w:rsidRDefault="00FE2243" w:rsidP="00C9334C">
      <w:pPr>
        <w:spacing w:before="124"/>
        <w:ind w:right="116"/>
        <w:rPr>
          <w:rFonts w:ascii="Century Gothic"/>
          <w:spacing w:val="-1"/>
        </w:rPr>
      </w:pPr>
      <w:r>
        <w:rPr>
          <w:rFonts w:ascii="Century Gothic"/>
          <w:spacing w:val="-1"/>
        </w:rPr>
        <w:t>Queensland</w:t>
      </w:r>
      <w:r>
        <w:rPr>
          <w:rFonts w:ascii="Century Gothic"/>
          <w:spacing w:val="33"/>
        </w:rPr>
        <w:t xml:space="preserve"> </w:t>
      </w:r>
      <w:r>
        <w:rPr>
          <w:rFonts w:ascii="Century Gothic"/>
        </w:rPr>
        <w:t>Department</w:t>
      </w:r>
      <w:r>
        <w:rPr>
          <w:rFonts w:ascii="Century Gothic"/>
          <w:spacing w:val="36"/>
        </w:rPr>
        <w:t xml:space="preserve"> </w:t>
      </w:r>
      <w:r>
        <w:rPr>
          <w:rFonts w:ascii="Century Gothic"/>
          <w:spacing w:val="-1"/>
        </w:rPr>
        <w:t>of</w:t>
      </w:r>
      <w:r>
        <w:rPr>
          <w:rFonts w:ascii="Century Gothic"/>
          <w:spacing w:val="34"/>
        </w:rPr>
        <w:t xml:space="preserve"> </w:t>
      </w:r>
      <w:r>
        <w:rPr>
          <w:rFonts w:ascii="Century Gothic"/>
          <w:spacing w:val="-1"/>
        </w:rPr>
        <w:t>Natural</w:t>
      </w:r>
      <w:r>
        <w:rPr>
          <w:rFonts w:ascii="Century Gothic"/>
          <w:spacing w:val="37"/>
        </w:rPr>
        <w:t xml:space="preserve"> </w:t>
      </w:r>
      <w:r>
        <w:rPr>
          <w:rFonts w:ascii="Century Gothic"/>
        </w:rPr>
        <w:t>Resources</w:t>
      </w:r>
      <w:r>
        <w:rPr>
          <w:rFonts w:ascii="Century Gothic"/>
          <w:spacing w:val="35"/>
        </w:rPr>
        <w:t xml:space="preserve"> </w:t>
      </w:r>
      <w:r>
        <w:rPr>
          <w:rFonts w:ascii="Century Gothic"/>
        </w:rPr>
        <w:t>(QDNR)(1999).</w:t>
      </w:r>
      <w:r>
        <w:rPr>
          <w:rFonts w:ascii="Century Gothic"/>
          <w:spacing w:val="32"/>
        </w:rPr>
        <w:t xml:space="preserve"> </w:t>
      </w:r>
      <w:r>
        <w:rPr>
          <w:rFonts w:ascii="Century Gothic"/>
          <w:i/>
        </w:rPr>
        <w:t>Overview</w:t>
      </w:r>
      <w:r>
        <w:rPr>
          <w:rFonts w:ascii="Century Gothic"/>
          <w:i/>
          <w:spacing w:val="31"/>
        </w:rPr>
        <w:t xml:space="preserve"> </w:t>
      </w:r>
      <w:r>
        <w:rPr>
          <w:rFonts w:ascii="Century Gothic"/>
          <w:i/>
          <w:spacing w:val="-1"/>
        </w:rPr>
        <w:t>of</w:t>
      </w:r>
      <w:r>
        <w:rPr>
          <w:rFonts w:ascii="Century Gothic"/>
          <w:i/>
          <w:spacing w:val="38"/>
        </w:rPr>
        <w:t xml:space="preserve"> </w:t>
      </w:r>
      <w:r>
        <w:rPr>
          <w:rFonts w:ascii="Century Gothic"/>
          <w:i/>
        </w:rPr>
        <w:t>Water</w:t>
      </w:r>
      <w:r>
        <w:rPr>
          <w:rFonts w:ascii="Century Gothic"/>
          <w:i/>
          <w:spacing w:val="56"/>
          <w:w w:val="99"/>
        </w:rPr>
        <w:t xml:space="preserve"> </w:t>
      </w:r>
      <w:r>
        <w:rPr>
          <w:rFonts w:ascii="Century Gothic"/>
          <w:i/>
          <w:spacing w:val="-1"/>
        </w:rPr>
        <w:t>Resources</w:t>
      </w:r>
      <w:r>
        <w:rPr>
          <w:rFonts w:ascii="Century Gothic"/>
          <w:i/>
          <w:spacing w:val="44"/>
        </w:rPr>
        <w:t xml:space="preserve"> </w:t>
      </w:r>
      <w:r>
        <w:rPr>
          <w:rFonts w:ascii="Century Gothic"/>
          <w:i/>
        </w:rPr>
        <w:t>and</w:t>
      </w:r>
      <w:r>
        <w:rPr>
          <w:rFonts w:ascii="Century Gothic"/>
          <w:i/>
          <w:spacing w:val="47"/>
        </w:rPr>
        <w:t xml:space="preserve"> </w:t>
      </w:r>
      <w:r>
        <w:rPr>
          <w:rFonts w:ascii="Century Gothic"/>
          <w:i/>
        </w:rPr>
        <w:t>Related</w:t>
      </w:r>
      <w:r>
        <w:rPr>
          <w:rFonts w:ascii="Century Gothic"/>
          <w:i/>
          <w:spacing w:val="46"/>
        </w:rPr>
        <w:t xml:space="preserve"> </w:t>
      </w:r>
      <w:r>
        <w:rPr>
          <w:rFonts w:ascii="Century Gothic"/>
          <w:i/>
        </w:rPr>
        <w:t>Issues:</w:t>
      </w:r>
      <w:r>
        <w:rPr>
          <w:rFonts w:ascii="Century Gothic"/>
          <w:i/>
          <w:spacing w:val="45"/>
        </w:rPr>
        <w:t xml:space="preserve"> </w:t>
      </w:r>
      <w:r>
        <w:rPr>
          <w:rFonts w:ascii="Century Gothic"/>
          <w:i/>
          <w:spacing w:val="-1"/>
        </w:rPr>
        <w:t>The</w:t>
      </w:r>
      <w:r>
        <w:rPr>
          <w:rFonts w:ascii="Century Gothic"/>
          <w:i/>
          <w:spacing w:val="47"/>
        </w:rPr>
        <w:t xml:space="preserve"> </w:t>
      </w:r>
      <w:r>
        <w:rPr>
          <w:rFonts w:ascii="Century Gothic"/>
          <w:i/>
        </w:rPr>
        <w:t>Moonie</w:t>
      </w:r>
      <w:r>
        <w:rPr>
          <w:rFonts w:ascii="Century Gothic"/>
          <w:i/>
          <w:spacing w:val="45"/>
        </w:rPr>
        <w:t xml:space="preserve"> </w:t>
      </w:r>
      <w:r>
        <w:rPr>
          <w:rFonts w:ascii="Century Gothic"/>
          <w:i/>
        </w:rPr>
        <w:t>River</w:t>
      </w:r>
      <w:r>
        <w:rPr>
          <w:rFonts w:ascii="Century Gothic"/>
          <w:i/>
          <w:spacing w:val="46"/>
        </w:rPr>
        <w:t xml:space="preserve"> </w:t>
      </w:r>
      <w:r>
        <w:rPr>
          <w:rFonts w:ascii="Century Gothic"/>
          <w:i/>
        </w:rPr>
        <w:t>Catchment</w:t>
      </w:r>
      <w:r>
        <w:rPr>
          <w:rFonts w:ascii="Century Gothic"/>
        </w:rPr>
        <w:t>.</w:t>
      </w:r>
      <w:r>
        <w:rPr>
          <w:rFonts w:ascii="Century Gothic"/>
          <w:spacing w:val="42"/>
        </w:rPr>
        <w:t xml:space="preserve"> </w:t>
      </w:r>
      <w:r>
        <w:rPr>
          <w:rFonts w:ascii="Century Gothic"/>
        </w:rPr>
        <w:t>Department</w:t>
      </w:r>
      <w:r>
        <w:rPr>
          <w:rFonts w:ascii="Century Gothic"/>
          <w:spacing w:val="47"/>
        </w:rPr>
        <w:t xml:space="preserve"> </w:t>
      </w:r>
      <w:r>
        <w:rPr>
          <w:rFonts w:ascii="Century Gothic"/>
          <w:spacing w:val="-1"/>
        </w:rPr>
        <w:t>of</w:t>
      </w:r>
      <w:r>
        <w:rPr>
          <w:rFonts w:ascii="Century Gothic"/>
          <w:spacing w:val="44"/>
        </w:rPr>
        <w:t xml:space="preserve"> </w:t>
      </w:r>
      <w:r>
        <w:rPr>
          <w:rFonts w:ascii="Century Gothic"/>
          <w:spacing w:val="-1"/>
        </w:rPr>
        <w:t>Natural</w:t>
      </w:r>
      <w:r>
        <w:rPr>
          <w:rFonts w:ascii="Century Gothic"/>
          <w:spacing w:val="49"/>
        </w:rPr>
        <w:t xml:space="preserve"> </w:t>
      </w:r>
      <w:r>
        <w:rPr>
          <w:rFonts w:ascii="Century Gothic"/>
          <w:spacing w:val="-1"/>
        </w:rPr>
        <w:t>Resources,</w:t>
      </w:r>
      <w:r>
        <w:rPr>
          <w:rFonts w:ascii="Century Gothic"/>
          <w:spacing w:val="67"/>
          <w:w w:val="99"/>
        </w:rPr>
        <w:t xml:space="preserve"> </w:t>
      </w:r>
      <w:r>
        <w:rPr>
          <w:rFonts w:ascii="Century Gothic"/>
          <w:spacing w:val="-1"/>
        </w:rPr>
        <w:t>Queensland.</w:t>
      </w:r>
    </w:p>
    <w:p w14:paraId="5F175875" w14:textId="2B0DAAAE" w:rsidR="00D11AA2" w:rsidRDefault="00D11AA2" w:rsidP="00C9334C">
      <w:pPr>
        <w:spacing w:before="124"/>
        <w:ind w:right="116"/>
        <w:rPr>
          <w:rFonts w:ascii="Century Gothic"/>
          <w:color w:val="0000FF"/>
          <w:spacing w:val="-1"/>
          <w:sz w:val="18"/>
          <w:u w:val="single" w:color="0000FF"/>
        </w:rPr>
      </w:pPr>
      <w:r>
        <w:rPr>
          <w:rFonts w:ascii="Century Gothic"/>
          <w:spacing w:val="-1"/>
        </w:rPr>
        <w:t xml:space="preserve">Queensland Department of Natural Resources and Mines (QDNRM) (2016). </w:t>
      </w:r>
      <w:r w:rsidRPr="00D11AA2">
        <w:rPr>
          <w:rFonts w:ascii="Century Gothic"/>
          <w:i/>
          <w:spacing w:val="-1"/>
        </w:rPr>
        <w:t>Murray-Darling Basin Plan Long-term Watering Plan for the Warrego, Paroo and Nebine Catchments</w:t>
      </w:r>
      <w:r>
        <w:rPr>
          <w:rFonts w:ascii="Century Gothic"/>
          <w:i/>
          <w:spacing w:val="-1"/>
        </w:rPr>
        <w:t xml:space="preserve">. </w:t>
      </w:r>
      <w:r>
        <w:rPr>
          <w:rFonts w:ascii="Century Gothic"/>
          <w:spacing w:val="-1"/>
        </w:rPr>
        <w:t xml:space="preserve">Department of Natural Resources and Mines, Queensland. </w:t>
      </w:r>
      <w:hyperlink r:id="rId75" w:history="1">
        <w:r w:rsidRPr="00D11AA2">
          <w:rPr>
            <w:rFonts w:ascii="Century Gothic"/>
            <w:color w:val="0000FF"/>
            <w:spacing w:val="-1"/>
            <w:sz w:val="18"/>
            <w:u w:val="single" w:color="0000FF"/>
          </w:rPr>
          <w:t>https://www.dnrme.qld.gov.au/__data/assets/pdf_file/0015/403215/mdb-watering-plan-warrego-paroo-nebine.pdf</w:t>
        </w:r>
      </w:hyperlink>
    </w:p>
    <w:p w14:paraId="7A240E21" w14:textId="1D96189E" w:rsidR="00D11AA2" w:rsidRDefault="00D11AA2" w:rsidP="00C9334C">
      <w:pPr>
        <w:spacing w:before="124"/>
        <w:ind w:right="116"/>
        <w:jc w:val="left"/>
        <w:rPr>
          <w:rFonts w:ascii="Century Gothic"/>
          <w:color w:val="0000FF"/>
          <w:spacing w:val="-1"/>
          <w:sz w:val="18"/>
          <w:u w:val="single" w:color="0000FF"/>
        </w:rPr>
      </w:pPr>
      <w:r w:rsidRPr="00D11AA2">
        <w:rPr>
          <w:rFonts w:ascii="Century Gothic"/>
          <w:spacing w:val="-1"/>
        </w:rPr>
        <w:t xml:space="preserve">Queensland </w:t>
      </w:r>
      <w:r>
        <w:rPr>
          <w:rFonts w:ascii="Century Gothic"/>
          <w:spacing w:val="-1"/>
        </w:rPr>
        <w:t>Department of Natural Resources, Mines and Energy (QDNRME) (2019</w:t>
      </w:r>
      <w:r w:rsidR="009C2AF6">
        <w:rPr>
          <w:rFonts w:ascii="Century Gothic"/>
          <w:spacing w:val="-1"/>
        </w:rPr>
        <w:t>a</w:t>
      </w:r>
      <w:r>
        <w:rPr>
          <w:rFonts w:ascii="Century Gothic"/>
          <w:spacing w:val="-1"/>
        </w:rPr>
        <w:t>).</w:t>
      </w:r>
      <w:r w:rsidRPr="00D11AA2">
        <w:rPr>
          <w:rFonts w:ascii="Century Gothic"/>
          <w:i/>
          <w:spacing w:val="-1"/>
        </w:rPr>
        <w:t xml:space="preserve"> Murray</w:t>
      </w:r>
      <w:r w:rsidRPr="00D11AA2">
        <w:rPr>
          <w:rFonts w:ascii="Century Gothic"/>
          <w:i/>
          <w:spacing w:val="-1"/>
        </w:rPr>
        <w:t>–</w:t>
      </w:r>
      <w:r w:rsidRPr="00D11AA2">
        <w:rPr>
          <w:rFonts w:ascii="Century Gothic"/>
          <w:i/>
          <w:spacing w:val="-1"/>
        </w:rPr>
        <w:t xml:space="preserve">Darling Basin Plan Long-term watering plan for the Water Plan (Condamine and Balonne) 2019. </w:t>
      </w:r>
      <w:r w:rsidR="009C2AF6">
        <w:rPr>
          <w:rFonts w:ascii="Century Gothic"/>
          <w:spacing w:val="-1"/>
        </w:rPr>
        <w:t>State of</w:t>
      </w:r>
      <w:r>
        <w:rPr>
          <w:rFonts w:ascii="Century Gothic"/>
          <w:spacing w:val="-1"/>
        </w:rPr>
        <w:t xml:space="preserve"> Queensland</w:t>
      </w:r>
      <w:r w:rsidR="009C2AF6">
        <w:rPr>
          <w:rFonts w:ascii="Century Gothic"/>
          <w:spacing w:val="-1"/>
        </w:rPr>
        <w:t xml:space="preserve">, </w:t>
      </w:r>
      <w:r w:rsidR="009C2AF6" w:rsidRPr="00D11AA2">
        <w:rPr>
          <w:rFonts w:ascii="Century Gothic"/>
          <w:spacing w:val="-1"/>
        </w:rPr>
        <w:t xml:space="preserve">Queensland </w:t>
      </w:r>
      <w:r w:rsidR="009C2AF6">
        <w:rPr>
          <w:rFonts w:ascii="Century Gothic"/>
          <w:spacing w:val="-1"/>
        </w:rPr>
        <w:t>Department of Natural Resources, Mines and Energy, Queensland.</w:t>
      </w:r>
      <w:r>
        <w:rPr>
          <w:rFonts w:ascii="Century Gothic"/>
          <w:spacing w:val="-1"/>
        </w:rPr>
        <w:t xml:space="preserve"> </w:t>
      </w:r>
      <w:hyperlink r:id="rId76" w:history="1">
        <w:r w:rsidRPr="00D11AA2">
          <w:rPr>
            <w:rFonts w:ascii="Century Gothic"/>
            <w:color w:val="0000FF"/>
            <w:spacing w:val="-1"/>
            <w:sz w:val="18"/>
            <w:u w:val="single" w:color="0000FF"/>
          </w:rPr>
          <w:t>https://www.mdba.gov.au/sites/default/files/pubs/qld-long-term-watering-plan-condamine-balonne-2019_0.pdf</w:t>
        </w:r>
      </w:hyperlink>
    </w:p>
    <w:p w14:paraId="74FD3E7D" w14:textId="64F544C9" w:rsidR="009C2AF6" w:rsidRDefault="009C2AF6" w:rsidP="00C9334C">
      <w:pPr>
        <w:spacing w:before="124"/>
        <w:ind w:right="116"/>
        <w:jc w:val="left"/>
        <w:rPr>
          <w:rFonts w:ascii="Century Gothic"/>
          <w:color w:val="0000FF"/>
          <w:spacing w:val="-1"/>
          <w:sz w:val="18"/>
          <w:u w:val="single" w:color="0000FF"/>
        </w:rPr>
      </w:pPr>
      <w:r>
        <w:rPr>
          <w:rFonts w:ascii="Century Gothic"/>
          <w:spacing w:val="-1"/>
        </w:rPr>
        <w:t xml:space="preserve">QDNRME (2019b). </w:t>
      </w:r>
      <w:r w:rsidRPr="009C2AF6">
        <w:rPr>
          <w:rFonts w:ascii="Century Gothic"/>
          <w:spacing w:val="-1"/>
        </w:rPr>
        <w:t>Murray</w:t>
      </w:r>
      <w:r w:rsidRPr="009C2AF6">
        <w:rPr>
          <w:rFonts w:ascii="Century Gothic"/>
          <w:spacing w:val="-1"/>
        </w:rPr>
        <w:t>–</w:t>
      </w:r>
      <w:r w:rsidRPr="009C2AF6">
        <w:rPr>
          <w:rFonts w:ascii="Century Gothic"/>
          <w:spacing w:val="-1"/>
        </w:rPr>
        <w:t>Darling Basin Plan Long-term watering plan for the Water Plan (Border Rivers and Moonie) 2019 February 2019</w:t>
      </w:r>
      <w:r>
        <w:rPr>
          <w:rFonts w:ascii="Century Gothic"/>
          <w:spacing w:val="-1"/>
        </w:rPr>
        <w:t xml:space="preserve">. State of Queensland, </w:t>
      </w:r>
      <w:r w:rsidRPr="00D11AA2">
        <w:rPr>
          <w:rFonts w:ascii="Century Gothic"/>
          <w:spacing w:val="-1"/>
        </w:rPr>
        <w:t xml:space="preserve">Queensland </w:t>
      </w:r>
      <w:r>
        <w:rPr>
          <w:rFonts w:ascii="Century Gothic"/>
          <w:spacing w:val="-1"/>
        </w:rPr>
        <w:t>Department of Natural Resources, Mines and Energy, Queensland.</w:t>
      </w:r>
      <w:r w:rsidRPr="009C2AF6">
        <w:rPr>
          <w:rFonts w:ascii="Century Gothic"/>
          <w:color w:val="0000FF"/>
          <w:spacing w:val="-1"/>
          <w:sz w:val="18"/>
          <w:u w:val="single" w:color="0000FF"/>
        </w:rPr>
        <w:t xml:space="preserve"> </w:t>
      </w:r>
      <w:hyperlink r:id="rId77" w:history="1">
        <w:r w:rsidRPr="009C2AF6">
          <w:rPr>
            <w:rFonts w:ascii="Century Gothic"/>
            <w:color w:val="0000FF"/>
            <w:spacing w:val="-1"/>
            <w:sz w:val="18"/>
            <w:u w:val="single" w:color="0000FF"/>
          </w:rPr>
          <w:t>https://www.mdba.gov.au/sites/default/files/pubs/qld-long-term-watering-plan-border-rivers-moonie-2019.pdf</w:t>
        </w:r>
      </w:hyperlink>
    </w:p>
    <w:p w14:paraId="3BC2C717" w14:textId="54C2F034" w:rsidR="0058755A" w:rsidRDefault="0058755A" w:rsidP="00C9334C">
      <w:pPr>
        <w:spacing w:before="124"/>
        <w:ind w:right="116"/>
        <w:jc w:val="left"/>
        <w:rPr>
          <w:rFonts w:ascii="Century Gothic"/>
          <w:spacing w:val="-1"/>
        </w:rPr>
      </w:pPr>
      <w:r>
        <w:rPr>
          <w:rFonts w:ascii="Century Gothic"/>
          <w:spacing w:val="-1"/>
        </w:rPr>
        <w:t>QDNRME (2019c). Warrego, Paroo, Nebine water plan area annual watering priorities 2019-20. State of Queensland, Queensland Department of Natural Resources, Mines and Energy, Toowoomba.</w:t>
      </w:r>
    </w:p>
    <w:p w14:paraId="3FFA0AD2" w14:textId="7F7015E0" w:rsidR="0058755A" w:rsidRDefault="0058755A" w:rsidP="00C9334C">
      <w:pPr>
        <w:spacing w:before="124"/>
        <w:ind w:right="116"/>
        <w:jc w:val="left"/>
        <w:rPr>
          <w:rFonts w:ascii="Century Gothic"/>
          <w:spacing w:val="-1"/>
        </w:rPr>
      </w:pPr>
      <w:r>
        <w:rPr>
          <w:rFonts w:ascii="Century Gothic"/>
          <w:spacing w:val="-1"/>
        </w:rPr>
        <w:t xml:space="preserve">QDNRME (2019d). Condamine and Balonne water plan area annual environmental watering priorities 2019-20. State of Queensland, Queensland Department of Natural Resources, Mines and Energy, Toowoomba. </w:t>
      </w:r>
    </w:p>
    <w:p w14:paraId="5A9DD58E" w14:textId="5D77108D" w:rsidR="0058755A" w:rsidRPr="00D11AA2" w:rsidRDefault="0058755A" w:rsidP="00C9334C">
      <w:pPr>
        <w:spacing w:before="124"/>
        <w:ind w:right="116"/>
        <w:jc w:val="left"/>
        <w:rPr>
          <w:rFonts w:ascii="Century Gothic"/>
          <w:spacing w:val="-1"/>
        </w:rPr>
      </w:pPr>
      <w:r>
        <w:rPr>
          <w:rFonts w:ascii="Century Gothic"/>
          <w:spacing w:val="-1"/>
        </w:rPr>
        <w:t>QDNRME (2019e). Border Rivers and Moonie Water Plan area annual watering priorities 2019-20. State of Queensland, Queensland Department of Natural Resources, Mines and Energy, Toowoomba.</w:t>
      </w:r>
    </w:p>
    <w:p w14:paraId="65055661" w14:textId="52AB89F6" w:rsidR="00217007" w:rsidRPr="00217007" w:rsidRDefault="00217007" w:rsidP="00C9334C">
      <w:pPr>
        <w:spacing w:before="119"/>
        <w:ind w:right="256"/>
        <w:rPr>
          <w:rFonts w:ascii="Century Gothic"/>
        </w:rPr>
      </w:pPr>
      <w:r>
        <w:rPr>
          <w:rFonts w:ascii="Century Gothic"/>
        </w:rPr>
        <w:t xml:space="preserve">Senior, B. (2019). Do floodplain trees need floods? Murray-Darling Basin Environmental Knowledge and Research project storyspace website </w:t>
      </w:r>
      <w:r>
        <w:rPr>
          <w:rFonts w:ascii="Century Gothic"/>
        </w:rPr>
        <w:t>–</w:t>
      </w:r>
      <w:r>
        <w:rPr>
          <w:rFonts w:ascii="Century Gothic"/>
        </w:rPr>
        <w:t xml:space="preserve"> our learnings. Australian Government Commonwealth Environmental Water Office and Latrobe University Centre for Freshwater Ecosystems, Canberra and Wodonga. </w:t>
      </w:r>
      <w:hyperlink r:id="rId78" w:history="1">
        <w:r w:rsidRPr="00217007">
          <w:rPr>
            <w:rFonts w:ascii="Century Gothic"/>
            <w:color w:val="0000FF"/>
            <w:spacing w:val="-1"/>
            <w:sz w:val="18"/>
            <w:u w:val="single" w:color="0000FF"/>
          </w:rPr>
          <w:t>http://ewkr.com.au/do-floodplain-trees-need-floods/</w:t>
        </w:r>
      </w:hyperlink>
    </w:p>
    <w:p w14:paraId="628348D4" w14:textId="77777777" w:rsidR="00FE2243" w:rsidRPr="00CA388E" w:rsidRDefault="00FE2243" w:rsidP="00C9334C">
      <w:pPr>
        <w:spacing w:before="119"/>
        <w:ind w:right="256"/>
        <w:rPr>
          <w:rFonts w:ascii="Century Gothic"/>
        </w:rPr>
      </w:pPr>
      <w:r w:rsidRPr="00CA388E">
        <w:rPr>
          <w:rFonts w:ascii="Century Gothic"/>
        </w:rPr>
        <w:t xml:space="preserve">Sheldon F., Bunn S., Hughes J., Arthington A., Balcombe S. and Fellows C. (2010). </w:t>
      </w:r>
      <w:r w:rsidRPr="00CA388E">
        <w:rPr>
          <w:rFonts w:ascii="Century Gothic"/>
        </w:rPr>
        <w:t>‘</w:t>
      </w:r>
      <w:r w:rsidRPr="00CA388E">
        <w:rPr>
          <w:rFonts w:ascii="Century Gothic"/>
        </w:rPr>
        <w:t>Ecological roles and threats to aquatic refugia in arid landscapes: dryland river waterholes</w:t>
      </w:r>
      <w:r w:rsidRPr="00CA388E">
        <w:rPr>
          <w:rFonts w:ascii="Century Gothic"/>
        </w:rPr>
        <w:t>’</w:t>
      </w:r>
      <w:r w:rsidRPr="00CA388E">
        <w:rPr>
          <w:rFonts w:ascii="Century Gothic"/>
        </w:rPr>
        <w:t xml:space="preserve">. </w:t>
      </w:r>
      <w:r w:rsidRPr="00CA388E">
        <w:rPr>
          <w:rFonts w:ascii="Century Gothic"/>
          <w:i/>
        </w:rPr>
        <w:t>Marine and Freshwater Research</w:t>
      </w:r>
      <w:r w:rsidRPr="00CA388E">
        <w:rPr>
          <w:rFonts w:ascii="Century Gothic"/>
        </w:rPr>
        <w:t>, 61, 885</w:t>
      </w:r>
      <w:r w:rsidRPr="00CA388E">
        <w:rPr>
          <w:rFonts w:ascii="Century Gothic"/>
        </w:rPr>
        <w:t>–</w:t>
      </w:r>
      <w:r w:rsidRPr="00CA388E">
        <w:rPr>
          <w:rFonts w:ascii="Century Gothic"/>
        </w:rPr>
        <w:t>895</w:t>
      </w:r>
    </w:p>
    <w:p w14:paraId="2665530F" w14:textId="77777777" w:rsidR="00CA388E" w:rsidRPr="00CA388E" w:rsidRDefault="00CA388E" w:rsidP="00C9334C">
      <w:pPr>
        <w:spacing w:before="124"/>
        <w:ind w:right="116"/>
        <w:jc w:val="left"/>
        <w:rPr>
          <w:rFonts w:ascii="Century Gothic"/>
          <w:spacing w:val="-1"/>
        </w:rPr>
      </w:pPr>
      <w:r w:rsidRPr="00CA388E">
        <w:rPr>
          <w:rFonts w:ascii="Century Gothic"/>
          <w:spacing w:val="-1"/>
        </w:rPr>
        <w:t>SKM (2009). Environmental Watering Priorities for the Northern Murray Darling Basin. Sinclair Knight Merz. Final Report to the Department of the Environment, Water, Heritage and the Arts.</w:t>
      </w:r>
    </w:p>
    <w:p w14:paraId="18302C49" w14:textId="77777777" w:rsidR="00CA388E" w:rsidRPr="00CA388E" w:rsidRDefault="00CA388E" w:rsidP="00C9334C">
      <w:pPr>
        <w:spacing w:before="120"/>
        <w:ind w:right="320"/>
        <w:rPr>
          <w:rFonts w:ascii="Century Gothic"/>
          <w:spacing w:val="-1"/>
        </w:rPr>
      </w:pPr>
      <w:r w:rsidRPr="00CA388E">
        <w:rPr>
          <w:rFonts w:ascii="Century Gothic"/>
          <w:spacing w:val="-1"/>
        </w:rPr>
        <w:t xml:space="preserve">SKM (2012). Scoping Study Commonwealth Use of Private Water Storages in the Northern Murray Darling Basin. Report prepared for The Environmental Water Branch in the Department of Environment, Water, Population and Communities by Sinclair Knight Merz [EN03137].  </w:t>
      </w:r>
      <w:hyperlink r:id="rId79" w:history="1">
        <w:r w:rsidRPr="00CA388E">
          <w:rPr>
            <w:rFonts w:ascii="Century Gothic"/>
            <w:color w:val="0000FF"/>
            <w:spacing w:val="-1"/>
            <w:sz w:val="18"/>
            <w:u w:val="single" w:color="0000FF"/>
          </w:rPr>
          <w:t>http://www.environment.gov.au/water/cewo/publications/sinclair-knight-merz-scoping-study-</w:t>
        </w:r>
      </w:hyperlink>
      <w:r w:rsidRPr="00CA388E">
        <w:rPr>
          <w:rFonts w:ascii="Century Gothic"/>
          <w:color w:val="0000FF"/>
          <w:spacing w:val="-1"/>
          <w:sz w:val="18"/>
          <w:u w:val="single" w:color="0000FF"/>
        </w:rPr>
        <w:t xml:space="preserve"> </w:t>
      </w:r>
      <w:hyperlink r:id="rId80" w:history="1">
        <w:r w:rsidRPr="00CA388E">
          <w:rPr>
            <w:rFonts w:ascii="Century Gothic"/>
            <w:color w:val="0000FF"/>
            <w:spacing w:val="-1"/>
            <w:sz w:val="18"/>
            <w:u w:val="single" w:color="0000FF"/>
          </w:rPr>
          <w:t>Commonwealth-use-private-water-storages-northern-murray</w:t>
        </w:r>
      </w:hyperlink>
    </w:p>
    <w:p w14:paraId="3C0AFBE1" w14:textId="77777777" w:rsidR="00C04D8B" w:rsidRPr="00C04D8B" w:rsidRDefault="00C04D8B" w:rsidP="00C9334C">
      <w:pPr>
        <w:spacing w:before="119"/>
        <w:ind w:right="108"/>
        <w:rPr>
          <w:rFonts w:ascii="Century Gothic"/>
          <w:spacing w:val="-9"/>
        </w:rPr>
      </w:pPr>
      <w:r w:rsidRPr="00C04D8B">
        <w:rPr>
          <w:rFonts w:ascii="Century Gothic"/>
          <w:spacing w:val="-9"/>
        </w:rPr>
        <w:t xml:space="preserve">Thoms, M.C., Southwell, M. and McGinness, H.M. (2005). Floodplain-river ecosystems: Fragmentation and water resources development. </w:t>
      </w:r>
      <w:r w:rsidRPr="00C04D8B">
        <w:rPr>
          <w:rFonts w:ascii="Century Gothic"/>
          <w:i/>
          <w:spacing w:val="-9"/>
        </w:rPr>
        <w:t>Geomorphology</w:t>
      </w:r>
      <w:r w:rsidRPr="00C04D8B">
        <w:rPr>
          <w:rFonts w:ascii="Century Gothic"/>
          <w:spacing w:val="-9"/>
        </w:rPr>
        <w:t>, 71, 126</w:t>
      </w:r>
      <w:r w:rsidRPr="00C04D8B">
        <w:rPr>
          <w:rFonts w:ascii="Century Gothic"/>
          <w:spacing w:val="-9"/>
        </w:rPr>
        <w:t>–</w:t>
      </w:r>
      <w:r w:rsidRPr="00C04D8B">
        <w:rPr>
          <w:rFonts w:ascii="Century Gothic"/>
          <w:spacing w:val="-9"/>
        </w:rPr>
        <w:t>138.</w:t>
      </w:r>
    </w:p>
    <w:p w14:paraId="11573B63" w14:textId="492A08A5" w:rsidR="00FE2243" w:rsidRDefault="00C9334C" w:rsidP="00C9334C">
      <w:pPr>
        <w:spacing w:before="123" w:line="238" w:lineRule="auto"/>
        <w:ind w:right="278"/>
        <w:rPr>
          <w:rFonts w:ascii="Century Gothic" w:eastAsia="Century Gothic" w:hAnsi="Century Gothic" w:cs="Century Gothic"/>
          <w:sz w:val="18"/>
          <w:szCs w:val="18"/>
        </w:rPr>
        <w:sectPr w:rsidR="00FE2243">
          <w:footerReference w:type="default" r:id="rId81"/>
          <w:pgSz w:w="11910" w:h="16840"/>
          <w:pgMar w:top="760" w:right="1320" w:bottom="1140" w:left="600" w:header="0" w:footer="953" w:gutter="0"/>
          <w:cols w:space="720"/>
        </w:sectPr>
      </w:pPr>
      <w:r>
        <w:rPr>
          <w:rFonts w:ascii="Century Gothic"/>
          <w:spacing w:val="-1"/>
        </w:rPr>
        <w:t>T</w:t>
      </w:r>
      <w:r w:rsidR="00FE2243">
        <w:rPr>
          <w:rFonts w:ascii="Century Gothic"/>
          <w:spacing w:val="-1"/>
        </w:rPr>
        <w:t>homs</w:t>
      </w:r>
      <w:r w:rsidR="00FE2243">
        <w:rPr>
          <w:rFonts w:ascii="Century Gothic"/>
          <w:spacing w:val="-7"/>
        </w:rPr>
        <w:t xml:space="preserve"> </w:t>
      </w:r>
      <w:r w:rsidR="00FE2243">
        <w:rPr>
          <w:rFonts w:ascii="Century Gothic"/>
        </w:rPr>
        <w:t>M.,</w:t>
      </w:r>
      <w:r w:rsidR="00FE2243">
        <w:rPr>
          <w:rFonts w:ascii="Century Gothic"/>
          <w:spacing w:val="-7"/>
        </w:rPr>
        <w:t xml:space="preserve"> </w:t>
      </w:r>
      <w:r w:rsidR="00FE2243">
        <w:rPr>
          <w:rFonts w:ascii="Century Gothic"/>
        </w:rPr>
        <w:t>Capon</w:t>
      </w:r>
      <w:r w:rsidR="00FE2243">
        <w:rPr>
          <w:rFonts w:ascii="Century Gothic"/>
          <w:spacing w:val="-7"/>
        </w:rPr>
        <w:t xml:space="preserve"> </w:t>
      </w:r>
      <w:r w:rsidR="00FE2243">
        <w:rPr>
          <w:rFonts w:ascii="Century Gothic"/>
        </w:rPr>
        <w:t>S.,</w:t>
      </w:r>
      <w:r w:rsidR="00FE2243">
        <w:rPr>
          <w:rFonts w:ascii="Century Gothic"/>
          <w:spacing w:val="-9"/>
        </w:rPr>
        <w:t xml:space="preserve"> </w:t>
      </w:r>
      <w:r w:rsidR="00FE2243">
        <w:rPr>
          <w:rFonts w:ascii="Century Gothic"/>
        </w:rPr>
        <w:t>James</w:t>
      </w:r>
      <w:r w:rsidR="00FE2243">
        <w:rPr>
          <w:rFonts w:ascii="Century Gothic"/>
          <w:spacing w:val="-8"/>
        </w:rPr>
        <w:t xml:space="preserve"> </w:t>
      </w:r>
      <w:r w:rsidR="00FE2243">
        <w:rPr>
          <w:rFonts w:ascii="Century Gothic"/>
        </w:rPr>
        <w:t>C.,</w:t>
      </w:r>
      <w:r w:rsidR="00FE2243">
        <w:rPr>
          <w:rFonts w:ascii="Century Gothic"/>
          <w:spacing w:val="-7"/>
        </w:rPr>
        <w:t xml:space="preserve"> </w:t>
      </w:r>
      <w:r w:rsidR="00FE2243">
        <w:rPr>
          <w:rFonts w:ascii="Century Gothic"/>
        </w:rPr>
        <w:t>Padgham</w:t>
      </w:r>
      <w:r w:rsidR="00FE2243">
        <w:rPr>
          <w:rFonts w:ascii="Century Gothic"/>
          <w:spacing w:val="-9"/>
        </w:rPr>
        <w:t xml:space="preserve"> </w:t>
      </w:r>
      <w:r w:rsidR="00FE2243">
        <w:rPr>
          <w:rFonts w:ascii="Century Gothic"/>
          <w:spacing w:val="2"/>
        </w:rPr>
        <w:t>M.</w:t>
      </w:r>
      <w:r w:rsidR="00FE2243">
        <w:rPr>
          <w:rFonts w:ascii="Century Gothic"/>
          <w:spacing w:val="-8"/>
        </w:rPr>
        <w:t xml:space="preserve"> </w:t>
      </w:r>
      <w:r w:rsidR="00FE2243">
        <w:rPr>
          <w:rFonts w:ascii="Century Gothic"/>
        </w:rPr>
        <w:t>and</w:t>
      </w:r>
      <w:r w:rsidR="00FE2243">
        <w:rPr>
          <w:rFonts w:ascii="Century Gothic"/>
          <w:spacing w:val="-4"/>
        </w:rPr>
        <w:t xml:space="preserve"> </w:t>
      </w:r>
      <w:r w:rsidR="00FE2243">
        <w:rPr>
          <w:rFonts w:ascii="Century Gothic"/>
        </w:rPr>
        <w:t>Rayburg</w:t>
      </w:r>
      <w:r w:rsidR="00FE2243">
        <w:rPr>
          <w:rFonts w:ascii="Century Gothic"/>
          <w:spacing w:val="-7"/>
        </w:rPr>
        <w:t xml:space="preserve"> </w:t>
      </w:r>
      <w:r w:rsidR="00FE2243">
        <w:rPr>
          <w:rFonts w:ascii="Century Gothic"/>
        </w:rPr>
        <w:t>S.</w:t>
      </w:r>
      <w:r w:rsidR="00FE2243">
        <w:rPr>
          <w:rFonts w:ascii="Century Gothic"/>
          <w:spacing w:val="-7"/>
        </w:rPr>
        <w:t xml:space="preserve"> </w:t>
      </w:r>
      <w:r w:rsidR="00FE2243">
        <w:rPr>
          <w:rFonts w:ascii="Century Gothic"/>
          <w:spacing w:val="-1"/>
        </w:rPr>
        <w:t>(2008).</w:t>
      </w:r>
      <w:r w:rsidR="00FE2243">
        <w:rPr>
          <w:rFonts w:ascii="Century Gothic"/>
        </w:rPr>
        <w:t xml:space="preserve"> </w:t>
      </w:r>
      <w:r w:rsidR="00FE2243">
        <w:rPr>
          <w:rFonts w:ascii="Century Gothic"/>
          <w:i/>
        </w:rPr>
        <w:t>Narran</w:t>
      </w:r>
      <w:r w:rsidR="00FE2243">
        <w:rPr>
          <w:rFonts w:ascii="Century Gothic"/>
          <w:i/>
          <w:spacing w:val="-5"/>
        </w:rPr>
        <w:t xml:space="preserve"> </w:t>
      </w:r>
      <w:r w:rsidR="00FE2243">
        <w:rPr>
          <w:rFonts w:ascii="Century Gothic"/>
          <w:i/>
          <w:spacing w:val="-1"/>
        </w:rPr>
        <w:t>Ecosystem</w:t>
      </w:r>
      <w:r w:rsidR="00FE2243">
        <w:rPr>
          <w:rFonts w:ascii="Century Gothic"/>
          <w:i/>
          <w:spacing w:val="-5"/>
        </w:rPr>
        <w:t xml:space="preserve"> </w:t>
      </w:r>
      <w:r w:rsidR="00FE2243">
        <w:rPr>
          <w:rFonts w:ascii="Century Gothic"/>
          <w:i/>
          <w:spacing w:val="-1"/>
        </w:rPr>
        <w:t>Project:</w:t>
      </w:r>
      <w:r w:rsidR="00FE2243">
        <w:rPr>
          <w:rFonts w:ascii="Century Gothic"/>
          <w:i/>
          <w:spacing w:val="-8"/>
        </w:rPr>
        <w:t xml:space="preserve"> </w:t>
      </w:r>
      <w:r w:rsidR="00FE2243">
        <w:rPr>
          <w:rFonts w:ascii="Century Gothic"/>
          <w:i/>
        </w:rPr>
        <w:t>the</w:t>
      </w:r>
      <w:r w:rsidR="00FE2243">
        <w:rPr>
          <w:rFonts w:ascii="Century Gothic"/>
          <w:i/>
          <w:spacing w:val="68"/>
          <w:w w:val="99"/>
        </w:rPr>
        <w:t xml:space="preserve"> </w:t>
      </w:r>
      <w:r w:rsidR="00FE2243">
        <w:rPr>
          <w:rFonts w:ascii="Century Gothic"/>
          <w:i/>
          <w:spacing w:val="-1"/>
        </w:rPr>
        <w:t>response</w:t>
      </w:r>
      <w:r w:rsidR="00FE2243">
        <w:rPr>
          <w:rFonts w:ascii="Century Gothic"/>
          <w:i/>
          <w:spacing w:val="-6"/>
        </w:rPr>
        <w:t xml:space="preserve"> </w:t>
      </w:r>
      <w:r w:rsidR="00FE2243">
        <w:rPr>
          <w:rFonts w:ascii="Century Gothic"/>
          <w:i/>
          <w:spacing w:val="-1"/>
        </w:rPr>
        <w:t>of</w:t>
      </w:r>
      <w:r w:rsidR="00FE2243">
        <w:rPr>
          <w:rFonts w:ascii="Century Gothic"/>
          <w:i/>
          <w:spacing w:val="-5"/>
        </w:rPr>
        <w:t xml:space="preserve"> </w:t>
      </w:r>
      <w:r w:rsidR="00FE2243">
        <w:rPr>
          <w:rFonts w:ascii="Century Gothic"/>
          <w:i/>
        </w:rPr>
        <w:t>a</w:t>
      </w:r>
      <w:r w:rsidR="00FE2243">
        <w:rPr>
          <w:rFonts w:ascii="Century Gothic"/>
          <w:i/>
          <w:spacing w:val="-6"/>
        </w:rPr>
        <w:t xml:space="preserve"> </w:t>
      </w:r>
      <w:r w:rsidR="00FE2243">
        <w:rPr>
          <w:rFonts w:ascii="Century Gothic"/>
          <w:i/>
        </w:rPr>
        <w:t>terminal</w:t>
      </w:r>
      <w:r w:rsidR="00FE2243">
        <w:rPr>
          <w:rFonts w:ascii="Century Gothic"/>
          <w:i/>
          <w:spacing w:val="-6"/>
        </w:rPr>
        <w:t xml:space="preserve"> </w:t>
      </w:r>
      <w:r w:rsidR="00FE2243">
        <w:rPr>
          <w:rFonts w:ascii="Century Gothic"/>
          <w:i/>
          <w:spacing w:val="-1"/>
        </w:rPr>
        <w:t>wetland</w:t>
      </w:r>
      <w:r w:rsidR="00FE2243">
        <w:rPr>
          <w:rFonts w:ascii="Century Gothic"/>
          <w:i/>
          <w:spacing w:val="-7"/>
        </w:rPr>
        <w:t xml:space="preserve"> </w:t>
      </w:r>
      <w:r w:rsidR="00FE2243">
        <w:rPr>
          <w:rFonts w:ascii="Century Gothic"/>
          <w:i/>
          <w:spacing w:val="-1"/>
        </w:rPr>
        <w:t>system</w:t>
      </w:r>
      <w:r w:rsidR="00FE2243">
        <w:rPr>
          <w:rFonts w:ascii="Century Gothic"/>
          <w:i/>
          <w:spacing w:val="-7"/>
        </w:rPr>
        <w:t xml:space="preserve"> </w:t>
      </w:r>
      <w:r w:rsidR="00FE2243">
        <w:rPr>
          <w:rFonts w:ascii="Century Gothic"/>
          <w:i/>
        </w:rPr>
        <w:t>to</w:t>
      </w:r>
      <w:r w:rsidR="00FE2243">
        <w:rPr>
          <w:rFonts w:ascii="Century Gothic"/>
          <w:i/>
          <w:spacing w:val="-7"/>
        </w:rPr>
        <w:t xml:space="preserve"> </w:t>
      </w:r>
      <w:r w:rsidR="00FE2243">
        <w:rPr>
          <w:rFonts w:ascii="Century Gothic"/>
          <w:i/>
        </w:rPr>
        <w:t>variable</w:t>
      </w:r>
      <w:r w:rsidR="00FE2243">
        <w:rPr>
          <w:rFonts w:ascii="Century Gothic"/>
          <w:i/>
          <w:spacing w:val="-6"/>
        </w:rPr>
        <w:t xml:space="preserve"> </w:t>
      </w:r>
      <w:r w:rsidR="00FE2243">
        <w:rPr>
          <w:rFonts w:ascii="Century Gothic"/>
          <w:i/>
          <w:spacing w:val="-1"/>
        </w:rPr>
        <w:t>wetting</w:t>
      </w:r>
      <w:r w:rsidR="00FE2243">
        <w:rPr>
          <w:rFonts w:ascii="Century Gothic"/>
          <w:i/>
          <w:spacing w:val="-7"/>
        </w:rPr>
        <w:t xml:space="preserve"> </w:t>
      </w:r>
      <w:r w:rsidR="00FE2243">
        <w:rPr>
          <w:rFonts w:ascii="Century Gothic"/>
          <w:i/>
        </w:rPr>
        <w:t>and</w:t>
      </w:r>
      <w:r w:rsidR="00FE2243">
        <w:rPr>
          <w:rFonts w:ascii="Century Gothic"/>
          <w:i/>
          <w:spacing w:val="-7"/>
        </w:rPr>
        <w:t xml:space="preserve"> </w:t>
      </w:r>
      <w:r w:rsidR="00FE2243">
        <w:rPr>
          <w:rFonts w:ascii="Century Gothic"/>
          <w:i/>
          <w:spacing w:val="1"/>
        </w:rPr>
        <w:t>drying</w:t>
      </w:r>
      <w:r w:rsidR="00FE2243">
        <w:rPr>
          <w:rFonts w:ascii="Century Gothic"/>
          <w:spacing w:val="1"/>
        </w:rPr>
        <w:t>.</w:t>
      </w:r>
      <w:r w:rsidR="00FE2243">
        <w:rPr>
          <w:rFonts w:ascii="Century Gothic"/>
          <w:spacing w:val="-9"/>
        </w:rPr>
        <w:t xml:space="preserve"> </w:t>
      </w:r>
      <w:r w:rsidR="00FE2243">
        <w:rPr>
          <w:rFonts w:ascii="Century Gothic"/>
        </w:rPr>
        <w:t>Report</w:t>
      </w:r>
      <w:r w:rsidR="00FE2243">
        <w:rPr>
          <w:rFonts w:ascii="Century Gothic"/>
          <w:spacing w:val="-5"/>
        </w:rPr>
        <w:t xml:space="preserve"> </w:t>
      </w:r>
      <w:r w:rsidR="00FE2243">
        <w:rPr>
          <w:rFonts w:ascii="Century Gothic"/>
        </w:rPr>
        <w:t>prepared</w:t>
      </w:r>
      <w:r w:rsidR="00FE2243">
        <w:rPr>
          <w:rFonts w:ascii="Century Gothic"/>
          <w:spacing w:val="-7"/>
        </w:rPr>
        <w:t xml:space="preserve"> </w:t>
      </w:r>
      <w:r w:rsidR="00FE2243">
        <w:rPr>
          <w:rFonts w:ascii="Century Gothic"/>
        </w:rPr>
        <w:t>for</w:t>
      </w:r>
      <w:r w:rsidR="00FE2243">
        <w:rPr>
          <w:rFonts w:ascii="Century Gothic"/>
          <w:spacing w:val="-7"/>
        </w:rPr>
        <w:t xml:space="preserve"> </w:t>
      </w:r>
      <w:r w:rsidR="00FE2243">
        <w:rPr>
          <w:rFonts w:ascii="Century Gothic"/>
        </w:rPr>
        <w:t>the</w:t>
      </w:r>
      <w:r w:rsidR="00FE2243">
        <w:rPr>
          <w:rFonts w:ascii="Century Gothic"/>
          <w:spacing w:val="58"/>
          <w:w w:val="99"/>
        </w:rPr>
        <w:t xml:space="preserve"> </w:t>
      </w:r>
      <w:r w:rsidR="00FE2243">
        <w:rPr>
          <w:rFonts w:ascii="Century Gothic"/>
          <w:spacing w:val="-1"/>
        </w:rPr>
        <w:t>Murray-Darling</w:t>
      </w:r>
      <w:r w:rsidR="00FE2243">
        <w:rPr>
          <w:rFonts w:ascii="Century Gothic"/>
          <w:spacing w:val="-15"/>
        </w:rPr>
        <w:t xml:space="preserve"> </w:t>
      </w:r>
      <w:r w:rsidR="00FE2243">
        <w:rPr>
          <w:rFonts w:ascii="Century Gothic"/>
          <w:spacing w:val="-1"/>
        </w:rPr>
        <w:t>Basin</w:t>
      </w:r>
      <w:r w:rsidR="00FE2243">
        <w:rPr>
          <w:rFonts w:ascii="Century Gothic"/>
          <w:spacing w:val="-14"/>
        </w:rPr>
        <w:t xml:space="preserve"> </w:t>
      </w:r>
      <w:r w:rsidR="00FE2243">
        <w:rPr>
          <w:rFonts w:ascii="Century Gothic"/>
          <w:spacing w:val="-1"/>
        </w:rPr>
        <w:t>Commission,</w:t>
      </w:r>
      <w:r w:rsidR="00FE2243">
        <w:rPr>
          <w:rFonts w:ascii="Century Gothic"/>
          <w:spacing w:val="-15"/>
        </w:rPr>
        <w:t xml:space="preserve"> </w:t>
      </w:r>
      <w:r w:rsidR="00FE2243">
        <w:rPr>
          <w:rFonts w:ascii="Century Gothic"/>
        </w:rPr>
        <w:t>Canberra.</w:t>
      </w:r>
      <w:r w:rsidR="00FE2243">
        <w:rPr>
          <w:rFonts w:ascii="Century Gothic"/>
          <w:spacing w:val="-14"/>
        </w:rPr>
        <w:t xml:space="preserve"> </w:t>
      </w:r>
      <w:hyperlink r:id="rId82" w:history="1">
        <w:r w:rsidR="002577B8" w:rsidRPr="002577B8">
          <w:rPr>
            <w:rFonts w:ascii="Century Gothic"/>
            <w:color w:val="0000FF"/>
            <w:spacing w:val="-1"/>
            <w:sz w:val="18"/>
            <w:u w:val="single" w:color="0000FF"/>
          </w:rPr>
          <w:t>https://www.mdba.gov.au/sites/default/files/archived/mdbc-NRM-reports/120_Narran_Ecosystem_Project_2008.pdf</w:t>
        </w:r>
      </w:hyperlink>
    </w:p>
    <w:p w14:paraId="5B5CF46F" w14:textId="77777777" w:rsidR="00FE2243" w:rsidRPr="00FE2243" w:rsidRDefault="00FE2243" w:rsidP="00FE2243">
      <w:pPr>
        <w:pStyle w:val="Para0"/>
        <w:rPr>
          <w:lang w:val="en-AU" w:eastAsia="en-AU"/>
        </w:rPr>
      </w:pPr>
    </w:p>
    <w:p w14:paraId="272659B5" w14:textId="370BEACD" w:rsidR="00F56959" w:rsidRDefault="00F56959" w:rsidP="00C56E28">
      <w:pPr>
        <w:pStyle w:val="Heading1"/>
        <w:numPr>
          <w:ilvl w:val="0"/>
          <w:numId w:val="0"/>
        </w:numPr>
        <w:jc w:val="left"/>
        <w:rPr>
          <w:rFonts w:ascii="Century Gothic" w:hAnsi="Century Gothic"/>
          <w:color w:val="5F497A" w:themeColor="accent4" w:themeShade="BF"/>
        </w:rPr>
      </w:pPr>
      <w:bookmarkStart w:id="41" w:name="_Toc17190540"/>
      <w:r>
        <w:rPr>
          <w:rFonts w:ascii="Century Gothic" w:hAnsi="Century Gothic"/>
          <w:color w:val="5F497A" w:themeColor="accent4" w:themeShade="BF"/>
        </w:rPr>
        <w:t>Attachment A</w:t>
      </w:r>
      <w:bookmarkEnd w:id="41"/>
      <w:r>
        <w:rPr>
          <w:rFonts w:ascii="Century Gothic" w:hAnsi="Century Gothic"/>
          <w:color w:val="5F497A" w:themeColor="accent4" w:themeShade="BF"/>
        </w:rPr>
        <w:t xml:space="preserve"> </w:t>
      </w:r>
    </w:p>
    <w:p w14:paraId="117499EF" w14:textId="77777777" w:rsidR="00F56959" w:rsidRPr="008B33ED" w:rsidRDefault="00F56959" w:rsidP="00F56959">
      <w:pPr>
        <w:pStyle w:val="Heading2"/>
        <w:numPr>
          <w:ilvl w:val="0"/>
          <w:numId w:val="0"/>
        </w:numPr>
        <w:spacing w:before="245"/>
        <w:rPr>
          <w:rFonts w:ascii="Century Gothic" w:hAnsi="Century Gothic"/>
          <w:b w:val="0"/>
          <w:bCs/>
          <w:sz w:val="20"/>
          <w:szCs w:val="20"/>
        </w:rPr>
      </w:pPr>
      <w:bookmarkStart w:id="42" w:name="_Toc9944146"/>
      <w:bookmarkStart w:id="43" w:name="_Toc17190541"/>
      <w:r w:rsidRPr="008B33ED">
        <w:rPr>
          <w:rFonts w:ascii="Century Gothic" w:hAnsi="Century Gothic"/>
          <w:color w:val="091F39"/>
          <w:spacing w:val="-1"/>
          <w:sz w:val="20"/>
          <w:szCs w:val="20"/>
        </w:rPr>
        <w:t>Lower</w:t>
      </w:r>
      <w:r w:rsidRPr="008B33ED">
        <w:rPr>
          <w:rFonts w:ascii="Century Gothic" w:hAnsi="Century Gothic"/>
          <w:color w:val="091F39"/>
          <w:spacing w:val="-14"/>
          <w:sz w:val="20"/>
          <w:szCs w:val="20"/>
        </w:rPr>
        <w:t xml:space="preserve"> </w:t>
      </w:r>
      <w:r w:rsidRPr="008B33ED">
        <w:rPr>
          <w:rFonts w:ascii="Century Gothic" w:hAnsi="Century Gothic"/>
          <w:color w:val="091F39"/>
          <w:spacing w:val="-1"/>
          <w:sz w:val="20"/>
          <w:szCs w:val="20"/>
        </w:rPr>
        <w:t>Balonne</w:t>
      </w:r>
      <w:bookmarkEnd w:id="42"/>
      <w:bookmarkEnd w:id="43"/>
      <w:r w:rsidRPr="008B33ED">
        <w:rPr>
          <w:rFonts w:ascii="Century Gothic" w:hAnsi="Century Gothic"/>
          <w:color w:val="5F4879"/>
          <w:sz w:val="20"/>
          <w:szCs w:val="20"/>
        </w:rPr>
        <w:t xml:space="preserve"> </w:t>
      </w:r>
    </w:p>
    <w:p w14:paraId="1EBA9D31" w14:textId="77777777" w:rsidR="00F56959" w:rsidRPr="008B33ED" w:rsidRDefault="00F56959" w:rsidP="00F56959">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68"/>
        </w:tabs>
        <w:spacing w:before="0" w:after="0"/>
        <w:ind w:right="461"/>
        <w:rPr>
          <w:rFonts w:ascii="Century Gothic" w:hAnsi="Century Gothic"/>
          <w:sz w:val="20"/>
          <w:szCs w:val="20"/>
        </w:rPr>
      </w:pPr>
      <w:r w:rsidRPr="008B33ED">
        <w:rPr>
          <w:rFonts w:ascii="Century Gothic" w:hAnsi="Century Gothic"/>
          <w:sz w:val="20"/>
          <w:szCs w:val="20"/>
        </w:rPr>
        <w:t>Wetlands</w:t>
      </w:r>
      <w:r w:rsidRPr="008B33ED">
        <w:rPr>
          <w:rFonts w:ascii="Century Gothic" w:hAnsi="Century Gothic"/>
          <w:spacing w:val="-9"/>
          <w:sz w:val="20"/>
          <w:szCs w:val="20"/>
        </w:rPr>
        <w:t xml:space="preserve"> </w:t>
      </w:r>
      <w:r w:rsidRPr="008B33ED">
        <w:rPr>
          <w:rFonts w:ascii="Century Gothic" w:hAnsi="Century Gothic"/>
          <w:spacing w:val="-1"/>
          <w:sz w:val="20"/>
          <w:szCs w:val="20"/>
        </w:rPr>
        <w:t>cover</w:t>
      </w:r>
      <w:r w:rsidRPr="008B33ED">
        <w:rPr>
          <w:rFonts w:ascii="Century Gothic" w:hAnsi="Century Gothic"/>
          <w:spacing w:val="-9"/>
          <w:sz w:val="20"/>
          <w:szCs w:val="20"/>
        </w:rPr>
        <w:t xml:space="preserve"> </w:t>
      </w:r>
      <w:r w:rsidRPr="008B33ED">
        <w:rPr>
          <w:rFonts w:ascii="Century Gothic" w:hAnsi="Century Gothic"/>
          <w:sz w:val="20"/>
          <w:szCs w:val="20"/>
        </w:rPr>
        <w:t>more</w:t>
      </w:r>
      <w:r w:rsidRPr="008B33ED">
        <w:rPr>
          <w:rFonts w:ascii="Century Gothic" w:hAnsi="Century Gothic"/>
          <w:spacing w:val="-9"/>
          <w:sz w:val="20"/>
          <w:szCs w:val="20"/>
        </w:rPr>
        <w:t xml:space="preserve"> </w:t>
      </w:r>
      <w:r w:rsidRPr="008B33ED">
        <w:rPr>
          <w:rFonts w:ascii="Century Gothic" w:hAnsi="Century Gothic"/>
          <w:sz w:val="20"/>
          <w:szCs w:val="20"/>
        </w:rPr>
        <w:t>than</w:t>
      </w:r>
      <w:r w:rsidRPr="008B33ED">
        <w:rPr>
          <w:rFonts w:ascii="Century Gothic" w:hAnsi="Century Gothic"/>
          <w:spacing w:val="-8"/>
          <w:sz w:val="20"/>
          <w:szCs w:val="20"/>
        </w:rPr>
        <w:t xml:space="preserve"> </w:t>
      </w:r>
      <w:r w:rsidRPr="008B33ED">
        <w:rPr>
          <w:rFonts w:ascii="Century Gothic" w:hAnsi="Century Gothic"/>
          <w:spacing w:val="-2"/>
          <w:sz w:val="20"/>
          <w:szCs w:val="20"/>
        </w:rPr>
        <w:t>1.4</w:t>
      </w:r>
      <w:r w:rsidRPr="008B33ED">
        <w:rPr>
          <w:rFonts w:ascii="Century Gothic" w:hAnsi="Century Gothic"/>
          <w:spacing w:val="-7"/>
          <w:sz w:val="20"/>
          <w:szCs w:val="20"/>
        </w:rPr>
        <w:t xml:space="preserve"> </w:t>
      </w:r>
      <w:r w:rsidRPr="008B33ED">
        <w:rPr>
          <w:rFonts w:ascii="Century Gothic" w:hAnsi="Century Gothic"/>
          <w:sz w:val="20"/>
          <w:szCs w:val="20"/>
        </w:rPr>
        <w:t>million</w:t>
      </w:r>
      <w:r w:rsidRPr="008B33ED">
        <w:rPr>
          <w:rFonts w:ascii="Century Gothic" w:hAnsi="Century Gothic"/>
          <w:spacing w:val="-9"/>
          <w:sz w:val="20"/>
          <w:szCs w:val="20"/>
        </w:rPr>
        <w:t xml:space="preserve"> </w:t>
      </w:r>
      <w:r w:rsidRPr="008B33ED">
        <w:rPr>
          <w:rFonts w:ascii="Century Gothic" w:hAnsi="Century Gothic"/>
          <w:sz w:val="20"/>
          <w:szCs w:val="20"/>
        </w:rPr>
        <w:t>hectares</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9"/>
          <w:sz w:val="20"/>
          <w:szCs w:val="20"/>
        </w:rPr>
        <w:t xml:space="preserve"> </w:t>
      </w:r>
      <w:r w:rsidRPr="008B33ED">
        <w:rPr>
          <w:rFonts w:ascii="Century Gothic" w:hAnsi="Century Gothic"/>
          <w:sz w:val="20"/>
          <w:szCs w:val="20"/>
        </w:rPr>
        <w:t>the</w:t>
      </w:r>
      <w:r w:rsidRPr="008B33ED">
        <w:rPr>
          <w:rFonts w:ascii="Century Gothic" w:hAnsi="Century Gothic"/>
          <w:spacing w:val="-4"/>
          <w:sz w:val="20"/>
          <w:szCs w:val="20"/>
        </w:rPr>
        <w:t xml:space="preserve"> </w:t>
      </w:r>
      <w:r w:rsidRPr="008B33ED">
        <w:rPr>
          <w:rFonts w:ascii="Century Gothic" w:hAnsi="Century Gothic"/>
          <w:sz w:val="20"/>
          <w:szCs w:val="20"/>
        </w:rPr>
        <w:t>Condamine–Balonne-Nebine</w:t>
      </w:r>
      <w:r w:rsidRPr="008B33ED">
        <w:rPr>
          <w:rFonts w:ascii="Century Gothic" w:hAnsi="Century Gothic"/>
          <w:spacing w:val="-9"/>
          <w:sz w:val="20"/>
          <w:szCs w:val="20"/>
        </w:rPr>
        <w:t xml:space="preserve"> </w:t>
      </w:r>
      <w:r w:rsidRPr="008B33ED">
        <w:rPr>
          <w:rFonts w:ascii="Century Gothic" w:hAnsi="Century Gothic"/>
          <w:spacing w:val="-1"/>
          <w:sz w:val="20"/>
          <w:szCs w:val="20"/>
        </w:rPr>
        <w:t>Creek</w:t>
      </w:r>
      <w:r w:rsidRPr="008B33ED">
        <w:rPr>
          <w:rFonts w:ascii="Century Gothic" w:hAnsi="Century Gothic"/>
          <w:spacing w:val="25"/>
          <w:w w:val="99"/>
          <w:sz w:val="20"/>
          <w:szCs w:val="20"/>
        </w:rPr>
        <w:t xml:space="preserve"> </w:t>
      </w:r>
      <w:r w:rsidRPr="008B33ED">
        <w:rPr>
          <w:rFonts w:ascii="Century Gothic" w:hAnsi="Century Gothic"/>
          <w:sz w:val="20"/>
          <w:szCs w:val="20"/>
        </w:rPr>
        <w:t>catchment</w:t>
      </w:r>
      <w:r w:rsidRPr="008B33ED">
        <w:rPr>
          <w:rFonts w:ascii="Century Gothic" w:hAnsi="Century Gothic"/>
          <w:spacing w:val="-8"/>
          <w:sz w:val="20"/>
          <w:szCs w:val="20"/>
        </w:rPr>
        <w:t xml:space="preserve"> </w:t>
      </w:r>
      <w:r w:rsidRPr="008B33ED">
        <w:rPr>
          <w:rFonts w:ascii="Century Gothic" w:hAnsi="Century Gothic"/>
          <w:spacing w:val="-1"/>
          <w:sz w:val="20"/>
          <w:szCs w:val="20"/>
        </w:rPr>
        <w:t>(Nairn</w:t>
      </w:r>
      <w:r w:rsidRPr="008B33ED">
        <w:rPr>
          <w:rFonts w:ascii="Century Gothic" w:hAnsi="Century Gothic"/>
          <w:spacing w:val="-9"/>
          <w:sz w:val="20"/>
          <w:szCs w:val="20"/>
        </w:rPr>
        <w:t xml:space="preserve"> </w:t>
      </w:r>
      <w:r w:rsidRPr="008B33ED">
        <w:rPr>
          <w:rFonts w:ascii="Century Gothic" w:hAnsi="Century Gothic"/>
          <w:sz w:val="20"/>
          <w:szCs w:val="20"/>
        </w:rPr>
        <w:t>and</w:t>
      </w:r>
      <w:r w:rsidRPr="008B33ED">
        <w:rPr>
          <w:rFonts w:ascii="Century Gothic" w:hAnsi="Century Gothic"/>
          <w:spacing w:val="-9"/>
          <w:sz w:val="20"/>
          <w:szCs w:val="20"/>
        </w:rPr>
        <w:t xml:space="preserve"> </w:t>
      </w:r>
      <w:r w:rsidRPr="008B33ED">
        <w:rPr>
          <w:rFonts w:ascii="Century Gothic" w:hAnsi="Century Gothic"/>
          <w:spacing w:val="-1"/>
          <w:sz w:val="20"/>
          <w:szCs w:val="20"/>
        </w:rPr>
        <w:t>Kingsford</w:t>
      </w:r>
      <w:r w:rsidRPr="008B33ED">
        <w:rPr>
          <w:rFonts w:ascii="Century Gothic" w:hAnsi="Century Gothic"/>
          <w:spacing w:val="-10"/>
          <w:sz w:val="20"/>
          <w:szCs w:val="20"/>
        </w:rPr>
        <w:t xml:space="preserve"> </w:t>
      </w:r>
      <w:r w:rsidRPr="008B33ED">
        <w:rPr>
          <w:rFonts w:ascii="Century Gothic" w:hAnsi="Century Gothic"/>
          <w:sz w:val="20"/>
          <w:szCs w:val="20"/>
        </w:rPr>
        <w:t>2012),</w:t>
      </w:r>
      <w:r w:rsidRPr="008B33ED">
        <w:rPr>
          <w:rFonts w:ascii="Century Gothic" w:hAnsi="Century Gothic"/>
          <w:spacing w:val="-11"/>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10"/>
          <w:sz w:val="20"/>
          <w:szCs w:val="20"/>
        </w:rPr>
        <w:t xml:space="preserve"> </w:t>
      </w:r>
      <w:r w:rsidRPr="008B33ED">
        <w:rPr>
          <w:rFonts w:ascii="Century Gothic" w:hAnsi="Century Gothic"/>
          <w:spacing w:val="-1"/>
          <w:sz w:val="20"/>
          <w:szCs w:val="20"/>
        </w:rPr>
        <w:t>nationally</w:t>
      </w:r>
      <w:r w:rsidRPr="008B33ED">
        <w:rPr>
          <w:rFonts w:ascii="Century Gothic" w:hAnsi="Century Gothic"/>
          <w:spacing w:val="-10"/>
          <w:sz w:val="20"/>
          <w:szCs w:val="20"/>
        </w:rPr>
        <w:t xml:space="preserve"> </w:t>
      </w:r>
      <w:r w:rsidRPr="008B33ED">
        <w:rPr>
          <w:rFonts w:ascii="Century Gothic" w:hAnsi="Century Gothic"/>
          <w:sz w:val="20"/>
          <w:szCs w:val="20"/>
        </w:rPr>
        <w:t>and</w:t>
      </w:r>
      <w:r w:rsidRPr="008B33ED">
        <w:rPr>
          <w:rFonts w:ascii="Century Gothic" w:hAnsi="Century Gothic"/>
          <w:spacing w:val="-9"/>
          <w:sz w:val="20"/>
          <w:szCs w:val="20"/>
        </w:rPr>
        <w:t xml:space="preserve"> </w:t>
      </w:r>
      <w:r w:rsidRPr="008B33ED">
        <w:rPr>
          <w:rFonts w:ascii="Century Gothic" w:hAnsi="Century Gothic"/>
          <w:spacing w:val="-1"/>
          <w:sz w:val="20"/>
          <w:szCs w:val="20"/>
        </w:rPr>
        <w:t>internationally</w:t>
      </w:r>
      <w:r w:rsidRPr="008B33ED">
        <w:rPr>
          <w:rFonts w:ascii="Century Gothic" w:hAnsi="Century Gothic"/>
          <w:spacing w:val="-11"/>
          <w:sz w:val="20"/>
          <w:szCs w:val="20"/>
        </w:rPr>
        <w:t xml:space="preserve"> </w:t>
      </w:r>
      <w:r w:rsidRPr="008B33ED">
        <w:rPr>
          <w:rFonts w:ascii="Century Gothic" w:hAnsi="Century Gothic"/>
          <w:sz w:val="20"/>
          <w:szCs w:val="20"/>
        </w:rPr>
        <w:t>important</w:t>
      </w:r>
      <w:r w:rsidRPr="008B33ED">
        <w:rPr>
          <w:rFonts w:ascii="Century Gothic" w:hAnsi="Century Gothic"/>
          <w:spacing w:val="-8"/>
          <w:sz w:val="20"/>
          <w:szCs w:val="20"/>
        </w:rPr>
        <w:t xml:space="preserve"> </w:t>
      </w:r>
      <w:r w:rsidRPr="008B33ED">
        <w:rPr>
          <w:rFonts w:ascii="Century Gothic" w:hAnsi="Century Gothic"/>
          <w:sz w:val="20"/>
          <w:szCs w:val="20"/>
        </w:rPr>
        <w:t>sites:</w:t>
      </w:r>
    </w:p>
    <w:p w14:paraId="599DD56E" w14:textId="77777777" w:rsidR="002C1B46" w:rsidRDefault="002C1B46" w:rsidP="00F56959">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822"/>
        </w:tabs>
        <w:spacing w:before="0" w:after="0"/>
        <w:ind w:right="191"/>
        <w:rPr>
          <w:rFonts w:ascii="Century Gothic" w:hAnsi="Century Gothic"/>
          <w:b/>
          <w:sz w:val="20"/>
          <w:szCs w:val="20"/>
        </w:rPr>
      </w:pPr>
    </w:p>
    <w:p w14:paraId="76C87E6F" w14:textId="77777777" w:rsidR="00F56959" w:rsidRPr="008B33ED" w:rsidRDefault="00F56959" w:rsidP="002577B8">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822"/>
        </w:tabs>
        <w:spacing w:before="0" w:after="0"/>
        <w:ind w:right="191"/>
        <w:rPr>
          <w:rFonts w:ascii="Century Gothic" w:hAnsi="Century Gothic"/>
          <w:sz w:val="20"/>
          <w:szCs w:val="20"/>
        </w:rPr>
      </w:pPr>
      <w:r w:rsidRPr="008B33ED">
        <w:rPr>
          <w:rFonts w:ascii="Century Gothic" w:hAnsi="Century Gothic"/>
          <w:b/>
          <w:sz w:val="20"/>
          <w:szCs w:val="20"/>
        </w:rPr>
        <w:t>Balonne</w:t>
      </w:r>
      <w:r w:rsidRPr="008B33ED">
        <w:rPr>
          <w:rFonts w:ascii="Century Gothic" w:hAnsi="Century Gothic"/>
          <w:b/>
          <w:spacing w:val="-8"/>
          <w:sz w:val="20"/>
          <w:szCs w:val="20"/>
        </w:rPr>
        <w:t xml:space="preserve"> </w:t>
      </w:r>
      <w:r w:rsidRPr="008B33ED">
        <w:rPr>
          <w:rFonts w:ascii="Century Gothic" w:hAnsi="Century Gothic"/>
          <w:b/>
          <w:sz w:val="20"/>
          <w:szCs w:val="20"/>
        </w:rPr>
        <w:t>River</w:t>
      </w:r>
      <w:r w:rsidRPr="008B33ED">
        <w:rPr>
          <w:rFonts w:ascii="Century Gothic" w:hAnsi="Century Gothic"/>
          <w:b/>
          <w:spacing w:val="-8"/>
          <w:sz w:val="20"/>
          <w:szCs w:val="20"/>
        </w:rPr>
        <w:t xml:space="preserve"> </w:t>
      </w:r>
      <w:r w:rsidRPr="008B33ED">
        <w:rPr>
          <w:rFonts w:ascii="Century Gothic" w:hAnsi="Century Gothic"/>
          <w:b/>
          <w:spacing w:val="-1"/>
          <w:sz w:val="20"/>
          <w:szCs w:val="20"/>
        </w:rPr>
        <w:t>Floodplain</w:t>
      </w:r>
      <w:r w:rsidRPr="008B33ED">
        <w:rPr>
          <w:rFonts w:ascii="Century Gothic" w:hAnsi="Century Gothic"/>
          <w:b/>
          <w:spacing w:val="-6"/>
          <w:sz w:val="20"/>
          <w:szCs w:val="20"/>
        </w:rPr>
        <w:t xml:space="preserve"> </w:t>
      </w:r>
      <w:r w:rsidRPr="008B33ED">
        <w:rPr>
          <w:rFonts w:ascii="Century Gothic" w:hAnsi="Century Gothic"/>
          <w:spacing w:val="-1"/>
          <w:sz w:val="20"/>
          <w:szCs w:val="20"/>
        </w:rPr>
        <w:t>(nationally</w:t>
      </w:r>
      <w:r w:rsidRPr="008B33ED">
        <w:rPr>
          <w:rFonts w:ascii="Century Gothic" w:hAnsi="Century Gothic"/>
          <w:spacing w:val="-10"/>
          <w:sz w:val="20"/>
          <w:szCs w:val="20"/>
        </w:rPr>
        <w:t xml:space="preserve"> </w:t>
      </w:r>
      <w:r w:rsidRPr="008B33ED">
        <w:rPr>
          <w:rFonts w:ascii="Century Gothic" w:hAnsi="Century Gothic"/>
          <w:spacing w:val="-1"/>
          <w:sz w:val="20"/>
          <w:szCs w:val="20"/>
        </w:rPr>
        <w:t>significant):</w:t>
      </w:r>
      <w:r w:rsidRPr="008B33ED">
        <w:rPr>
          <w:rFonts w:ascii="Century Gothic" w:hAnsi="Century Gothic"/>
          <w:spacing w:val="-9"/>
          <w:sz w:val="20"/>
          <w:szCs w:val="20"/>
        </w:rPr>
        <w:t xml:space="preserve"> </w:t>
      </w:r>
      <w:r w:rsidRPr="008B33ED">
        <w:rPr>
          <w:rFonts w:ascii="Century Gothic" w:hAnsi="Century Gothic"/>
          <w:spacing w:val="-1"/>
          <w:sz w:val="20"/>
          <w:szCs w:val="20"/>
        </w:rPr>
        <w:t>several</w:t>
      </w:r>
      <w:r w:rsidRPr="008B33ED">
        <w:rPr>
          <w:rFonts w:ascii="Century Gothic" w:hAnsi="Century Gothic"/>
          <w:spacing w:val="-9"/>
          <w:sz w:val="20"/>
          <w:szCs w:val="20"/>
        </w:rPr>
        <w:t xml:space="preserve"> </w:t>
      </w:r>
      <w:r w:rsidRPr="008B33ED">
        <w:rPr>
          <w:rFonts w:ascii="Century Gothic" w:hAnsi="Century Gothic"/>
          <w:spacing w:val="-1"/>
          <w:sz w:val="20"/>
          <w:szCs w:val="20"/>
        </w:rPr>
        <w:t>hundred</w:t>
      </w:r>
      <w:r w:rsidRPr="008B33ED">
        <w:rPr>
          <w:rFonts w:ascii="Century Gothic" w:hAnsi="Century Gothic"/>
          <w:spacing w:val="-8"/>
          <w:sz w:val="20"/>
          <w:szCs w:val="20"/>
        </w:rPr>
        <w:t xml:space="preserve"> </w:t>
      </w:r>
      <w:r w:rsidRPr="008B33ED">
        <w:rPr>
          <w:rFonts w:ascii="Century Gothic" w:hAnsi="Century Gothic"/>
          <w:sz w:val="20"/>
          <w:szCs w:val="20"/>
        </w:rPr>
        <w:t>hectares</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9"/>
          <w:sz w:val="20"/>
          <w:szCs w:val="20"/>
        </w:rPr>
        <w:t xml:space="preserve"> </w:t>
      </w:r>
      <w:r w:rsidRPr="008B33ED">
        <w:rPr>
          <w:rFonts w:ascii="Century Gothic" w:hAnsi="Century Gothic"/>
          <w:spacing w:val="-1"/>
          <w:sz w:val="20"/>
          <w:szCs w:val="20"/>
        </w:rPr>
        <w:t>billabongs</w:t>
      </w:r>
      <w:r w:rsidRPr="008B33ED">
        <w:rPr>
          <w:rFonts w:ascii="Century Gothic" w:hAnsi="Century Gothic"/>
          <w:spacing w:val="-9"/>
          <w:sz w:val="20"/>
          <w:szCs w:val="20"/>
        </w:rPr>
        <w:t xml:space="preserve"> </w:t>
      </w:r>
      <w:r w:rsidRPr="008B33ED">
        <w:rPr>
          <w:rFonts w:ascii="Century Gothic" w:hAnsi="Century Gothic"/>
          <w:sz w:val="20"/>
          <w:szCs w:val="20"/>
        </w:rPr>
        <w:t>and</w:t>
      </w:r>
      <w:r w:rsidRPr="008B33ED">
        <w:rPr>
          <w:rFonts w:ascii="Century Gothic" w:hAnsi="Century Gothic"/>
          <w:spacing w:val="93"/>
          <w:w w:val="99"/>
          <w:sz w:val="20"/>
          <w:szCs w:val="20"/>
        </w:rPr>
        <w:t xml:space="preserve"> </w:t>
      </w:r>
      <w:r w:rsidRPr="008B33ED">
        <w:rPr>
          <w:rFonts w:ascii="Century Gothic" w:hAnsi="Century Gothic"/>
          <w:sz w:val="20"/>
          <w:szCs w:val="20"/>
        </w:rPr>
        <w:t>swamps</w:t>
      </w:r>
      <w:r w:rsidRPr="008B33ED">
        <w:rPr>
          <w:rFonts w:ascii="Century Gothic" w:hAnsi="Century Gothic"/>
          <w:spacing w:val="-8"/>
          <w:sz w:val="20"/>
          <w:szCs w:val="20"/>
        </w:rPr>
        <w:t xml:space="preserve"> </w:t>
      </w:r>
      <w:r w:rsidRPr="008B33ED">
        <w:rPr>
          <w:rFonts w:ascii="Century Gothic" w:hAnsi="Century Gothic"/>
          <w:sz w:val="20"/>
          <w:szCs w:val="20"/>
        </w:rPr>
        <w:t>within</w:t>
      </w:r>
      <w:r w:rsidRPr="008B33ED">
        <w:rPr>
          <w:rFonts w:ascii="Century Gothic" w:hAnsi="Century Gothic"/>
          <w:spacing w:val="-6"/>
          <w:sz w:val="20"/>
          <w:szCs w:val="20"/>
        </w:rPr>
        <w:t xml:space="preserve"> </w:t>
      </w:r>
      <w:r w:rsidRPr="008B33ED">
        <w:rPr>
          <w:rFonts w:ascii="Century Gothic" w:hAnsi="Century Gothic"/>
          <w:sz w:val="20"/>
          <w:szCs w:val="20"/>
        </w:rPr>
        <w:t>a</w:t>
      </w:r>
      <w:r w:rsidRPr="008B33ED">
        <w:rPr>
          <w:rFonts w:ascii="Century Gothic" w:hAnsi="Century Gothic"/>
          <w:spacing w:val="-9"/>
          <w:sz w:val="20"/>
          <w:szCs w:val="20"/>
        </w:rPr>
        <w:t xml:space="preserve"> </w:t>
      </w:r>
      <w:r w:rsidRPr="008B33ED">
        <w:rPr>
          <w:rFonts w:ascii="Century Gothic" w:hAnsi="Century Gothic"/>
          <w:sz w:val="20"/>
          <w:szCs w:val="20"/>
        </w:rPr>
        <w:t>larger</w:t>
      </w:r>
      <w:r w:rsidRPr="008B33ED">
        <w:rPr>
          <w:rFonts w:ascii="Century Gothic" w:hAnsi="Century Gothic"/>
          <w:spacing w:val="-8"/>
          <w:sz w:val="20"/>
          <w:szCs w:val="20"/>
        </w:rPr>
        <w:t xml:space="preserve"> </w:t>
      </w:r>
      <w:r w:rsidRPr="008B33ED">
        <w:rPr>
          <w:rFonts w:ascii="Century Gothic" w:hAnsi="Century Gothic"/>
          <w:spacing w:val="-1"/>
          <w:sz w:val="20"/>
          <w:szCs w:val="20"/>
        </w:rPr>
        <w:t>floodplain</w:t>
      </w:r>
      <w:r w:rsidRPr="008B33ED">
        <w:rPr>
          <w:rFonts w:ascii="Century Gothic" w:hAnsi="Century Gothic"/>
          <w:spacing w:val="-6"/>
          <w:sz w:val="20"/>
          <w:szCs w:val="20"/>
        </w:rPr>
        <w:t xml:space="preserve"> </w:t>
      </w:r>
      <w:r w:rsidRPr="008B33ED">
        <w:rPr>
          <w:rFonts w:ascii="Century Gothic" w:hAnsi="Century Gothic"/>
          <w:spacing w:val="1"/>
          <w:sz w:val="20"/>
          <w:szCs w:val="20"/>
        </w:rPr>
        <w:t>area</w:t>
      </w:r>
      <w:r w:rsidRPr="008B33ED">
        <w:rPr>
          <w:rFonts w:ascii="Century Gothic" w:hAnsi="Century Gothic"/>
          <w:spacing w:val="-7"/>
          <w:sz w:val="20"/>
          <w:szCs w:val="20"/>
        </w:rPr>
        <w:t xml:space="preserve"> </w:t>
      </w:r>
      <w:r w:rsidRPr="008B33ED">
        <w:rPr>
          <w:rFonts w:ascii="Century Gothic" w:hAnsi="Century Gothic"/>
          <w:spacing w:val="-1"/>
          <w:sz w:val="20"/>
          <w:szCs w:val="20"/>
        </w:rPr>
        <w:t>below</w:t>
      </w:r>
      <w:r w:rsidRPr="008B33ED">
        <w:rPr>
          <w:rFonts w:ascii="Century Gothic" w:hAnsi="Century Gothic"/>
          <w:spacing w:val="-5"/>
          <w:sz w:val="20"/>
          <w:szCs w:val="20"/>
        </w:rPr>
        <w:t xml:space="preserve"> </w:t>
      </w:r>
      <w:r w:rsidRPr="008B33ED">
        <w:rPr>
          <w:rFonts w:ascii="Century Gothic" w:hAnsi="Century Gothic"/>
          <w:spacing w:val="-1"/>
          <w:sz w:val="20"/>
          <w:szCs w:val="20"/>
        </w:rPr>
        <w:t>St</w:t>
      </w:r>
      <w:r w:rsidRPr="008B33ED">
        <w:rPr>
          <w:rFonts w:ascii="Century Gothic" w:hAnsi="Century Gothic"/>
          <w:spacing w:val="-6"/>
          <w:sz w:val="20"/>
          <w:szCs w:val="20"/>
        </w:rPr>
        <w:t xml:space="preserve"> </w:t>
      </w:r>
      <w:r w:rsidRPr="008B33ED">
        <w:rPr>
          <w:rFonts w:ascii="Century Gothic" w:hAnsi="Century Gothic"/>
          <w:sz w:val="20"/>
          <w:szCs w:val="20"/>
        </w:rPr>
        <w:t>George</w:t>
      </w:r>
      <w:r w:rsidRPr="008B33ED">
        <w:rPr>
          <w:rFonts w:ascii="Century Gothic" w:hAnsi="Century Gothic"/>
          <w:spacing w:val="-7"/>
          <w:sz w:val="20"/>
          <w:szCs w:val="20"/>
        </w:rPr>
        <w:t xml:space="preserve"> </w:t>
      </w:r>
      <w:r w:rsidRPr="008B33ED">
        <w:rPr>
          <w:rFonts w:ascii="Century Gothic" w:hAnsi="Century Gothic"/>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Queensland.</w:t>
      </w:r>
    </w:p>
    <w:p w14:paraId="230B511C" w14:textId="77777777" w:rsidR="001A7993" w:rsidRDefault="001A7993" w:rsidP="00F56959">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822"/>
        </w:tabs>
        <w:spacing w:before="0" w:after="0"/>
        <w:ind w:right="191"/>
        <w:rPr>
          <w:rFonts w:ascii="Century Gothic" w:hAnsi="Century Gothic"/>
          <w:b/>
          <w:spacing w:val="-1"/>
          <w:sz w:val="20"/>
          <w:szCs w:val="20"/>
        </w:rPr>
      </w:pPr>
    </w:p>
    <w:p w14:paraId="22BB7350" w14:textId="77777777" w:rsidR="00F56959" w:rsidRPr="008B33ED" w:rsidRDefault="00F56959" w:rsidP="00F56959">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822"/>
        </w:tabs>
        <w:spacing w:before="0" w:after="0"/>
        <w:ind w:right="191"/>
        <w:rPr>
          <w:rFonts w:ascii="Century Gothic" w:hAnsi="Century Gothic"/>
          <w:sz w:val="20"/>
          <w:szCs w:val="20"/>
        </w:rPr>
      </w:pPr>
      <w:r w:rsidRPr="008B33ED">
        <w:rPr>
          <w:rFonts w:ascii="Century Gothic" w:hAnsi="Century Gothic"/>
          <w:b/>
          <w:spacing w:val="-1"/>
          <w:sz w:val="20"/>
          <w:szCs w:val="20"/>
        </w:rPr>
        <w:t>Narran</w:t>
      </w:r>
      <w:r w:rsidRPr="008B33ED">
        <w:rPr>
          <w:rFonts w:ascii="Century Gothic" w:hAnsi="Century Gothic"/>
          <w:b/>
          <w:spacing w:val="-6"/>
          <w:sz w:val="20"/>
          <w:szCs w:val="20"/>
        </w:rPr>
        <w:t xml:space="preserve"> </w:t>
      </w:r>
      <w:r w:rsidRPr="008B33ED">
        <w:rPr>
          <w:rFonts w:ascii="Century Gothic" w:hAnsi="Century Gothic"/>
          <w:b/>
          <w:sz w:val="20"/>
          <w:szCs w:val="20"/>
        </w:rPr>
        <w:t>Lakes</w:t>
      </w:r>
      <w:r w:rsidRPr="008B33ED">
        <w:rPr>
          <w:rFonts w:ascii="Century Gothic" w:hAnsi="Century Gothic"/>
          <w:sz w:val="20"/>
          <w:szCs w:val="20"/>
        </w:rPr>
        <w:t>:</w:t>
      </w:r>
      <w:r w:rsidRPr="008B33ED">
        <w:rPr>
          <w:rFonts w:ascii="Century Gothic" w:hAnsi="Century Gothic"/>
          <w:spacing w:val="-6"/>
          <w:sz w:val="20"/>
          <w:szCs w:val="20"/>
        </w:rPr>
        <w:t xml:space="preserve"> </w:t>
      </w:r>
      <w:r w:rsidRPr="008B33ED">
        <w:rPr>
          <w:rFonts w:ascii="Century Gothic" w:hAnsi="Century Gothic"/>
          <w:sz w:val="20"/>
          <w:szCs w:val="20"/>
        </w:rPr>
        <w:t>a</w:t>
      </w:r>
      <w:r w:rsidRPr="008B33ED">
        <w:rPr>
          <w:rFonts w:ascii="Century Gothic" w:hAnsi="Century Gothic"/>
          <w:spacing w:val="-6"/>
          <w:sz w:val="20"/>
          <w:szCs w:val="20"/>
        </w:rPr>
        <w:t xml:space="preserve"> </w:t>
      </w:r>
      <w:r w:rsidRPr="008B33ED">
        <w:rPr>
          <w:rFonts w:ascii="Century Gothic" w:hAnsi="Century Gothic"/>
          <w:sz w:val="20"/>
          <w:szCs w:val="20"/>
        </w:rPr>
        <w:t>large</w:t>
      </w:r>
      <w:r w:rsidRPr="008B33ED">
        <w:rPr>
          <w:rFonts w:ascii="Century Gothic" w:hAnsi="Century Gothic"/>
          <w:spacing w:val="-6"/>
          <w:sz w:val="20"/>
          <w:szCs w:val="20"/>
        </w:rPr>
        <w:t xml:space="preserve"> </w:t>
      </w:r>
      <w:r w:rsidRPr="008B33ED">
        <w:rPr>
          <w:rFonts w:ascii="Century Gothic" w:hAnsi="Century Gothic"/>
          <w:sz w:val="20"/>
          <w:szCs w:val="20"/>
        </w:rPr>
        <w:t>system</w:t>
      </w:r>
      <w:r w:rsidRPr="008B33ED">
        <w:rPr>
          <w:rFonts w:ascii="Century Gothic" w:hAnsi="Century Gothic"/>
          <w:spacing w:val="-6"/>
          <w:sz w:val="20"/>
          <w:szCs w:val="20"/>
        </w:rPr>
        <w:t xml:space="preserve"> </w:t>
      </w:r>
      <w:r w:rsidRPr="008B33ED">
        <w:rPr>
          <w:rFonts w:ascii="Century Gothic" w:hAnsi="Century Gothic"/>
          <w:sz w:val="20"/>
          <w:szCs w:val="20"/>
        </w:rPr>
        <w:t>of</w:t>
      </w:r>
      <w:r w:rsidRPr="008B33ED">
        <w:rPr>
          <w:rFonts w:ascii="Century Gothic" w:hAnsi="Century Gothic"/>
          <w:spacing w:val="-6"/>
          <w:sz w:val="20"/>
          <w:szCs w:val="20"/>
        </w:rPr>
        <w:t xml:space="preserve"> </w:t>
      </w:r>
      <w:r w:rsidRPr="008B33ED">
        <w:rPr>
          <w:rFonts w:ascii="Century Gothic" w:hAnsi="Century Gothic"/>
          <w:spacing w:val="-1"/>
          <w:sz w:val="20"/>
          <w:szCs w:val="20"/>
        </w:rPr>
        <w:t>lakes</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6"/>
          <w:sz w:val="20"/>
          <w:szCs w:val="20"/>
        </w:rPr>
        <w:t xml:space="preserve"> </w:t>
      </w:r>
      <w:r w:rsidRPr="008B33ED">
        <w:rPr>
          <w:rFonts w:ascii="Century Gothic" w:hAnsi="Century Gothic"/>
          <w:sz w:val="20"/>
          <w:szCs w:val="20"/>
        </w:rPr>
        <w:t>floodplain</w:t>
      </w:r>
      <w:r w:rsidRPr="008B33ED">
        <w:rPr>
          <w:rFonts w:ascii="Century Gothic" w:hAnsi="Century Gothic"/>
          <w:spacing w:val="-5"/>
          <w:sz w:val="20"/>
          <w:szCs w:val="20"/>
        </w:rPr>
        <w:t xml:space="preserve"> </w:t>
      </w:r>
      <w:r w:rsidRPr="008B33ED">
        <w:rPr>
          <w:rFonts w:ascii="Century Gothic" w:hAnsi="Century Gothic"/>
          <w:spacing w:val="-1"/>
          <w:sz w:val="20"/>
          <w:szCs w:val="20"/>
        </w:rPr>
        <w:t>wetlands</w:t>
      </w:r>
      <w:r w:rsidRPr="008B33ED">
        <w:rPr>
          <w:rFonts w:ascii="Century Gothic" w:hAnsi="Century Gothic"/>
          <w:spacing w:val="-7"/>
          <w:sz w:val="20"/>
          <w:szCs w:val="20"/>
        </w:rPr>
        <w:t xml:space="preserve"> </w:t>
      </w:r>
      <w:r w:rsidRPr="008B33ED">
        <w:rPr>
          <w:rFonts w:ascii="Century Gothic" w:hAnsi="Century Gothic"/>
          <w:spacing w:val="-1"/>
          <w:sz w:val="20"/>
          <w:szCs w:val="20"/>
        </w:rPr>
        <w:t>at</w:t>
      </w:r>
      <w:r w:rsidRPr="008B33ED">
        <w:rPr>
          <w:rFonts w:ascii="Century Gothic" w:hAnsi="Century Gothic"/>
          <w:spacing w:val="-4"/>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pacing w:val="-1"/>
          <w:sz w:val="20"/>
          <w:szCs w:val="20"/>
        </w:rPr>
        <w:t>terminus</w:t>
      </w:r>
      <w:r w:rsidRPr="008B33ED">
        <w:rPr>
          <w:rFonts w:ascii="Century Gothic" w:hAnsi="Century Gothic"/>
          <w:spacing w:val="-6"/>
          <w:sz w:val="20"/>
          <w:szCs w:val="20"/>
        </w:rPr>
        <w:t xml:space="preserve"> </w:t>
      </w:r>
      <w:r w:rsidRPr="008B33ED">
        <w:rPr>
          <w:rFonts w:ascii="Century Gothic" w:hAnsi="Century Gothic"/>
          <w:sz w:val="20"/>
          <w:szCs w:val="20"/>
        </w:rPr>
        <w:t>of</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pacing w:val="-1"/>
          <w:sz w:val="20"/>
          <w:szCs w:val="20"/>
        </w:rPr>
        <w:t>Narran</w:t>
      </w:r>
      <w:r w:rsidRPr="008B33ED">
        <w:rPr>
          <w:rFonts w:ascii="Century Gothic" w:hAnsi="Century Gothic"/>
          <w:spacing w:val="61"/>
          <w:w w:val="99"/>
          <w:sz w:val="20"/>
          <w:szCs w:val="20"/>
        </w:rPr>
        <w:t xml:space="preserve"> </w:t>
      </w:r>
      <w:r w:rsidRPr="008B33ED">
        <w:rPr>
          <w:rFonts w:ascii="Century Gothic" w:hAnsi="Century Gothic"/>
          <w:spacing w:val="-1"/>
          <w:sz w:val="20"/>
          <w:szCs w:val="20"/>
        </w:rPr>
        <w:t>River</w:t>
      </w:r>
      <w:r w:rsidRPr="008B33ED">
        <w:rPr>
          <w:rFonts w:ascii="Century Gothic" w:hAnsi="Century Gothic"/>
          <w:spacing w:val="-9"/>
          <w:sz w:val="20"/>
          <w:szCs w:val="20"/>
        </w:rPr>
        <w:t xml:space="preserve"> </w:t>
      </w:r>
      <w:r w:rsidRPr="008B33ED">
        <w:rPr>
          <w:rFonts w:ascii="Century Gothic" w:hAnsi="Century Gothic"/>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9"/>
          <w:sz w:val="20"/>
          <w:szCs w:val="20"/>
        </w:rPr>
        <w:t xml:space="preserve"> </w:t>
      </w:r>
      <w:r w:rsidRPr="008B33ED">
        <w:rPr>
          <w:rFonts w:ascii="Century Gothic" w:hAnsi="Century Gothic"/>
          <w:sz w:val="20"/>
          <w:szCs w:val="20"/>
        </w:rPr>
        <w:t>Lower</w:t>
      </w:r>
      <w:r w:rsidRPr="008B33ED">
        <w:rPr>
          <w:rFonts w:ascii="Century Gothic" w:hAnsi="Century Gothic"/>
          <w:spacing w:val="-8"/>
          <w:sz w:val="20"/>
          <w:szCs w:val="20"/>
        </w:rPr>
        <w:t xml:space="preserve"> </w:t>
      </w:r>
      <w:r w:rsidRPr="008B33ED">
        <w:rPr>
          <w:rFonts w:ascii="Century Gothic" w:hAnsi="Century Gothic"/>
          <w:spacing w:val="-1"/>
          <w:sz w:val="20"/>
          <w:szCs w:val="20"/>
        </w:rPr>
        <w:t>Balonne</w:t>
      </w:r>
      <w:r w:rsidRPr="008B33ED">
        <w:rPr>
          <w:rFonts w:ascii="Century Gothic" w:hAnsi="Century Gothic"/>
          <w:spacing w:val="-8"/>
          <w:sz w:val="20"/>
          <w:szCs w:val="20"/>
        </w:rPr>
        <w:t xml:space="preserve"> </w:t>
      </w:r>
      <w:r w:rsidRPr="008B33ED">
        <w:rPr>
          <w:rFonts w:ascii="Century Gothic" w:hAnsi="Century Gothic"/>
          <w:sz w:val="20"/>
          <w:szCs w:val="20"/>
        </w:rPr>
        <w:t>that</w:t>
      </w:r>
      <w:r w:rsidRPr="008B33ED">
        <w:rPr>
          <w:rFonts w:ascii="Century Gothic" w:hAnsi="Century Gothic"/>
          <w:spacing w:val="-7"/>
          <w:sz w:val="20"/>
          <w:szCs w:val="20"/>
        </w:rPr>
        <w:t xml:space="preserve"> </w:t>
      </w:r>
      <w:r w:rsidRPr="008B33ED">
        <w:rPr>
          <w:rFonts w:ascii="Century Gothic" w:hAnsi="Century Gothic"/>
          <w:spacing w:val="-1"/>
          <w:sz w:val="20"/>
          <w:szCs w:val="20"/>
        </w:rPr>
        <w:t>supports</w:t>
      </w:r>
      <w:r w:rsidRPr="008B33ED">
        <w:rPr>
          <w:rFonts w:ascii="Century Gothic" w:hAnsi="Century Gothic"/>
          <w:spacing w:val="-8"/>
          <w:sz w:val="20"/>
          <w:szCs w:val="20"/>
        </w:rPr>
        <w:t xml:space="preserve"> </w:t>
      </w:r>
      <w:r w:rsidRPr="008B33ED">
        <w:rPr>
          <w:rFonts w:ascii="Century Gothic" w:hAnsi="Century Gothic"/>
          <w:sz w:val="20"/>
          <w:szCs w:val="20"/>
        </w:rPr>
        <w:t>internationally</w:t>
      </w:r>
      <w:r w:rsidRPr="008B33ED">
        <w:rPr>
          <w:rFonts w:ascii="Century Gothic" w:hAnsi="Century Gothic"/>
          <w:spacing w:val="-9"/>
          <w:sz w:val="20"/>
          <w:szCs w:val="20"/>
        </w:rPr>
        <w:t xml:space="preserve"> </w:t>
      </w:r>
      <w:r w:rsidRPr="008B33ED">
        <w:rPr>
          <w:rFonts w:ascii="Century Gothic" w:hAnsi="Century Gothic"/>
          <w:spacing w:val="-1"/>
          <w:sz w:val="20"/>
          <w:szCs w:val="20"/>
        </w:rPr>
        <w:t>significant</w:t>
      </w:r>
      <w:r w:rsidRPr="008B33ED">
        <w:rPr>
          <w:rFonts w:ascii="Century Gothic" w:hAnsi="Century Gothic"/>
          <w:spacing w:val="-7"/>
          <w:sz w:val="20"/>
          <w:szCs w:val="20"/>
        </w:rPr>
        <w:t xml:space="preserve"> </w:t>
      </w:r>
      <w:r w:rsidRPr="008B33ED">
        <w:rPr>
          <w:rFonts w:ascii="Century Gothic" w:hAnsi="Century Gothic"/>
          <w:spacing w:val="-1"/>
          <w:sz w:val="20"/>
          <w:szCs w:val="20"/>
        </w:rPr>
        <w:t>waterbird</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9"/>
          <w:sz w:val="20"/>
          <w:szCs w:val="20"/>
        </w:rPr>
        <w:t xml:space="preserve"> </w:t>
      </w:r>
      <w:r w:rsidRPr="008B33ED">
        <w:rPr>
          <w:rFonts w:ascii="Century Gothic" w:hAnsi="Century Gothic"/>
          <w:sz w:val="20"/>
          <w:szCs w:val="20"/>
        </w:rPr>
        <w:t>migratory</w:t>
      </w:r>
      <w:r w:rsidRPr="008B33ED">
        <w:rPr>
          <w:rFonts w:ascii="Century Gothic" w:hAnsi="Century Gothic"/>
          <w:spacing w:val="65"/>
          <w:w w:val="99"/>
          <w:sz w:val="20"/>
          <w:szCs w:val="20"/>
        </w:rPr>
        <w:t xml:space="preserve"> </w:t>
      </w:r>
      <w:r w:rsidRPr="008B33ED">
        <w:rPr>
          <w:rFonts w:ascii="Century Gothic" w:hAnsi="Century Gothic"/>
          <w:sz w:val="20"/>
          <w:szCs w:val="20"/>
        </w:rPr>
        <w:t>bird</w:t>
      </w:r>
      <w:r w:rsidRPr="008B33ED">
        <w:rPr>
          <w:rFonts w:ascii="Century Gothic" w:hAnsi="Century Gothic"/>
          <w:spacing w:val="-6"/>
          <w:sz w:val="20"/>
          <w:szCs w:val="20"/>
        </w:rPr>
        <w:t xml:space="preserve"> </w:t>
      </w:r>
      <w:r w:rsidRPr="008B33ED">
        <w:rPr>
          <w:rFonts w:ascii="Century Gothic" w:hAnsi="Century Gothic"/>
          <w:spacing w:val="-1"/>
          <w:sz w:val="20"/>
          <w:szCs w:val="20"/>
        </w:rPr>
        <w:t>habitat.</w:t>
      </w:r>
      <w:r w:rsidRPr="008B33ED">
        <w:rPr>
          <w:rFonts w:ascii="Century Gothic" w:hAnsi="Century Gothic"/>
          <w:spacing w:val="-8"/>
          <w:sz w:val="20"/>
          <w:szCs w:val="20"/>
        </w:rPr>
        <w:t xml:space="preserve"> </w:t>
      </w:r>
      <w:r w:rsidRPr="008B33ED">
        <w:rPr>
          <w:rFonts w:ascii="Century Gothic" w:hAnsi="Century Gothic"/>
          <w:spacing w:val="-1"/>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northern</w:t>
      </w:r>
      <w:r w:rsidRPr="008B33ED">
        <w:rPr>
          <w:rFonts w:ascii="Century Gothic" w:hAnsi="Century Gothic"/>
          <w:spacing w:val="-5"/>
          <w:sz w:val="20"/>
          <w:szCs w:val="20"/>
        </w:rPr>
        <w:t xml:space="preserve"> </w:t>
      </w:r>
      <w:r w:rsidRPr="008B33ED">
        <w:rPr>
          <w:rFonts w:ascii="Century Gothic" w:hAnsi="Century Gothic"/>
          <w:sz w:val="20"/>
          <w:szCs w:val="20"/>
        </w:rPr>
        <w:t>part</w:t>
      </w:r>
      <w:r w:rsidRPr="008B33ED">
        <w:rPr>
          <w:rFonts w:ascii="Century Gothic" w:hAnsi="Century Gothic"/>
          <w:spacing w:val="-4"/>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pacing w:val="1"/>
          <w:sz w:val="20"/>
          <w:szCs w:val="20"/>
        </w:rPr>
        <w:t>the</w:t>
      </w:r>
      <w:r w:rsidRPr="008B33ED">
        <w:rPr>
          <w:rFonts w:ascii="Century Gothic" w:hAnsi="Century Gothic"/>
          <w:spacing w:val="-5"/>
          <w:sz w:val="20"/>
          <w:szCs w:val="20"/>
        </w:rPr>
        <w:t xml:space="preserve"> </w:t>
      </w:r>
      <w:r w:rsidRPr="008B33ED">
        <w:rPr>
          <w:rFonts w:ascii="Century Gothic" w:hAnsi="Century Gothic"/>
          <w:spacing w:val="-1"/>
          <w:sz w:val="20"/>
          <w:szCs w:val="20"/>
        </w:rPr>
        <w:t>system</w:t>
      </w:r>
      <w:r w:rsidRPr="008B33ED">
        <w:rPr>
          <w:rFonts w:ascii="Century Gothic" w:hAnsi="Century Gothic"/>
          <w:spacing w:val="-6"/>
          <w:sz w:val="20"/>
          <w:szCs w:val="20"/>
        </w:rPr>
        <w:t xml:space="preserve"> </w:t>
      </w:r>
      <w:r w:rsidRPr="008B33ED">
        <w:rPr>
          <w:rFonts w:ascii="Century Gothic" w:hAnsi="Century Gothic"/>
          <w:sz w:val="20"/>
          <w:szCs w:val="20"/>
        </w:rPr>
        <w:t>is</w:t>
      </w:r>
      <w:r w:rsidRPr="008B33ED">
        <w:rPr>
          <w:rFonts w:ascii="Century Gothic" w:hAnsi="Century Gothic"/>
          <w:spacing w:val="-6"/>
          <w:sz w:val="20"/>
          <w:szCs w:val="20"/>
        </w:rPr>
        <w:t xml:space="preserve"> </w:t>
      </w:r>
      <w:r w:rsidRPr="008B33ED">
        <w:rPr>
          <w:rFonts w:ascii="Century Gothic" w:hAnsi="Century Gothic"/>
          <w:sz w:val="20"/>
          <w:szCs w:val="20"/>
        </w:rPr>
        <w:t>a</w:t>
      </w:r>
      <w:r w:rsidRPr="008B33ED">
        <w:rPr>
          <w:rFonts w:ascii="Century Gothic" w:hAnsi="Century Gothic"/>
          <w:spacing w:val="-6"/>
          <w:sz w:val="20"/>
          <w:szCs w:val="20"/>
        </w:rPr>
        <w:t xml:space="preserve"> </w:t>
      </w:r>
      <w:r w:rsidRPr="008B33ED">
        <w:rPr>
          <w:rFonts w:ascii="Century Gothic" w:hAnsi="Century Gothic"/>
          <w:sz w:val="20"/>
          <w:szCs w:val="20"/>
        </w:rPr>
        <w:t>Ramsar listed</w:t>
      </w:r>
      <w:r w:rsidRPr="008B33ED">
        <w:rPr>
          <w:rFonts w:ascii="Century Gothic" w:hAnsi="Century Gothic"/>
          <w:spacing w:val="-6"/>
          <w:sz w:val="20"/>
          <w:szCs w:val="20"/>
        </w:rPr>
        <w:t xml:space="preserve"> </w:t>
      </w:r>
      <w:r w:rsidRPr="008B33ED">
        <w:rPr>
          <w:rFonts w:ascii="Century Gothic" w:hAnsi="Century Gothic"/>
          <w:sz w:val="20"/>
          <w:szCs w:val="20"/>
        </w:rPr>
        <w:t>wetland.</w:t>
      </w:r>
      <w:r w:rsidRPr="008B33ED">
        <w:rPr>
          <w:rFonts w:ascii="Century Gothic" w:hAnsi="Century Gothic"/>
          <w:spacing w:val="-7"/>
          <w:sz w:val="20"/>
          <w:szCs w:val="20"/>
        </w:rPr>
        <w:t xml:space="preserve"> </w:t>
      </w:r>
      <w:r w:rsidRPr="008B33ED">
        <w:rPr>
          <w:rFonts w:ascii="Century Gothic" w:hAnsi="Century Gothic"/>
          <w:spacing w:val="-1"/>
          <w:sz w:val="20"/>
          <w:szCs w:val="20"/>
        </w:rPr>
        <w:t>Narran</w:t>
      </w:r>
      <w:r w:rsidRPr="008B33ED">
        <w:rPr>
          <w:rFonts w:ascii="Century Gothic" w:hAnsi="Century Gothic"/>
          <w:spacing w:val="-5"/>
          <w:sz w:val="20"/>
          <w:szCs w:val="20"/>
        </w:rPr>
        <w:t xml:space="preserve"> </w:t>
      </w:r>
      <w:r w:rsidRPr="008B33ED">
        <w:rPr>
          <w:rFonts w:ascii="Century Gothic" w:hAnsi="Century Gothic"/>
          <w:sz w:val="20"/>
          <w:szCs w:val="20"/>
        </w:rPr>
        <w:t>Lakes</w:t>
      </w:r>
      <w:r w:rsidRPr="008B33ED">
        <w:rPr>
          <w:rFonts w:ascii="Century Gothic" w:hAnsi="Century Gothic"/>
          <w:spacing w:val="-6"/>
          <w:sz w:val="20"/>
          <w:szCs w:val="20"/>
        </w:rPr>
        <w:t xml:space="preserve"> </w:t>
      </w:r>
      <w:r w:rsidRPr="008B33ED">
        <w:rPr>
          <w:rFonts w:ascii="Century Gothic" w:hAnsi="Century Gothic"/>
          <w:sz w:val="20"/>
          <w:szCs w:val="20"/>
        </w:rPr>
        <w:t>is</w:t>
      </w:r>
      <w:r w:rsidRPr="008B33ED">
        <w:rPr>
          <w:rFonts w:ascii="Century Gothic" w:hAnsi="Century Gothic"/>
          <w:spacing w:val="-6"/>
          <w:sz w:val="20"/>
          <w:szCs w:val="20"/>
        </w:rPr>
        <w:t xml:space="preserve"> </w:t>
      </w:r>
      <w:r w:rsidRPr="008B33ED">
        <w:rPr>
          <w:rFonts w:ascii="Century Gothic" w:hAnsi="Century Gothic"/>
          <w:spacing w:val="-1"/>
          <w:sz w:val="20"/>
          <w:szCs w:val="20"/>
        </w:rPr>
        <w:t>an</w:t>
      </w:r>
      <w:r w:rsidRPr="008B33ED">
        <w:rPr>
          <w:rFonts w:ascii="Century Gothic" w:hAnsi="Century Gothic"/>
          <w:spacing w:val="61"/>
          <w:w w:val="99"/>
          <w:sz w:val="20"/>
          <w:szCs w:val="20"/>
        </w:rPr>
        <w:t xml:space="preserve"> </w:t>
      </w:r>
      <w:r w:rsidRPr="008B33ED">
        <w:rPr>
          <w:rFonts w:ascii="Century Gothic" w:hAnsi="Century Gothic"/>
          <w:sz w:val="20"/>
          <w:szCs w:val="20"/>
        </w:rPr>
        <w:t>important</w:t>
      </w:r>
      <w:r w:rsidRPr="008B33ED">
        <w:rPr>
          <w:rFonts w:ascii="Century Gothic" w:hAnsi="Century Gothic"/>
          <w:spacing w:val="-7"/>
          <w:sz w:val="20"/>
          <w:szCs w:val="20"/>
        </w:rPr>
        <w:t xml:space="preserve"> </w:t>
      </w:r>
      <w:r w:rsidRPr="008B33ED">
        <w:rPr>
          <w:rFonts w:ascii="Century Gothic" w:hAnsi="Century Gothic"/>
          <w:spacing w:val="-1"/>
          <w:sz w:val="20"/>
          <w:szCs w:val="20"/>
        </w:rPr>
        <w:t>breeding</w:t>
      </w:r>
      <w:r w:rsidRPr="008B33ED">
        <w:rPr>
          <w:rFonts w:ascii="Century Gothic" w:hAnsi="Century Gothic"/>
          <w:spacing w:val="-8"/>
          <w:sz w:val="20"/>
          <w:szCs w:val="20"/>
        </w:rPr>
        <w:t xml:space="preserve"> </w:t>
      </w:r>
      <w:r w:rsidRPr="008B33ED">
        <w:rPr>
          <w:rFonts w:ascii="Century Gothic" w:hAnsi="Century Gothic"/>
          <w:sz w:val="20"/>
          <w:szCs w:val="20"/>
        </w:rPr>
        <w:t>site</w:t>
      </w:r>
      <w:r w:rsidRPr="008B33ED">
        <w:rPr>
          <w:rFonts w:ascii="Century Gothic" w:hAnsi="Century Gothic"/>
          <w:spacing w:val="-8"/>
          <w:sz w:val="20"/>
          <w:szCs w:val="20"/>
        </w:rPr>
        <w:t xml:space="preserve"> </w:t>
      </w:r>
      <w:r w:rsidRPr="008B33ED">
        <w:rPr>
          <w:rFonts w:ascii="Century Gothic" w:hAnsi="Century Gothic"/>
          <w:spacing w:val="-2"/>
          <w:sz w:val="20"/>
          <w:szCs w:val="20"/>
        </w:rPr>
        <w:t>for</w:t>
      </w:r>
      <w:r w:rsidRPr="008B33ED">
        <w:rPr>
          <w:rFonts w:ascii="Century Gothic" w:hAnsi="Century Gothic"/>
          <w:spacing w:val="-7"/>
          <w:sz w:val="20"/>
          <w:szCs w:val="20"/>
        </w:rPr>
        <w:t xml:space="preserve"> </w:t>
      </w:r>
      <w:r w:rsidRPr="008B33ED">
        <w:rPr>
          <w:rFonts w:ascii="Century Gothic" w:hAnsi="Century Gothic"/>
          <w:sz w:val="20"/>
          <w:szCs w:val="20"/>
        </w:rPr>
        <w:t>many</w:t>
      </w:r>
      <w:r w:rsidRPr="008B33ED">
        <w:rPr>
          <w:rFonts w:ascii="Century Gothic" w:hAnsi="Century Gothic"/>
          <w:spacing w:val="-8"/>
          <w:sz w:val="20"/>
          <w:szCs w:val="20"/>
        </w:rPr>
        <w:t xml:space="preserve"> </w:t>
      </w:r>
      <w:r w:rsidRPr="008B33ED">
        <w:rPr>
          <w:rFonts w:ascii="Century Gothic" w:hAnsi="Century Gothic"/>
          <w:spacing w:val="-1"/>
          <w:sz w:val="20"/>
          <w:szCs w:val="20"/>
        </w:rPr>
        <w:t>species,</w:t>
      </w:r>
      <w:r w:rsidRPr="008B33ED">
        <w:rPr>
          <w:rFonts w:ascii="Century Gothic" w:hAnsi="Century Gothic"/>
          <w:spacing w:val="-9"/>
          <w:sz w:val="20"/>
          <w:szCs w:val="20"/>
        </w:rPr>
        <w:t xml:space="preserve"> </w:t>
      </w:r>
      <w:r w:rsidRPr="008B33ED">
        <w:rPr>
          <w:rFonts w:ascii="Century Gothic" w:hAnsi="Century Gothic"/>
          <w:sz w:val="20"/>
          <w:szCs w:val="20"/>
        </w:rPr>
        <w:t>particularly</w:t>
      </w:r>
      <w:r w:rsidRPr="008B33ED">
        <w:rPr>
          <w:rFonts w:ascii="Century Gothic" w:hAnsi="Century Gothic"/>
          <w:spacing w:val="-9"/>
          <w:sz w:val="20"/>
          <w:szCs w:val="20"/>
        </w:rPr>
        <w:t xml:space="preserve"> </w:t>
      </w:r>
      <w:r w:rsidRPr="008B33ED">
        <w:rPr>
          <w:rFonts w:ascii="Century Gothic" w:hAnsi="Century Gothic"/>
          <w:sz w:val="20"/>
          <w:szCs w:val="20"/>
        </w:rPr>
        <w:t>straw-necked</w:t>
      </w:r>
      <w:r w:rsidRPr="008B33ED">
        <w:rPr>
          <w:rFonts w:ascii="Century Gothic" w:hAnsi="Century Gothic"/>
          <w:spacing w:val="-8"/>
          <w:sz w:val="20"/>
          <w:szCs w:val="20"/>
        </w:rPr>
        <w:t xml:space="preserve"> </w:t>
      </w:r>
      <w:r w:rsidRPr="008B33ED">
        <w:rPr>
          <w:rFonts w:ascii="Century Gothic" w:hAnsi="Century Gothic"/>
          <w:spacing w:val="-1"/>
          <w:sz w:val="20"/>
          <w:szCs w:val="20"/>
        </w:rPr>
        <w:t>ibis,</w:t>
      </w:r>
      <w:r w:rsidRPr="008B33ED">
        <w:rPr>
          <w:rFonts w:ascii="Century Gothic" w:hAnsi="Century Gothic"/>
          <w:spacing w:val="-10"/>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also</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68"/>
          <w:w w:val="99"/>
          <w:sz w:val="20"/>
          <w:szCs w:val="20"/>
        </w:rPr>
        <w:t xml:space="preserve"> </w:t>
      </w:r>
      <w:r w:rsidRPr="008B33ED">
        <w:rPr>
          <w:rFonts w:ascii="Century Gothic" w:hAnsi="Century Gothic"/>
          <w:spacing w:val="-1"/>
          <w:sz w:val="20"/>
          <w:szCs w:val="20"/>
        </w:rPr>
        <w:t>Australian</w:t>
      </w:r>
      <w:r w:rsidRPr="008B33ED">
        <w:rPr>
          <w:rFonts w:ascii="Century Gothic" w:hAnsi="Century Gothic"/>
          <w:spacing w:val="-8"/>
          <w:sz w:val="20"/>
          <w:szCs w:val="20"/>
        </w:rPr>
        <w:t xml:space="preserve"> </w:t>
      </w:r>
      <w:r w:rsidRPr="008B33ED">
        <w:rPr>
          <w:rFonts w:ascii="Century Gothic" w:hAnsi="Century Gothic"/>
          <w:sz w:val="20"/>
          <w:szCs w:val="20"/>
        </w:rPr>
        <w:t>pelican,</w:t>
      </w:r>
      <w:r w:rsidRPr="008B33ED">
        <w:rPr>
          <w:rFonts w:ascii="Century Gothic" w:hAnsi="Century Gothic"/>
          <w:spacing w:val="-10"/>
          <w:sz w:val="20"/>
          <w:szCs w:val="20"/>
        </w:rPr>
        <w:t xml:space="preserve"> </w:t>
      </w:r>
      <w:r w:rsidRPr="008B33ED">
        <w:rPr>
          <w:rFonts w:ascii="Century Gothic" w:hAnsi="Century Gothic"/>
          <w:sz w:val="20"/>
          <w:szCs w:val="20"/>
        </w:rPr>
        <w:t>great</w:t>
      </w:r>
      <w:r w:rsidRPr="008B33ED">
        <w:rPr>
          <w:rFonts w:ascii="Century Gothic" w:hAnsi="Century Gothic"/>
          <w:spacing w:val="-7"/>
          <w:sz w:val="20"/>
          <w:szCs w:val="20"/>
        </w:rPr>
        <w:t xml:space="preserve"> </w:t>
      </w:r>
      <w:r w:rsidRPr="008B33ED">
        <w:rPr>
          <w:rFonts w:ascii="Century Gothic" w:hAnsi="Century Gothic"/>
          <w:sz w:val="20"/>
          <w:szCs w:val="20"/>
        </w:rPr>
        <w:t>cormorant,</w:t>
      </w:r>
      <w:r w:rsidRPr="008B33ED">
        <w:rPr>
          <w:rFonts w:ascii="Century Gothic" w:hAnsi="Century Gothic"/>
          <w:spacing w:val="-9"/>
          <w:sz w:val="20"/>
          <w:szCs w:val="20"/>
        </w:rPr>
        <w:t xml:space="preserve"> </w:t>
      </w:r>
      <w:r w:rsidRPr="008B33ED">
        <w:rPr>
          <w:rFonts w:ascii="Century Gothic" w:hAnsi="Century Gothic"/>
          <w:sz w:val="20"/>
          <w:szCs w:val="20"/>
        </w:rPr>
        <w:t>pied</w:t>
      </w:r>
      <w:r w:rsidRPr="008B33ED">
        <w:rPr>
          <w:rFonts w:ascii="Century Gothic" w:hAnsi="Century Gothic"/>
          <w:spacing w:val="-8"/>
          <w:sz w:val="20"/>
          <w:szCs w:val="20"/>
        </w:rPr>
        <w:t xml:space="preserve"> </w:t>
      </w:r>
      <w:r w:rsidRPr="008B33ED">
        <w:rPr>
          <w:rFonts w:ascii="Century Gothic" w:hAnsi="Century Gothic"/>
          <w:sz w:val="20"/>
          <w:szCs w:val="20"/>
        </w:rPr>
        <w:t>cormorant,</w:t>
      </w:r>
      <w:r w:rsidRPr="008B33ED">
        <w:rPr>
          <w:rFonts w:ascii="Century Gothic" w:hAnsi="Century Gothic"/>
          <w:spacing w:val="-11"/>
          <w:sz w:val="20"/>
          <w:szCs w:val="20"/>
        </w:rPr>
        <w:t xml:space="preserve"> </w:t>
      </w:r>
      <w:r w:rsidRPr="008B33ED">
        <w:rPr>
          <w:rFonts w:ascii="Century Gothic" w:hAnsi="Century Gothic"/>
          <w:sz w:val="20"/>
          <w:szCs w:val="20"/>
        </w:rPr>
        <w:t>rufous</w:t>
      </w:r>
      <w:r w:rsidRPr="008B33ED">
        <w:rPr>
          <w:rFonts w:ascii="Century Gothic" w:hAnsi="Century Gothic"/>
          <w:spacing w:val="-8"/>
          <w:sz w:val="20"/>
          <w:szCs w:val="20"/>
        </w:rPr>
        <w:t xml:space="preserve"> </w:t>
      </w:r>
      <w:r w:rsidRPr="008B33ED">
        <w:rPr>
          <w:rFonts w:ascii="Century Gothic" w:hAnsi="Century Gothic"/>
          <w:sz w:val="20"/>
          <w:szCs w:val="20"/>
        </w:rPr>
        <w:t>night</w:t>
      </w:r>
      <w:r w:rsidRPr="008B33ED">
        <w:rPr>
          <w:rFonts w:ascii="Century Gothic" w:hAnsi="Century Gothic"/>
          <w:spacing w:val="-7"/>
          <w:sz w:val="20"/>
          <w:szCs w:val="20"/>
        </w:rPr>
        <w:t xml:space="preserve"> </w:t>
      </w:r>
      <w:r w:rsidRPr="008B33ED">
        <w:rPr>
          <w:rFonts w:ascii="Century Gothic" w:hAnsi="Century Gothic"/>
          <w:spacing w:val="-1"/>
          <w:sz w:val="20"/>
          <w:szCs w:val="20"/>
        </w:rPr>
        <w:t>heron,</w:t>
      </w:r>
      <w:r w:rsidRPr="008B33ED">
        <w:rPr>
          <w:rFonts w:ascii="Century Gothic" w:hAnsi="Century Gothic"/>
          <w:spacing w:val="-10"/>
          <w:sz w:val="20"/>
          <w:szCs w:val="20"/>
        </w:rPr>
        <w:t xml:space="preserve"> </w:t>
      </w:r>
      <w:r w:rsidRPr="008B33ED">
        <w:rPr>
          <w:rFonts w:ascii="Century Gothic" w:hAnsi="Century Gothic"/>
          <w:sz w:val="20"/>
          <w:szCs w:val="20"/>
        </w:rPr>
        <w:t>little</w:t>
      </w:r>
      <w:r w:rsidRPr="008B33ED">
        <w:rPr>
          <w:rFonts w:ascii="Century Gothic" w:hAnsi="Century Gothic"/>
          <w:spacing w:val="-9"/>
          <w:sz w:val="20"/>
          <w:szCs w:val="20"/>
        </w:rPr>
        <w:t xml:space="preserve"> </w:t>
      </w:r>
      <w:r w:rsidRPr="008B33ED">
        <w:rPr>
          <w:rFonts w:ascii="Century Gothic" w:hAnsi="Century Gothic"/>
          <w:sz w:val="20"/>
          <w:szCs w:val="20"/>
        </w:rPr>
        <w:t>egret,</w:t>
      </w:r>
      <w:r w:rsidRPr="008B33ED">
        <w:rPr>
          <w:rFonts w:ascii="Century Gothic" w:hAnsi="Century Gothic"/>
          <w:spacing w:val="46"/>
          <w:w w:val="99"/>
          <w:sz w:val="20"/>
          <w:szCs w:val="20"/>
        </w:rPr>
        <w:t xml:space="preserve"> </w:t>
      </w:r>
      <w:r w:rsidRPr="008B33ED">
        <w:rPr>
          <w:rFonts w:ascii="Century Gothic" w:hAnsi="Century Gothic"/>
          <w:sz w:val="20"/>
          <w:szCs w:val="20"/>
        </w:rPr>
        <w:t>intermediate</w:t>
      </w:r>
      <w:r w:rsidRPr="008B33ED">
        <w:rPr>
          <w:rFonts w:ascii="Century Gothic" w:hAnsi="Century Gothic"/>
          <w:spacing w:val="-7"/>
          <w:sz w:val="20"/>
          <w:szCs w:val="20"/>
        </w:rPr>
        <w:t xml:space="preserve"> </w:t>
      </w:r>
      <w:r w:rsidRPr="008B33ED">
        <w:rPr>
          <w:rFonts w:ascii="Century Gothic" w:hAnsi="Century Gothic"/>
          <w:sz w:val="20"/>
          <w:szCs w:val="20"/>
        </w:rPr>
        <w:t>egret</w:t>
      </w:r>
      <w:r w:rsidRPr="008B33ED">
        <w:rPr>
          <w:rFonts w:ascii="Century Gothic" w:hAnsi="Century Gothic"/>
          <w:spacing w:val="-4"/>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gull-billed</w:t>
      </w:r>
      <w:r w:rsidRPr="008B33ED">
        <w:rPr>
          <w:rFonts w:ascii="Century Gothic" w:hAnsi="Century Gothic"/>
          <w:spacing w:val="-8"/>
          <w:sz w:val="20"/>
          <w:szCs w:val="20"/>
        </w:rPr>
        <w:t xml:space="preserve"> </w:t>
      </w:r>
      <w:r w:rsidRPr="008B33ED">
        <w:rPr>
          <w:rFonts w:ascii="Century Gothic" w:hAnsi="Century Gothic"/>
          <w:sz w:val="20"/>
          <w:szCs w:val="20"/>
        </w:rPr>
        <w:t>tern</w:t>
      </w:r>
      <w:r w:rsidRPr="008B33ED">
        <w:rPr>
          <w:rFonts w:ascii="Century Gothic" w:hAnsi="Century Gothic"/>
          <w:spacing w:val="-5"/>
          <w:sz w:val="20"/>
          <w:szCs w:val="20"/>
        </w:rPr>
        <w:t xml:space="preserve"> </w:t>
      </w:r>
      <w:r w:rsidRPr="008B33ED">
        <w:rPr>
          <w:rFonts w:ascii="Century Gothic" w:hAnsi="Century Gothic"/>
          <w:spacing w:val="-1"/>
          <w:sz w:val="20"/>
          <w:szCs w:val="20"/>
        </w:rPr>
        <w:t>(Thoms</w:t>
      </w:r>
      <w:r w:rsidRPr="008B33ED">
        <w:rPr>
          <w:rFonts w:ascii="Century Gothic" w:hAnsi="Century Gothic"/>
          <w:spacing w:val="-4"/>
          <w:sz w:val="20"/>
          <w:szCs w:val="20"/>
        </w:rPr>
        <w:t xml:space="preserve"> </w:t>
      </w:r>
      <w:r w:rsidRPr="008B33ED">
        <w:rPr>
          <w:rFonts w:ascii="Century Gothic" w:hAnsi="Century Gothic"/>
          <w:sz w:val="20"/>
          <w:szCs w:val="20"/>
        </w:rPr>
        <w:t>et</w:t>
      </w:r>
      <w:r w:rsidRPr="008B33ED">
        <w:rPr>
          <w:rFonts w:ascii="Century Gothic" w:hAnsi="Century Gothic"/>
          <w:spacing w:val="-5"/>
          <w:sz w:val="20"/>
          <w:szCs w:val="20"/>
        </w:rPr>
        <w:t xml:space="preserve"> </w:t>
      </w:r>
      <w:r w:rsidRPr="008B33ED">
        <w:rPr>
          <w:rFonts w:ascii="Century Gothic" w:hAnsi="Century Gothic"/>
          <w:sz w:val="20"/>
          <w:szCs w:val="20"/>
        </w:rPr>
        <w:t>al</w:t>
      </w:r>
      <w:r w:rsidRPr="008B33ED">
        <w:rPr>
          <w:rFonts w:ascii="Century Gothic" w:hAnsi="Century Gothic"/>
          <w:spacing w:val="-5"/>
          <w:sz w:val="20"/>
          <w:szCs w:val="20"/>
        </w:rPr>
        <w:t xml:space="preserve"> </w:t>
      </w:r>
      <w:r w:rsidRPr="008B33ED">
        <w:rPr>
          <w:rFonts w:ascii="Century Gothic" w:hAnsi="Century Gothic"/>
          <w:spacing w:val="-1"/>
          <w:sz w:val="20"/>
          <w:szCs w:val="20"/>
        </w:rPr>
        <w:t>2008).</w:t>
      </w:r>
      <w:r w:rsidRPr="008B33ED">
        <w:rPr>
          <w:rFonts w:ascii="Century Gothic" w:hAnsi="Century Gothic"/>
          <w:spacing w:val="-8"/>
          <w:sz w:val="20"/>
          <w:szCs w:val="20"/>
        </w:rPr>
        <w:t xml:space="preserve"> </w:t>
      </w:r>
      <w:r w:rsidRPr="008B33ED">
        <w:rPr>
          <w:rFonts w:ascii="Century Gothic" w:hAnsi="Century Gothic"/>
          <w:spacing w:val="-1"/>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lignum</w:t>
      </w:r>
      <w:r w:rsidRPr="008B33ED">
        <w:rPr>
          <w:rFonts w:ascii="Century Gothic" w:hAnsi="Century Gothic"/>
          <w:spacing w:val="-7"/>
          <w:sz w:val="20"/>
          <w:szCs w:val="20"/>
        </w:rPr>
        <w:t xml:space="preserve"> </w:t>
      </w:r>
      <w:r w:rsidRPr="008B33ED">
        <w:rPr>
          <w:rFonts w:ascii="Century Gothic" w:hAnsi="Century Gothic"/>
          <w:sz w:val="20"/>
          <w:szCs w:val="20"/>
        </w:rPr>
        <w:t>shrub</w:t>
      </w:r>
      <w:r w:rsidRPr="008B33ED">
        <w:rPr>
          <w:rFonts w:ascii="Century Gothic" w:hAnsi="Century Gothic"/>
          <w:spacing w:val="-5"/>
          <w:sz w:val="20"/>
          <w:szCs w:val="20"/>
        </w:rPr>
        <w:t xml:space="preserve"> </w:t>
      </w:r>
      <w:r w:rsidRPr="008B33ED">
        <w:rPr>
          <w:rFonts w:ascii="Century Gothic" w:hAnsi="Century Gothic"/>
          <w:spacing w:val="-1"/>
          <w:sz w:val="20"/>
          <w:szCs w:val="20"/>
        </w:rPr>
        <w:t>lands</w:t>
      </w:r>
      <w:r w:rsidRPr="008B33ED">
        <w:rPr>
          <w:rFonts w:ascii="Century Gothic" w:hAnsi="Century Gothic"/>
          <w:spacing w:val="-6"/>
          <w:sz w:val="20"/>
          <w:szCs w:val="20"/>
        </w:rPr>
        <w:t xml:space="preserve"> </w:t>
      </w:r>
      <w:r w:rsidRPr="008B33ED">
        <w:rPr>
          <w:rFonts w:ascii="Century Gothic" w:hAnsi="Century Gothic"/>
          <w:sz w:val="20"/>
          <w:szCs w:val="20"/>
        </w:rPr>
        <w:t>in</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44"/>
          <w:w w:val="99"/>
          <w:sz w:val="20"/>
          <w:szCs w:val="20"/>
        </w:rPr>
        <w:t xml:space="preserve"> </w:t>
      </w:r>
      <w:r w:rsidRPr="008B33ED">
        <w:rPr>
          <w:rFonts w:ascii="Century Gothic" w:hAnsi="Century Gothic"/>
          <w:spacing w:val="-1"/>
          <w:sz w:val="20"/>
          <w:szCs w:val="20"/>
        </w:rPr>
        <w:t>Narran</w:t>
      </w:r>
      <w:r w:rsidRPr="008B33ED">
        <w:rPr>
          <w:rFonts w:ascii="Century Gothic" w:hAnsi="Century Gothic"/>
          <w:spacing w:val="-6"/>
          <w:sz w:val="20"/>
          <w:szCs w:val="20"/>
        </w:rPr>
        <w:t xml:space="preserve"> </w:t>
      </w:r>
      <w:r w:rsidRPr="008B33ED">
        <w:rPr>
          <w:rFonts w:ascii="Century Gothic" w:hAnsi="Century Gothic"/>
          <w:spacing w:val="-1"/>
          <w:sz w:val="20"/>
          <w:szCs w:val="20"/>
        </w:rPr>
        <w:t>Lake</w:t>
      </w:r>
      <w:r w:rsidRPr="008B33ED">
        <w:rPr>
          <w:rFonts w:ascii="Century Gothic" w:hAnsi="Century Gothic"/>
          <w:spacing w:val="-4"/>
          <w:sz w:val="20"/>
          <w:szCs w:val="20"/>
        </w:rPr>
        <w:t xml:space="preserve"> </w:t>
      </w:r>
      <w:r w:rsidRPr="008B33ED">
        <w:rPr>
          <w:rFonts w:ascii="Century Gothic" w:hAnsi="Century Gothic"/>
          <w:spacing w:val="-1"/>
          <w:sz w:val="20"/>
          <w:szCs w:val="20"/>
        </w:rPr>
        <w:t>Nature</w:t>
      </w:r>
      <w:r w:rsidRPr="008B33ED">
        <w:rPr>
          <w:rFonts w:ascii="Century Gothic" w:hAnsi="Century Gothic"/>
          <w:spacing w:val="-7"/>
          <w:sz w:val="20"/>
          <w:szCs w:val="20"/>
        </w:rPr>
        <w:t xml:space="preserve"> </w:t>
      </w:r>
      <w:r w:rsidRPr="008B33ED">
        <w:rPr>
          <w:rFonts w:ascii="Century Gothic" w:hAnsi="Century Gothic"/>
          <w:sz w:val="20"/>
          <w:szCs w:val="20"/>
        </w:rPr>
        <w:t>Reserve</w:t>
      </w:r>
      <w:r w:rsidRPr="008B33ED">
        <w:rPr>
          <w:rFonts w:ascii="Century Gothic" w:hAnsi="Century Gothic"/>
          <w:spacing w:val="-7"/>
          <w:sz w:val="20"/>
          <w:szCs w:val="20"/>
        </w:rPr>
        <w:t xml:space="preserve"> </w:t>
      </w:r>
      <w:r w:rsidRPr="008B33ED">
        <w:rPr>
          <w:rFonts w:ascii="Century Gothic" w:hAnsi="Century Gothic"/>
          <w:sz w:val="20"/>
          <w:szCs w:val="20"/>
        </w:rPr>
        <w:t>are</w:t>
      </w:r>
      <w:r w:rsidRPr="008B33ED">
        <w:rPr>
          <w:rFonts w:ascii="Century Gothic" w:hAnsi="Century Gothic"/>
          <w:spacing w:val="-7"/>
          <w:sz w:val="20"/>
          <w:szCs w:val="20"/>
        </w:rPr>
        <w:t xml:space="preserve"> </w:t>
      </w:r>
      <w:r w:rsidRPr="008B33ED">
        <w:rPr>
          <w:rFonts w:ascii="Century Gothic" w:hAnsi="Century Gothic"/>
          <w:sz w:val="20"/>
          <w:szCs w:val="20"/>
        </w:rPr>
        <w:t>some</w:t>
      </w:r>
      <w:r w:rsidRPr="008B33ED">
        <w:rPr>
          <w:rFonts w:ascii="Century Gothic" w:hAnsi="Century Gothic"/>
          <w:spacing w:val="-4"/>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largest</w:t>
      </w:r>
      <w:r w:rsidRPr="008B33ED">
        <w:rPr>
          <w:rFonts w:ascii="Century Gothic" w:hAnsi="Century Gothic"/>
          <w:spacing w:val="-5"/>
          <w:sz w:val="20"/>
          <w:szCs w:val="20"/>
        </w:rPr>
        <w:t xml:space="preserve"> </w:t>
      </w:r>
      <w:r w:rsidRPr="008B33ED">
        <w:rPr>
          <w:rFonts w:ascii="Century Gothic" w:hAnsi="Century Gothic"/>
          <w:spacing w:val="-1"/>
          <w:sz w:val="20"/>
          <w:szCs w:val="20"/>
        </w:rPr>
        <w:t>undisturbed</w:t>
      </w:r>
      <w:r w:rsidRPr="008B33ED">
        <w:rPr>
          <w:rFonts w:ascii="Century Gothic" w:hAnsi="Century Gothic"/>
          <w:spacing w:val="-7"/>
          <w:sz w:val="20"/>
          <w:szCs w:val="20"/>
        </w:rPr>
        <w:t xml:space="preserve"> </w:t>
      </w:r>
      <w:r w:rsidRPr="008B33ED">
        <w:rPr>
          <w:rFonts w:ascii="Century Gothic" w:hAnsi="Century Gothic"/>
          <w:sz w:val="20"/>
          <w:szCs w:val="20"/>
        </w:rPr>
        <w:t>communities</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their</w:t>
      </w:r>
      <w:r w:rsidRPr="008B33ED">
        <w:rPr>
          <w:rFonts w:ascii="Century Gothic" w:hAnsi="Century Gothic"/>
          <w:spacing w:val="-6"/>
          <w:sz w:val="20"/>
          <w:szCs w:val="20"/>
        </w:rPr>
        <w:t xml:space="preserve"> </w:t>
      </w:r>
      <w:r w:rsidRPr="008B33ED">
        <w:rPr>
          <w:rFonts w:ascii="Century Gothic" w:hAnsi="Century Gothic"/>
          <w:sz w:val="20"/>
          <w:szCs w:val="20"/>
        </w:rPr>
        <w:t>type</w:t>
      </w:r>
      <w:r w:rsidRPr="008B33ED">
        <w:rPr>
          <w:rFonts w:ascii="Century Gothic" w:hAnsi="Century Gothic"/>
          <w:spacing w:val="-7"/>
          <w:sz w:val="20"/>
          <w:szCs w:val="20"/>
        </w:rPr>
        <w:t xml:space="preserve"> </w:t>
      </w:r>
      <w:r w:rsidRPr="008B33ED">
        <w:rPr>
          <w:rFonts w:ascii="Century Gothic" w:hAnsi="Century Gothic"/>
          <w:sz w:val="20"/>
          <w:szCs w:val="20"/>
        </w:rPr>
        <w:t>in</w:t>
      </w:r>
      <w:r w:rsidRPr="008B33ED">
        <w:rPr>
          <w:rFonts w:ascii="Century Gothic" w:hAnsi="Century Gothic"/>
          <w:spacing w:val="53"/>
          <w:w w:val="99"/>
          <w:sz w:val="20"/>
          <w:szCs w:val="20"/>
        </w:rPr>
        <w:t xml:space="preserve"> </w:t>
      </w:r>
      <w:r w:rsidRPr="008B33ED">
        <w:rPr>
          <w:rFonts w:ascii="Century Gothic" w:hAnsi="Century Gothic"/>
          <w:spacing w:val="-1"/>
          <w:sz w:val="20"/>
          <w:szCs w:val="20"/>
        </w:rPr>
        <w:t>NSW</w:t>
      </w:r>
      <w:r w:rsidRPr="008B33ED">
        <w:rPr>
          <w:rFonts w:ascii="Century Gothic" w:hAnsi="Century Gothic"/>
          <w:spacing w:val="-6"/>
          <w:sz w:val="20"/>
          <w:szCs w:val="20"/>
        </w:rPr>
        <w:t xml:space="preserve"> </w:t>
      </w:r>
      <w:r w:rsidRPr="008B33ED">
        <w:rPr>
          <w:rFonts w:ascii="Century Gothic" w:hAnsi="Century Gothic"/>
          <w:spacing w:val="-1"/>
          <w:sz w:val="20"/>
          <w:szCs w:val="20"/>
        </w:rPr>
        <w:t>(NSW</w:t>
      </w:r>
      <w:r w:rsidRPr="008B33ED">
        <w:rPr>
          <w:rFonts w:ascii="Century Gothic" w:hAnsi="Century Gothic"/>
          <w:spacing w:val="-5"/>
          <w:sz w:val="20"/>
          <w:szCs w:val="20"/>
        </w:rPr>
        <w:t xml:space="preserve"> </w:t>
      </w:r>
      <w:r w:rsidRPr="008B33ED">
        <w:rPr>
          <w:rFonts w:ascii="Century Gothic" w:hAnsi="Century Gothic"/>
          <w:sz w:val="20"/>
          <w:szCs w:val="20"/>
        </w:rPr>
        <w:t>NPWS</w:t>
      </w:r>
      <w:r w:rsidRPr="008B33ED">
        <w:rPr>
          <w:rFonts w:ascii="Century Gothic" w:hAnsi="Century Gothic"/>
          <w:spacing w:val="-8"/>
          <w:sz w:val="20"/>
          <w:szCs w:val="20"/>
        </w:rPr>
        <w:t xml:space="preserve"> </w:t>
      </w:r>
      <w:r w:rsidRPr="008B33ED">
        <w:rPr>
          <w:rFonts w:ascii="Century Gothic" w:hAnsi="Century Gothic"/>
          <w:spacing w:val="-1"/>
          <w:sz w:val="20"/>
          <w:szCs w:val="20"/>
        </w:rPr>
        <w:t>2000).</w:t>
      </w:r>
    </w:p>
    <w:p w14:paraId="58820BE2" w14:textId="2C833496" w:rsidR="00F56959" w:rsidRPr="008B33ED" w:rsidRDefault="00F56959" w:rsidP="002577B8">
      <w:pPr>
        <w:pStyle w:val="BodyText"/>
        <w:ind w:right="176"/>
        <w:rPr>
          <w:rFonts w:ascii="Century Gothic" w:hAnsi="Century Gothic"/>
          <w:sz w:val="20"/>
          <w:szCs w:val="20"/>
        </w:rPr>
      </w:pPr>
      <w:r w:rsidRPr="008B33ED">
        <w:rPr>
          <w:rFonts w:ascii="Century Gothic" w:hAnsi="Century Gothic"/>
          <w:b/>
          <w:spacing w:val="-1"/>
          <w:sz w:val="20"/>
          <w:szCs w:val="20"/>
        </w:rPr>
        <w:t>Lower</w:t>
      </w:r>
      <w:r w:rsidRPr="008B33ED">
        <w:rPr>
          <w:rFonts w:ascii="Century Gothic" w:hAnsi="Century Gothic"/>
          <w:b/>
          <w:spacing w:val="-7"/>
          <w:sz w:val="20"/>
          <w:szCs w:val="20"/>
        </w:rPr>
        <w:t xml:space="preserve"> </w:t>
      </w:r>
      <w:r w:rsidRPr="008B33ED">
        <w:rPr>
          <w:rFonts w:ascii="Century Gothic" w:hAnsi="Century Gothic"/>
          <w:b/>
          <w:spacing w:val="-1"/>
          <w:sz w:val="20"/>
          <w:szCs w:val="20"/>
        </w:rPr>
        <w:t>Balonne</w:t>
      </w:r>
      <w:r w:rsidRPr="008B33ED">
        <w:rPr>
          <w:rFonts w:ascii="Century Gothic" w:hAnsi="Century Gothic"/>
          <w:b/>
          <w:spacing w:val="-7"/>
          <w:sz w:val="20"/>
          <w:szCs w:val="20"/>
        </w:rPr>
        <w:t xml:space="preserve"> </w:t>
      </w:r>
      <w:r w:rsidRPr="008B33ED">
        <w:rPr>
          <w:rFonts w:ascii="Century Gothic" w:hAnsi="Century Gothic"/>
          <w:b/>
          <w:sz w:val="20"/>
          <w:szCs w:val="20"/>
        </w:rPr>
        <w:t>River</w:t>
      </w:r>
      <w:r w:rsidRPr="008B33ED">
        <w:rPr>
          <w:rFonts w:ascii="Century Gothic" w:hAnsi="Century Gothic"/>
          <w:b/>
          <w:spacing w:val="-7"/>
          <w:sz w:val="20"/>
          <w:szCs w:val="20"/>
        </w:rPr>
        <w:t xml:space="preserve"> </w:t>
      </w:r>
      <w:r w:rsidRPr="008B33ED">
        <w:rPr>
          <w:rFonts w:ascii="Century Gothic" w:hAnsi="Century Gothic"/>
          <w:b/>
          <w:sz w:val="20"/>
          <w:szCs w:val="20"/>
        </w:rPr>
        <w:t>floodplain</w:t>
      </w:r>
      <w:r w:rsidRPr="008B33ED">
        <w:rPr>
          <w:rFonts w:ascii="Century Gothic" w:hAnsi="Century Gothic"/>
          <w:sz w:val="20"/>
          <w:szCs w:val="20"/>
        </w:rPr>
        <w:t>:</w:t>
      </w:r>
      <w:r w:rsidRPr="008B33ED">
        <w:rPr>
          <w:rFonts w:ascii="Century Gothic" w:hAnsi="Century Gothic"/>
          <w:spacing w:val="-7"/>
          <w:sz w:val="20"/>
          <w:szCs w:val="20"/>
        </w:rPr>
        <w:t xml:space="preserve"> </w:t>
      </w:r>
      <w:r w:rsidRPr="008B33ED">
        <w:rPr>
          <w:rFonts w:ascii="Century Gothic" w:hAnsi="Century Gothic"/>
          <w:spacing w:val="-1"/>
          <w:sz w:val="20"/>
          <w:szCs w:val="20"/>
        </w:rPr>
        <w:t>The</w:t>
      </w:r>
      <w:r w:rsidRPr="008B33ED">
        <w:rPr>
          <w:rFonts w:ascii="Century Gothic" w:hAnsi="Century Gothic"/>
          <w:spacing w:val="-8"/>
          <w:sz w:val="20"/>
          <w:szCs w:val="20"/>
        </w:rPr>
        <w:t xml:space="preserve"> </w:t>
      </w:r>
      <w:r w:rsidRPr="008B33ED">
        <w:rPr>
          <w:rFonts w:ascii="Century Gothic" w:hAnsi="Century Gothic"/>
          <w:sz w:val="20"/>
          <w:szCs w:val="20"/>
        </w:rPr>
        <w:t>Lower</w:t>
      </w:r>
      <w:r w:rsidRPr="008B33ED">
        <w:rPr>
          <w:rFonts w:ascii="Century Gothic" w:hAnsi="Century Gothic"/>
          <w:spacing w:val="-8"/>
          <w:sz w:val="20"/>
          <w:szCs w:val="20"/>
        </w:rPr>
        <w:t xml:space="preserve"> </w:t>
      </w:r>
      <w:r w:rsidRPr="008B33ED">
        <w:rPr>
          <w:rFonts w:ascii="Century Gothic" w:hAnsi="Century Gothic"/>
          <w:spacing w:val="-1"/>
          <w:sz w:val="20"/>
          <w:szCs w:val="20"/>
        </w:rPr>
        <w:t>Balonne</w:t>
      </w:r>
      <w:r w:rsidRPr="008B33ED">
        <w:rPr>
          <w:rFonts w:ascii="Century Gothic" w:hAnsi="Century Gothic"/>
          <w:spacing w:val="-8"/>
          <w:sz w:val="20"/>
          <w:szCs w:val="20"/>
        </w:rPr>
        <w:t xml:space="preserve"> </w:t>
      </w:r>
      <w:r w:rsidRPr="008B33ED">
        <w:rPr>
          <w:rFonts w:ascii="Century Gothic" w:hAnsi="Century Gothic"/>
          <w:spacing w:val="-1"/>
          <w:sz w:val="20"/>
          <w:szCs w:val="20"/>
        </w:rPr>
        <w:t>River</w:t>
      </w:r>
      <w:r w:rsidRPr="008B33ED">
        <w:rPr>
          <w:rFonts w:ascii="Century Gothic" w:hAnsi="Century Gothic"/>
          <w:spacing w:val="-8"/>
          <w:sz w:val="20"/>
          <w:szCs w:val="20"/>
        </w:rPr>
        <w:t xml:space="preserve"> </w:t>
      </w:r>
      <w:r w:rsidRPr="008B33ED">
        <w:rPr>
          <w:rFonts w:ascii="Century Gothic" w:hAnsi="Century Gothic"/>
          <w:sz w:val="20"/>
          <w:szCs w:val="20"/>
        </w:rPr>
        <w:t>floodplain,</w:t>
      </w:r>
      <w:r w:rsidRPr="008B33ED">
        <w:rPr>
          <w:rFonts w:ascii="Century Gothic" w:hAnsi="Century Gothic"/>
          <w:spacing w:val="-9"/>
          <w:sz w:val="20"/>
          <w:szCs w:val="20"/>
        </w:rPr>
        <w:t xml:space="preserve"> </w:t>
      </w:r>
      <w:r w:rsidRPr="008B33ED">
        <w:rPr>
          <w:rFonts w:ascii="Century Gothic" w:hAnsi="Century Gothic"/>
          <w:sz w:val="20"/>
          <w:szCs w:val="20"/>
        </w:rPr>
        <w:t>covering</w:t>
      </w:r>
      <w:r w:rsidRPr="008B33ED">
        <w:rPr>
          <w:rFonts w:ascii="Century Gothic" w:hAnsi="Century Gothic"/>
          <w:spacing w:val="-8"/>
          <w:sz w:val="20"/>
          <w:szCs w:val="20"/>
        </w:rPr>
        <w:t xml:space="preserve"> </w:t>
      </w:r>
      <w:r w:rsidRPr="008B33ED">
        <w:rPr>
          <w:rFonts w:ascii="Century Gothic" w:hAnsi="Century Gothic"/>
          <w:sz w:val="20"/>
          <w:szCs w:val="20"/>
        </w:rPr>
        <w:t>two</w:t>
      </w:r>
      <w:r w:rsidRPr="008B33ED">
        <w:rPr>
          <w:rFonts w:ascii="Century Gothic" w:hAnsi="Century Gothic"/>
          <w:spacing w:val="-8"/>
          <w:sz w:val="20"/>
          <w:szCs w:val="20"/>
        </w:rPr>
        <w:t xml:space="preserve"> </w:t>
      </w:r>
      <w:r w:rsidRPr="008B33ED">
        <w:rPr>
          <w:rFonts w:ascii="Century Gothic" w:hAnsi="Century Gothic"/>
          <w:sz w:val="20"/>
          <w:szCs w:val="20"/>
        </w:rPr>
        <w:t>million</w:t>
      </w:r>
      <w:r w:rsidRPr="008B33ED">
        <w:rPr>
          <w:rFonts w:ascii="Century Gothic" w:hAnsi="Century Gothic"/>
          <w:spacing w:val="-7"/>
          <w:sz w:val="20"/>
          <w:szCs w:val="20"/>
        </w:rPr>
        <w:t xml:space="preserve"> </w:t>
      </w:r>
      <w:r w:rsidRPr="008B33ED">
        <w:rPr>
          <w:rFonts w:ascii="Century Gothic" w:hAnsi="Century Gothic"/>
          <w:sz w:val="20"/>
          <w:szCs w:val="20"/>
        </w:rPr>
        <w:t>hectares</w:t>
      </w:r>
      <w:r w:rsidRPr="008B33ED">
        <w:rPr>
          <w:rFonts w:ascii="Century Gothic" w:hAnsi="Century Gothic"/>
          <w:spacing w:val="-8"/>
          <w:sz w:val="20"/>
          <w:szCs w:val="20"/>
        </w:rPr>
        <w:t xml:space="preserve"> </w:t>
      </w:r>
      <w:r w:rsidRPr="008B33ED">
        <w:rPr>
          <w:rFonts w:ascii="Century Gothic" w:hAnsi="Century Gothic"/>
          <w:spacing w:val="-1"/>
          <w:sz w:val="20"/>
          <w:szCs w:val="20"/>
        </w:rPr>
        <w:t>in</w:t>
      </w:r>
      <w:r w:rsidRPr="008B33ED">
        <w:rPr>
          <w:rFonts w:ascii="Century Gothic" w:hAnsi="Century Gothic"/>
          <w:spacing w:val="54"/>
          <w:w w:val="99"/>
          <w:sz w:val="20"/>
          <w:szCs w:val="20"/>
        </w:rPr>
        <w:t xml:space="preserve"> </w:t>
      </w:r>
      <w:r w:rsidRPr="008B33ED">
        <w:rPr>
          <w:rFonts w:ascii="Century Gothic" w:hAnsi="Century Gothic"/>
          <w:spacing w:val="-1"/>
          <w:sz w:val="20"/>
          <w:szCs w:val="20"/>
        </w:rPr>
        <w:t>Queensland</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pacing w:val="-1"/>
          <w:sz w:val="20"/>
          <w:szCs w:val="20"/>
        </w:rPr>
        <w:t>New</w:t>
      </w:r>
      <w:r w:rsidRPr="008B33ED">
        <w:rPr>
          <w:rFonts w:ascii="Century Gothic" w:hAnsi="Century Gothic"/>
          <w:spacing w:val="-4"/>
          <w:sz w:val="20"/>
          <w:szCs w:val="20"/>
        </w:rPr>
        <w:t xml:space="preserve"> </w:t>
      </w:r>
      <w:r w:rsidRPr="008B33ED">
        <w:rPr>
          <w:rFonts w:ascii="Century Gothic" w:hAnsi="Century Gothic"/>
          <w:sz w:val="20"/>
          <w:szCs w:val="20"/>
        </w:rPr>
        <w:t>South</w:t>
      </w:r>
      <w:r w:rsidRPr="008B33ED">
        <w:rPr>
          <w:rFonts w:ascii="Century Gothic" w:hAnsi="Century Gothic"/>
          <w:spacing w:val="-6"/>
          <w:sz w:val="20"/>
          <w:szCs w:val="20"/>
        </w:rPr>
        <w:t xml:space="preserve"> </w:t>
      </w:r>
      <w:r w:rsidRPr="008B33ED">
        <w:rPr>
          <w:rFonts w:ascii="Century Gothic" w:hAnsi="Century Gothic"/>
          <w:sz w:val="20"/>
          <w:szCs w:val="20"/>
        </w:rPr>
        <w:t>Wales,</w:t>
      </w:r>
      <w:r w:rsidRPr="008B33ED">
        <w:rPr>
          <w:rFonts w:ascii="Century Gothic" w:hAnsi="Century Gothic"/>
          <w:spacing w:val="-8"/>
          <w:sz w:val="20"/>
          <w:szCs w:val="20"/>
        </w:rPr>
        <w:t xml:space="preserve"> </w:t>
      </w:r>
      <w:r w:rsidRPr="008B33ED">
        <w:rPr>
          <w:rFonts w:ascii="Century Gothic" w:hAnsi="Century Gothic"/>
          <w:sz w:val="20"/>
          <w:szCs w:val="20"/>
        </w:rPr>
        <w:t>supports</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largest</w:t>
      </w:r>
      <w:r w:rsidRPr="008B33ED">
        <w:rPr>
          <w:rFonts w:ascii="Century Gothic" w:hAnsi="Century Gothic"/>
          <w:spacing w:val="-5"/>
          <w:sz w:val="20"/>
          <w:szCs w:val="20"/>
        </w:rPr>
        <w:t xml:space="preserve"> </w:t>
      </w:r>
      <w:r w:rsidRPr="008B33ED">
        <w:rPr>
          <w:rFonts w:ascii="Century Gothic" w:hAnsi="Century Gothic"/>
          <w:sz w:val="20"/>
          <w:szCs w:val="20"/>
        </w:rPr>
        <w:t>area</w:t>
      </w:r>
      <w:r w:rsidRPr="008B33ED">
        <w:rPr>
          <w:rFonts w:ascii="Century Gothic" w:hAnsi="Century Gothic"/>
          <w:spacing w:val="-6"/>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wetland</w:t>
      </w:r>
      <w:r w:rsidRPr="008B33ED">
        <w:rPr>
          <w:rFonts w:ascii="Century Gothic" w:hAnsi="Century Gothic"/>
          <w:spacing w:val="-6"/>
          <w:sz w:val="20"/>
          <w:szCs w:val="20"/>
        </w:rPr>
        <w:t xml:space="preserve"> </w:t>
      </w:r>
      <w:r w:rsidRPr="008B33ED">
        <w:rPr>
          <w:rFonts w:ascii="Century Gothic" w:hAnsi="Century Gothic"/>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any</w:t>
      </w:r>
      <w:r w:rsidRPr="008B33ED">
        <w:rPr>
          <w:rFonts w:ascii="Century Gothic" w:hAnsi="Century Gothic"/>
          <w:spacing w:val="-8"/>
          <w:sz w:val="20"/>
          <w:szCs w:val="20"/>
        </w:rPr>
        <w:t xml:space="preserve"> </w:t>
      </w:r>
      <w:r w:rsidRPr="008B33ED">
        <w:rPr>
          <w:rFonts w:ascii="Century Gothic" w:hAnsi="Century Gothic"/>
          <w:sz w:val="20"/>
          <w:szCs w:val="20"/>
        </w:rPr>
        <w:t>catchment</w:t>
      </w:r>
      <w:r w:rsidRPr="008B33ED">
        <w:rPr>
          <w:rFonts w:ascii="Century Gothic" w:hAnsi="Century Gothic"/>
          <w:spacing w:val="-5"/>
          <w:sz w:val="20"/>
          <w:szCs w:val="20"/>
        </w:rPr>
        <w:t xml:space="preserve"> </w:t>
      </w:r>
      <w:r w:rsidRPr="008B33ED">
        <w:rPr>
          <w:rFonts w:ascii="Century Gothic" w:hAnsi="Century Gothic"/>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44"/>
          <w:w w:val="99"/>
          <w:sz w:val="20"/>
          <w:szCs w:val="20"/>
        </w:rPr>
        <w:t xml:space="preserve"> </w:t>
      </w:r>
      <w:r w:rsidRPr="008B33ED">
        <w:rPr>
          <w:rFonts w:ascii="Century Gothic" w:hAnsi="Century Gothic"/>
          <w:spacing w:val="-1"/>
          <w:sz w:val="20"/>
          <w:szCs w:val="20"/>
        </w:rPr>
        <w:t>Murray-Darling</w:t>
      </w:r>
      <w:r w:rsidRPr="008B33ED">
        <w:rPr>
          <w:rFonts w:ascii="Century Gothic" w:hAnsi="Century Gothic"/>
          <w:spacing w:val="-8"/>
          <w:sz w:val="20"/>
          <w:szCs w:val="20"/>
        </w:rPr>
        <w:t xml:space="preserve"> </w:t>
      </w:r>
      <w:r w:rsidRPr="008B33ED">
        <w:rPr>
          <w:rFonts w:ascii="Century Gothic" w:hAnsi="Century Gothic"/>
          <w:spacing w:val="-1"/>
          <w:sz w:val="20"/>
          <w:szCs w:val="20"/>
        </w:rPr>
        <w:t>Basin.</w:t>
      </w:r>
      <w:r w:rsidRPr="008B33ED">
        <w:rPr>
          <w:rFonts w:ascii="Century Gothic" w:hAnsi="Century Gothic"/>
          <w:spacing w:val="-10"/>
          <w:sz w:val="20"/>
          <w:szCs w:val="20"/>
        </w:rPr>
        <w:t xml:space="preserve"> </w:t>
      </w:r>
      <w:r w:rsidRPr="008B33ED">
        <w:rPr>
          <w:rFonts w:ascii="Century Gothic" w:hAnsi="Century Gothic"/>
          <w:sz w:val="20"/>
          <w:szCs w:val="20"/>
        </w:rPr>
        <w:t>Native</w:t>
      </w:r>
      <w:r w:rsidRPr="008B33ED">
        <w:rPr>
          <w:rFonts w:ascii="Century Gothic" w:hAnsi="Century Gothic"/>
          <w:spacing w:val="-8"/>
          <w:sz w:val="20"/>
          <w:szCs w:val="20"/>
        </w:rPr>
        <w:t xml:space="preserve"> </w:t>
      </w:r>
      <w:r w:rsidRPr="008B33ED">
        <w:rPr>
          <w:rFonts w:ascii="Century Gothic" w:hAnsi="Century Gothic"/>
          <w:spacing w:val="-1"/>
          <w:sz w:val="20"/>
          <w:szCs w:val="20"/>
        </w:rPr>
        <w:t>grasslands</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coolibah</w:t>
      </w:r>
      <w:r w:rsidRPr="008B33ED">
        <w:rPr>
          <w:rFonts w:ascii="Century Gothic" w:hAnsi="Century Gothic"/>
          <w:spacing w:val="-7"/>
          <w:sz w:val="20"/>
          <w:szCs w:val="20"/>
        </w:rPr>
        <w:t xml:space="preserve"> </w:t>
      </w:r>
      <w:r w:rsidRPr="008B33ED">
        <w:rPr>
          <w:rFonts w:ascii="Century Gothic" w:hAnsi="Century Gothic"/>
          <w:sz w:val="20"/>
          <w:szCs w:val="20"/>
        </w:rPr>
        <w:t>woodlands</w:t>
      </w:r>
      <w:r w:rsidRPr="008B33ED">
        <w:rPr>
          <w:rFonts w:ascii="Century Gothic" w:hAnsi="Century Gothic"/>
          <w:spacing w:val="-8"/>
          <w:sz w:val="20"/>
          <w:szCs w:val="20"/>
        </w:rPr>
        <w:t xml:space="preserve"> </w:t>
      </w:r>
      <w:r w:rsidRPr="008B33ED">
        <w:rPr>
          <w:rFonts w:ascii="Century Gothic" w:hAnsi="Century Gothic"/>
          <w:spacing w:val="-1"/>
          <w:sz w:val="20"/>
          <w:szCs w:val="20"/>
        </w:rPr>
        <w:t>on</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floodplain</w:t>
      </w:r>
      <w:r w:rsidRPr="008B33ED">
        <w:rPr>
          <w:rFonts w:ascii="Century Gothic" w:hAnsi="Century Gothic"/>
          <w:spacing w:val="-7"/>
          <w:sz w:val="20"/>
          <w:szCs w:val="20"/>
        </w:rPr>
        <w:t xml:space="preserve"> </w:t>
      </w:r>
      <w:r w:rsidRPr="008B33ED">
        <w:rPr>
          <w:rFonts w:ascii="Century Gothic" w:hAnsi="Century Gothic"/>
          <w:sz w:val="20"/>
          <w:szCs w:val="20"/>
        </w:rPr>
        <w:t>are</w:t>
      </w:r>
      <w:r w:rsidRPr="008B33ED">
        <w:rPr>
          <w:rFonts w:ascii="Century Gothic" w:hAnsi="Century Gothic"/>
          <w:spacing w:val="-8"/>
          <w:sz w:val="20"/>
          <w:szCs w:val="20"/>
        </w:rPr>
        <w:t xml:space="preserve"> </w:t>
      </w:r>
      <w:r w:rsidRPr="008B33ED">
        <w:rPr>
          <w:rFonts w:ascii="Century Gothic" w:hAnsi="Century Gothic"/>
          <w:spacing w:val="-1"/>
          <w:sz w:val="20"/>
          <w:szCs w:val="20"/>
        </w:rPr>
        <w:t>some</w:t>
      </w:r>
      <w:r w:rsidRPr="008B33ED">
        <w:rPr>
          <w:rFonts w:ascii="Century Gothic" w:hAnsi="Century Gothic"/>
          <w:spacing w:val="-5"/>
          <w:sz w:val="20"/>
          <w:szCs w:val="20"/>
        </w:rPr>
        <w:t xml:space="preserve"> </w:t>
      </w:r>
      <w:r w:rsidRPr="008B33ED">
        <w:rPr>
          <w:rFonts w:ascii="Century Gothic" w:hAnsi="Century Gothic"/>
          <w:spacing w:val="-1"/>
          <w:sz w:val="20"/>
          <w:szCs w:val="20"/>
        </w:rPr>
        <w:t>of</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83"/>
          <w:w w:val="99"/>
          <w:sz w:val="20"/>
          <w:szCs w:val="20"/>
        </w:rPr>
        <w:t xml:space="preserve"> </w:t>
      </w:r>
      <w:r w:rsidRPr="008B33ED">
        <w:rPr>
          <w:rFonts w:ascii="Century Gothic" w:hAnsi="Century Gothic"/>
          <w:spacing w:val="-1"/>
          <w:sz w:val="20"/>
          <w:szCs w:val="20"/>
        </w:rPr>
        <w:t>most</w:t>
      </w:r>
      <w:r w:rsidRPr="008B33ED">
        <w:rPr>
          <w:rFonts w:ascii="Century Gothic" w:hAnsi="Century Gothic"/>
          <w:spacing w:val="-5"/>
          <w:sz w:val="20"/>
          <w:szCs w:val="20"/>
        </w:rPr>
        <w:t xml:space="preserve"> </w:t>
      </w:r>
      <w:r w:rsidRPr="008B33ED">
        <w:rPr>
          <w:rFonts w:ascii="Century Gothic" w:hAnsi="Century Gothic"/>
          <w:spacing w:val="-1"/>
          <w:sz w:val="20"/>
          <w:szCs w:val="20"/>
        </w:rPr>
        <w:t>extensive</w:t>
      </w:r>
      <w:r w:rsidRPr="008B33ED">
        <w:rPr>
          <w:rFonts w:ascii="Century Gothic" w:hAnsi="Century Gothic"/>
          <w:spacing w:val="-5"/>
          <w:sz w:val="20"/>
          <w:szCs w:val="20"/>
        </w:rPr>
        <w:t xml:space="preserve"> </w:t>
      </w:r>
      <w:r w:rsidRPr="008B33ED">
        <w:rPr>
          <w:rFonts w:ascii="Century Gothic" w:hAnsi="Century Gothic"/>
          <w:sz w:val="20"/>
          <w:szCs w:val="20"/>
        </w:rPr>
        <w:t>in</w:t>
      </w:r>
      <w:r w:rsidRPr="008B33ED">
        <w:rPr>
          <w:rFonts w:ascii="Century Gothic" w:hAnsi="Century Gothic"/>
          <w:spacing w:val="-3"/>
          <w:sz w:val="20"/>
          <w:szCs w:val="20"/>
        </w:rPr>
        <w:t xml:space="preserve"> </w:t>
      </w:r>
      <w:r w:rsidRPr="008B33ED">
        <w:rPr>
          <w:rFonts w:ascii="Century Gothic" w:hAnsi="Century Gothic"/>
          <w:spacing w:val="-1"/>
          <w:sz w:val="20"/>
          <w:szCs w:val="20"/>
        </w:rPr>
        <w:t>Australia</w:t>
      </w:r>
      <w:r w:rsidRPr="008B33ED">
        <w:rPr>
          <w:rFonts w:ascii="Century Gothic" w:hAnsi="Century Gothic"/>
          <w:spacing w:val="-5"/>
          <w:sz w:val="20"/>
          <w:szCs w:val="20"/>
        </w:rPr>
        <w:t xml:space="preserve"> </w:t>
      </w:r>
      <w:r w:rsidRPr="008B33ED">
        <w:rPr>
          <w:rFonts w:ascii="Century Gothic" w:hAnsi="Century Gothic"/>
          <w:sz w:val="20"/>
          <w:szCs w:val="20"/>
        </w:rPr>
        <w:t>and</w:t>
      </w:r>
      <w:r w:rsidRPr="008B33ED">
        <w:rPr>
          <w:rFonts w:ascii="Century Gothic" w:hAnsi="Century Gothic"/>
          <w:spacing w:val="-6"/>
          <w:sz w:val="20"/>
          <w:szCs w:val="20"/>
        </w:rPr>
        <w:t xml:space="preserve"> </w:t>
      </w:r>
      <w:r w:rsidRPr="008B33ED">
        <w:rPr>
          <w:rFonts w:ascii="Century Gothic" w:hAnsi="Century Gothic"/>
          <w:sz w:val="20"/>
          <w:szCs w:val="20"/>
        </w:rPr>
        <w:t>are</w:t>
      </w:r>
      <w:r w:rsidRPr="008B33ED">
        <w:rPr>
          <w:rFonts w:ascii="Century Gothic" w:hAnsi="Century Gothic"/>
          <w:spacing w:val="-6"/>
          <w:sz w:val="20"/>
          <w:szCs w:val="20"/>
        </w:rPr>
        <w:t xml:space="preserve"> </w:t>
      </w:r>
      <w:r w:rsidRPr="008B33ED">
        <w:rPr>
          <w:rFonts w:ascii="Century Gothic" w:hAnsi="Century Gothic"/>
          <w:spacing w:val="-1"/>
          <w:sz w:val="20"/>
          <w:szCs w:val="20"/>
        </w:rPr>
        <w:t>considered</w:t>
      </w:r>
      <w:r w:rsidRPr="008B33ED">
        <w:rPr>
          <w:rFonts w:ascii="Century Gothic" w:hAnsi="Century Gothic"/>
          <w:spacing w:val="-5"/>
          <w:sz w:val="20"/>
          <w:szCs w:val="20"/>
        </w:rPr>
        <w:t xml:space="preserve"> </w:t>
      </w:r>
      <w:r w:rsidRPr="008B33ED">
        <w:rPr>
          <w:rFonts w:ascii="Century Gothic" w:hAnsi="Century Gothic"/>
          <w:spacing w:val="1"/>
          <w:sz w:val="20"/>
          <w:szCs w:val="20"/>
        </w:rPr>
        <w:t>to</w:t>
      </w:r>
      <w:r w:rsidRPr="008B33ED">
        <w:rPr>
          <w:rFonts w:ascii="Century Gothic" w:hAnsi="Century Gothic"/>
          <w:spacing w:val="-4"/>
          <w:sz w:val="20"/>
          <w:szCs w:val="20"/>
        </w:rPr>
        <w:t xml:space="preserve"> </w:t>
      </w:r>
      <w:r w:rsidRPr="008B33ED">
        <w:rPr>
          <w:rFonts w:ascii="Century Gothic" w:hAnsi="Century Gothic"/>
          <w:sz w:val="20"/>
          <w:szCs w:val="20"/>
        </w:rPr>
        <w:t>be</w:t>
      </w:r>
      <w:r w:rsidRPr="008B33ED">
        <w:rPr>
          <w:rFonts w:ascii="Century Gothic" w:hAnsi="Century Gothic"/>
          <w:spacing w:val="-6"/>
          <w:sz w:val="20"/>
          <w:szCs w:val="20"/>
        </w:rPr>
        <w:t xml:space="preserve"> </w:t>
      </w:r>
      <w:r w:rsidRPr="008B33ED">
        <w:rPr>
          <w:rFonts w:ascii="Century Gothic" w:hAnsi="Century Gothic"/>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near</w:t>
      </w:r>
      <w:r w:rsidRPr="008B33ED">
        <w:rPr>
          <w:rFonts w:ascii="Century Gothic" w:hAnsi="Century Gothic"/>
          <w:spacing w:val="-6"/>
          <w:sz w:val="20"/>
          <w:szCs w:val="20"/>
        </w:rPr>
        <w:t xml:space="preserve"> </w:t>
      </w:r>
      <w:r w:rsidRPr="008B33ED">
        <w:rPr>
          <w:rFonts w:ascii="Century Gothic" w:hAnsi="Century Gothic"/>
          <w:spacing w:val="-1"/>
          <w:sz w:val="20"/>
          <w:szCs w:val="20"/>
        </w:rPr>
        <w:t>natural</w:t>
      </w:r>
      <w:r w:rsidRPr="008B33ED">
        <w:rPr>
          <w:rFonts w:ascii="Century Gothic" w:hAnsi="Century Gothic"/>
          <w:spacing w:val="-5"/>
          <w:sz w:val="20"/>
          <w:szCs w:val="20"/>
        </w:rPr>
        <w:t xml:space="preserve"> </w:t>
      </w:r>
      <w:r w:rsidRPr="008B33ED">
        <w:rPr>
          <w:rFonts w:ascii="Century Gothic" w:hAnsi="Century Gothic"/>
          <w:spacing w:val="-1"/>
          <w:sz w:val="20"/>
          <w:szCs w:val="20"/>
        </w:rPr>
        <w:t>condition.</w:t>
      </w:r>
      <w:r w:rsidRPr="008B33ED">
        <w:rPr>
          <w:rFonts w:ascii="Century Gothic" w:hAnsi="Century Gothic"/>
          <w:spacing w:val="45"/>
          <w:sz w:val="20"/>
          <w:szCs w:val="20"/>
        </w:rPr>
        <w:t xml:space="preserve"> </w:t>
      </w:r>
      <w:r w:rsidRPr="008B33ED">
        <w:rPr>
          <w:rFonts w:ascii="Century Gothic" w:hAnsi="Century Gothic"/>
          <w:spacing w:val="-1"/>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channels</w:t>
      </w:r>
      <w:r w:rsidRPr="008B33ED">
        <w:rPr>
          <w:rFonts w:ascii="Century Gothic" w:hAnsi="Century Gothic"/>
          <w:spacing w:val="-6"/>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73"/>
          <w:w w:val="99"/>
          <w:sz w:val="20"/>
          <w:szCs w:val="20"/>
        </w:rPr>
        <w:t xml:space="preserve"> </w:t>
      </w:r>
      <w:r w:rsidRPr="008B33ED">
        <w:rPr>
          <w:rFonts w:ascii="Century Gothic" w:hAnsi="Century Gothic"/>
          <w:sz w:val="20"/>
          <w:szCs w:val="20"/>
        </w:rPr>
        <w:t>lower</w:t>
      </w:r>
      <w:r w:rsidRPr="008B33ED">
        <w:rPr>
          <w:rFonts w:ascii="Century Gothic" w:hAnsi="Century Gothic"/>
          <w:spacing w:val="-9"/>
          <w:sz w:val="20"/>
          <w:szCs w:val="20"/>
        </w:rPr>
        <w:t xml:space="preserve"> </w:t>
      </w:r>
      <w:r w:rsidRPr="008B33ED">
        <w:rPr>
          <w:rFonts w:ascii="Century Gothic" w:hAnsi="Century Gothic"/>
          <w:spacing w:val="-1"/>
          <w:sz w:val="20"/>
          <w:szCs w:val="20"/>
        </w:rPr>
        <w:t>Balonne</w:t>
      </w:r>
      <w:r w:rsidRPr="008B33ED">
        <w:rPr>
          <w:rFonts w:ascii="Century Gothic" w:hAnsi="Century Gothic"/>
          <w:spacing w:val="-8"/>
          <w:sz w:val="20"/>
          <w:szCs w:val="20"/>
        </w:rPr>
        <w:t xml:space="preserve"> </w:t>
      </w:r>
      <w:r w:rsidRPr="008B33ED">
        <w:rPr>
          <w:rFonts w:ascii="Century Gothic" w:hAnsi="Century Gothic"/>
          <w:spacing w:val="-1"/>
          <w:sz w:val="20"/>
          <w:szCs w:val="20"/>
        </w:rPr>
        <w:t>provide</w:t>
      </w:r>
      <w:r w:rsidRPr="008B33ED">
        <w:rPr>
          <w:rFonts w:ascii="Century Gothic" w:hAnsi="Century Gothic"/>
          <w:spacing w:val="-9"/>
          <w:sz w:val="20"/>
          <w:szCs w:val="20"/>
        </w:rPr>
        <w:t xml:space="preserve"> </w:t>
      </w:r>
      <w:r w:rsidRPr="008B33ED">
        <w:rPr>
          <w:rFonts w:ascii="Century Gothic" w:hAnsi="Century Gothic"/>
          <w:sz w:val="20"/>
          <w:szCs w:val="20"/>
        </w:rPr>
        <w:t>habitat</w:t>
      </w:r>
      <w:r w:rsidRPr="008B33ED">
        <w:rPr>
          <w:rFonts w:ascii="Century Gothic" w:hAnsi="Century Gothic"/>
          <w:spacing w:val="-6"/>
          <w:sz w:val="20"/>
          <w:szCs w:val="20"/>
        </w:rPr>
        <w:t xml:space="preserve"> </w:t>
      </w:r>
      <w:r w:rsidRPr="008B33ED">
        <w:rPr>
          <w:rFonts w:ascii="Century Gothic" w:hAnsi="Century Gothic"/>
          <w:spacing w:val="-1"/>
          <w:sz w:val="20"/>
          <w:szCs w:val="20"/>
        </w:rPr>
        <w:t>for</w:t>
      </w:r>
      <w:r w:rsidRPr="008B33ED">
        <w:rPr>
          <w:rFonts w:ascii="Century Gothic" w:hAnsi="Century Gothic"/>
          <w:spacing w:val="-9"/>
          <w:sz w:val="20"/>
          <w:szCs w:val="20"/>
        </w:rPr>
        <w:t xml:space="preserve"> </w:t>
      </w:r>
      <w:r w:rsidRPr="008B33ED">
        <w:rPr>
          <w:rFonts w:ascii="Century Gothic" w:hAnsi="Century Gothic"/>
          <w:sz w:val="20"/>
          <w:szCs w:val="20"/>
        </w:rPr>
        <w:t>many</w:t>
      </w:r>
      <w:r w:rsidRPr="008B33ED">
        <w:rPr>
          <w:rFonts w:ascii="Century Gothic" w:hAnsi="Century Gothic"/>
          <w:spacing w:val="-9"/>
          <w:sz w:val="20"/>
          <w:szCs w:val="20"/>
        </w:rPr>
        <w:t xml:space="preserve"> </w:t>
      </w:r>
      <w:r w:rsidRPr="008B33ED">
        <w:rPr>
          <w:rFonts w:ascii="Century Gothic" w:hAnsi="Century Gothic"/>
          <w:spacing w:val="-1"/>
          <w:sz w:val="20"/>
          <w:szCs w:val="20"/>
        </w:rPr>
        <w:t>aquatic</w:t>
      </w:r>
      <w:r w:rsidRPr="008B33ED">
        <w:rPr>
          <w:rFonts w:ascii="Century Gothic" w:hAnsi="Century Gothic"/>
          <w:spacing w:val="-7"/>
          <w:sz w:val="20"/>
          <w:szCs w:val="20"/>
        </w:rPr>
        <w:t xml:space="preserve"> </w:t>
      </w:r>
      <w:r w:rsidRPr="008B33ED">
        <w:rPr>
          <w:rFonts w:ascii="Century Gothic" w:hAnsi="Century Gothic"/>
          <w:sz w:val="20"/>
          <w:szCs w:val="20"/>
        </w:rPr>
        <w:t>plants</w:t>
      </w:r>
      <w:r w:rsidRPr="008B33ED">
        <w:rPr>
          <w:rFonts w:ascii="Century Gothic" w:hAnsi="Century Gothic"/>
          <w:spacing w:val="-9"/>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animals,</w:t>
      </w:r>
      <w:r w:rsidRPr="008B33ED">
        <w:rPr>
          <w:rFonts w:ascii="Century Gothic" w:hAnsi="Century Gothic"/>
          <w:spacing w:val="-10"/>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8"/>
          <w:sz w:val="20"/>
          <w:szCs w:val="20"/>
        </w:rPr>
        <w:t xml:space="preserve"> </w:t>
      </w:r>
      <w:r w:rsidRPr="008B33ED">
        <w:rPr>
          <w:rFonts w:ascii="Century Gothic" w:hAnsi="Century Gothic"/>
          <w:sz w:val="20"/>
          <w:szCs w:val="20"/>
        </w:rPr>
        <w:t>threatened</w:t>
      </w:r>
      <w:r w:rsidRPr="008B33ED">
        <w:rPr>
          <w:rFonts w:ascii="Century Gothic" w:hAnsi="Century Gothic"/>
          <w:spacing w:val="-9"/>
          <w:sz w:val="20"/>
          <w:szCs w:val="20"/>
        </w:rPr>
        <w:t xml:space="preserve"> </w:t>
      </w:r>
      <w:r w:rsidRPr="008B33ED">
        <w:rPr>
          <w:rFonts w:ascii="Century Gothic" w:hAnsi="Century Gothic"/>
          <w:spacing w:val="-1"/>
          <w:sz w:val="20"/>
          <w:szCs w:val="20"/>
        </w:rPr>
        <w:t>species</w:t>
      </w:r>
      <w:r w:rsidRPr="008B33ED">
        <w:rPr>
          <w:rFonts w:ascii="Century Gothic" w:hAnsi="Century Gothic"/>
          <w:spacing w:val="81"/>
          <w:w w:val="99"/>
          <w:sz w:val="20"/>
          <w:szCs w:val="20"/>
        </w:rPr>
        <w:t xml:space="preserve"> </w:t>
      </w:r>
      <w:r w:rsidRPr="008B33ED">
        <w:rPr>
          <w:rFonts w:ascii="Century Gothic" w:hAnsi="Century Gothic"/>
          <w:spacing w:val="-1"/>
          <w:sz w:val="20"/>
          <w:szCs w:val="20"/>
        </w:rPr>
        <w:t>such</w:t>
      </w:r>
      <w:r w:rsidRPr="008B33ED">
        <w:rPr>
          <w:rFonts w:ascii="Century Gothic" w:hAnsi="Century Gothic"/>
          <w:spacing w:val="-6"/>
          <w:sz w:val="20"/>
          <w:szCs w:val="20"/>
        </w:rPr>
        <w:t xml:space="preserve"> </w:t>
      </w:r>
      <w:r w:rsidRPr="008B33ED">
        <w:rPr>
          <w:rFonts w:ascii="Century Gothic" w:hAnsi="Century Gothic"/>
          <w:sz w:val="20"/>
          <w:szCs w:val="20"/>
        </w:rPr>
        <w:t>as</w:t>
      </w:r>
      <w:r w:rsidRPr="008B33ED">
        <w:rPr>
          <w:rFonts w:ascii="Century Gothic" w:hAnsi="Century Gothic"/>
          <w:spacing w:val="-4"/>
          <w:sz w:val="20"/>
          <w:szCs w:val="20"/>
        </w:rPr>
        <w:t xml:space="preserve"> </w:t>
      </w:r>
      <w:r w:rsidRPr="008B33ED">
        <w:rPr>
          <w:rFonts w:ascii="Century Gothic" w:hAnsi="Century Gothic"/>
          <w:spacing w:val="-1"/>
          <w:sz w:val="20"/>
          <w:szCs w:val="20"/>
        </w:rPr>
        <w:t>silver</w:t>
      </w:r>
      <w:r w:rsidRPr="008B33ED">
        <w:rPr>
          <w:rFonts w:ascii="Century Gothic" w:hAnsi="Century Gothic"/>
          <w:spacing w:val="-6"/>
          <w:sz w:val="20"/>
          <w:szCs w:val="20"/>
        </w:rPr>
        <w:t xml:space="preserve"> </w:t>
      </w:r>
      <w:r w:rsidRPr="008B33ED">
        <w:rPr>
          <w:rFonts w:ascii="Century Gothic" w:hAnsi="Century Gothic"/>
          <w:sz w:val="20"/>
          <w:szCs w:val="20"/>
        </w:rPr>
        <w:t>perch</w:t>
      </w:r>
      <w:r w:rsidRPr="008B33ED">
        <w:rPr>
          <w:rFonts w:ascii="Century Gothic" w:hAnsi="Century Gothic"/>
          <w:spacing w:val="-5"/>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Murray</w:t>
      </w:r>
      <w:r w:rsidRPr="008B33ED">
        <w:rPr>
          <w:rFonts w:ascii="Century Gothic" w:hAnsi="Century Gothic"/>
          <w:spacing w:val="-7"/>
          <w:sz w:val="20"/>
          <w:szCs w:val="20"/>
        </w:rPr>
        <w:t xml:space="preserve"> </w:t>
      </w:r>
      <w:r w:rsidRPr="008B33ED">
        <w:rPr>
          <w:rFonts w:ascii="Century Gothic" w:hAnsi="Century Gothic"/>
          <w:spacing w:val="1"/>
          <w:sz w:val="20"/>
          <w:szCs w:val="20"/>
        </w:rPr>
        <w:t>cod.</w:t>
      </w:r>
      <w:r w:rsidRPr="008B33ED">
        <w:rPr>
          <w:rFonts w:ascii="Century Gothic" w:hAnsi="Century Gothic"/>
          <w:spacing w:val="-8"/>
          <w:sz w:val="20"/>
          <w:szCs w:val="20"/>
        </w:rPr>
        <w:t xml:space="preserve"> </w:t>
      </w:r>
      <w:r w:rsidRPr="008B33ED">
        <w:rPr>
          <w:rFonts w:ascii="Century Gothic" w:hAnsi="Century Gothic"/>
          <w:sz w:val="20"/>
          <w:szCs w:val="20"/>
        </w:rPr>
        <w:t>Refugial</w:t>
      </w:r>
      <w:r w:rsidRPr="008B33ED">
        <w:rPr>
          <w:rFonts w:ascii="Century Gothic" w:hAnsi="Century Gothic"/>
          <w:spacing w:val="-5"/>
          <w:sz w:val="20"/>
          <w:szCs w:val="20"/>
        </w:rPr>
        <w:t xml:space="preserve"> </w:t>
      </w:r>
      <w:r w:rsidRPr="008B33ED">
        <w:rPr>
          <w:rFonts w:ascii="Century Gothic" w:hAnsi="Century Gothic"/>
          <w:sz w:val="20"/>
          <w:szCs w:val="20"/>
        </w:rPr>
        <w:t>waterholes</w:t>
      </w:r>
      <w:r w:rsidRPr="008B33ED">
        <w:rPr>
          <w:rFonts w:ascii="Century Gothic" w:hAnsi="Century Gothic"/>
          <w:spacing w:val="-6"/>
          <w:sz w:val="20"/>
          <w:szCs w:val="20"/>
        </w:rPr>
        <w:t xml:space="preserve"> </w:t>
      </w:r>
      <w:r w:rsidRPr="008B33ED">
        <w:rPr>
          <w:rFonts w:ascii="Century Gothic" w:hAnsi="Century Gothic"/>
          <w:sz w:val="20"/>
          <w:szCs w:val="20"/>
        </w:rPr>
        <w:t>that</w:t>
      </w:r>
      <w:r w:rsidRPr="008B33ED">
        <w:rPr>
          <w:rFonts w:ascii="Century Gothic" w:hAnsi="Century Gothic"/>
          <w:spacing w:val="-4"/>
          <w:sz w:val="20"/>
          <w:szCs w:val="20"/>
        </w:rPr>
        <w:t xml:space="preserve"> </w:t>
      </w:r>
      <w:r w:rsidRPr="008B33ED">
        <w:rPr>
          <w:rFonts w:ascii="Century Gothic" w:hAnsi="Century Gothic"/>
          <w:spacing w:val="-1"/>
          <w:sz w:val="20"/>
          <w:szCs w:val="20"/>
        </w:rPr>
        <w:t>persist</w:t>
      </w:r>
      <w:r w:rsidRPr="008B33ED">
        <w:rPr>
          <w:rFonts w:ascii="Century Gothic" w:hAnsi="Century Gothic"/>
          <w:spacing w:val="-5"/>
          <w:sz w:val="20"/>
          <w:szCs w:val="20"/>
        </w:rPr>
        <w:t xml:space="preserve"> </w:t>
      </w:r>
      <w:r w:rsidRPr="008B33ED">
        <w:rPr>
          <w:rFonts w:ascii="Century Gothic" w:hAnsi="Century Gothic"/>
          <w:spacing w:val="-1"/>
          <w:sz w:val="20"/>
          <w:szCs w:val="20"/>
        </w:rPr>
        <w:t>in</w:t>
      </w:r>
      <w:r w:rsidRPr="008B33ED">
        <w:rPr>
          <w:rFonts w:ascii="Century Gothic" w:hAnsi="Century Gothic"/>
          <w:spacing w:val="-5"/>
          <w:sz w:val="20"/>
          <w:szCs w:val="20"/>
        </w:rPr>
        <w:t xml:space="preserve"> </w:t>
      </w:r>
      <w:r w:rsidRPr="008B33ED">
        <w:rPr>
          <w:rFonts w:ascii="Century Gothic" w:hAnsi="Century Gothic"/>
          <w:spacing w:val="-1"/>
          <w:sz w:val="20"/>
          <w:szCs w:val="20"/>
        </w:rPr>
        <w:t>these</w:t>
      </w:r>
      <w:r w:rsidRPr="008B33ED">
        <w:rPr>
          <w:rFonts w:ascii="Century Gothic" w:hAnsi="Century Gothic"/>
          <w:spacing w:val="-6"/>
          <w:sz w:val="20"/>
          <w:szCs w:val="20"/>
        </w:rPr>
        <w:t xml:space="preserve"> </w:t>
      </w:r>
      <w:r w:rsidRPr="008B33ED">
        <w:rPr>
          <w:rFonts w:ascii="Century Gothic" w:hAnsi="Century Gothic"/>
          <w:sz w:val="20"/>
          <w:szCs w:val="20"/>
        </w:rPr>
        <w:t>channels</w:t>
      </w:r>
      <w:r w:rsidRPr="008B33ED">
        <w:rPr>
          <w:rFonts w:ascii="Century Gothic" w:hAnsi="Century Gothic"/>
          <w:spacing w:val="-6"/>
          <w:sz w:val="20"/>
          <w:szCs w:val="20"/>
        </w:rPr>
        <w:t xml:space="preserve"> </w:t>
      </w:r>
      <w:r w:rsidRPr="008B33ED">
        <w:rPr>
          <w:rFonts w:ascii="Century Gothic" w:hAnsi="Century Gothic"/>
          <w:spacing w:val="-1"/>
          <w:sz w:val="20"/>
          <w:szCs w:val="20"/>
        </w:rPr>
        <w:t>for</w:t>
      </w:r>
      <w:r w:rsidRPr="008B33ED">
        <w:rPr>
          <w:rFonts w:ascii="Century Gothic" w:hAnsi="Century Gothic"/>
          <w:spacing w:val="-7"/>
          <w:sz w:val="20"/>
          <w:szCs w:val="20"/>
        </w:rPr>
        <w:t xml:space="preserve"> </w:t>
      </w:r>
      <w:r w:rsidRPr="008B33ED">
        <w:rPr>
          <w:rFonts w:ascii="Century Gothic" w:hAnsi="Century Gothic"/>
          <w:spacing w:val="-1"/>
          <w:sz w:val="20"/>
          <w:szCs w:val="20"/>
        </w:rPr>
        <w:t>up</w:t>
      </w:r>
      <w:r w:rsidRPr="008B33ED">
        <w:rPr>
          <w:rFonts w:ascii="Century Gothic" w:hAnsi="Century Gothic"/>
          <w:spacing w:val="-5"/>
          <w:sz w:val="20"/>
          <w:szCs w:val="20"/>
        </w:rPr>
        <w:t xml:space="preserve"> </w:t>
      </w:r>
      <w:r w:rsidRPr="008B33ED">
        <w:rPr>
          <w:rFonts w:ascii="Century Gothic" w:hAnsi="Century Gothic"/>
          <w:spacing w:val="1"/>
          <w:sz w:val="20"/>
          <w:szCs w:val="20"/>
        </w:rPr>
        <w:t>to</w:t>
      </w:r>
      <w:r w:rsidRPr="008B33ED">
        <w:rPr>
          <w:rFonts w:ascii="Century Gothic" w:hAnsi="Century Gothic"/>
          <w:sz w:val="20"/>
          <w:szCs w:val="20"/>
        </w:rPr>
        <w:t>18</w:t>
      </w:r>
      <w:r w:rsidRPr="008B33ED">
        <w:rPr>
          <w:rFonts w:ascii="Century Gothic" w:hAnsi="Century Gothic"/>
          <w:spacing w:val="-7"/>
          <w:sz w:val="20"/>
          <w:szCs w:val="20"/>
        </w:rPr>
        <w:t xml:space="preserve"> </w:t>
      </w:r>
      <w:r w:rsidRPr="008B33ED">
        <w:rPr>
          <w:rFonts w:ascii="Century Gothic" w:hAnsi="Century Gothic"/>
          <w:sz w:val="20"/>
          <w:szCs w:val="20"/>
        </w:rPr>
        <w:t>months</w:t>
      </w:r>
      <w:r w:rsidRPr="008B33ED">
        <w:rPr>
          <w:rFonts w:ascii="Century Gothic" w:hAnsi="Century Gothic"/>
          <w:spacing w:val="-6"/>
          <w:sz w:val="20"/>
          <w:szCs w:val="20"/>
        </w:rPr>
        <w:t xml:space="preserve"> </w:t>
      </w:r>
      <w:r w:rsidRPr="008B33ED">
        <w:rPr>
          <w:rFonts w:ascii="Century Gothic" w:hAnsi="Century Gothic"/>
          <w:spacing w:val="-1"/>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pacing w:val="-1"/>
          <w:sz w:val="20"/>
          <w:szCs w:val="20"/>
        </w:rPr>
        <w:t>absence</w:t>
      </w:r>
      <w:r w:rsidRPr="008B33ED">
        <w:rPr>
          <w:rFonts w:ascii="Century Gothic" w:hAnsi="Century Gothic"/>
          <w:spacing w:val="-6"/>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any</w:t>
      </w:r>
      <w:r w:rsidRPr="008B33ED">
        <w:rPr>
          <w:rFonts w:ascii="Century Gothic" w:hAnsi="Century Gothic"/>
          <w:spacing w:val="-5"/>
          <w:sz w:val="20"/>
          <w:szCs w:val="20"/>
        </w:rPr>
        <w:t xml:space="preserve"> </w:t>
      </w:r>
      <w:r w:rsidRPr="008B33ED">
        <w:rPr>
          <w:rFonts w:ascii="Century Gothic" w:hAnsi="Century Gothic"/>
          <w:sz w:val="20"/>
          <w:szCs w:val="20"/>
        </w:rPr>
        <w:t>inflow,</w:t>
      </w:r>
      <w:r w:rsidRPr="008B33ED">
        <w:rPr>
          <w:rFonts w:ascii="Century Gothic" w:hAnsi="Century Gothic"/>
          <w:spacing w:val="-8"/>
          <w:sz w:val="20"/>
          <w:szCs w:val="20"/>
        </w:rPr>
        <w:t xml:space="preserve"> </w:t>
      </w:r>
      <w:r w:rsidRPr="008B33ED">
        <w:rPr>
          <w:rFonts w:ascii="Century Gothic" w:hAnsi="Century Gothic"/>
          <w:sz w:val="20"/>
          <w:szCs w:val="20"/>
        </w:rPr>
        <w:t>are</w:t>
      </w:r>
      <w:r w:rsidRPr="008B33ED">
        <w:rPr>
          <w:rFonts w:ascii="Century Gothic" w:hAnsi="Century Gothic"/>
          <w:spacing w:val="-6"/>
          <w:sz w:val="20"/>
          <w:szCs w:val="20"/>
        </w:rPr>
        <w:t xml:space="preserve"> </w:t>
      </w:r>
      <w:r w:rsidRPr="008B33ED">
        <w:rPr>
          <w:rFonts w:ascii="Century Gothic" w:hAnsi="Century Gothic"/>
          <w:sz w:val="20"/>
          <w:szCs w:val="20"/>
        </w:rPr>
        <w:t>critical</w:t>
      </w:r>
      <w:r w:rsidRPr="008B33ED">
        <w:rPr>
          <w:rFonts w:ascii="Century Gothic" w:hAnsi="Century Gothic"/>
          <w:spacing w:val="-6"/>
          <w:sz w:val="20"/>
          <w:szCs w:val="20"/>
        </w:rPr>
        <w:t xml:space="preserve"> </w:t>
      </w:r>
      <w:r w:rsidRPr="008B33ED">
        <w:rPr>
          <w:rFonts w:ascii="Century Gothic" w:hAnsi="Century Gothic"/>
          <w:spacing w:val="1"/>
          <w:sz w:val="20"/>
          <w:szCs w:val="20"/>
        </w:rPr>
        <w:t>to</w:t>
      </w:r>
      <w:r w:rsidRPr="008B33ED">
        <w:rPr>
          <w:rFonts w:ascii="Century Gothic" w:hAnsi="Century Gothic"/>
          <w:spacing w:val="-6"/>
          <w:sz w:val="20"/>
          <w:szCs w:val="20"/>
        </w:rPr>
        <w:t xml:space="preserve"> </w:t>
      </w:r>
      <w:r w:rsidRPr="008B33ED">
        <w:rPr>
          <w:rFonts w:ascii="Century Gothic" w:hAnsi="Century Gothic"/>
          <w:spacing w:val="2"/>
          <w:sz w:val="20"/>
          <w:szCs w:val="20"/>
        </w:rPr>
        <w:t>the</w:t>
      </w:r>
      <w:r w:rsidRPr="008B33ED">
        <w:rPr>
          <w:rFonts w:ascii="Century Gothic" w:hAnsi="Century Gothic"/>
          <w:spacing w:val="-6"/>
          <w:sz w:val="20"/>
          <w:szCs w:val="20"/>
        </w:rPr>
        <w:t xml:space="preserve"> </w:t>
      </w:r>
      <w:r w:rsidRPr="008B33ED">
        <w:rPr>
          <w:rFonts w:ascii="Century Gothic" w:hAnsi="Century Gothic"/>
          <w:spacing w:val="-1"/>
          <w:sz w:val="20"/>
          <w:szCs w:val="20"/>
        </w:rPr>
        <w:t>survival</w:t>
      </w:r>
      <w:r w:rsidRPr="008B33ED">
        <w:rPr>
          <w:rFonts w:ascii="Century Gothic" w:hAnsi="Century Gothic"/>
          <w:spacing w:val="-6"/>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z w:val="20"/>
          <w:szCs w:val="20"/>
        </w:rPr>
        <w:t>in-stream</w:t>
      </w:r>
      <w:r w:rsidRPr="008B33ED">
        <w:rPr>
          <w:rFonts w:ascii="Century Gothic" w:hAnsi="Century Gothic"/>
          <w:spacing w:val="-7"/>
          <w:sz w:val="20"/>
          <w:szCs w:val="20"/>
        </w:rPr>
        <w:t xml:space="preserve"> </w:t>
      </w:r>
      <w:r w:rsidRPr="008B33ED">
        <w:rPr>
          <w:rFonts w:ascii="Century Gothic" w:hAnsi="Century Gothic"/>
          <w:spacing w:val="-1"/>
          <w:sz w:val="20"/>
          <w:szCs w:val="20"/>
        </w:rPr>
        <w:t>fauna</w:t>
      </w:r>
      <w:r w:rsidRPr="008B33ED">
        <w:rPr>
          <w:rFonts w:ascii="Century Gothic" w:hAnsi="Century Gothic"/>
          <w:spacing w:val="-3"/>
          <w:sz w:val="20"/>
          <w:szCs w:val="20"/>
        </w:rPr>
        <w:t xml:space="preserve"> </w:t>
      </w:r>
      <w:r w:rsidRPr="008B33ED">
        <w:rPr>
          <w:rFonts w:ascii="Century Gothic" w:hAnsi="Century Gothic"/>
          <w:spacing w:val="-1"/>
          <w:sz w:val="20"/>
          <w:szCs w:val="20"/>
        </w:rPr>
        <w:t>(QDSITI</w:t>
      </w:r>
      <w:r w:rsidRPr="008B33ED">
        <w:rPr>
          <w:rFonts w:ascii="Century Gothic" w:hAnsi="Century Gothic"/>
          <w:spacing w:val="-8"/>
          <w:sz w:val="20"/>
          <w:szCs w:val="20"/>
        </w:rPr>
        <w:t xml:space="preserve"> </w:t>
      </w:r>
      <w:r w:rsidRPr="008B33ED">
        <w:rPr>
          <w:rFonts w:ascii="Century Gothic" w:hAnsi="Century Gothic"/>
          <w:spacing w:val="-1"/>
          <w:sz w:val="20"/>
          <w:szCs w:val="20"/>
        </w:rPr>
        <w:t>2015).</w:t>
      </w:r>
    </w:p>
    <w:p w14:paraId="20E03DF7" w14:textId="77777777" w:rsidR="00F56959" w:rsidRPr="008B33ED" w:rsidRDefault="00F56959" w:rsidP="008B33ED">
      <w:pPr>
        <w:pStyle w:val="Heading2"/>
        <w:numPr>
          <w:ilvl w:val="0"/>
          <w:numId w:val="0"/>
        </w:numPr>
        <w:spacing w:before="245"/>
        <w:ind w:left="432" w:hanging="432"/>
        <w:rPr>
          <w:rFonts w:ascii="Century Gothic" w:hAnsi="Century Gothic"/>
          <w:b w:val="0"/>
          <w:bCs/>
          <w:sz w:val="20"/>
          <w:szCs w:val="20"/>
        </w:rPr>
      </w:pPr>
      <w:bookmarkStart w:id="44" w:name="_Toc9944147"/>
      <w:bookmarkStart w:id="45" w:name="_Toc17190542"/>
      <w:r w:rsidRPr="008B33ED">
        <w:rPr>
          <w:rFonts w:ascii="Century Gothic" w:hAnsi="Century Gothic"/>
          <w:spacing w:val="-1"/>
          <w:sz w:val="20"/>
          <w:szCs w:val="20"/>
        </w:rPr>
        <w:t>Warrego</w:t>
      </w:r>
      <w:bookmarkEnd w:id="44"/>
      <w:bookmarkEnd w:id="45"/>
      <w:r w:rsidRPr="008B33ED">
        <w:rPr>
          <w:rFonts w:ascii="Century Gothic" w:hAnsi="Century Gothic"/>
          <w:color w:val="5F4879"/>
          <w:sz w:val="20"/>
          <w:szCs w:val="20"/>
        </w:rPr>
        <w:t xml:space="preserve"> </w:t>
      </w:r>
    </w:p>
    <w:p w14:paraId="55B5EC32" w14:textId="77777777" w:rsidR="00F56959" w:rsidRDefault="00F56959" w:rsidP="00C9334C">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ind w:right="227"/>
        <w:rPr>
          <w:rFonts w:ascii="Century Gothic" w:hAnsi="Century Gothic"/>
          <w:spacing w:val="-1"/>
          <w:sz w:val="20"/>
          <w:szCs w:val="20"/>
        </w:rPr>
      </w:pPr>
      <w:r w:rsidRPr="008B33ED">
        <w:rPr>
          <w:rFonts w:ascii="Century Gothic" w:hAnsi="Century Gothic"/>
          <w:spacing w:val="-1"/>
          <w:sz w:val="20"/>
          <w:szCs w:val="20"/>
        </w:rPr>
        <w:t>The</w:t>
      </w:r>
      <w:r w:rsidRPr="008B33ED">
        <w:rPr>
          <w:rFonts w:ascii="Century Gothic" w:hAnsi="Century Gothic"/>
          <w:spacing w:val="-8"/>
          <w:sz w:val="20"/>
          <w:szCs w:val="20"/>
        </w:rPr>
        <w:t xml:space="preserve"> </w:t>
      </w:r>
      <w:r w:rsidRPr="008B33ED">
        <w:rPr>
          <w:rFonts w:ascii="Century Gothic" w:hAnsi="Century Gothic"/>
          <w:sz w:val="20"/>
          <w:szCs w:val="20"/>
        </w:rPr>
        <w:t>Warrego</w:t>
      </w:r>
      <w:r w:rsidRPr="008B33ED">
        <w:rPr>
          <w:rFonts w:ascii="Century Gothic" w:hAnsi="Century Gothic"/>
          <w:spacing w:val="-7"/>
          <w:sz w:val="20"/>
          <w:szCs w:val="20"/>
        </w:rPr>
        <w:t xml:space="preserve"> </w:t>
      </w:r>
      <w:r w:rsidRPr="008B33ED">
        <w:rPr>
          <w:rFonts w:ascii="Century Gothic" w:hAnsi="Century Gothic"/>
          <w:sz w:val="20"/>
          <w:szCs w:val="20"/>
        </w:rPr>
        <w:t>catchment</w:t>
      </w:r>
      <w:r w:rsidRPr="008B33ED">
        <w:rPr>
          <w:rFonts w:ascii="Century Gothic" w:hAnsi="Century Gothic"/>
          <w:spacing w:val="-4"/>
          <w:sz w:val="20"/>
          <w:szCs w:val="20"/>
        </w:rPr>
        <w:t xml:space="preserve"> </w:t>
      </w:r>
      <w:r w:rsidRPr="008B33ED">
        <w:rPr>
          <w:rFonts w:ascii="Century Gothic" w:hAnsi="Century Gothic"/>
          <w:spacing w:val="-1"/>
          <w:sz w:val="20"/>
          <w:szCs w:val="20"/>
        </w:rPr>
        <w:t>also</w:t>
      </w:r>
      <w:r w:rsidRPr="008B33ED">
        <w:rPr>
          <w:rFonts w:ascii="Century Gothic" w:hAnsi="Century Gothic"/>
          <w:spacing w:val="-9"/>
          <w:sz w:val="20"/>
          <w:szCs w:val="20"/>
        </w:rPr>
        <w:t xml:space="preserve"> </w:t>
      </w:r>
      <w:r w:rsidRPr="008B33ED">
        <w:rPr>
          <w:rFonts w:ascii="Century Gothic" w:hAnsi="Century Gothic"/>
          <w:sz w:val="20"/>
          <w:szCs w:val="20"/>
        </w:rPr>
        <w:t>supports</w:t>
      </w:r>
      <w:r w:rsidRPr="008B33ED">
        <w:rPr>
          <w:rFonts w:ascii="Century Gothic" w:hAnsi="Century Gothic"/>
          <w:spacing w:val="-7"/>
          <w:sz w:val="20"/>
          <w:szCs w:val="20"/>
        </w:rPr>
        <w:t xml:space="preserve"> </w:t>
      </w:r>
      <w:r w:rsidRPr="008B33ED">
        <w:rPr>
          <w:rFonts w:ascii="Century Gothic" w:hAnsi="Century Gothic"/>
          <w:sz w:val="20"/>
          <w:szCs w:val="20"/>
        </w:rPr>
        <w:t>a</w:t>
      </w:r>
      <w:r w:rsidRPr="008B33ED">
        <w:rPr>
          <w:rFonts w:ascii="Century Gothic" w:hAnsi="Century Gothic"/>
          <w:spacing w:val="-8"/>
          <w:sz w:val="20"/>
          <w:szCs w:val="20"/>
        </w:rPr>
        <w:t xml:space="preserve"> </w:t>
      </w:r>
      <w:r w:rsidRPr="008B33ED">
        <w:rPr>
          <w:rFonts w:ascii="Century Gothic" w:hAnsi="Century Gothic"/>
          <w:sz w:val="20"/>
          <w:szCs w:val="20"/>
        </w:rPr>
        <w:t>very</w:t>
      </w:r>
      <w:r w:rsidRPr="008B33ED">
        <w:rPr>
          <w:rFonts w:ascii="Century Gothic" w:hAnsi="Century Gothic"/>
          <w:spacing w:val="-8"/>
          <w:sz w:val="20"/>
          <w:szCs w:val="20"/>
        </w:rPr>
        <w:t xml:space="preserve"> </w:t>
      </w:r>
      <w:r w:rsidRPr="008B33ED">
        <w:rPr>
          <w:rFonts w:ascii="Century Gothic" w:hAnsi="Century Gothic"/>
          <w:sz w:val="20"/>
          <w:szCs w:val="20"/>
        </w:rPr>
        <w:t>large</w:t>
      </w:r>
      <w:r w:rsidRPr="008B33ED">
        <w:rPr>
          <w:rFonts w:ascii="Century Gothic" w:hAnsi="Century Gothic"/>
          <w:spacing w:val="-8"/>
          <w:sz w:val="20"/>
          <w:szCs w:val="20"/>
        </w:rPr>
        <w:t xml:space="preserve"> </w:t>
      </w:r>
      <w:r w:rsidRPr="008B33ED">
        <w:rPr>
          <w:rFonts w:ascii="Century Gothic" w:hAnsi="Century Gothic"/>
          <w:sz w:val="20"/>
          <w:szCs w:val="20"/>
        </w:rPr>
        <w:t>area</w:t>
      </w:r>
      <w:r w:rsidRPr="008B33ED">
        <w:rPr>
          <w:rFonts w:ascii="Century Gothic" w:hAnsi="Century Gothic"/>
          <w:spacing w:val="-6"/>
          <w:sz w:val="20"/>
          <w:szCs w:val="20"/>
        </w:rPr>
        <w:t xml:space="preserve"> </w:t>
      </w:r>
      <w:r w:rsidRPr="008B33ED">
        <w:rPr>
          <w:rFonts w:ascii="Century Gothic" w:hAnsi="Century Gothic"/>
          <w:spacing w:val="-1"/>
          <w:sz w:val="20"/>
          <w:szCs w:val="20"/>
        </w:rPr>
        <w:t>of</w:t>
      </w:r>
      <w:r w:rsidRPr="008B33ED">
        <w:rPr>
          <w:rFonts w:ascii="Century Gothic" w:hAnsi="Century Gothic"/>
          <w:spacing w:val="-8"/>
          <w:sz w:val="20"/>
          <w:szCs w:val="20"/>
        </w:rPr>
        <w:t xml:space="preserve"> </w:t>
      </w:r>
      <w:r w:rsidRPr="008B33ED">
        <w:rPr>
          <w:rFonts w:ascii="Century Gothic" w:hAnsi="Century Gothic"/>
          <w:sz w:val="20"/>
          <w:szCs w:val="20"/>
        </w:rPr>
        <w:t>wetlands,</w:t>
      </w:r>
      <w:r w:rsidRPr="008B33ED">
        <w:rPr>
          <w:rFonts w:ascii="Century Gothic" w:hAnsi="Century Gothic"/>
          <w:spacing w:val="-9"/>
          <w:sz w:val="20"/>
          <w:szCs w:val="20"/>
        </w:rPr>
        <w:t xml:space="preserve"> </w:t>
      </w:r>
      <w:r w:rsidRPr="008B33ED">
        <w:rPr>
          <w:rFonts w:ascii="Century Gothic" w:hAnsi="Century Gothic"/>
          <w:sz w:val="20"/>
          <w:szCs w:val="20"/>
        </w:rPr>
        <w:t>including</w:t>
      </w:r>
      <w:r w:rsidRPr="008B33ED">
        <w:rPr>
          <w:rFonts w:ascii="Century Gothic" w:hAnsi="Century Gothic"/>
          <w:spacing w:val="-8"/>
          <w:sz w:val="20"/>
          <w:szCs w:val="20"/>
        </w:rPr>
        <w:t xml:space="preserve"> </w:t>
      </w:r>
      <w:r w:rsidRPr="008B33ED">
        <w:rPr>
          <w:rFonts w:ascii="Century Gothic" w:hAnsi="Century Gothic"/>
          <w:sz w:val="20"/>
          <w:szCs w:val="20"/>
        </w:rPr>
        <w:t>lignum</w:t>
      </w:r>
      <w:r w:rsidRPr="008B33ED">
        <w:rPr>
          <w:rFonts w:ascii="Century Gothic" w:hAnsi="Century Gothic"/>
          <w:spacing w:val="-7"/>
          <w:sz w:val="20"/>
          <w:szCs w:val="20"/>
        </w:rPr>
        <w:t xml:space="preserve"> </w:t>
      </w:r>
      <w:r w:rsidRPr="008B33ED">
        <w:rPr>
          <w:rFonts w:ascii="Century Gothic" w:hAnsi="Century Gothic"/>
          <w:sz w:val="20"/>
          <w:szCs w:val="20"/>
        </w:rPr>
        <w:t>swamps,</w:t>
      </w:r>
      <w:r w:rsidRPr="008B33ED">
        <w:rPr>
          <w:rFonts w:ascii="Century Gothic" w:hAnsi="Century Gothic"/>
          <w:spacing w:val="31"/>
          <w:w w:val="99"/>
          <w:sz w:val="20"/>
          <w:szCs w:val="20"/>
        </w:rPr>
        <w:t xml:space="preserve"> </w:t>
      </w:r>
      <w:r w:rsidRPr="008B33ED">
        <w:rPr>
          <w:rFonts w:ascii="Century Gothic" w:hAnsi="Century Gothic"/>
          <w:spacing w:val="-1"/>
          <w:sz w:val="20"/>
          <w:szCs w:val="20"/>
        </w:rPr>
        <w:t>flood</w:t>
      </w:r>
      <w:r w:rsidRPr="008B33ED">
        <w:rPr>
          <w:rFonts w:ascii="Century Gothic" w:hAnsi="Century Gothic"/>
          <w:spacing w:val="-8"/>
          <w:sz w:val="20"/>
          <w:szCs w:val="20"/>
        </w:rPr>
        <w:t xml:space="preserve"> </w:t>
      </w:r>
      <w:r w:rsidRPr="008B33ED">
        <w:rPr>
          <w:rFonts w:ascii="Century Gothic" w:hAnsi="Century Gothic"/>
          <w:sz w:val="20"/>
          <w:szCs w:val="20"/>
        </w:rPr>
        <w:t>channels</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waterholes,</w:t>
      </w:r>
      <w:r w:rsidRPr="008B33ED">
        <w:rPr>
          <w:rFonts w:ascii="Century Gothic" w:hAnsi="Century Gothic"/>
          <w:spacing w:val="-10"/>
          <w:sz w:val="20"/>
          <w:szCs w:val="20"/>
        </w:rPr>
        <w:t xml:space="preserve"> </w:t>
      </w:r>
      <w:r w:rsidRPr="008B33ED">
        <w:rPr>
          <w:rFonts w:ascii="Century Gothic" w:hAnsi="Century Gothic"/>
          <w:sz w:val="20"/>
          <w:szCs w:val="20"/>
        </w:rPr>
        <w:t>black</w:t>
      </w:r>
      <w:r w:rsidRPr="008B33ED">
        <w:rPr>
          <w:rFonts w:ascii="Century Gothic" w:hAnsi="Century Gothic"/>
          <w:spacing w:val="-7"/>
          <w:sz w:val="20"/>
          <w:szCs w:val="20"/>
        </w:rPr>
        <w:t xml:space="preserve"> </w:t>
      </w:r>
      <w:r w:rsidRPr="008B33ED">
        <w:rPr>
          <w:rFonts w:ascii="Century Gothic" w:hAnsi="Century Gothic"/>
          <w:spacing w:val="-1"/>
          <w:sz w:val="20"/>
          <w:szCs w:val="20"/>
        </w:rPr>
        <w:t>box</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spike</w:t>
      </w:r>
      <w:r w:rsidRPr="008B33ED">
        <w:rPr>
          <w:rFonts w:ascii="Century Gothic" w:hAnsi="Century Gothic"/>
          <w:spacing w:val="-8"/>
          <w:sz w:val="20"/>
          <w:szCs w:val="20"/>
        </w:rPr>
        <w:t xml:space="preserve"> </w:t>
      </w:r>
      <w:r w:rsidRPr="008B33ED">
        <w:rPr>
          <w:rFonts w:ascii="Century Gothic" w:hAnsi="Century Gothic"/>
          <w:spacing w:val="-1"/>
          <w:sz w:val="20"/>
          <w:szCs w:val="20"/>
        </w:rPr>
        <w:t>rush</w:t>
      </w:r>
      <w:r w:rsidRPr="008B33ED">
        <w:rPr>
          <w:rFonts w:ascii="Century Gothic" w:hAnsi="Century Gothic"/>
          <w:spacing w:val="-8"/>
          <w:sz w:val="20"/>
          <w:szCs w:val="20"/>
        </w:rPr>
        <w:t xml:space="preserve"> </w:t>
      </w:r>
      <w:r w:rsidRPr="008B33ED">
        <w:rPr>
          <w:rFonts w:ascii="Century Gothic" w:hAnsi="Century Gothic"/>
          <w:sz w:val="20"/>
          <w:szCs w:val="20"/>
        </w:rPr>
        <w:t>swamps,</w:t>
      </w:r>
      <w:r w:rsidRPr="008B33ED">
        <w:rPr>
          <w:rFonts w:ascii="Century Gothic" w:hAnsi="Century Gothic"/>
          <w:spacing w:val="-10"/>
          <w:sz w:val="20"/>
          <w:szCs w:val="20"/>
        </w:rPr>
        <w:t xml:space="preserve"> </w:t>
      </w:r>
      <w:r w:rsidRPr="008B33ED">
        <w:rPr>
          <w:rFonts w:ascii="Century Gothic" w:hAnsi="Century Gothic"/>
          <w:sz w:val="20"/>
          <w:szCs w:val="20"/>
        </w:rPr>
        <w:t>claypans,</w:t>
      </w:r>
      <w:r w:rsidRPr="008B33ED">
        <w:rPr>
          <w:rFonts w:ascii="Century Gothic" w:hAnsi="Century Gothic"/>
          <w:spacing w:val="-8"/>
          <w:sz w:val="20"/>
          <w:szCs w:val="20"/>
        </w:rPr>
        <w:t xml:space="preserve"> </w:t>
      </w:r>
      <w:r w:rsidRPr="008B33ED">
        <w:rPr>
          <w:rFonts w:ascii="Century Gothic" w:hAnsi="Century Gothic"/>
          <w:sz w:val="20"/>
          <w:szCs w:val="20"/>
        </w:rPr>
        <w:t>freshwater</w:t>
      </w:r>
      <w:r w:rsidRPr="008B33ED">
        <w:rPr>
          <w:rFonts w:ascii="Century Gothic" w:hAnsi="Century Gothic"/>
          <w:spacing w:val="-8"/>
          <w:sz w:val="20"/>
          <w:szCs w:val="20"/>
        </w:rPr>
        <w:t xml:space="preserve"> </w:t>
      </w:r>
      <w:r w:rsidRPr="008B33ED">
        <w:rPr>
          <w:rFonts w:ascii="Century Gothic" w:hAnsi="Century Gothic"/>
          <w:sz w:val="20"/>
          <w:szCs w:val="20"/>
        </w:rPr>
        <w:t>lakes</w:t>
      </w:r>
      <w:r w:rsidRPr="008B33ED">
        <w:rPr>
          <w:rFonts w:ascii="Century Gothic" w:hAnsi="Century Gothic"/>
          <w:spacing w:val="34"/>
          <w:w w:val="99"/>
          <w:sz w:val="20"/>
          <w:szCs w:val="20"/>
        </w:rPr>
        <w:t xml:space="preserve"> </w:t>
      </w:r>
      <w:r w:rsidRPr="008B33ED">
        <w:rPr>
          <w:rFonts w:ascii="Century Gothic" w:hAnsi="Century Gothic"/>
          <w:sz w:val="20"/>
          <w:szCs w:val="20"/>
        </w:rPr>
        <w:t>and</w:t>
      </w:r>
      <w:r w:rsidRPr="008B33ED">
        <w:rPr>
          <w:rFonts w:ascii="Century Gothic" w:hAnsi="Century Gothic"/>
          <w:spacing w:val="-6"/>
          <w:sz w:val="20"/>
          <w:szCs w:val="20"/>
        </w:rPr>
        <w:t xml:space="preserve"> </w:t>
      </w:r>
      <w:r w:rsidRPr="008B33ED">
        <w:rPr>
          <w:rFonts w:ascii="Century Gothic" w:hAnsi="Century Gothic"/>
          <w:spacing w:val="-1"/>
          <w:sz w:val="20"/>
          <w:szCs w:val="20"/>
        </w:rPr>
        <w:t>saline</w:t>
      </w:r>
      <w:r w:rsidRPr="008B33ED">
        <w:rPr>
          <w:rFonts w:ascii="Century Gothic" w:hAnsi="Century Gothic"/>
          <w:spacing w:val="-8"/>
          <w:sz w:val="20"/>
          <w:szCs w:val="20"/>
        </w:rPr>
        <w:t xml:space="preserve"> </w:t>
      </w:r>
      <w:r w:rsidRPr="008B33ED">
        <w:rPr>
          <w:rFonts w:ascii="Century Gothic" w:hAnsi="Century Gothic"/>
          <w:sz w:val="20"/>
          <w:szCs w:val="20"/>
        </w:rPr>
        <w:t>lakes</w:t>
      </w:r>
      <w:r w:rsidRPr="008B33ED">
        <w:rPr>
          <w:rFonts w:ascii="Century Gothic" w:hAnsi="Century Gothic"/>
          <w:spacing w:val="-7"/>
          <w:sz w:val="20"/>
          <w:szCs w:val="20"/>
        </w:rPr>
        <w:t xml:space="preserve"> </w:t>
      </w:r>
      <w:r w:rsidRPr="008B33ED">
        <w:rPr>
          <w:rFonts w:ascii="Century Gothic" w:hAnsi="Century Gothic"/>
          <w:spacing w:val="-1"/>
          <w:sz w:val="20"/>
          <w:szCs w:val="20"/>
        </w:rPr>
        <w:t>(Nairn</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Kingsford</w:t>
      </w:r>
      <w:r w:rsidRPr="008B33ED">
        <w:rPr>
          <w:rFonts w:ascii="Century Gothic" w:hAnsi="Century Gothic"/>
          <w:spacing w:val="-7"/>
          <w:sz w:val="20"/>
          <w:szCs w:val="20"/>
        </w:rPr>
        <w:t xml:space="preserve"> </w:t>
      </w:r>
      <w:r w:rsidRPr="008B33ED">
        <w:rPr>
          <w:rFonts w:ascii="Century Gothic" w:hAnsi="Century Gothic"/>
          <w:sz w:val="20"/>
          <w:szCs w:val="20"/>
        </w:rPr>
        <w:t>2012).</w:t>
      </w:r>
      <w:r w:rsidRPr="008B33ED">
        <w:rPr>
          <w:rFonts w:ascii="Century Gothic" w:hAnsi="Century Gothic"/>
          <w:spacing w:val="-9"/>
          <w:sz w:val="20"/>
          <w:szCs w:val="20"/>
        </w:rPr>
        <w:t xml:space="preserve"> </w:t>
      </w:r>
      <w:r w:rsidRPr="008B33ED">
        <w:rPr>
          <w:rFonts w:ascii="Century Gothic" w:hAnsi="Century Gothic"/>
          <w:sz w:val="20"/>
          <w:szCs w:val="20"/>
        </w:rPr>
        <w:t>Several</w:t>
      </w:r>
      <w:r w:rsidRPr="008B33ED">
        <w:rPr>
          <w:rFonts w:ascii="Century Gothic" w:hAnsi="Century Gothic"/>
          <w:spacing w:val="-7"/>
          <w:sz w:val="20"/>
          <w:szCs w:val="20"/>
        </w:rPr>
        <w:t xml:space="preserve"> </w:t>
      </w:r>
      <w:r w:rsidRPr="008B33ED">
        <w:rPr>
          <w:rFonts w:ascii="Century Gothic" w:hAnsi="Century Gothic"/>
          <w:spacing w:val="-1"/>
          <w:sz w:val="20"/>
          <w:szCs w:val="20"/>
        </w:rPr>
        <w:t>wetlands</w:t>
      </w:r>
      <w:r w:rsidRPr="008B33ED">
        <w:rPr>
          <w:rFonts w:ascii="Century Gothic" w:hAnsi="Century Gothic"/>
          <w:spacing w:val="-8"/>
          <w:sz w:val="20"/>
          <w:szCs w:val="20"/>
        </w:rPr>
        <w:t xml:space="preserve"> </w:t>
      </w:r>
      <w:r w:rsidRPr="008B33ED">
        <w:rPr>
          <w:rFonts w:ascii="Century Gothic" w:hAnsi="Century Gothic"/>
          <w:sz w:val="20"/>
          <w:szCs w:val="20"/>
        </w:rPr>
        <w:t>are</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spacing w:val="-8"/>
          <w:sz w:val="20"/>
          <w:szCs w:val="20"/>
        </w:rPr>
        <w:t xml:space="preserve"> </w:t>
      </w:r>
      <w:r w:rsidRPr="008B33ED">
        <w:rPr>
          <w:rFonts w:ascii="Century Gothic" w:hAnsi="Century Gothic"/>
          <w:spacing w:val="-1"/>
          <w:sz w:val="20"/>
          <w:szCs w:val="20"/>
        </w:rPr>
        <w:t>national</w:t>
      </w:r>
      <w:r w:rsidRPr="008B33ED">
        <w:rPr>
          <w:rFonts w:ascii="Century Gothic" w:hAnsi="Century Gothic"/>
          <w:spacing w:val="-6"/>
          <w:sz w:val="20"/>
          <w:szCs w:val="20"/>
        </w:rPr>
        <w:t xml:space="preserve"> </w:t>
      </w:r>
      <w:r w:rsidRPr="008B33ED">
        <w:rPr>
          <w:rFonts w:ascii="Century Gothic" w:hAnsi="Century Gothic"/>
          <w:sz w:val="20"/>
          <w:szCs w:val="20"/>
        </w:rPr>
        <w:t>importance</w:t>
      </w:r>
      <w:r w:rsidRPr="008B33ED">
        <w:rPr>
          <w:rFonts w:ascii="Century Gothic" w:hAnsi="Century Gothic"/>
          <w:spacing w:val="71"/>
          <w:w w:val="99"/>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following</w:t>
      </w:r>
      <w:r w:rsidRPr="008B33ED">
        <w:rPr>
          <w:rFonts w:ascii="Century Gothic" w:hAnsi="Century Gothic"/>
          <w:spacing w:val="-8"/>
          <w:sz w:val="20"/>
          <w:szCs w:val="20"/>
        </w:rPr>
        <w:t xml:space="preserve"> </w:t>
      </w:r>
      <w:r w:rsidRPr="008B33ED">
        <w:rPr>
          <w:rFonts w:ascii="Century Gothic" w:hAnsi="Century Gothic"/>
          <w:spacing w:val="-1"/>
          <w:sz w:val="20"/>
          <w:szCs w:val="20"/>
        </w:rPr>
        <w:t>sites</w:t>
      </w:r>
      <w:r w:rsidRPr="008B33ED">
        <w:rPr>
          <w:rFonts w:ascii="Century Gothic" w:hAnsi="Century Gothic"/>
          <w:spacing w:val="-5"/>
          <w:sz w:val="20"/>
          <w:szCs w:val="20"/>
        </w:rPr>
        <w:t xml:space="preserve"> </w:t>
      </w:r>
      <w:r w:rsidRPr="008B33ED">
        <w:rPr>
          <w:rFonts w:ascii="Century Gothic" w:hAnsi="Century Gothic"/>
          <w:sz w:val="20"/>
          <w:szCs w:val="20"/>
        </w:rPr>
        <w:t>that</w:t>
      </w:r>
      <w:r w:rsidRPr="008B33ED">
        <w:rPr>
          <w:rFonts w:ascii="Century Gothic" w:hAnsi="Century Gothic"/>
          <w:spacing w:val="-4"/>
          <w:sz w:val="20"/>
          <w:szCs w:val="20"/>
        </w:rPr>
        <w:t xml:space="preserve"> </w:t>
      </w:r>
      <w:r w:rsidRPr="008B33ED">
        <w:rPr>
          <w:rFonts w:ascii="Century Gothic" w:hAnsi="Century Gothic"/>
          <w:sz w:val="20"/>
          <w:szCs w:val="20"/>
        </w:rPr>
        <w:t>are</w:t>
      </w:r>
      <w:r w:rsidRPr="008B33ED">
        <w:rPr>
          <w:rFonts w:ascii="Century Gothic" w:hAnsi="Century Gothic"/>
          <w:spacing w:val="-7"/>
          <w:sz w:val="20"/>
          <w:szCs w:val="20"/>
        </w:rPr>
        <w:t xml:space="preserve"> </w:t>
      </w:r>
      <w:r w:rsidRPr="008B33ED">
        <w:rPr>
          <w:rFonts w:ascii="Century Gothic" w:hAnsi="Century Gothic"/>
          <w:sz w:val="20"/>
          <w:szCs w:val="20"/>
        </w:rPr>
        <w:t>dependent</w:t>
      </w:r>
      <w:r w:rsidRPr="008B33ED">
        <w:rPr>
          <w:rFonts w:ascii="Century Gothic" w:hAnsi="Century Gothic"/>
          <w:spacing w:val="-6"/>
          <w:sz w:val="20"/>
          <w:szCs w:val="20"/>
        </w:rPr>
        <w:t xml:space="preserve"> </w:t>
      </w:r>
      <w:r w:rsidRPr="008B33ED">
        <w:rPr>
          <w:rFonts w:ascii="Century Gothic" w:hAnsi="Century Gothic"/>
          <w:spacing w:val="-2"/>
          <w:sz w:val="20"/>
          <w:szCs w:val="20"/>
        </w:rPr>
        <w:t>on</w:t>
      </w:r>
      <w:r w:rsidRPr="008B33ED">
        <w:rPr>
          <w:rFonts w:ascii="Century Gothic" w:hAnsi="Century Gothic"/>
          <w:spacing w:val="-7"/>
          <w:sz w:val="20"/>
          <w:szCs w:val="20"/>
        </w:rPr>
        <w:t xml:space="preserve"> </w:t>
      </w:r>
      <w:r w:rsidRPr="008B33ED">
        <w:rPr>
          <w:rFonts w:ascii="Century Gothic" w:hAnsi="Century Gothic"/>
          <w:sz w:val="20"/>
          <w:szCs w:val="20"/>
        </w:rPr>
        <w:t>low-medium</w:t>
      </w:r>
      <w:r w:rsidRPr="008B33ED">
        <w:rPr>
          <w:rFonts w:ascii="Century Gothic" w:hAnsi="Century Gothic"/>
          <w:spacing w:val="-7"/>
          <w:sz w:val="20"/>
          <w:szCs w:val="20"/>
        </w:rPr>
        <w:t xml:space="preserve"> </w:t>
      </w:r>
      <w:r w:rsidRPr="008B33ED">
        <w:rPr>
          <w:rFonts w:ascii="Century Gothic" w:hAnsi="Century Gothic"/>
          <w:spacing w:val="-1"/>
          <w:sz w:val="20"/>
          <w:szCs w:val="20"/>
        </w:rPr>
        <w:t>seasonal</w:t>
      </w:r>
      <w:r w:rsidRPr="008B33ED">
        <w:rPr>
          <w:rFonts w:ascii="Century Gothic" w:hAnsi="Century Gothic"/>
          <w:spacing w:val="-7"/>
          <w:sz w:val="20"/>
          <w:szCs w:val="20"/>
        </w:rPr>
        <w:t xml:space="preserve"> </w:t>
      </w:r>
      <w:r w:rsidRPr="008B33ED">
        <w:rPr>
          <w:rFonts w:ascii="Century Gothic" w:hAnsi="Century Gothic"/>
          <w:sz w:val="20"/>
          <w:szCs w:val="20"/>
        </w:rPr>
        <w:t>flows</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large</w:t>
      </w:r>
      <w:r w:rsidRPr="008B33ED">
        <w:rPr>
          <w:rFonts w:ascii="Century Gothic" w:hAnsi="Century Gothic"/>
          <w:spacing w:val="-7"/>
          <w:sz w:val="20"/>
          <w:szCs w:val="20"/>
        </w:rPr>
        <w:t xml:space="preserve"> </w:t>
      </w:r>
      <w:r w:rsidRPr="008B33ED">
        <w:rPr>
          <w:rFonts w:ascii="Century Gothic" w:hAnsi="Century Gothic"/>
          <w:sz w:val="20"/>
          <w:szCs w:val="20"/>
        </w:rPr>
        <w:t>floods</w:t>
      </w:r>
      <w:r w:rsidRPr="008B33ED">
        <w:rPr>
          <w:rFonts w:ascii="Century Gothic" w:hAnsi="Century Gothic"/>
          <w:spacing w:val="66"/>
          <w:w w:val="99"/>
          <w:sz w:val="20"/>
          <w:szCs w:val="20"/>
        </w:rPr>
        <w:t xml:space="preserve"> </w:t>
      </w:r>
      <w:r w:rsidRPr="008B33ED">
        <w:rPr>
          <w:rFonts w:ascii="Century Gothic" w:hAnsi="Century Gothic"/>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4"/>
          <w:sz w:val="20"/>
          <w:szCs w:val="20"/>
        </w:rPr>
        <w:t xml:space="preserve"> </w:t>
      </w:r>
      <w:r w:rsidRPr="008B33ED">
        <w:rPr>
          <w:rFonts w:ascii="Century Gothic" w:hAnsi="Century Gothic"/>
          <w:spacing w:val="-1"/>
          <w:sz w:val="20"/>
          <w:szCs w:val="20"/>
        </w:rPr>
        <w:t>main</w:t>
      </w:r>
      <w:r w:rsidRPr="008B33ED">
        <w:rPr>
          <w:rFonts w:ascii="Century Gothic" w:hAnsi="Century Gothic"/>
          <w:spacing w:val="-5"/>
          <w:sz w:val="20"/>
          <w:szCs w:val="20"/>
        </w:rPr>
        <w:t xml:space="preserve"> </w:t>
      </w:r>
      <w:r w:rsidRPr="008B33ED">
        <w:rPr>
          <w:rFonts w:ascii="Century Gothic" w:hAnsi="Century Gothic"/>
          <w:spacing w:val="-1"/>
          <w:sz w:val="20"/>
          <w:szCs w:val="20"/>
        </w:rPr>
        <w:t>river</w:t>
      </w:r>
      <w:r w:rsidRPr="008B33ED">
        <w:rPr>
          <w:rFonts w:ascii="Century Gothic" w:hAnsi="Century Gothic"/>
          <w:spacing w:val="-2"/>
          <w:sz w:val="20"/>
          <w:szCs w:val="20"/>
        </w:rPr>
        <w:t xml:space="preserve"> </w:t>
      </w:r>
      <w:r w:rsidRPr="008B33ED">
        <w:rPr>
          <w:rFonts w:ascii="Century Gothic" w:hAnsi="Century Gothic"/>
          <w:spacing w:val="-1"/>
          <w:sz w:val="20"/>
          <w:szCs w:val="20"/>
        </w:rPr>
        <w:t>(Holz</w:t>
      </w:r>
      <w:r w:rsidRPr="008B33ED">
        <w:rPr>
          <w:rFonts w:ascii="Century Gothic" w:hAnsi="Century Gothic"/>
          <w:spacing w:val="-5"/>
          <w:sz w:val="20"/>
          <w:szCs w:val="20"/>
        </w:rPr>
        <w:t xml:space="preserve"> </w:t>
      </w:r>
      <w:r w:rsidRPr="008B33ED">
        <w:rPr>
          <w:rFonts w:ascii="Century Gothic" w:hAnsi="Century Gothic"/>
          <w:sz w:val="20"/>
          <w:szCs w:val="20"/>
        </w:rPr>
        <w:t>et al.</w:t>
      </w:r>
      <w:r w:rsidRPr="008B33ED">
        <w:rPr>
          <w:rFonts w:ascii="Century Gothic" w:hAnsi="Century Gothic"/>
          <w:spacing w:val="-7"/>
          <w:sz w:val="20"/>
          <w:szCs w:val="20"/>
        </w:rPr>
        <w:t xml:space="preserve"> </w:t>
      </w:r>
      <w:r w:rsidRPr="008B33ED">
        <w:rPr>
          <w:rFonts w:ascii="Century Gothic" w:hAnsi="Century Gothic"/>
          <w:spacing w:val="-1"/>
          <w:sz w:val="20"/>
          <w:szCs w:val="20"/>
        </w:rPr>
        <w:t>2008):</w:t>
      </w:r>
    </w:p>
    <w:p w14:paraId="24B5E5FF" w14:textId="0F2EDBEB" w:rsidR="00F56959" w:rsidRPr="008B33ED" w:rsidRDefault="00F56959" w:rsidP="00C9334C">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805"/>
        </w:tabs>
        <w:spacing w:before="0"/>
        <w:ind w:right="191"/>
        <w:rPr>
          <w:rFonts w:ascii="Century Gothic" w:hAnsi="Century Gothic"/>
          <w:sz w:val="20"/>
          <w:szCs w:val="20"/>
        </w:rPr>
      </w:pPr>
      <w:r w:rsidRPr="008B33ED">
        <w:rPr>
          <w:rFonts w:ascii="Century Gothic" w:hAnsi="Century Gothic"/>
          <w:b/>
          <w:sz w:val="20"/>
          <w:szCs w:val="20"/>
        </w:rPr>
        <w:t>The</w:t>
      </w:r>
      <w:r w:rsidRPr="008B33ED">
        <w:rPr>
          <w:rFonts w:ascii="Century Gothic" w:hAnsi="Century Gothic"/>
          <w:b/>
          <w:spacing w:val="-9"/>
          <w:sz w:val="20"/>
          <w:szCs w:val="20"/>
        </w:rPr>
        <w:t xml:space="preserve"> </w:t>
      </w:r>
      <w:r w:rsidRPr="008B33ED">
        <w:rPr>
          <w:rFonts w:ascii="Century Gothic" w:hAnsi="Century Gothic"/>
          <w:b/>
          <w:spacing w:val="-1"/>
          <w:sz w:val="20"/>
          <w:szCs w:val="20"/>
        </w:rPr>
        <w:t>Warrego</w:t>
      </w:r>
      <w:r w:rsidRPr="008B33ED">
        <w:rPr>
          <w:rFonts w:ascii="Century Gothic" w:hAnsi="Century Gothic"/>
          <w:b/>
          <w:spacing w:val="-8"/>
          <w:sz w:val="20"/>
          <w:szCs w:val="20"/>
        </w:rPr>
        <w:t xml:space="preserve"> </w:t>
      </w:r>
      <w:r w:rsidRPr="008B33ED">
        <w:rPr>
          <w:rFonts w:ascii="Century Gothic" w:hAnsi="Century Gothic"/>
          <w:b/>
          <w:spacing w:val="-1"/>
          <w:sz w:val="20"/>
          <w:szCs w:val="20"/>
        </w:rPr>
        <w:t>River</w:t>
      </w:r>
      <w:r w:rsidRPr="008B33ED">
        <w:rPr>
          <w:rFonts w:ascii="Century Gothic" w:hAnsi="Century Gothic"/>
          <w:b/>
          <w:spacing w:val="-7"/>
          <w:sz w:val="20"/>
          <w:szCs w:val="20"/>
        </w:rPr>
        <w:t xml:space="preserve"> </w:t>
      </w:r>
      <w:r w:rsidRPr="008B33ED">
        <w:rPr>
          <w:rFonts w:ascii="Century Gothic" w:hAnsi="Century Gothic"/>
          <w:b/>
          <w:sz w:val="20"/>
          <w:szCs w:val="20"/>
        </w:rPr>
        <w:t>Waterholes</w:t>
      </w:r>
      <w:r w:rsidRPr="008B33ED">
        <w:rPr>
          <w:rFonts w:ascii="Century Gothic" w:hAnsi="Century Gothic"/>
          <w:sz w:val="20"/>
          <w:szCs w:val="20"/>
        </w:rPr>
        <w:t>:</w:t>
      </w:r>
      <w:r w:rsidRPr="008B33ED">
        <w:rPr>
          <w:rFonts w:ascii="Century Gothic" w:hAnsi="Century Gothic"/>
          <w:spacing w:val="-8"/>
          <w:sz w:val="20"/>
          <w:szCs w:val="20"/>
        </w:rPr>
        <w:t xml:space="preserve"> </w:t>
      </w:r>
      <w:r w:rsidRPr="008B33ED">
        <w:rPr>
          <w:rFonts w:ascii="Century Gothic" w:hAnsi="Century Gothic"/>
          <w:sz w:val="20"/>
          <w:szCs w:val="20"/>
        </w:rPr>
        <w:t>a</w:t>
      </w:r>
      <w:r w:rsidRPr="008B33ED">
        <w:rPr>
          <w:rFonts w:ascii="Century Gothic" w:hAnsi="Century Gothic"/>
          <w:spacing w:val="-7"/>
          <w:sz w:val="20"/>
          <w:szCs w:val="20"/>
        </w:rPr>
        <w:t xml:space="preserve"> </w:t>
      </w:r>
      <w:r w:rsidRPr="008B33ED">
        <w:rPr>
          <w:rFonts w:ascii="Century Gothic" w:hAnsi="Century Gothic"/>
          <w:sz w:val="20"/>
          <w:szCs w:val="20"/>
        </w:rPr>
        <w:t>string</w:t>
      </w:r>
      <w:r w:rsidRPr="008B33ED">
        <w:rPr>
          <w:rFonts w:ascii="Century Gothic" w:hAnsi="Century Gothic"/>
          <w:spacing w:val="-8"/>
          <w:sz w:val="20"/>
          <w:szCs w:val="20"/>
        </w:rPr>
        <w:t xml:space="preserve"> </w:t>
      </w:r>
      <w:r w:rsidRPr="008B33ED">
        <w:rPr>
          <w:rFonts w:ascii="Century Gothic" w:hAnsi="Century Gothic"/>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large,</w:t>
      </w:r>
      <w:r w:rsidRPr="008B33ED">
        <w:rPr>
          <w:rFonts w:ascii="Century Gothic" w:hAnsi="Century Gothic"/>
          <w:spacing w:val="-10"/>
          <w:sz w:val="20"/>
          <w:szCs w:val="20"/>
        </w:rPr>
        <w:t xml:space="preserve"> </w:t>
      </w:r>
      <w:r w:rsidRPr="008B33ED">
        <w:rPr>
          <w:rFonts w:ascii="Century Gothic" w:hAnsi="Century Gothic"/>
          <w:sz w:val="20"/>
          <w:szCs w:val="20"/>
        </w:rPr>
        <w:t>permanent</w:t>
      </w:r>
      <w:r w:rsidRPr="008B33ED">
        <w:rPr>
          <w:rFonts w:ascii="Century Gothic" w:hAnsi="Century Gothic"/>
          <w:spacing w:val="-6"/>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intermittent</w:t>
      </w:r>
      <w:r w:rsidRPr="008B33ED">
        <w:rPr>
          <w:rFonts w:ascii="Century Gothic" w:hAnsi="Century Gothic"/>
          <w:spacing w:val="-8"/>
          <w:sz w:val="20"/>
          <w:szCs w:val="20"/>
        </w:rPr>
        <w:t xml:space="preserve"> </w:t>
      </w:r>
      <w:r w:rsidRPr="008B33ED">
        <w:rPr>
          <w:rFonts w:ascii="Century Gothic" w:hAnsi="Century Gothic"/>
          <w:sz w:val="20"/>
          <w:szCs w:val="20"/>
        </w:rPr>
        <w:t>waterholes</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72"/>
          <w:w w:val="99"/>
          <w:sz w:val="20"/>
          <w:szCs w:val="20"/>
        </w:rPr>
        <w:t xml:space="preserve"> </w:t>
      </w:r>
      <w:r w:rsidRPr="008B33ED">
        <w:rPr>
          <w:rFonts w:ascii="Century Gothic" w:hAnsi="Century Gothic"/>
          <w:spacing w:val="-1"/>
          <w:sz w:val="20"/>
          <w:szCs w:val="20"/>
        </w:rPr>
        <w:t>billabongs</w:t>
      </w:r>
      <w:r w:rsidRPr="008B33ED">
        <w:rPr>
          <w:rFonts w:ascii="Century Gothic" w:hAnsi="Century Gothic"/>
          <w:spacing w:val="-8"/>
          <w:sz w:val="20"/>
          <w:szCs w:val="20"/>
        </w:rPr>
        <w:t xml:space="preserve"> </w:t>
      </w:r>
      <w:r w:rsidRPr="008B33ED">
        <w:rPr>
          <w:rFonts w:ascii="Century Gothic" w:hAnsi="Century Gothic"/>
          <w:sz w:val="20"/>
          <w:szCs w:val="20"/>
        </w:rPr>
        <w:t>covering</w:t>
      </w:r>
      <w:r w:rsidRPr="008B33ED">
        <w:rPr>
          <w:rFonts w:ascii="Century Gothic" w:hAnsi="Century Gothic"/>
          <w:spacing w:val="-8"/>
          <w:sz w:val="20"/>
          <w:szCs w:val="20"/>
        </w:rPr>
        <w:t xml:space="preserve"> </w:t>
      </w:r>
      <w:r w:rsidRPr="008B33ED">
        <w:rPr>
          <w:rFonts w:ascii="Century Gothic" w:hAnsi="Century Gothic"/>
          <w:spacing w:val="-1"/>
          <w:sz w:val="20"/>
          <w:szCs w:val="20"/>
        </w:rPr>
        <w:t>500</w:t>
      </w:r>
      <w:r w:rsidRPr="008B33ED">
        <w:rPr>
          <w:rFonts w:ascii="Century Gothic" w:hAnsi="Century Gothic"/>
          <w:spacing w:val="-3"/>
          <w:sz w:val="20"/>
          <w:szCs w:val="20"/>
        </w:rPr>
        <w:t xml:space="preserve"> </w:t>
      </w:r>
      <w:r w:rsidRPr="008B33ED">
        <w:rPr>
          <w:rFonts w:ascii="Century Gothic" w:hAnsi="Century Gothic"/>
          <w:sz w:val="20"/>
          <w:szCs w:val="20"/>
        </w:rPr>
        <w:t>hectares</w:t>
      </w:r>
      <w:r w:rsidRPr="008B33ED">
        <w:rPr>
          <w:rFonts w:ascii="Century Gothic" w:hAnsi="Century Gothic"/>
          <w:spacing w:val="-7"/>
          <w:sz w:val="20"/>
          <w:szCs w:val="20"/>
        </w:rPr>
        <w:t xml:space="preserve"> </w:t>
      </w:r>
      <w:r w:rsidRPr="008B33ED">
        <w:rPr>
          <w:rFonts w:ascii="Century Gothic" w:hAnsi="Century Gothic"/>
          <w:spacing w:val="-1"/>
          <w:sz w:val="20"/>
          <w:szCs w:val="20"/>
        </w:rPr>
        <w:t>along</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Warrego</w:t>
      </w:r>
      <w:r w:rsidRPr="008B33ED">
        <w:rPr>
          <w:rFonts w:ascii="Century Gothic" w:hAnsi="Century Gothic"/>
          <w:spacing w:val="-8"/>
          <w:sz w:val="20"/>
          <w:szCs w:val="20"/>
        </w:rPr>
        <w:t xml:space="preserve"> </w:t>
      </w:r>
      <w:r w:rsidRPr="008B33ED">
        <w:rPr>
          <w:rFonts w:ascii="Century Gothic" w:hAnsi="Century Gothic"/>
          <w:spacing w:val="-1"/>
          <w:sz w:val="20"/>
          <w:szCs w:val="20"/>
        </w:rPr>
        <w:t>River</w:t>
      </w:r>
      <w:r w:rsidRPr="008B33ED">
        <w:rPr>
          <w:rFonts w:ascii="Century Gothic" w:hAnsi="Century Gothic"/>
          <w:spacing w:val="-8"/>
          <w:sz w:val="20"/>
          <w:szCs w:val="20"/>
        </w:rPr>
        <w:t xml:space="preserve"> </w:t>
      </w:r>
      <w:r w:rsidRPr="008B33ED">
        <w:rPr>
          <w:rFonts w:ascii="Century Gothic" w:hAnsi="Century Gothic"/>
          <w:sz w:val="20"/>
          <w:szCs w:val="20"/>
        </w:rPr>
        <w:t>channel</w:t>
      </w:r>
      <w:r w:rsidRPr="008B33ED">
        <w:rPr>
          <w:rFonts w:ascii="Century Gothic" w:hAnsi="Century Gothic"/>
          <w:spacing w:val="-3"/>
          <w:sz w:val="20"/>
          <w:szCs w:val="20"/>
        </w:rPr>
        <w:t xml:space="preserve"> </w:t>
      </w:r>
      <w:r w:rsidRPr="008B33ED">
        <w:rPr>
          <w:rFonts w:ascii="Century Gothic" w:hAnsi="Century Gothic"/>
          <w:spacing w:val="-1"/>
          <w:sz w:val="20"/>
          <w:szCs w:val="20"/>
        </w:rPr>
        <w:t>from</w:t>
      </w:r>
      <w:r w:rsidRPr="008B33ED">
        <w:rPr>
          <w:rFonts w:ascii="Century Gothic" w:hAnsi="Century Gothic"/>
          <w:spacing w:val="-5"/>
          <w:sz w:val="20"/>
          <w:szCs w:val="20"/>
        </w:rPr>
        <w:t xml:space="preserve"> </w:t>
      </w:r>
      <w:r w:rsidRPr="008B33ED">
        <w:rPr>
          <w:rFonts w:ascii="Century Gothic" w:hAnsi="Century Gothic"/>
          <w:spacing w:val="-1"/>
          <w:sz w:val="20"/>
          <w:szCs w:val="20"/>
        </w:rPr>
        <w:t>Charleville</w:t>
      </w:r>
      <w:r w:rsidRPr="008B33ED">
        <w:rPr>
          <w:rFonts w:ascii="Century Gothic" w:hAnsi="Century Gothic"/>
          <w:spacing w:val="-8"/>
          <w:sz w:val="20"/>
          <w:szCs w:val="20"/>
        </w:rPr>
        <w:t xml:space="preserve"> </w:t>
      </w:r>
      <w:r w:rsidRPr="008B33ED">
        <w:rPr>
          <w:rFonts w:ascii="Century Gothic" w:hAnsi="Century Gothic"/>
          <w:spacing w:val="1"/>
          <w:sz w:val="20"/>
          <w:szCs w:val="20"/>
        </w:rPr>
        <w:t>to</w:t>
      </w:r>
      <w:r w:rsidRPr="008B33ED">
        <w:rPr>
          <w:rFonts w:ascii="Century Gothic" w:hAnsi="Century Gothic"/>
          <w:spacing w:val="-8"/>
          <w:sz w:val="20"/>
          <w:szCs w:val="20"/>
        </w:rPr>
        <w:t xml:space="preserve"> </w:t>
      </w:r>
      <w:r w:rsidRPr="008B33ED">
        <w:rPr>
          <w:rFonts w:ascii="Century Gothic" w:hAnsi="Century Gothic"/>
          <w:spacing w:val="-1"/>
          <w:sz w:val="20"/>
          <w:szCs w:val="20"/>
        </w:rPr>
        <w:t>south</w:t>
      </w:r>
      <w:r w:rsidRPr="008B33ED">
        <w:rPr>
          <w:rFonts w:ascii="Century Gothic" w:hAnsi="Century Gothic"/>
          <w:spacing w:val="77"/>
          <w:w w:val="99"/>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Wyandra.</w:t>
      </w:r>
      <w:r w:rsidRPr="008B33ED">
        <w:rPr>
          <w:rFonts w:ascii="Century Gothic" w:hAnsi="Century Gothic"/>
          <w:spacing w:val="-7"/>
          <w:sz w:val="20"/>
          <w:szCs w:val="20"/>
        </w:rPr>
        <w:t xml:space="preserve"> </w:t>
      </w:r>
      <w:r w:rsidRPr="008B33ED">
        <w:rPr>
          <w:rFonts w:ascii="Century Gothic" w:hAnsi="Century Gothic"/>
          <w:spacing w:val="-1"/>
          <w:sz w:val="20"/>
          <w:szCs w:val="20"/>
        </w:rPr>
        <w:t>The</w:t>
      </w:r>
      <w:r w:rsidRPr="008B33ED">
        <w:rPr>
          <w:rFonts w:ascii="Century Gothic" w:hAnsi="Century Gothic"/>
          <w:spacing w:val="-7"/>
          <w:sz w:val="20"/>
          <w:szCs w:val="20"/>
        </w:rPr>
        <w:t xml:space="preserve"> </w:t>
      </w:r>
      <w:r w:rsidRPr="008B33ED">
        <w:rPr>
          <w:rFonts w:ascii="Century Gothic" w:hAnsi="Century Gothic"/>
          <w:sz w:val="20"/>
          <w:szCs w:val="20"/>
        </w:rPr>
        <w:t>waterholes</w:t>
      </w:r>
      <w:r w:rsidRPr="008B33ED">
        <w:rPr>
          <w:rFonts w:ascii="Century Gothic" w:hAnsi="Century Gothic"/>
          <w:spacing w:val="-4"/>
          <w:sz w:val="20"/>
          <w:szCs w:val="20"/>
        </w:rPr>
        <w:t xml:space="preserve"> </w:t>
      </w:r>
      <w:r w:rsidRPr="008B33ED">
        <w:rPr>
          <w:rFonts w:ascii="Century Gothic" w:hAnsi="Century Gothic"/>
          <w:spacing w:val="-1"/>
          <w:sz w:val="20"/>
          <w:szCs w:val="20"/>
        </w:rPr>
        <w:t>support</w:t>
      </w:r>
      <w:r w:rsidRPr="008B33ED">
        <w:rPr>
          <w:rFonts w:ascii="Century Gothic" w:hAnsi="Century Gothic"/>
          <w:spacing w:val="-4"/>
          <w:sz w:val="20"/>
          <w:szCs w:val="20"/>
        </w:rPr>
        <w:t xml:space="preserve"> </w:t>
      </w:r>
      <w:r w:rsidRPr="008B33ED">
        <w:rPr>
          <w:rFonts w:ascii="Century Gothic" w:hAnsi="Century Gothic"/>
          <w:sz w:val="20"/>
          <w:szCs w:val="20"/>
        </w:rPr>
        <w:t>a</w:t>
      </w:r>
      <w:r w:rsidRPr="008B33ED">
        <w:rPr>
          <w:rFonts w:ascii="Century Gothic" w:hAnsi="Century Gothic"/>
          <w:spacing w:val="-6"/>
          <w:sz w:val="20"/>
          <w:szCs w:val="20"/>
        </w:rPr>
        <w:t xml:space="preserve"> </w:t>
      </w:r>
      <w:r w:rsidRPr="008B33ED">
        <w:rPr>
          <w:rFonts w:ascii="Century Gothic" w:hAnsi="Century Gothic"/>
          <w:sz w:val="20"/>
          <w:szCs w:val="20"/>
        </w:rPr>
        <w:t>rich</w:t>
      </w:r>
      <w:r w:rsidRPr="008B33ED">
        <w:rPr>
          <w:rFonts w:ascii="Century Gothic" w:hAnsi="Century Gothic"/>
          <w:spacing w:val="-6"/>
          <w:sz w:val="20"/>
          <w:szCs w:val="20"/>
        </w:rPr>
        <w:t xml:space="preserve"> </w:t>
      </w:r>
      <w:r w:rsidRPr="008B33ED">
        <w:rPr>
          <w:rFonts w:ascii="Century Gothic" w:hAnsi="Century Gothic"/>
          <w:sz w:val="20"/>
          <w:szCs w:val="20"/>
        </w:rPr>
        <w:t>native</w:t>
      </w:r>
      <w:r w:rsidRPr="008B33ED">
        <w:rPr>
          <w:rFonts w:ascii="Century Gothic" w:hAnsi="Century Gothic"/>
          <w:spacing w:val="-9"/>
          <w:sz w:val="20"/>
          <w:szCs w:val="20"/>
        </w:rPr>
        <w:t xml:space="preserve"> </w:t>
      </w:r>
      <w:r w:rsidRPr="008B33ED">
        <w:rPr>
          <w:rFonts w:ascii="Century Gothic" w:hAnsi="Century Gothic"/>
          <w:spacing w:val="-1"/>
          <w:sz w:val="20"/>
          <w:szCs w:val="20"/>
        </w:rPr>
        <w:t>fish</w:t>
      </w:r>
      <w:r w:rsidRPr="008B33ED">
        <w:rPr>
          <w:rFonts w:ascii="Century Gothic" w:hAnsi="Century Gothic"/>
          <w:spacing w:val="-6"/>
          <w:sz w:val="20"/>
          <w:szCs w:val="20"/>
        </w:rPr>
        <w:t xml:space="preserve"> </w:t>
      </w:r>
      <w:r w:rsidRPr="008B33ED">
        <w:rPr>
          <w:rFonts w:ascii="Century Gothic" w:hAnsi="Century Gothic"/>
          <w:spacing w:val="-1"/>
          <w:sz w:val="20"/>
          <w:szCs w:val="20"/>
        </w:rPr>
        <w:t>fauna</w:t>
      </w:r>
      <w:r w:rsidRPr="008B33ED">
        <w:rPr>
          <w:rFonts w:ascii="Century Gothic" w:hAnsi="Century Gothic"/>
          <w:spacing w:val="-6"/>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7"/>
          <w:sz w:val="20"/>
          <w:szCs w:val="20"/>
        </w:rPr>
        <w:t xml:space="preserve"> </w:t>
      </w:r>
      <w:r w:rsidRPr="008B33ED">
        <w:rPr>
          <w:rFonts w:ascii="Century Gothic" w:hAnsi="Century Gothic"/>
          <w:sz w:val="20"/>
          <w:szCs w:val="20"/>
        </w:rPr>
        <w:t>Murray</w:t>
      </w:r>
      <w:r w:rsidRPr="008B33ED">
        <w:rPr>
          <w:rFonts w:ascii="Century Gothic" w:hAnsi="Century Gothic"/>
          <w:spacing w:val="-7"/>
          <w:sz w:val="20"/>
          <w:szCs w:val="20"/>
        </w:rPr>
        <w:t xml:space="preserve"> </w:t>
      </w:r>
      <w:r w:rsidRPr="008B33ED">
        <w:rPr>
          <w:rFonts w:ascii="Century Gothic" w:hAnsi="Century Gothic"/>
          <w:spacing w:val="-1"/>
          <w:sz w:val="20"/>
          <w:szCs w:val="20"/>
        </w:rPr>
        <w:t>cod</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4"/>
          <w:sz w:val="20"/>
          <w:szCs w:val="20"/>
        </w:rPr>
        <w:t xml:space="preserve"> </w:t>
      </w:r>
      <w:r w:rsidRPr="008B33ED">
        <w:rPr>
          <w:rFonts w:ascii="Century Gothic" w:hAnsi="Century Gothic"/>
          <w:spacing w:val="-1"/>
          <w:sz w:val="20"/>
          <w:szCs w:val="20"/>
        </w:rPr>
        <w:t>silver</w:t>
      </w:r>
      <w:r w:rsidRPr="008B33ED">
        <w:rPr>
          <w:rFonts w:ascii="Century Gothic" w:hAnsi="Century Gothic"/>
          <w:spacing w:val="62"/>
          <w:w w:val="99"/>
          <w:sz w:val="20"/>
          <w:szCs w:val="20"/>
        </w:rPr>
        <w:t xml:space="preserve"> </w:t>
      </w:r>
      <w:r w:rsidRPr="008B33ED">
        <w:rPr>
          <w:rFonts w:ascii="Century Gothic" w:hAnsi="Century Gothic"/>
          <w:sz w:val="20"/>
          <w:szCs w:val="20"/>
        </w:rPr>
        <w:t>perch.</w:t>
      </w:r>
      <w:r w:rsidRPr="008B33ED">
        <w:rPr>
          <w:rFonts w:ascii="Century Gothic" w:hAnsi="Century Gothic"/>
          <w:spacing w:val="-9"/>
          <w:sz w:val="20"/>
          <w:szCs w:val="20"/>
        </w:rPr>
        <w:t xml:space="preserve"> </w:t>
      </w:r>
      <w:r w:rsidRPr="008B33ED">
        <w:rPr>
          <w:rFonts w:ascii="Century Gothic" w:hAnsi="Century Gothic"/>
          <w:sz w:val="20"/>
          <w:szCs w:val="20"/>
        </w:rPr>
        <w:t>Flows</w:t>
      </w:r>
      <w:r w:rsidRPr="008B33ED">
        <w:rPr>
          <w:rFonts w:ascii="Century Gothic" w:hAnsi="Century Gothic"/>
          <w:spacing w:val="-7"/>
          <w:sz w:val="20"/>
          <w:szCs w:val="20"/>
        </w:rPr>
        <w:t xml:space="preserve"> </w:t>
      </w:r>
      <w:r w:rsidRPr="008B33ED">
        <w:rPr>
          <w:rFonts w:ascii="Century Gothic" w:hAnsi="Century Gothic"/>
          <w:sz w:val="20"/>
          <w:szCs w:val="20"/>
        </w:rPr>
        <w:t>that</w:t>
      </w:r>
      <w:r w:rsidRPr="008B33ED">
        <w:rPr>
          <w:rFonts w:ascii="Century Gothic" w:hAnsi="Century Gothic"/>
          <w:spacing w:val="-5"/>
          <w:sz w:val="20"/>
          <w:szCs w:val="20"/>
        </w:rPr>
        <w:t xml:space="preserve"> </w:t>
      </w:r>
      <w:r w:rsidRPr="008B33ED">
        <w:rPr>
          <w:rFonts w:ascii="Century Gothic" w:hAnsi="Century Gothic"/>
          <w:spacing w:val="-1"/>
          <w:sz w:val="20"/>
          <w:szCs w:val="20"/>
        </w:rPr>
        <w:t>reconnect</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waterholes</w:t>
      </w:r>
      <w:r w:rsidRPr="008B33ED">
        <w:rPr>
          <w:rFonts w:ascii="Century Gothic" w:hAnsi="Century Gothic"/>
          <w:spacing w:val="-7"/>
          <w:sz w:val="20"/>
          <w:szCs w:val="20"/>
        </w:rPr>
        <w:t xml:space="preserve"> </w:t>
      </w:r>
      <w:r w:rsidRPr="008B33ED">
        <w:rPr>
          <w:rFonts w:ascii="Century Gothic" w:hAnsi="Century Gothic"/>
          <w:spacing w:val="-1"/>
          <w:sz w:val="20"/>
          <w:szCs w:val="20"/>
        </w:rPr>
        <w:t>have</w:t>
      </w:r>
      <w:r w:rsidRPr="008B33ED">
        <w:rPr>
          <w:rFonts w:ascii="Century Gothic" w:hAnsi="Century Gothic"/>
          <w:spacing w:val="-4"/>
          <w:sz w:val="20"/>
          <w:szCs w:val="20"/>
        </w:rPr>
        <w:t xml:space="preserve"> </w:t>
      </w:r>
      <w:r w:rsidRPr="008B33ED">
        <w:rPr>
          <w:rFonts w:ascii="Century Gothic" w:hAnsi="Century Gothic"/>
          <w:sz w:val="20"/>
          <w:szCs w:val="20"/>
        </w:rPr>
        <w:t>been</w:t>
      </w:r>
      <w:r w:rsidRPr="008B33ED">
        <w:rPr>
          <w:rFonts w:ascii="Century Gothic" w:hAnsi="Century Gothic"/>
          <w:spacing w:val="-5"/>
          <w:sz w:val="20"/>
          <w:szCs w:val="20"/>
        </w:rPr>
        <w:t xml:space="preserve"> </w:t>
      </w:r>
      <w:r w:rsidRPr="008B33ED">
        <w:rPr>
          <w:rFonts w:ascii="Century Gothic" w:hAnsi="Century Gothic"/>
          <w:spacing w:val="-1"/>
          <w:sz w:val="20"/>
          <w:szCs w:val="20"/>
        </w:rPr>
        <w:t>shown</w:t>
      </w:r>
      <w:r w:rsidRPr="008B33ED">
        <w:rPr>
          <w:rFonts w:ascii="Century Gothic" w:hAnsi="Century Gothic"/>
          <w:spacing w:val="-6"/>
          <w:sz w:val="20"/>
          <w:szCs w:val="20"/>
        </w:rPr>
        <w:t xml:space="preserve"> </w:t>
      </w:r>
      <w:r w:rsidRPr="008B33ED">
        <w:rPr>
          <w:rFonts w:ascii="Century Gothic" w:hAnsi="Century Gothic"/>
          <w:spacing w:val="1"/>
          <w:sz w:val="20"/>
          <w:szCs w:val="20"/>
        </w:rPr>
        <w:t>to</w:t>
      </w:r>
      <w:r w:rsidRPr="008B33ED">
        <w:rPr>
          <w:rFonts w:ascii="Century Gothic" w:hAnsi="Century Gothic"/>
          <w:spacing w:val="-7"/>
          <w:sz w:val="20"/>
          <w:szCs w:val="20"/>
        </w:rPr>
        <w:t xml:space="preserve"> </w:t>
      </w:r>
      <w:r w:rsidRPr="008B33ED">
        <w:rPr>
          <w:rFonts w:ascii="Century Gothic" w:hAnsi="Century Gothic"/>
          <w:sz w:val="20"/>
          <w:szCs w:val="20"/>
        </w:rPr>
        <w:t>be</w:t>
      </w:r>
      <w:r w:rsidRPr="008B33ED">
        <w:rPr>
          <w:rFonts w:ascii="Century Gothic" w:hAnsi="Century Gothic"/>
          <w:spacing w:val="-7"/>
          <w:sz w:val="20"/>
          <w:szCs w:val="20"/>
        </w:rPr>
        <w:t xml:space="preserve"> </w:t>
      </w:r>
      <w:r w:rsidRPr="008B33ED">
        <w:rPr>
          <w:rFonts w:ascii="Century Gothic" w:hAnsi="Century Gothic"/>
          <w:sz w:val="20"/>
          <w:szCs w:val="20"/>
        </w:rPr>
        <w:t>important</w:t>
      </w:r>
      <w:r w:rsidRPr="008B33ED">
        <w:rPr>
          <w:rFonts w:ascii="Century Gothic" w:hAnsi="Century Gothic"/>
          <w:spacing w:val="-5"/>
          <w:sz w:val="20"/>
          <w:szCs w:val="20"/>
        </w:rPr>
        <w:t xml:space="preserve"> </w:t>
      </w:r>
      <w:r w:rsidRPr="008B33ED">
        <w:rPr>
          <w:rFonts w:ascii="Century Gothic" w:hAnsi="Century Gothic"/>
          <w:spacing w:val="-1"/>
          <w:sz w:val="20"/>
          <w:szCs w:val="20"/>
        </w:rPr>
        <w:t>for</w:t>
      </w:r>
      <w:r w:rsidRPr="008B33ED">
        <w:rPr>
          <w:rFonts w:ascii="Century Gothic" w:hAnsi="Century Gothic"/>
          <w:spacing w:val="42"/>
          <w:w w:val="99"/>
          <w:sz w:val="20"/>
          <w:szCs w:val="20"/>
        </w:rPr>
        <w:t xml:space="preserve"> </w:t>
      </w:r>
      <w:r w:rsidRPr="008B33ED">
        <w:rPr>
          <w:rFonts w:ascii="Century Gothic" w:hAnsi="Century Gothic"/>
          <w:sz w:val="20"/>
          <w:szCs w:val="20"/>
        </w:rPr>
        <w:t>redistributing</w:t>
      </w:r>
      <w:r w:rsidRPr="008B33ED">
        <w:rPr>
          <w:rFonts w:ascii="Century Gothic" w:hAnsi="Century Gothic"/>
          <w:spacing w:val="-9"/>
          <w:sz w:val="20"/>
          <w:szCs w:val="20"/>
        </w:rPr>
        <w:t xml:space="preserve"> </w:t>
      </w:r>
      <w:r w:rsidRPr="008B33ED">
        <w:rPr>
          <w:rFonts w:ascii="Century Gothic" w:hAnsi="Century Gothic"/>
          <w:spacing w:val="-1"/>
          <w:sz w:val="20"/>
          <w:szCs w:val="20"/>
        </w:rPr>
        <w:t>previously</w:t>
      </w:r>
      <w:r w:rsidRPr="008B33ED">
        <w:rPr>
          <w:rFonts w:ascii="Century Gothic" w:hAnsi="Century Gothic"/>
          <w:spacing w:val="-10"/>
          <w:sz w:val="20"/>
          <w:szCs w:val="20"/>
        </w:rPr>
        <w:t xml:space="preserve"> </w:t>
      </w:r>
      <w:r w:rsidRPr="008B33ED">
        <w:rPr>
          <w:rFonts w:ascii="Century Gothic" w:hAnsi="Century Gothic"/>
          <w:sz w:val="20"/>
          <w:szCs w:val="20"/>
        </w:rPr>
        <w:t>isolated</w:t>
      </w:r>
      <w:r w:rsidRPr="008B33ED">
        <w:rPr>
          <w:rFonts w:ascii="Century Gothic" w:hAnsi="Century Gothic"/>
          <w:spacing w:val="-8"/>
          <w:sz w:val="20"/>
          <w:szCs w:val="20"/>
        </w:rPr>
        <w:t xml:space="preserve"> </w:t>
      </w:r>
      <w:r w:rsidRPr="008B33ED">
        <w:rPr>
          <w:rFonts w:ascii="Century Gothic" w:hAnsi="Century Gothic"/>
          <w:sz w:val="20"/>
          <w:szCs w:val="20"/>
        </w:rPr>
        <w:t>native</w:t>
      </w:r>
      <w:r w:rsidRPr="008B33ED">
        <w:rPr>
          <w:rFonts w:ascii="Century Gothic" w:hAnsi="Century Gothic"/>
          <w:spacing w:val="-9"/>
          <w:sz w:val="20"/>
          <w:szCs w:val="20"/>
        </w:rPr>
        <w:t xml:space="preserve"> </w:t>
      </w:r>
      <w:r w:rsidRPr="008B33ED">
        <w:rPr>
          <w:rFonts w:ascii="Century Gothic" w:hAnsi="Century Gothic"/>
          <w:spacing w:val="-1"/>
          <w:sz w:val="20"/>
          <w:szCs w:val="20"/>
        </w:rPr>
        <w:t>fish</w:t>
      </w:r>
      <w:r w:rsidRPr="008B33ED">
        <w:rPr>
          <w:rFonts w:ascii="Century Gothic" w:hAnsi="Century Gothic"/>
          <w:spacing w:val="-9"/>
          <w:sz w:val="20"/>
          <w:szCs w:val="20"/>
        </w:rPr>
        <w:t xml:space="preserve"> </w:t>
      </w:r>
      <w:r w:rsidRPr="008B33ED">
        <w:rPr>
          <w:rFonts w:ascii="Century Gothic" w:hAnsi="Century Gothic"/>
          <w:spacing w:val="-1"/>
          <w:sz w:val="20"/>
          <w:szCs w:val="20"/>
        </w:rPr>
        <w:t>assemblages</w:t>
      </w:r>
      <w:r w:rsidRPr="008B33ED">
        <w:rPr>
          <w:rFonts w:ascii="Century Gothic" w:hAnsi="Century Gothic"/>
          <w:spacing w:val="-9"/>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for</w:t>
      </w:r>
      <w:r w:rsidRPr="008B33ED">
        <w:rPr>
          <w:rFonts w:ascii="Century Gothic" w:hAnsi="Century Gothic"/>
          <w:spacing w:val="-9"/>
          <w:sz w:val="20"/>
          <w:szCs w:val="20"/>
        </w:rPr>
        <w:t xml:space="preserve"> </w:t>
      </w:r>
      <w:r w:rsidRPr="008B33ED">
        <w:rPr>
          <w:rFonts w:ascii="Century Gothic" w:hAnsi="Century Gothic"/>
          <w:sz w:val="20"/>
          <w:szCs w:val="20"/>
        </w:rPr>
        <w:t>driving</w:t>
      </w:r>
      <w:r w:rsidRPr="008B33ED">
        <w:rPr>
          <w:rFonts w:ascii="Century Gothic" w:hAnsi="Century Gothic"/>
          <w:spacing w:val="-9"/>
          <w:sz w:val="20"/>
          <w:szCs w:val="20"/>
        </w:rPr>
        <w:t xml:space="preserve"> </w:t>
      </w:r>
      <w:r w:rsidRPr="008B33ED">
        <w:rPr>
          <w:rFonts w:ascii="Century Gothic" w:hAnsi="Century Gothic"/>
          <w:sz w:val="20"/>
          <w:szCs w:val="20"/>
        </w:rPr>
        <w:t>recruitment</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w w:val="99"/>
          <w:sz w:val="20"/>
          <w:szCs w:val="20"/>
        </w:rPr>
        <w:t xml:space="preserve"> </w:t>
      </w:r>
      <w:r w:rsidRPr="008B33ED">
        <w:rPr>
          <w:rFonts w:ascii="Century Gothic" w:hAnsi="Century Gothic"/>
          <w:spacing w:val="-1"/>
          <w:sz w:val="20"/>
          <w:szCs w:val="20"/>
        </w:rPr>
        <w:t>several</w:t>
      </w:r>
      <w:r w:rsidRPr="008B33ED">
        <w:rPr>
          <w:rFonts w:ascii="Century Gothic" w:hAnsi="Century Gothic"/>
          <w:spacing w:val="-7"/>
          <w:sz w:val="20"/>
          <w:szCs w:val="20"/>
        </w:rPr>
        <w:t xml:space="preserve"> </w:t>
      </w:r>
      <w:r w:rsidRPr="008B33ED">
        <w:rPr>
          <w:rFonts w:ascii="Century Gothic" w:hAnsi="Century Gothic"/>
          <w:spacing w:val="-1"/>
          <w:sz w:val="20"/>
          <w:szCs w:val="20"/>
        </w:rPr>
        <w:t>species</w:t>
      </w:r>
      <w:r w:rsidRPr="008B33ED">
        <w:rPr>
          <w:rFonts w:ascii="Century Gothic" w:hAnsi="Century Gothic"/>
          <w:spacing w:val="-5"/>
          <w:sz w:val="20"/>
          <w:szCs w:val="20"/>
        </w:rPr>
        <w:t xml:space="preserve"> </w:t>
      </w:r>
      <w:r w:rsidRPr="008B33ED">
        <w:rPr>
          <w:rFonts w:ascii="Century Gothic" w:hAnsi="Century Gothic"/>
          <w:spacing w:val="-1"/>
          <w:sz w:val="20"/>
          <w:szCs w:val="20"/>
        </w:rPr>
        <w:t>(Balcombe</w:t>
      </w:r>
      <w:r w:rsidRPr="008B33ED">
        <w:rPr>
          <w:rFonts w:ascii="Century Gothic" w:hAnsi="Century Gothic"/>
          <w:spacing w:val="-7"/>
          <w:sz w:val="20"/>
          <w:szCs w:val="20"/>
        </w:rPr>
        <w:t xml:space="preserve"> </w:t>
      </w:r>
      <w:r w:rsidRPr="008B33ED">
        <w:rPr>
          <w:rFonts w:ascii="Century Gothic" w:hAnsi="Century Gothic"/>
          <w:sz w:val="20"/>
          <w:szCs w:val="20"/>
        </w:rPr>
        <w:t>et</w:t>
      </w:r>
      <w:r w:rsidRPr="008B33ED">
        <w:rPr>
          <w:rFonts w:ascii="Century Gothic" w:hAnsi="Century Gothic"/>
          <w:spacing w:val="-6"/>
          <w:sz w:val="20"/>
          <w:szCs w:val="20"/>
        </w:rPr>
        <w:t xml:space="preserve"> </w:t>
      </w:r>
      <w:r w:rsidRPr="008B33ED">
        <w:rPr>
          <w:rFonts w:ascii="Century Gothic" w:hAnsi="Century Gothic"/>
          <w:sz w:val="20"/>
          <w:szCs w:val="20"/>
        </w:rPr>
        <w:t>al.</w:t>
      </w:r>
      <w:r w:rsidRPr="008B33ED">
        <w:rPr>
          <w:rFonts w:ascii="Century Gothic" w:hAnsi="Century Gothic"/>
          <w:spacing w:val="-9"/>
          <w:sz w:val="20"/>
          <w:szCs w:val="20"/>
        </w:rPr>
        <w:t xml:space="preserve"> </w:t>
      </w:r>
      <w:r w:rsidRPr="008B33ED">
        <w:rPr>
          <w:rFonts w:ascii="Century Gothic" w:hAnsi="Century Gothic"/>
          <w:spacing w:val="-1"/>
          <w:sz w:val="20"/>
          <w:szCs w:val="20"/>
        </w:rPr>
        <w:t>2006).</w:t>
      </w:r>
      <w:r w:rsidRPr="008B33ED">
        <w:rPr>
          <w:rFonts w:ascii="Century Gothic" w:hAnsi="Century Gothic"/>
          <w:spacing w:val="-10"/>
          <w:sz w:val="20"/>
          <w:szCs w:val="20"/>
        </w:rPr>
        <w:t xml:space="preserve"> </w:t>
      </w:r>
      <w:r w:rsidRPr="008B33ED">
        <w:rPr>
          <w:rFonts w:ascii="Century Gothic" w:hAnsi="Century Gothic"/>
          <w:sz w:val="20"/>
          <w:szCs w:val="20"/>
        </w:rPr>
        <w:t>Significant</w:t>
      </w:r>
      <w:r w:rsidRPr="008B33ED">
        <w:rPr>
          <w:rFonts w:ascii="Century Gothic" w:hAnsi="Century Gothic"/>
          <w:spacing w:val="-4"/>
          <w:sz w:val="20"/>
          <w:szCs w:val="20"/>
        </w:rPr>
        <w:t xml:space="preserve"> </w:t>
      </w:r>
      <w:r w:rsidRPr="008B33ED">
        <w:rPr>
          <w:rFonts w:ascii="Century Gothic" w:hAnsi="Century Gothic"/>
          <w:sz w:val="20"/>
          <w:szCs w:val="20"/>
        </w:rPr>
        <w:t>waterbird</w:t>
      </w:r>
      <w:r w:rsidRPr="008B33ED">
        <w:rPr>
          <w:rFonts w:ascii="Century Gothic" w:hAnsi="Century Gothic"/>
          <w:spacing w:val="-8"/>
          <w:sz w:val="20"/>
          <w:szCs w:val="20"/>
        </w:rPr>
        <w:t xml:space="preserve"> </w:t>
      </w:r>
      <w:r w:rsidRPr="008B33ED">
        <w:rPr>
          <w:rFonts w:ascii="Century Gothic" w:hAnsi="Century Gothic"/>
          <w:spacing w:val="-1"/>
          <w:sz w:val="20"/>
          <w:szCs w:val="20"/>
        </w:rPr>
        <w:t>populations</w:t>
      </w:r>
      <w:r w:rsidRPr="008B33ED">
        <w:rPr>
          <w:rFonts w:ascii="Century Gothic" w:hAnsi="Century Gothic"/>
          <w:spacing w:val="-8"/>
          <w:sz w:val="20"/>
          <w:szCs w:val="20"/>
        </w:rPr>
        <w:t xml:space="preserve"> </w:t>
      </w:r>
      <w:r w:rsidRPr="008B33ED">
        <w:rPr>
          <w:rFonts w:ascii="Century Gothic" w:hAnsi="Century Gothic"/>
          <w:sz w:val="20"/>
          <w:szCs w:val="20"/>
        </w:rPr>
        <w:t>can</w:t>
      </w:r>
      <w:r w:rsidRPr="008B33ED">
        <w:rPr>
          <w:rFonts w:ascii="Century Gothic" w:hAnsi="Century Gothic"/>
          <w:spacing w:val="-4"/>
          <w:sz w:val="20"/>
          <w:szCs w:val="20"/>
        </w:rPr>
        <w:t xml:space="preserve"> </w:t>
      </w:r>
      <w:r w:rsidRPr="008B33ED">
        <w:rPr>
          <w:rFonts w:ascii="Century Gothic" w:hAnsi="Century Gothic"/>
          <w:spacing w:val="-1"/>
          <w:sz w:val="20"/>
          <w:szCs w:val="20"/>
        </w:rPr>
        <w:t>also</w:t>
      </w:r>
      <w:r w:rsidRPr="008B33ED">
        <w:rPr>
          <w:rFonts w:ascii="Century Gothic" w:hAnsi="Century Gothic"/>
          <w:spacing w:val="-9"/>
          <w:sz w:val="20"/>
          <w:szCs w:val="20"/>
        </w:rPr>
        <w:t xml:space="preserve"> </w:t>
      </w:r>
      <w:r w:rsidRPr="008B33ED">
        <w:rPr>
          <w:rFonts w:ascii="Century Gothic" w:hAnsi="Century Gothic"/>
          <w:spacing w:val="-1"/>
          <w:sz w:val="20"/>
          <w:szCs w:val="20"/>
        </w:rPr>
        <w:t>inhabit</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83"/>
          <w:w w:val="99"/>
          <w:sz w:val="20"/>
          <w:szCs w:val="20"/>
        </w:rPr>
        <w:t xml:space="preserve"> </w:t>
      </w:r>
      <w:r w:rsidRPr="008B33ED">
        <w:rPr>
          <w:rFonts w:ascii="Century Gothic" w:hAnsi="Century Gothic"/>
          <w:sz w:val="20"/>
          <w:szCs w:val="20"/>
        </w:rPr>
        <w:t>waterholes</w:t>
      </w:r>
      <w:r w:rsidRPr="008B33ED">
        <w:rPr>
          <w:rFonts w:ascii="Century Gothic" w:hAnsi="Century Gothic"/>
          <w:spacing w:val="-13"/>
          <w:sz w:val="20"/>
          <w:szCs w:val="20"/>
        </w:rPr>
        <w:t xml:space="preserve"> </w:t>
      </w:r>
      <w:r w:rsidRPr="008B33ED">
        <w:rPr>
          <w:rFonts w:ascii="Century Gothic" w:hAnsi="Century Gothic"/>
          <w:sz w:val="20"/>
          <w:szCs w:val="20"/>
        </w:rPr>
        <w:t>after</w:t>
      </w:r>
      <w:r w:rsidRPr="008B33ED">
        <w:rPr>
          <w:rFonts w:ascii="Century Gothic" w:hAnsi="Century Gothic"/>
          <w:spacing w:val="-13"/>
          <w:sz w:val="20"/>
          <w:szCs w:val="20"/>
        </w:rPr>
        <w:t xml:space="preserve"> </w:t>
      </w:r>
      <w:r w:rsidRPr="008B33ED">
        <w:rPr>
          <w:rFonts w:ascii="Century Gothic" w:hAnsi="Century Gothic"/>
          <w:sz w:val="20"/>
          <w:szCs w:val="20"/>
        </w:rPr>
        <w:t>flooding.</w:t>
      </w:r>
    </w:p>
    <w:p w14:paraId="04AC4803" w14:textId="77777777" w:rsidR="00F56959" w:rsidRDefault="00F56959" w:rsidP="00C9334C">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805"/>
        </w:tabs>
        <w:spacing w:before="0"/>
        <w:ind w:right="282"/>
        <w:rPr>
          <w:rFonts w:ascii="Century Gothic" w:hAnsi="Century Gothic"/>
          <w:sz w:val="20"/>
          <w:szCs w:val="20"/>
        </w:rPr>
      </w:pPr>
      <w:r w:rsidRPr="008B33ED">
        <w:rPr>
          <w:rFonts w:ascii="Century Gothic" w:hAnsi="Century Gothic"/>
          <w:b/>
          <w:sz w:val="20"/>
          <w:szCs w:val="20"/>
        </w:rPr>
        <w:t>The</w:t>
      </w:r>
      <w:r w:rsidRPr="008B33ED">
        <w:rPr>
          <w:rFonts w:ascii="Century Gothic" w:hAnsi="Century Gothic"/>
          <w:b/>
          <w:spacing w:val="-9"/>
          <w:sz w:val="20"/>
          <w:szCs w:val="20"/>
        </w:rPr>
        <w:t xml:space="preserve"> </w:t>
      </w:r>
      <w:r w:rsidRPr="008B33ED">
        <w:rPr>
          <w:rFonts w:ascii="Century Gothic" w:hAnsi="Century Gothic"/>
          <w:b/>
          <w:spacing w:val="-1"/>
          <w:sz w:val="20"/>
          <w:szCs w:val="20"/>
        </w:rPr>
        <w:t>Warrego</w:t>
      </w:r>
      <w:r w:rsidRPr="008B33ED">
        <w:rPr>
          <w:rFonts w:ascii="Century Gothic" w:hAnsi="Century Gothic"/>
          <w:b/>
          <w:spacing w:val="-8"/>
          <w:sz w:val="20"/>
          <w:szCs w:val="20"/>
        </w:rPr>
        <w:t xml:space="preserve"> </w:t>
      </w:r>
      <w:r w:rsidRPr="008B33ED">
        <w:rPr>
          <w:rFonts w:ascii="Century Gothic" w:hAnsi="Century Gothic"/>
          <w:b/>
          <w:spacing w:val="-1"/>
          <w:sz w:val="20"/>
          <w:szCs w:val="20"/>
        </w:rPr>
        <w:t>River</w:t>
      </w:r>
      <w:r w:rsidRPr="008B33ED">
        <w:rPr>
          <w:rFonts w:ascii="Century Gothic" w:hAnsi="Century Gothic"/>
          <w:b/>
          <w:spacing w:val="-5"/>
          <w:sz w:val="20"/>
          <w:szCs w:val="20"/>
        </w:rPr>
        <w:t xml:space="preserve"> </w:t>
      </w:r>
      <w:r w:rsidRPr="008B33ED">
        <w:rPr>
          <w:rFonts w:ascii="Century Gothic" w:hAnsi="Century Gothic"/>
          <w:b/>
          <w:sz w:val="20"/>
          <w:szCs w:val="20"/>
        </w:rPr>
        <w:t>Distributary</w:t>
      </w:r>
      <w:r w:rsidRPr="008B33ED">
        <w:rPr>
          <w:rFonts w:ascii="Century Gothic" w:hAnsi="Century Gothic"/>
          <w:b/>
          <w:spacing w:val="-9"/>
          <w:sz w:val="20"/>
          <w:szCs w:val="20"/>
        </w:rPr>
        <w:t xml:space="preserve"> </w:t>
      </w:r>
      <w:r w:rsidRPr="008B33ED">
        <w:rPr>
          <w:rFonts w:ascii="Century Gothic" w:hAnsi="Century Gothic"/>
          <w:b/>
          <w:sz w:val="20"/>
          <w:szCs w:val="20"/>
        </w:rPr>
        <w:t>System</w:t>
      </w:r>
      <w:r w:rsidRPr="008B33ED">
        <w:rPr>
          <w:rFonts w:ascii="Century Gothic" w:hAnsi="Century Gothic"/>
          <w:b/>
          <w:spacing w:val="-6"/>
          <w:sz w:val="20"/>
          <w:szCs w:val="20"/>
        </w:rPr>
        <w:t xml:space="preserve"> </w:t>
      </w:r>
      <w:r w:rsidRPr="008B33ED">
        <w:rPr>
          <w:rFonts w:ascii="Century Gothic" w:hAnsi="Century Gothic"/>
          <w:sz w:val="20"/>
          <w:szCs w:val="20"/>
        </w:rPr>
        <w:t>covers</w:t>
      </w:r>
      <w:r w:rsidRPr="008B33ED">
        <w:rPr>
          <w:rFonts w:ascii="Century Gothic" w:hAnsi="Century Gothic"/>
          <w:spacing w:val="-7"/>
          <w:sz w:val="20"/>
          <w:szCs w:val="20"/>
        </w:rPr>
        <w:t xml:space="preserve"> </w:t>
      </w:r>
      <w:r w:rsidRPr="008B33ED">
        <w:rPr>
          <w:rFonts w:ascii="Century Gothic" w:hAnsi="Century Gothic"/>
          <w:spacing w:val="-1"/>
          <w:sz w:val="20"/>
          <w:szCs w:val="20"/>
        </w:rPr>
        <w:t>12,000</w:t>
      </w:r>
      <w:r w:rsidRPr="008B33ED">
        <w:rPr>
          <w:rFonts w:ascii="Century Gothic" w:hAnsi="Century Gothic"/>
          <w:spacing w:val="-8"/>
          <w:sz w:val="20"/>
          <w:szCs w:val="20"/>
        </w:rPr>
        <w:t xml:space="preserve"> </w:t>
      </w:r>
      <w:r w:rsidRPr="008B33ED">
        <w:rPr>
          <w:rFonts w:ascii="Century Gothic" w:hAnsi="Century Gothic"/>
          <w:sz w:val="20"/>
          <w:szCs w:val="20"/>
        </w:rPr>
        <w:t>hectares</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pacing w:val="-1"/>
          <w:sz w:val="20"/>
          <w:szCs w:val="20"/>
        </w:rPr>
        <w:t>open</w:t>
      </w:r>
      <w:r w:rsidRPr="008B33ED">
        <w:rPr>
          <w:rFonts w:ascii="Century Gothic" w:hAnsi="Century Gothic"/>
          <w:spacing w:val="-7"/>
          <w:sz w:val="20"/>
          <w:szCs w:val="20"/>
        </w:rPr>
        <w:t xml:space="preserve"> </w:t>
      </w:r>
      <w:r w:rsidRPr="008B33ED">
        <w:rPr>
          <w:rFonts w:ascii="Century Gothic" w:hAnsi="Century Gothic"/>
          <w:sz w:val="20"/>
          <w:szCs w:val="20"/>
        </w:rPr>
        <w:t>woodlands</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spacing w:val="48"/>
          <w:w w:val="99"/>
          <w:sz w:val="20"/>
          <w:szCs w:val="20"/>
        </w:rPr>
        <w:t xml:space="preserve"> </w:t>
      </w:r>
      <w:r w:rsidRPr="008B33ED">
        <w:rPr>
          <w:rFonts w:ascii="Century Gothic" w:hAnsi="Century Gothic"/>
          <w:spacing w:val="-1"/>
          <w:sz w:val="20"/>
          <w:szCs w:val="20"/>
        </w:rPr>
        <w:t>coolibah</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lignum</w:t>
      </w:r>
      <w:r w:rsidRPr="008B33ED">
        <w:rPr>
          <w:rFonts w:ascii="Century Gothic" w:hAnsi="Century Gothic"/>
          <w:spacing w:val="-9"/>
          <w:sz w:val="20"/>
          <w:szCs w:val="20"/>
        </w:rPr>
        <w:t xml:space="preserve"> </w:t>
      </w:r>
      <w:r w:rsidRPr="008B33ED">
        <w:rPr>
          <w:rFonts w:ascii="Century Gothic" w:hAnsi="Century Gothic"/>
          <w:sz w:val="20"/>
          <w:szCs w:val="20"/>
        </w:rPr>
        <w:t>shrubs</w:t>
      </w:r>
      <w:r w:rsidRPr="008B33ED">
        <w:rPr>
          <w:rFonts w:ascii="Century Gothic" w:hAnsi="Century Gothic"/>
          <w:spacing w:val="-8"/>
          <w:sz w:val="20"/>
          <w:szCs w:val="20"/>
        </w:rPr>
        <w:t xml:space="preserve"> </w:t>
      </w:r>
      <w:r w:rsidRPr="008B33ED">
        <w:rPr>
          <w:rFonts w:ascii="Century Gothic" w:hAnsi="Century Gothic"/>
          <w:spacing w:val="-1"/>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distributary</w:t>
      </w:r>
      <w:r w:rsidRPr="008B33ED">
        <w:rPr>
          <w:rFonts w:ascii="Century Gothic" w:hAnsi="Century Gothic"/>
          <w:spacing w:val="-9"/>
          <w:sz w:val="20"/>
          <w:szCs w:val="20"/>
        </w:rPr>
        <w:t xml:space="preserve"> </w:t>
      </w:r>
      <w:r w:rsidRPr="008B33ED">
        <w:rPr>
          <w:rFonts w:ascii="Century Gothic" w:hAnsi="Century Gothic"/>
          <w:sz w:val="20"/>
          <w:szCs w:val="20"/>
        </w:rPr>
        <w:t>creeks</w:t>
      </w:r>
      <w:r w:rsidRPr="008B33ED">
        <w:rPr>
          <w:rFonts w:ascii="Century Gothic" w:hAnsi="Century Gothic"/>
          <w:spacing w:val="-6"/>
          <w:sz w:val="20"/>
          <w:szCs w:val="20"/>
        </w:rPr>
        <w:t xml:space="preserve"> </w:t>
      </w:r>
      <w:r w:rsidRPr="008B33ED">
        <w:rPr>
          <w:rFonts w:ascii="Century Gothic" w:hAnsi="Century Gothic"/>
          <w:spacing w:val="-1"/>
          <w:sz w:val="20"/>
          <w:szCs w:val="20"/>
        </w:rPr>
        <w:t>(and</w:t>
      </w:r>
      <w:r w:rsidRPr="008B33ED">
        <w:rPr>
          <w:rFonts w:ascii="Century Gothic" w:hAnsi="Century Gothic"/>
          <w:spacing w:val="-9"/>
          <w:sz w:val="20"/>
          <w:szCs w:val="20"/>
        </w:rPr>
        <w:t xml:space="preserve"> </w:t>
      </w:r>
      <w:r w:rsidRPr="008B33ED">
        <w:rPr>
          <w:rFonts w:ascii="Century Gothic" w:hAnsi="Century Gothic"/>
          <w:sz w:val="20"/>
          <w:szCs w:val="20"/>
        </w:rPr>
        <w:t>their</w:t>
      </w:r>
      <w:r w:rsidRPr="008B33ED">
        <w:rPr>
          <w:rFonts w:ascii="Century Gothic" w:hAnsi="Century Gothic"/>
          <w:spacing w:val="-8"/>
          <w:sz w:val="20"/>
          <w:szCs w:val="20"/>
        </w:rPr>
        <w:t xml:space="preserve"> </w:t>
      </w:r>
      <w:r w:rsidRPr="008B33ED">
        <w:rPr>
          <w:rFonts w:ascii="Century Gothic" w:hAnsi="Century Gothic"/>
          <w:spacing w:val="-1"/>
          <w:sz w:val="20"/>
          <w:szCs w:val="20"/>
        </w:rPr>
        <w:t>associated</w:t>
      </w:r>
      <w:r w:rsidRPr="008B33ED">
        <w:rPr>
          <w:rFonts w:ascii="Century Gothic" w:hAnsi="Century Gothic"/>
          <w:spacing w:val="-8"/>
          <w:sz w:val="20"/>
          <w:szCs w:val="20"/>
        </w:rPr>
        <w:t xml:space="preserve"> </w:t>
      </w:r>
      <w:r w:rsidRPr="008B33ED">
        <w:rPr>
          <w:rFonts w:ascii="Century Gothic" w:hAnsi="Century Gothic"/>
          <w:spacing w:val="-1"/>
          <w:sz w:val="20"/>
          <w:szCs w:val="20"/>
        </w:rPr>
        <w:t>floodplain</w:t>
      </w:r>
      <w:r w:rsidRPr="008B33ED">
        <w:rPr>
          <w:rFonts w:ascii="Century Gothic" w:hAnsi="Century Gothic"/>
          <w:spacing w:val="-8"/>
          <w:sz w:val="20"/>
          <w:szCs w:val="20"/>
        </w:rPr>
        <w:t xml:space="preserve"> </w:t>
      </w:r>
      <w:r w:rsidRPr="008B33ED">
        <w:rPr>
          <w:rFonts w:ascii="Century Gothic" w:hAnsi="Century Gothic"/>
          <w:spacing w:val="-1"/>
          <w:sz w:val="20"/>
          <w:szCs w:val="20"/>
        </w:rPr>
        <w:t>swamps)</w:t>
      </w:r>
      <w:r w:rsidRPr="008B33ED">
        <w:rPr>
          <w:rFonts w:ascii="Century Gothic" w:hAnsi="Century Gothic"/>
          <w:spacing w:val="66"/>
          <w:w w:val="99"/>
          <w:sz w:val="20"/>
          <w:szCs w:val="20"/>
        </w:rPr>
        <w:t xml:space="preserve"> </w:t>
      </w:r>
      <w:r w:rsidRPr="008B33ED">
        <w:rPr>
          <w:rFonts w:ascii="Century Gothic" w:hAnsi="Century Gothic"/>
          <w:spacing w:val="-1"/>
          <w:sz w:val="20"/>
          <w:szCs w:val="20"/>
        </w:rPr>
        <w:t>that</w:t>
      </w:r>
      <w:r w:rsidRPr="008B33ED">
        <w:rPr>
          <w:rFonts w:ascii="Century Gothic" w:hAnsi="Century Gothic"/>
          <w:spacing w:val="-7"/>
          <w:sz w:val="20"/>
          <w:szCs w:val="20"/>
        </w:rPr>
        <w:t xml:space="preserve"> </w:t>
      </w:r>
      <w:r w:rsidRPr="008B33ED">
        <w:rPr>
          <w:rFonts w:ascii="Century Gothic" w:hAnsi="Century Gothic"/>
          <w:sz w:val="20"/>
          <w:szCs w:val="20"/>
        </w:rPr>
        <w:t>break</w:t>
      </w:r>
      <w:r w:rsidRPr="008B33ED">
        <w:rPr>
          <w:rFonts w:ascii="Century Gothic" w:hAnsi="Century Gothic"/>
          <w:spacing w:val="-8"/>
          <w:sz w:val="20"/>
          <w:szCs w:val="20"/>
        </w:rPr>
        <w:t xml:space="preserve"> </w:t>
      </w:r>
      <w:r w:rsidRPr="008B33ED">
        <w:rPr>
          <w:rFonts w:ascii="Century Gothic" w:hAnsi="Century Gothic"/>
          <w:spacing w:val="-1"/>
          <w:sz w:val="20"/>
          <w:szCs w:val="20"/>
        </w:rPr>
        <w:t>from</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9"/>
          <w:sz w:val="20"/>
          <w:szCs w:val="20"/>
        </w:rPr>
        <w:t xml:space="preserve"> </w:t>
      </w:r>
      <w:r w:rsidRPr="008B33ED">
        <w:rPr>
          <w:rFonts w:ascii="Century Gothic" w:hAnsi="Century Gothic"/>
          <w:sz w:val="20"/>
          <w:szCs w:val="20"/>
        </w:rPr>
        <w:t>Warrego</w:t>
      </w:r>
      <w:r w:rsidRPr="008B33ED">
        <w:rPr>
          <w:rFonts w:ascii="Century Gothic" w:hAnsi="Century Gothic"/>
          <w:spacing w:val="-8"/>
          <w:sz w:val="20"/>
          <w:szCs w:val="20"/>
        </w:rPr>
        <w:t xml:space="preserve"> </w:t>
      </w:r>
      <w:r w:rsidRPr="008B33ED">
        <w:rPr>
          <w:rFonts w:ascii="Century Gothic" w:hAnsi="Century Gothic"/>
          <w:sz w:val="20"/>
          <w:szCs w:val="20"/>
        </w:rPr>
        <w:t>above</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9"/>
          <w:sz w:val="20"/>
          <w:szCs w:val="20"/>
        </w:rPr>
        <w:t xml:space="preserve"> </w:t>
      </w:r>
      <w:r w:rsidRPr="008B33ED">
        <w:rPr>
          <w:rFonts w:ascii="Century Gothic" w:hAnsi="Century Gothic"/>
          <w:sz w:val="20"/>
          <w:szCs w:val="20"/>
        </w:rPr>
        <w:t>below</w:t>
      </w:r>
      <w:r w:rsidRPr="008B33ED">
        <w:rPr>
          <w:rFonts w:ascii="Century Gothic" w:hAnsi="Century Gothic"/>
          <w:spacing w:val="-6"/>
          <w:sz w:val="20"/>
          <w:szCs w:val="20"/>
        </w:rPr>
        <w:t xml:space="preserve"> </w:t>
      </w:r>
      <w:r w:rsidRPr="008B33ED">
        <w:rPr>
          <w:rFonts w:ascii="Century Gothic" w:hAnsi="Century Gothic"/>
          <w:spacing w:val="-1"/>
          <w:sz w:val="20"/>
          <w:szCs w:val="20"/>
        </w:rPr>
        <w:t>Cunnamulla.</w:t>
      </w:r>
      <w:r w:rsidRPr="008B33ED">
        <w:rPr>
          <w:rFonts w:ascii="Century Gothic" w:hAnsi="Century Gothic"/>
          <w:spacing w:val="-9"/>
          <w:sz w:val="20"/>
          <w:szCs w:val="20"/>
        </w:rPr>
        <w:t xml:space="preserve"> </w:t>
      </w:r>
      <w:r w:rsidRPr="008B33ED">
        <w:rPr>
          <w:rFonts w:ascii="Century Gothic" w:hAnsi="Century Gothic"/>
          <w:sz w:val="20"/>
          <w:szCs w:val="20"/>
        </w:rPr>
        <w:t>They</w:t>
      </w:r>
      <w:r w:rsidRPr="008B33ED">
        <w:rPr>
          <w:rFonts w:ascii="Century Gothic" w:hAnsi="Century Gothic"/>
          <w:spacing w:val="-9"/>
          <w:sz w:val="20"/>
          <w:szCs w:val="20"/>
        </w:rPr>
        <w:t xml:space="preserve"> </w:t>
      </w:r>
      <w:r w:rsidRPr="008B33ED">
        <w:rPr>
          <w:rFonts w:ascii="Century Gothic" w:hAnsi="Century Gothic"/>
          <w:spacing w:val="1"/>
          <w:sz w:val="20"/>
          <w:szCs w:val="20"/>
        </w:rPr>
        <w:t>comprise</w:t>
      </w:r>
      <w:r w:rsidRPr="008B33ED">
        <w:rPr>
          <w:rFonts w:ascii="Century Gothic" w:hAnsi="Century Gothic"/>
          <w:spacing w:val="-9"/>
          <w:sz w:val="20"/>
          <w:szCs w:val="20"/>
        </w:rPr>
        <w:t xml:space="preserve"> </w:t>
      </w:r>
      <w:r w:rsidRPr="008B33ED">
        <w:rPr>
          <w:rFonts w:ascii="Century Gothic" w:hAnsi="Century Gothic"/>
          <w:sz w:val="20"/>
          <w:szCs w:val="20"/>
        </w:rPr>
        <w:t>Widgeegoara,</w:t>
      </w:r>
      <w:r w:rsidRPr="008B33ED">
        <w:rPr>
          <w:rFonts w:ascii="Century Gothic" w:hAnsi="Century Gothic"/>
          <w:spacing w:val="44"/>
          <w:w w:val="99"/>
          <w:sz w:val="20"/>
          <w:szCs w:val="20"/>
        </w:rPr>
        <w:t xml:space="preserve"> </w:t>
      </w:r>
      <w:r w:rsidRPr="008B33ED">
        <w:rPr>
          <w:rFonts w:ascii="Century Gothic" w:hAnsi="Century Gothic"/>
          <w:sz w:val="20"/>
          <w:szCs w:val="20"/>
        </w:rPr>
        <w:t>Noorama,</w:t>
      </w:r>
      <w:r w:rsidRPr="008B33ED">
        <w:rPr>
          <w:rFonts w:ascii="Century Gothic" w:hAnsi="Century Gothic"/>
          <w:spacing w:val="-8"/>
          <w:sz w:val="20"/>
          <w:szCs w:val="20"/>
        </w:rPr>
        <w:t xml:space="preserve"> </w:t>
      </w:r>
      <w:r w:rsidRPr="008B33ED">
        <w:rPr>
          <w:rFonts w:ascii="Century Gothic" w:hAnsi="Century Gothic"/>
          <w:spacing w:val="-1"/>
          <w:sz w:val="20"/>
          <w:szCs w:val="20"/>
        </w:rPr>
        <w:t>Thrulgoonia</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Tuen</w:t>
      </w:r>
      <w:r w:rsidRPr="008B33ED">
        <w:rPr>
          <w:rFonts w:ascii="Century Gothic" w:hAnsi="Century Gothic"/>
          <w:spacing w:val="-5"/>
          <w:sz w:val="20"/>
          <w:szCs w:val="20"/>
        </w:rPr>
        <w:t xml:space="preserve"> </w:t>
      </w:r>
      <w:r w:rsidRPr="008B33ED">
        <w:rPr>
          <w:rFonts w:ascii="Century Gothic" w:hAnsi="Century Gothic"/>
          <w:sz w:val="20"/>
          <w:szCs w:val="20"/>
        </w:rPr>
        <w:t>Creeks</w:t>
      </w:r>
      <w:r w:rsidRPr="008B33ED">
        <w:rPr>
          <w:rFonts w:ascii="Century Gothic" w:hAnsi="Century Gothic"/>
          <w:spacing w:val="-8"/>
          <w:sz w:val="20"/>
          <w:szCs w:val="20"/>
        </w:rPr>
        <w:t xml:space="preserve"> </w:t>
      </w:r>
      <w:r w:rsidRPr="008B33ED">
        <w:rPr>
          <w:rFonts w:ascii="Century Gothic" w:hAnsi="Century Gothic"/>
          <w:sz w:val="20"/>
          <w:szCs w:val="20"/>
        </w:rPr>
        <w:t>flowing</w:t>
      </w:r>
      <w:r w:rsidRPr="008B33ED">
        <w:rPr>
          <w:rFonts w:ascii="Century Gothic" w:hAnsi="Century Gothic"/>
          <w:spacing w:val="-6"/>
          <w:sz w:val="20"/>
          <w:szCs w:val="20"/>
        </w:rPr>
        <w:t xml:space="preserve"> </w:t>
      </w:r>
      <w:r w:rsidRPr="008B33ED">
        <w:rPr>
          <w:rFonts w:ascii="Century Gothic" w:hAnsi="Century Gothic"/>
          <w:sz w:val="20"/>
          <w:szCs w:val="20"/>
        </w:rPr>
        <w:t>to</w:t>
      </w:r>
      <w:r w:rsidRPr="008B33ED">
        <w:rPr>
          <w:rFonts w:ascii="Century Gothic" w:hAnsi="Century Gothic"/>
          <w:spacing w:val="-9"/>
          <w:sz w:val="20"/>
          <w:szCs w:val="20"/>
        </w:rPr>
        <w:t xml:space="preserve"> </w:t>
      </w:r>
      <w:r w:rsidRPr="008B33ED">
        <w:rPr>
          <w:rFonts w:ascii="Century Gothic" w:hAnsi="Century Gothic"/>
          <w:sz w:val="20"/>
          <w:szCs w:val="20"/>
        </w:rPr>
        <w:t>the</w:t>
      </w:r>
      <w:r w:rsidRPr="008B33ED">
        <w:rPr>
          <w:rFonts w:ascii="Century Gothic" w:hAnsi="Century Gothic"/>
          <w:spacing w:val="-8"/>
          <w:sz w:val="20"/>
          <w:szCs w:val="20"/>
        </w:rPr>
        <w:t xml:space="preserve"> </w:t>
      </w:r>
      <w:r w:rsidRPr="008B33ED">
        <w:rPr>
          <w:rFonts w:ascii="Century Gothic" w:hAnsi="Century Gothic"/>
          <w:sz w:val="20"/>
          <w:szCs w:val="20"/>
        </w:rPr>
        <w:t>south-east</w:t>
      </w:r>
      <w:r w:rsidRPr="008B33ED">
        <w:rPr>
          <w:rFonts w:ascii="Century Gothic" w:hAnsi="Century Gothic"/>
          <w:spacing w:val="-6"/>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pacing w:val="-1"/>
          <w:sz w:val="20"/>
          <w:szCs w:val="20"/>
        </w:rPr>
        <w:t>Cuttaburra</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Irara</w:t>
      </w:r>
      <w:r w:rsidRPr="008B33ED">
        <w:rPr>
          <w:rFonts w:ascii="Century Gothic" w:hAnsi="Century Gothic"/>
          <w:spacing w:val="60"/>
          <w:w w:val="99"/>
          <w:sz w:val="20"/>
          <w:szCs w:val="20"/>
        </w:rPr>
        <w:t xml:space="preserve"> </w:t>
      </w:r>
      <w:r w:rsidRPr="008B33ED">
        <w:rPr>
          <w:rFonts w:ascii="Century Gothic" w:hAnsi="Century Gothic"/>
          <w:spacing w:val="-1"/>
          <w:sz w:val="20"/>
          <w:szCs w:val="20"/>
        </w:rPr>
        <w:t>Creeks</w:t>
      </w:r>
      <w:r w:rsidRPr="008B33ED">
        <w:rPr>
          <w:rFonts w:ascii="Century Gothic" w:hAnsi="Century Gothic"/>
          <w:spacing w:val="-7"/>
          <w:sz w:val="20"/>
          <w:szCs w:val="20"/>
        </w:rPr>
        <w:t xml:space="preserve"> </w:t>
      </w:r>
      <w:r w:rsidRPr="008B33ED">
        <w:rPr>
          <w:rFonts w:ascii="Century Gothic" w:hAnsi="Century Gothic"/>
          <w:sz w:val="20"/>
          <w:szCs w:val="20"/>
        </w:rPr>
        <w:t>flowing</w:t>
      </w:r>
      <w:r w:rsidRPr="008B33ED">
        <w:rPr>
          <w:rFonts w:ascii="Century Gothic" w:hAnsi="Century Gothic"/>
          <w:spacing w:val="-7"/>
          <w:sz w:val="20"/>
          <w:szCs w:val="20"/>
        </w:rPr>
        <w:t xml:space="preserve"> </w:t>
      </w:r>
      <w:r w:rsidRPr="008B33ED">
        <w:rPr>
          <w:rFonts w:ascii="Century Gothic" w:hAnsi="Century Gothic"/>
          <w:sz w:val="20"/>
          <w:szCs w:val="20"/>
        </w:rPr>
        <w:t>to</w:t>
      </w:r>
      <w:r w:rsidRPr="008B33ED">
        <w:rPr>
          <w:rFonts w:ascii="Century Gothic" w:hAnsi="Century Gothic"/>
          <w:spacing w:val="-9"/>
          <w:sz w:val="20"/>
          <w:szCs w:val="20"/>
        </w:rPr>
        <w:t xml:space="preserve"> </w:t>
      </w:r>
      <w:r w:rsidRPr="008B33ED">
        <w:rPr>
          <w:rFonts w:ascii="Century Gothic" w:hAnsi="Century Gothic"/>
          <w:sz w:val="20"/>
          <w:szCs w:val="20"/>
        </w:rPr>
        <w:t>the</w:t>
      </w:r>
      <w:r w:rsidRPr="008B33ED">
        <w:rPr>
          <w:rFonts w:ascii="Century Gothic" w:hAnsi="Century Gothic"/>
          <w:spacing w:val="-8"/>
          <w:sz w:val="20"/>
          <w:szCs w:val="20"/>
        </w:rPr>
        <w:t xml:space="preserve"> </w:t>
      </w:r>
      <w:r w:rsidRPr="008B33ED">
        <w:rPr>
          <w:rFonts w:ascii="Century Gothic" w:hAnsi="Century Gothic"/>
          <w:sz w:val="20"/>
          <w:szCs w:val="20"/>
        </w:rPr>
        <w:t>south-west.</w:t>
      </w:r>
    </w:p>
    <w:p w14:paraId="7544F601" w14:textId="77777777" w:rsidR="00F56959" w:rsidRPr="008B33ED" w:rsidRDefault="00F56959" w:rsidP="00C9334C">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822"/>
        </w:tabs>
        <w:spacing w:before="45"/>
        <w:ind w:right="282"/>
        <w:rPr>
          <w:rFonts w:ascii="Century Gothic" w:hAnsi="Century Gothic"/>
          <w:sz w:val="20"/>
          <w:szCs w:val="20"/>
        </w:rPr>
      </w:pPr>
      <w:r w:rsidRPr="008B33ED">
        <w:rPr>
          <w:rFonts w:ascii="Century Gothic" w:hAnsi="Century Gothic"/>
          <w:b/>
          <w:spacing w:val="-1"/>
          <w:sz w:val="20"/>
          <w:szCs w:val="20"/>
        </w:rPr>
        <w:t>Cuttaburra</w:t>
      </w:r>
      <w:r w:rsidRPr="008B33ED">
        <w:rPr>
          <w:rFonts w:ascii="Century Gothic" w:hAnsi="Century Gothic"/>
          <w:b/>
          <w:spacing w:val="-9"/>
          <w:sz w:val="20"/>
          <w:szCs w:val="20"/>
        </w:rPr>
        <w:t xml:space="preserve"> </w:t>
      </w:r>
      <w:r w:rsidRPr="008B33ED">
        <w:rPr>
          <w:rFonts w:ascii="Century Gothic" w:hAnsi="Century Gothic"/>
          <w:b/>
          <w:sz w:val="20"/>
          <w:szCs w:val="20"/>
        </w:rPr>
        <w:t>Basin</w:t>
      </w:r>
      <w:r w:rsidRPr="008B33ED">
        <w:rPr>
          <w:rFonts w:ascii="Century Gothic" w:hAnsi="Century Gothic"/>
          <w:b/>
          <w:spacing w:val="-7"/>
          <w:sz w:val="20"/>
          <w:szCs w:val="20"/>
        </w:rPr>
        <w:t xml:space="preserve"> </w:t>
      </w:r>
      <w:r w:rsidRPr="008B33ED">
        <w:rPr>
          <w:rFonts w:ascii="Century Gothic" w:hAnsi="Century Gothic"/>
          <w:spacing w:val="-1"/>
          <w:sz w:val="20"/>
          <w:szCs w:val="20"/>
        </w:rPr>
        <w:t>includes</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9"/>
          <w:sz w:val="20"/>
          <w:szCs w:val="20"/>
        </w:rPr>
        <w:t xml:space="preserve"> </w:t>
      </w:r>
      <w:r w:rsidRPr="008B33ED">
        <w:rPr>
          <w:rFonts w:ascii="Century Gothic" w:hAnsi="Century Gothic"/>
          <w:spacing w:val="-1"/>
          <w:sz w:val="20"/>
          <w:szCs w:val="20"/>
        </w:rPr>
        <w:t>nationally</w:t>
      </w:r>
      <w:r w:rsidRPr="008B33ED">
        <w:rPr>
          <w:rFonts w:ascii="Century Gothic" w:hAnsi="Century Gothic"/>
          <w:spacing w:val="-9"/>
          <w:sz w:val="20"/>
          <w:szCs w:val="20"/>
        </w:rPr>
        <w:t xml:space="preserve"> </w:t>
      </w:r>
      <w:r w:rsidRPr="008B33ED">
        <w:rPr>
          <w:rFonts w:ascii="Century Gothic" w:hAnsi="Century Gothic"/>
          <w:spacing w:val="-1"/>
          <w:sz w:val="20"/>
          <w:szCs w:val="20"/>
        </w:rPr>
        <w:t>significant</w:t>
      </w:r>
      <w:r w:rsidRPr="008B33ED">
        <w:rPr>
          <w:rFonts w:ascii="Century Gothic" w:hAnsi="Century Gothic"/>
          <w:spacing w:val="-8"/>
          <w:sz w:val="20"/>
          <w:szCs w:val="20"/>
        </w:rPr>
        <w:t xml:space="preserve"> </w:t>
      </w:r>
      <w:r w:rsidRPr="008B33ED">
        <w:rPr>
          <w:rFonts w:ascii="Century Gothic" w:hAnsi="Century Gothic"/>
          <w:spacing w:val="-1"/>
          <w:sz w:val="20"/>
          <w:szCs w:val="20"/>
        </w:rPr>
        <w:t>Yantabulla</w:t>
      </w:r>
      <w:r w:rsidRPr="008B33ED">
        <w:rPr>
          <w:rFonts w:ascii="Century Gothic" w:hAnsi="Century Gothic"/>
          <w:spacing w:val="-8"/>
          <w:sz w:val="20"/>
          <w:szCs w:val="20"/>
        </w:rPr>
        <w:t xml:space="preserve"> </w:t>
      </w:r>
      <w:r w:rsidRPr="008B33ED">
        <w:rPr>
          <w:rFonts w:ascii="Century Gothic" w:hAnsi="Century Gothic"/>
          <w:sz w:val="20"/>
          <w:szCs w:val="20"/>
        </w:rPr>
        <w:t>Swamp,</w:t>
      </w:r>
      <w:r w:rsidRPr="008B33ED">
        <w:rPr>
          <w:rFonts w:ascii="Century Gothic" w:hAnsi="Century Gothic"/>
          <w:spacing w:val="-10"/>
          <w:sz w:val="20"/>
          <w:szCs w:val="20"/>
        </w:rPr>
        <w:t xml:space="preserve"> </w:t>
      </w:r>
      <w:r w:rsidRPr="008B33ED">
        <w:rPr>
          <w:rFonts w:ascii="Century Gothic" w:hAnsi="Century Gothic"/>
          <w:sz w:val="20"/>
          <w:szCs w:val="20"/>
        </w:rPr>
        <w:t>a</w:t>
      </w:r>
      <w:r w:rsidRPr="008B33ED">
        <w:rPr>
          <w:rFonts w:ascii="Century Gothic" w:hAnsi="Century Gothic"/>
          <w:spacing w:val="-7"/>
          <w:sz w:val="20"/>
          <w:szCs w:val="20"/>
        </w:rPr>
        <w:t xml:space="preserve"> </w:t>
      </w:r>
      <w:r w:rsidRPr="008B33ED">
        <w:rPr>
          <w:rFonts w:ascii="Century Gothic" w:hAnsi="Century Gothic"/>
          <w:spacing w:val="-1"/>
          <w:sz w:val="20"/>
          <w:szCs w:val="20"/>
        </w:rPr>
        <w:t>mosaic</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93"/>
          <w:w w:val="99"/>
          <w:sz w:val="20"/>
          <w:szCs w:val="20"/>
        </w:rPr>
        <w:t xml:space="preserve"> </w:t>
      </w:r>
      <w:r w:rsidRPr="008B33ED">
        <w:rPr>
          <w:rFonts w:ascii="Century Gothic" w:hAnsi="Century Gothic"/>
          <w:spacing w:val="-1"/>
          <w:sz w:val="20"/>
          <w:szCs w:val="20"/>
        </w:rPr>
        <w:t>channels,</w:t>
      </w:r>
      <w:r w:rsidRPr="008B33ED">
        <w:rPr>
          <w:rFonts w:ascii="Century Gothic" w:hAnsi="Century Gothic"/>
          <w:spacing w:val="-12"/>
          <w:sz w:val="20"/>
          <w:szCs w:val="20"/>
        </w:rPr>
        <w:t xml:space="preserve"> </w:t>
      </w:r>
      <w:r w:rsidRPr="008B33ED">
        <w:rPr>
          <w:rFonts w:ascii="Century Gothic" w:hAnsi="Century Gothic"/>
          <w:sz w:val="20"/>
          <w:szCs w:val="20"/>
        </w:rPr>
        <w:t>floodways</w:t>
      </w:r>
      <w:r w:rsidRPr="008B33ED">
        <w:rPr>
          <w:rFonts w:ascii="Century Gothic" w:hAnsi="Century Gothic"/>
          <w:spacing w:val="-9"/>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wetlands</w:t>
      </w:r>
      <w:r w:rsidRPr="008B33ED">
        <w:rPr>
          <w:rFonts w:ascii="Century Gothic" w:hAnsi="Century Gothic"/>
          <w:spacing w:val="-10"/>
          <w:sz w:val="20"/>
          <w:szCs w:val="20"/>
        </w:rPr>
        <w:t xml:space="preserve"> </w:t>
      </w:r>
      <w:r w:rsidRPr="008B33ED">
        <w:rPr>
          <w:rFonts w:ascii="Century Gothic" w:hAnsi="Century Gothic"/>
          <w:spacing w:val="-1"/>
          <w:sz w:val="20"/>
          <w:szCs w:val="20"/>
        </w:rPr>
        <w:t>covering</w:t>
      </w:r>
      <w:r w:rsidRPr="008B33ED">
        <w:rPr>
          <w:rFonts w:ascii="Century Gothic" w:hAnsi="Century Gothic"/>
          <w:spacing w:val="-9"/>
          <w:sz w:val="20"/>
          <w:szCs w:val="20"/>
        </w:rPr>
        <w:t xml:space="preserve"> </w:t>
      </w:r>
      <w:r w:rsidRPr="008B33ED">
        <w:rPr>
          <w:rFonts w:ascii="Century Gothic" w:hAnsi="Century Gothic"/>
          <w:spacing w:val="-1"/>
          <w:sz w:val="20"/>
          <w:szCs w:val="20"/>
        </w:rPr>
        <w:t>37,000</w:t>
      </w:r>
      <w:r w:rsidRPr="008B33ED">
        <w:rPr>
          <w:rFonts w:ascii="Century Gothic" w:hAnsi="Century Gothic"/>
          <w:spacing w:val="-10"/>
          <w:sz w:val="20"/>
          <w:szCs w:val="20"/>
        </w:rPr>
        <w:t xml:space="preserve"> </w:t>
      </w:r>
      <w:r w:rsidRPr="008B33ED">
        <w:rPr>
          <w:rFonts w:ascii="Century Gothic" w:hAnsi="Century Gothic"/>
          <w:sz w:val="20"/>
          <w:szCs w:val="20"/>
        </w:rPr>
        <w:t>hectares.</w:t>
      </w:r>
      <w:r w:rsidRPr="008B33ED">
        <w:rPr>
          <w:rFonts w:ascii="Century Gothic" w:hAnsi="Century Gothic"/>
          <w:spacing w:val="-9"/>
          <w:sz w:val="20"/>
          <w:szCs w:val="20"/>
        </w:rPr>
        <w:t xml:space="preserve"> </w:t>
      </w:r>
      <w:r w:rsidRPr="008B33ED">
        <w:rPr>
          <w:rFonts w:ascii="Century Gothic" w:hAnsi="Century Gothic"/>
          <w:spacing w:val="-1"/>
          <w:sz w:val="20"/>
          <w:szCs w:val="20"/>
        </w:rPr>
        <w:t>The</w:t>
      </w:r>
      <w:r w:rsidRPr="008B33ED">
        <w:rPr>
          <w:rFonts w:ascii="Century Gothic" w:hAnsi="Century Gothic"/>
          <w:spacing w:val="-10"/>
          <w:sz w:val="20"/>
          <w:szCs w:val="20"/>
        </w:rPr>
        <w:t xml:space="preserve"> </w:t>
      </w:r>
      <w:r w:rsidRPr="008B33ED">
        <w:rPr>
          <w:rFonts w:ascii="Century Gothic" w:hAnsi="Century Gothic"/>
          <w:sz w:val="20"/>
          <w:szCs w:val="20"/>
        </w:rPr>
        <w:t>swamp</w:t>
      </w:r>
      <w:r w:rsidRPr="008B33ED">
        <w:rPr>
          <w:rFonts w:ascii="Century Gothic" w:hAnsi="Century Gothic"/>
          <w:spacing w:val="-9"/>
          <w:sz w:val="20"/>
          <w:szCs w:val="20"/>
        </w:rPr>
        <w:t xml:space="preserve"> </w:t>
      </w:r>
      <w:r w:rsidRPr="008B33ED">
        <w:rPr>
          <w:rFonts w:ascii="Century Gothic" w:hAnsi="Century Gothic"/>
          <w:spacing w:val="-1"/>
          <w:sz w:val="20"/>
          <w:szCs w:val="20"/>
        </w:rPr>
        <w:t>consistently</w:t>
      </w:r>
      <w:r w:rsidRPr="008B33ED">
        <w:rPr>
          <w:rFonts w:ascii="Century Gothic" w:hAnsi="Century Gothic"/>
          <w:spacing w:val="78"/>
          <w:w w:val="99"/>
          <w:sz w:val="20"/>
          <w:szCs w:val="20"/>
        </w:rPr>
        <w:t xml:space="preserve"> </w:t>
      </w:r>
      <w:r w:rsidRPr="008B33ED">
        <w:rPr>
          <w:rFonts w:ascii="Century Gothic" w:hAnsi="Century Gothic"/>
          <w:spacing w:val="-1"/>
          <w:sz w:val="20"/>
          <w:szCs w:val="20"/>
        </w:rPr>
        <w:t>supports</w:t>
      </w:r>
      <w:r w:rsidRPr="008B33ED">
        <w:rPr>
          <w:rFonts w:ascii="Century Gothic" w:hAnsi="Century Gothic"/>
          <w:spacing w:val="-8"/>
          <w:sz w:val="20"/>
          <w:szCs w:val="20"/>
        </w:rPr>
        <w:t xml:space="preserve"> </w:t>
      </w:r>
      <w:r w:rsidRPr="008B33ED">
        <w:rPr>
          <w:rFonts w:ascii="Century Gothic" w:hAnsi="Century Gothic"/>
          <w:spacing w:val="-1"/>
          <w:sz w:val="20"/>
          <w:szCs w:val="20"/>
        </w:rPr>
        <w:t>large</w:t>
      </w:r>
      <w:r w:rsidRPr="008B33ED">
        <w:rPr>
          <w:rFonts w:ascii="Century Gothic" w:hAnsi="Century Gothic"/>
          <w:spacing w:val="-7"/>
          <w:sz w:val="20"/>
          <w:szCs w:val="20"/>
        </w:rPr>
        <w:t xml:space="preserve"> </w:t>
      </w:r>
      <w:r w:rsidRPr="008B33ED">
        <w:rPr>
          <w:rFonts w:ascii="Century Gothic" w:hAnsi="Century Gothic"/>
          <w:sz w:val="20"/>
          <w:szCs w:val="20"/>
        </w:rPr>
        <w:t>numbers</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a</w:t>
      </w:r>
      <w:r w:rsidRPr="008B33ED">
        <w:rPr>
          <w:rFonts w:ascii="Century Gothic" w:hAnsi="Century Gothic"/>
          <w:spacing w:val="-6"/>
          <w:sz w:val="20"/>
          <w:szCs w:val="20"/>
        </w:rPr>
        <w:t xml:space="preserve"> </w:t>
      </w:r>
      <w:r w:rsidRPr="008B33ED">
        <w:rPr>
          <w:rFonts w:ascii="Century Gothic" w:hAnsi="Century Gothic"/>
          <w:sz w:val="20"/>
          <w:szCs w:val="20"/>
        </w:rPr>
        <w:t>high</w:t>
      </w:r>
      <w:r w:rsidRPr="008B33ED">
        <w:rPr>
          <w:rFonts w:ascii="Century Gothic" w:hAnsi="Century Gothic"/>
          <w:spacing w:val="-7"/>
          <w:sz w:val="20"/>
          <w:szCs w:val="20"/>
        </w:rPr>
        <w:t xml:space="preserve"> </w:t>
      </w:r>
      <w:r w:rsidRPr="008B33ED">
        <w:rPr>
          <w:rFonts w:ascii="Century Gothic" w:hAnsi="Century Gothic"/>
          <w:spacing w:val="-1"/>
          <w:sz w:val="20"/>
          <w:szCs w:val="20"/>
        </w:rPr>
        <w:t>diversity</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waterbirds</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when</w:t>
      </w:r>
      <w:r w:rsidRPr="008B33ED">
        <w:rPr>
          <w:rFonts w:ascii="Century Gothic" w:hAnsi="Century Gothic"/>
          <w:spacing w:val="-6"/>
          <w:sz w:val="20"/>
          <w:szCs w:val="20"/>
        </w:rPr>
        <w:t xml:space="preserve"> </w:t>
      </w:r>
      <w:r w:rsidRPr="008B33ED">
        <w:rPr>
          <w:rFonts w:ascii="Century Gothic" w:hAnsi="Century Gothic"/>
          <w:sz w:val="20"/>
          <w:szCs w:val="20"/>
        </w:rPr>
        <w:t>flooded</w:t>
      </w:r>
      <w:r w:rsidRPr="008B33ED">
        <w:rPr>
          <w:rFonts w:ascii="Century Gothic" w:hAnsi="Century Gothic"/>
          <w:spacing w:val="-7"/>
          <w:sz w:val="20"/>
          <w:szCs w:val="20"/>
        </w:rPr>
        <w:t xml:space="preserve"> </w:t>
      </w:r>
      <w:r w:rsidRPr="008B33ED">
        <w:rPr>
          <w:rFonts w:ascii="Century Gothic" w:hAnsi="Century Gothic"/>
          <w:spacing w:val="-1"/>
          <w:sz w:val="20"/>
          <w:szCs w:val="20"/>
        </w:rPr>
        <w:t>provides</w:t>
      </w:r>
      <w:r w:rsidRPr="008B33ED">
        <w:rPr>
          <w:rFonts w:ascii="Century Gothic" w:hAnsi="Century Gothic"/>
          <w:spacing w:val="61"/>
          <w:w w:val="99"/>
          <w:sz w:val="20"/>
          <w:szCs w:val="20"/>
        </w:rPr>
        <w:t xml:space="preserve"> </w:t>
      </w:r>
      <w:r w:rsidRPr="008B33ED">
        <w:rPr>
          <w:rFonts w:ascii="Century Gothic" w:hAnsi="Century Gothic"/>
          <w:sz w:val="20"/>
          <w:szCs w:val="20"/>
        </w:rPr>
        <w:t>breeding</w:t>
      </w:r>
      <w:r w:rsidRPr="008B33ED">
        <w:rPr>
          <w:rFonts w:ascii="Century Gothic" w:hAnsi="Century Gothic"/>
          <w:spacing w:val="-7"/>
          <w:sz w:val="20"/>
          <w:szCs w:val="20"/>
        </w:rPr>
        <w:t xml:space="preserve"> </w:t>
      </w:r>
      <w:r w:rsidRPr="008B33ED">
        <w:rPr>
          <w:rFonts w:ascii="Century Gothic" w:hAnsi="Century Gothic"/>
          <w:sz w:val="20"/>
          <w:szCs w:val="20"/>
        </w:rPr>
        <w:t>sites</w:t>
      </w:r>
      <w:r w:rsidRPr="008B33ED">
        <w:rPr>
          <w:rFonts w:ascii="Century Gothic" w:hAnsi="Century Gothic"/>
          <w:spacing w:val="-7"/>
          <w:sz w:val="20"/>
          <w:szCs w:val="20"/>
        </w:rPr>
        <w:t xml:space="preserve"> </w:t>
      </w:r>
      <w:r w:rsidRPr="008B33ED">
        <w:rPr>
          <w:rFonts w:ascii="Century Gothic" w:hAnsi="Century Gothic"/>
          <w:spacing w:val="-1"/>
          <w:sz w:val="20"/>
          <w:szCs w:val="20"/>
        </w:rPr>
        <w:t>for</w:t>
      </w:r>
      <w:r w:rsidRPr="008B33ED">
        <w:rPr>
          <w:rFonts w:ascii="Century Gothic" w:hAnsi="Century Gothic"/>
          <w:spacing w:val="-6"/>
          <w:sz w:val="20"/>
          <w:szCs w:val="20"/>
        </w:rPr>
        <w:t xml:space="preserve"> </w:t>
      </w:r>
      <w:r w:rsidRPr="008B33ED">
        <w:rPr>
          <w:rFonts w:ascii="Century Gothic" w:hAnsi="Century Gothic"/>
          <w:sz w:val="20"/>
          <w:szCs w:val="20"/>
        </w:rPr>
        <w:t>ducks</w:t>
      </w:r>
      <w:r w:rsidRPr="008B33ED">
        <w:rPr>
          <w:rFonts w:ascii="Century Gothic" w:hAnsi="Century Gothic"/>
          <w:spacing w:val="-5"/>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pacing w:val="-1"/>
          <w:sz w:val="20"/>
          <w:szCs w:val="20"/>
        </w:rPr>
        <w:t>colonial</w:t>
      </w:r>
      <w:r w:rsidRPr="008B33ED">
        <w:rPr>
          <w:rFonts w:ascii="Century Gothic" w:hAnsi="Century Gothic"/>
          <w:spacing w:val="-6"/>
          <w:sz w:val="20"/>
          <w:szCs w:val="20"/>
        </w:rPr>
        <w:t xml:space="preserve"> </w:t>
      </w:r>
      <w:r w:rsidRPr="008B33ED">
        <w:rPr>
          <w:rFonts w:ascii="Century Gothic" w:hAnsi="Century Gothic"/>
          <w:sz w:val="20"/>
          <w:szCs w:val="20"/>
        </w:rPr>
        <w:t>waterbirds</w:t>
      </w:r>
      <w:r w:rsidRPr="008B33ED">
        <w:rPr>
          <w:rFonts w:ascii="Century Gothic" w:hAnsi="Century Gothic"/>
          <w:spacing w:val="-2"/>
          <w:sz w:val="20"/>
          <w:szCs w:val="20"/>
        </w:rPr>
        <w:t xml:space="preserve"> </w:t>
      </w:r>
      <w:r w:rsidRPr="008B33ED">
        <w:rPr>
          <w:rFonts w:ascii="Century Gothic" w:hAnsi="Century Gothic"/>
          <w:spacing w:val="-1"/>
          <w:sz w:val="20"/>
          <w:szCs w:val="20"/>
        </w:rPr>
        <w:t>(Kingsford</w:t>
      </w:r>
      <w:r w:rsidRPr="008B33ED">
        <w:rPr>
          <w:rFonts w:ascii="Century Gothic" w:hAnsi="Century Gothic"/>
          <w:spacing w:val="-6"/>
          <w:sz w:val="20"/>
          <w:szCs w:val="20"/>
        </w:rPr>
        <w:t xml:space="preserve"> </w:t>
      </w:r>
      <w:r w:rsidRPr="008B33ED">
        <w:rPr>
          <w:rFonts w:ascii="Century Gothic" w:hAnsi="Century Gothic"/>
          <w:sz w:val="20"/>
          <w:szCs w:val="20"/>
        </w:rPr>
        <w:t>et</w:t>
      </w:r>
      <w:r w:rsidRPr="008B33ED">
        <w:rPr>
          <w:rFonts w:ascii="Century Gothic" w:hAnsi="Century Gothic"/>
          <w:spacing w:val="-4"/>
          <w:sz w:val="20"/>
          <w:szCs w:val="20"/>
        </w:rPr>
        <w:t xml:space="preserve"> </w:t>
      </w:r>
      <w:r w:rsidRPr="008B33ED">
        <w:rPr>
          <w:rFonts w:ascii="Century Gothic" w:hAnsi="Century Gothic"/>
          <w:sz w:val="20"/>
          <w:szCs w:val="20"/>
        </w:rPr>
        <w:t>al.</w:t>
      </w:r>
      <w:r w:rsidRPr="008B33ED">
        <w:rPr>
          <w:rFonts w:ascii="Century Gothic" w:hAnsi="Century Gothic"/>
          <w:spacing w:val="-7"/>
          <w:sz w:val="20"/>
          <w:szCs w:val="20"/>
        </w:rPr>
        <w:t xml:space="preserve"> </w:t>
      </w:r>
      <w:r w:rsidRPr="008B33ED">
        <w:rPr>
          <w:rFonts w:ascii="Century Gothic" w:hAnsi="Century Gothic"/>
          <w:spacing w:val="-1"/>
          <w:sz w:val="20"/>
          <w:szCs w:val="20"/>
        </w:rPr>
        <w:t>1994;</w:t>
      </w:r>
      <w:r w:rsidRPr="008B33ED">
        <w:rPr>
          <w:rFonts w:ascii="Century Gothic" w:hAnsi="Century Gothic"/>
          <w:spacing w:val="-7"/>
          <w:sz w:val="20"/>
          <w:szCs w:val="20"/>
        </w:rPr>
        <w:t xml:space="preserve"> </w:t>
      </w:r>
      <w:r w:rsidRPr="008B33ED">
        <w:rPr>
          <w:rFonts w:ascii="Century Gothic" w:hAnsi="Century Gothic"/>
          <w:spacing w:val="-1"/>
          <w:sz w:val="20"/>
          <w:szCs w:val="20"/>
        </w:rPr>
        <w:t>Kingsford</w:t>
      </w:r>
      <w:r w:rsidRPr="008B33ED">
        <w:rPr>
          <w:rFonts w:ascii="Century Gothic" w:hAnsi="Century Gothic"/>
          <w:spacing w:val="-6"/>
          <w:sz w:val="20"/>
          <w:szCs w:val="20"/>
        </w:rPr>
        <w:t xml:space="preserve"> </w:t>
      </w:r>
      <w:r w:rsidRPr="008B33ED">
        <w:rPr>
          <w:rFonts w:ascii="Century Gothic" w:hAnsi="Century Gothic"/>
          <w:sz w:val="20"/>
          <w:szCs w:val="20"/>
        </w:rPr>
        <w:t>et</w:t>
      </w:r>
      <w:r w:rsidRPr="008B33ED">
        <w:rPr>
          <w:rFonts w:ascii="Century Gothic" w:hAnsi="Century Gothic"/>
          <w:spacing w:val="-4"/>
          <w:sz w:val="20"/>
          <w:szCs w:val="20"/>
        </w:rPr>
        <w:t xml:space="preserve"> </w:t>
      </w:r>
      <w:r w:rsidRPr="008B33ED">
        <w:rPr>
          <w:rFonts w:ascii="Century Gothic" w:hAnsi="Century Gothic"/>
          <w:sz w:val="20"/>
          <w:szCs w:val="20"/>
        </w:rPr>
        <w:t>al.</w:t>
      </w:r>
      <w:r w:rsidRPr="008B33ED">
        <w:rPr>
          <w:rFonts w:ascii="Century Gothic" w:hAnsi="Century Gothic"/>
          <w:spacing w:val="-7"/>
          <w:sz w:val="20"/>
          <w:szCs w:val="20"/>
        </w:rPr>
        <w:t xml:space="preserve"> </w:t>
      </w:r>
      <w:r w:rsidRPr="008B33ED">
        <w:rPr>
          <w:rFonts w:ascii="Century Gothic" w:hAnsi="Century Gothic"/>
          <w:sz w:val="20"/>
          <w:szCs w:val="20"/>
        </w:rPr>
        <w:t>2013).</w:t>
      </w:r>
      <w:r w:rsidRPr="008B33ED">
        <w:rPr>
          <w:rFonts w:ascii="Century Gothic" w:hAnsi="Century Gothic"/>
          <w:spacing w:val="65"/>
          <w:w w:val="99"/>
          <w:sz w:val="20"/>
          <w:szCs w:val="20"/>
        </w:rPr>
        <w:t xml:space="preserve"> </w:t>
      </w:r>
      <w:r w:rsidRPr="008B33ED">
        <w:rPr>
          <w:rFonts w:ascii="Century Gothic" w:hAnsi="Century Gothic"/>
          <w:sz w:val="20"/>
          <w:szCs w:val="20"/>
        </w:rPr>
        <w:t>It</w:t>
      </w:r>
      <w:r w:rsidRPr="008B33ED">
        <w:rPr>
          <w:rFonts w:ascii="Century Gothic" w:hAnsi="Century Gothic"/>
          <w:spacing w:val="-4"/>
          <w:sz w:val="20"/>
          <w:szCs w:val="20"/>
        </w:rPr>
        <w:t xml:space="preserve"> </w:t>
      </w:r>
      <w:r w:rsidRPr="008B33ED">
        <w:rPr>
          <w:rFonts w:ascii="Century Gothic" w:hAnsi="Century Gothic"/>
          <w:sz w:val="20"/>
          <w:szCs w:val="20"/>
        </w:rPr>
        <w:t>is</w:t>
      </w:r>
      <w:r w:rsidRPr="008B33ED">
        <w:rPr>
          <w:rFonts w:ascii="Century Gothic" w:hAnsi="Century Gothic"/>
          <w:spacing w:val="-7"/>
          <w:sz w:val="20"/>
          <w:szCs w:val="20"/>
        </w:rPr>
        <w:t xml:space="preserve"> </w:t>
      </w:r>
      <w:r w:rsidRPr="008B33ED">
        <w:rPr>
          <w:rFonts w:ascii="Century Gothic" w:hAnsi="Century Gothic"/>
          <w:spacing w:val="-1"/>
          <w:sz w:val="20"/>
          <w:szCs w:val="20"/>
        </w:rPr>
        <w:t>considered</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most</w:t>
      </w:r>
      <w:r w:rsidRPr="008B33ED">
        <w:rPr>
          <w:rFonts w:ascii="Century Gothic" w:hAnsi="Century Gothic"/>
          <w:spacing w:val="-4"/>
          <w:sz w:val="20"/>
          <w:szCs w:val="20"/>
        </w:rPr>
        <w:t xml:space="preserve"> </w:t>
      </w:r>
      <w:r w:rsidRPr="008B33ED">
        <w:rPr>
          <w:rFonts w:ascii="Century Gothic" w:hAnsi="Century Gothic"/>
          <w:sz w:val="20"/>
          <w:szCs w:val="20"/>
        </w:rPr>
        <w:t>important</w:t>
      </w:r>
      <w:r w:rsidRPr="008B33ED">
        <w:rPr>
          <w:rFonts w:ascii="Century Gothic" w:hAnsi="Century Gothic"/>
          <w:spacing w:val="-5"/>
          <w:sz w:val="20"/>
          <w:szCs w:val="20"/>
        </w:rPr>
        <w:t xml:space="preserve"> </w:t>
      </w:r>
      <w:r w:rsidRPr="008B33ED">
        <w:rPr>
          <w:rFonts w:ascii="Century Gothic" w:hAnsi="Century Gothic"/>
          <w:sz w:val="20"/>
          <w:szCs w:val="20"/>
        </w:rPr>
        <w:t>breeding</w:t>
      </w:r>
      <w:r w:rsidRPr="008B33ED">
        <w:rPr>
          <w:rFonts w:ascii="Century Gothic" w:hAnsi="Century Gothic"/>
          <w:spacing w:val="-7"/>
          <w:sz w:val="20"/>
          <w:szCs w:val="20"/>
        </w:rPr>
        <w:t xml:space="preserve"> </w:t>
      </w:r>
      <w:r w:rsidRPr="008B33ED">
        <w:rPr>
          <w:rFonts w:ascii="Century Gothic" w:hAnsi="Century Gothic"/>
          <w:spacing w:val="-1"/>
          <w:sz w:val="20"/>
          <w:szCs w:val="20"/>
        </w:rPr>
        <w:t>site</w:t>
      </w:r>
      <w:r w:rsidRPr="008B33ED">
        <w:rPr>
          <w:rFonts w:ascii="Century Gothic" w:hAnsi="Century Gothic"/>
          <w:spacing w:val="-7"/>
          <w:sz w:val="20"/>
          <w:szCs w:val="20"/>
        </w:rPr>
        <w:t xml:space="preserve"> </w:t>
      </w:r>
      <w:r w:rsidRPr="008B33ED">
        <w:rPr>
          <w:rFonts w:ascii="Century Gothic" w:hAnsi="Century Gothic"/>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north-west</w:t>
      </w:r>
      <w:r w:rsidRPr="008B33ED">
        <w:rPr>
          <w:rFonts w:ascii="Century Gothic" w:hAnsi="Century Gothic"/>
          <w:spacing w:val="-5"/>
          <w:sz w:val="20"/>
          <w:szCs w:val="20"/>
        </w:rPr>
        <w:t xml:space="preserve"> </w:t>
      </w:r>
      <w:r w:rsidRPr="008B33ED">
        <w:rPr>
          <w:rFonts w:ascii="Century Gothic" w:hAnsi="Century Gothic"/>
          <w:spacing w:val="-1"/>
          <w:sz w:val="20"/>
          <w:szCs w:val="20"/>
        </w:rPr>
        <w:t>NSW</w:t>
      </w:r>
      <w:r w:rsidRPr="008B33ED">
        <w:rPr>
          <w:rFonts w:ascii="Century Gothic" w:hAnsi="Century Gothic"/>
          <w:spacing w:val="-6"/>
          <w:sz w:val="20"/>
          <w:szCs w:val="20"/>
        </w:rPr>
        <w:t xml:space="preserve"> </w:t>
      </w:r>
      <w:r w:rsidRPr="008B33ED">
        <w:rPr>
          <w:rFonts w:ascii="Century Gothic" w:hAnsi="Century Gothic"/>
          <w:spacing w:val="-1"/>
          <w:sz w:val="20"/>
          <w:szCs w:val="20"/>
        </w:rPr>
        <w:t>for</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vulnerable</w:t>
      </w:r>
      <w:r w:rsidRPr="008B33ED">
        <w:rPr>
          <w:rFonts w:ascii="Century Gothic" w:hAnsi="Century Gothic"/>
          <w:spacing w:val="52"/>
          <w:w w:val="99"/>
          <w:sz w:val="20"/>
          <w:szCs w:val="20"/>
        </w:rPr>
        <w:t xml:space="preserve"> </w:t>
      </w:r>
      <w:r w:rsidRPr="008B33ED">
        <w:rPr>
          <w:rFonts w:ascii="Century Gothic" w:hAnsi="Century Gothic"/>
          <w:sz w:val="20"/>
          <w:szCs w:val="20"/>
        </w:rPr>
        <w:t>freckled</w:t>
      </w:r>
      <w:r w:rsidRPr="008B33ED">
        <w:rPr>
          <w:rFonts w:ascii="Century Gothic" w:hAnsi="Century Gothic"/>
          <w:spacing w:val="-8"/>
          <w:sz w:val="20"/>
          <w:szCs w:val="20"/>
        </w:rPr>
        <w:t xml:space="preserve"> </w:t>
      </w:r>
      <w:r w:rsidRPr="008B33ED">
        <w:rPr>
          <w:rFonts w:ascii="Century Gothic" w:hAnsi="Century Gothic"/>
          <w:sz w:val="20"/>
          <w:szCs w:val="20"/>
        </w:rPr>
        <w:t>duck.</w:t>
      </w:r>
      <w:r w:rsidRPr="008B33ED">
        <w:rPr>
          <w:rFonts w:ascii="Century Gothic" w:hAnsi="Century Gothic"/>
          <w:spacing w:val="-10"/>
          <w:sz w:val="20"/>
          <w:szCs w:val="20"/>
        </w:rPr>
        <w:t xml:space="preserve"> </w:t>
      </w:r>
      <w:r w:rsidRPr="008B33ED">
        <w:rPr>
          <w:rFonts w:ascii="Century Gothic" w:hAnsi="Century Gothic"/>
          <w:spacing w:val="-1"/>
          <w:sz w:val="20"/>
          <w:szCs w:val="20"/>
        </w:rPr>
        <w:t>The</w:t>
      </w:r>
      <w:r w:rsidRPr="008B33ED">
        <w:rPr>
          <w:rFonts w:ascii="Century Gothic" w:hAnsi="Century Gothic"/>
          <w:spacing w:val="-7"/>
          <w:sz w:val="20"/>
          <w:szCs w:val="20"/>
        </w:rPr>
        <w:t xml:space="preserve"> </w:t>
      </w:r>
      <w:r w:rsidRPr="008B33ED">
        <w:rPr>
          <w:rFonts w:ascii="Century Gothic" w:hAnsi="Century Gothic"/>
          <w:sz w:val="20"/>
          <w:szCs w:val="20"/>
        </w:rPr>
        <w:t>channels</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pacing w:val="-1"/>
          <w:sz w:val="20"/>
          <w:szCs w:val="20"/>
        </w:rPr>
        <w:t>Cuttaburra</w:t>
      </w:r>
      <w:r w:rsidRPr="008B33ED">
        <w:rPr>
          <w:rFonts w:ascii="Century Gothic" w:hAnsi="Century Gothic"/>
          <w:spacing w:val="-7"/>
          <w:sz w:val="20"/>
          <w:szCs w:val="20"/>
        </w:rPr>
        <w:t xml:space="preserve"> </w:t>
      </w:r>
      <w:r w:rsidRPr="008B33ED">
        <w:rPr>
          <w:rFonts w:ascii="Century Gothic" w:hAnsi="Century Gothic"/>
          <w:sz w:val="20"/>
          <w:szCs w:val="20"/>
        </w:rPr>
        <w:t>Creek</w:t>
      </w:r>
      <w:r w:rsidRPr="008B33ED">
        <w:rPr>
          <w:rFonts w:ascii="Century Gothic" w:hAnsi="Century Gothic"/>
          <w:spacing w:val="-7"/>
          <w:sz w:val="20"/>
          <w:szCs w:val="20"/>
        </w:rPr>
        <w:t xml:space="preserve"> </w:t>
      </w:r>
      <w:r w:rsidRPr="008B33ED">
        <w:rPr>
          <w:rFonts w:ascii="Century Gothic" w:hAnsi="Century Gothic"/>
          <w:spacing w:val="-1"/>
          <w:sz w:val="20"/>
          <w:szCs w:val="20"/>
        </w:rPr>
        <w:t>also</w:t>
      </w:r>
      <w:r w:rsidRPr="008B33ED">
        <w:rPr>
          <w:rFonts w:ascii="Century Gothic" w:hAnsi="Century Gothic"/>
          <w:spacing w:val="-8"/>
          <w:sz w:val="20"/>
          <w:szCs w:val="20"/>
        </w:rPr>
        <w:t xml:space="preserve"> </w:t>
      </w:r>
      <w:r w:rsidRPr="008B33ED">
        <w:rPr>
          <w:rFonts w:ascii="Century Gothic" w:hAnsi="Century Gothic"/>
          <w:spacing w:val="-1"/>
          <w:sz w:val="20"/>
          <w:szCs w:val="20"/>
        </w:rPr>
        <w:t>support</w:t>
      </w:r>
      <w:r w:rsidRPr="008B33ED">
        <w:rPr>
          <w:rFonts w:ascii="Century Gothic" w:hAnsi="Century Gothic"/>
          <w:spacing w:val="-6"/>
          <w:sz w:val="20"/>
          <w:szCs w:val="20"/>
        </w:rPr>
        <w:t xml:space="preserve"> </w:t>
      </w:r>
      <w:r w:rsidRPr="008B33ED">
        <w:rPr>
          <w:rFonts w:ascii="Century Gothic" w:hAnsi="Century Gothic"/>
          <w:sz w:val="20"/>
          <w:szCs w:val="20"/>
        </w:rPr>
        <w:t>large</w:t>
      </w:r>
      <w:r w:rsidRPr="008B33ED">
        <w:rPr>
          <w:rFonts w:ascii="Century Gothic" w:hAnsi="Century Gothic"/>
          <w:spacing w:val="-8"/>
          <w:sz w:val="20"/>
          <w:szCs w:val="20"/>
        </w:rPr>
        <w:t xml:space="preserve"> </w:t>
      </w:r>
      <w:r w:rsidRPr="008B33ED">
        <w:rPr>
          <w:rFonts w:ascii="Century Gothic" w:hAnsi="Century Gothic"/>
          <w:sz w:val="20"/>
          <w:szCs w:val="20"/>
        </w:rPr>
        <w:t>numbers</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spacing w:val="-8"/>
          <w:sz w:val="20"/>
          <w:szCs w:val="20"/>
        </w:rPr>
        <w:t xml:space="preserve"> </w:t>
      </w:r>
      <w:r w:rsidRPr="008B33ED">
        <w:rPr>
          <w:rFonts w:ascii="Century Gothic" w:hAnsi="Century Gothic"/>
          <w:sz w:val="20"/>
          <w:szCs w:val="20"/>
        </w:rPr>
        <w:t>waterbirds</w:t>
      </w:r>
      <w:r w:rsidRPr="008B33ED">
        <w:rPr>
          <w:rFonts w:ascii="Century Gothic" w:hAnsi="Century Gothic"/>
          <w:spacing w:val="52"/>
          <w:w w:val="99"/>
          <w:sz w:val="20"/>
          <w:szCs w:val="20"/>
        </w:rPr>
        <w:t xml:space="preserve"> </w:t>
      </w:r>
      <w:r w:rsidRPr="008B33ED">
        <w:rPr>
          <w:rFonts w:ascii="Century Gothic" w:hAnsi="Century Gothic"/>
          <w:spacing w:val="-1"/>
          <w:sz w:val="20"/>
          <w:szCs w:val="20"/>
        </w:rPr>
        <w:t>(Kingsford</w:t>
      </w:r>
      <w:r w:rsidRPr="008B33ED">
        <w:rPr>
          <w:rFonts w:ascii="Century Gothic" w:hAnsi="Century Gothic"/>
          <w:spacing w:val="-8"/>
          <w:sz w:val="20"/>
          <w:szCs w:val="20"/>
        </w:rPr>
        <w:t xml:space="preserve"> </w:t>
      </w:r>
      <w:r w:rsidRPr="008B33ED">
        <w:rPr>
          <w:rFonts w:ascii="Century Gothic" w:hAnsi="Century Gothic"/>
          <w:sz w:val="20"/>
          <w:szCs w:val="20"/>
        </w:rPr>
        <w:t>et</w:t>
      </w:r>
      <w:r w:rsidRPr="008B33ED">
        <w:rPr>
          <w:rFonts w:ascii="Century Gothic" w:hAnsi="Century Gothic"/>
          <w:spacing w:val="-5"/>
          <w:sz w:val="20"/>
          <w:szCs w:val="20"/>
        </w:rPr>
        <w:t xml:space="preserve"> </w:t>
      </w:r>
      <w:r w:rsidRPr="008B33ED">
        <w:rPr>
          <w:rFonts w:ascii="Century Gothic" w:hAnsi="Century Gothic"/>
          <w:sz w:val="20"/>
          <w:szCs w:val="20"/>
        </w:rPr>
        <w:t>al.1997)</w:t>
      </w:r>
      <w:r w:rsidRPr="008B33ED">
        <w:rPr>
          <w:rFonts w:ascii="Century Gothic" w:hAnsi="Century Gothic"/>
          <w:spacing w:val="-9"/>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a</w:t>
      </w:r>
      <w:r w:rsidRPr="008B33ED">
        <w:rPr>
          <w:rFonts w:ascii="Century Gothic" w:hAnsi="Century Gothic"/>
          <w:spacing w:val="-7"/>
          <w:sz w:val="20"/>
          <w:szCs w:val="20"/>
        </w:rPr>
        <w:t xml:space="preserve"> </w:t>
      </w:r>
      <w:r w:rsidRPr="008B33ED">
        <w:rPr>
          <w:rFonts w:ascii="Century Gothic" w:hAnsi="Century Gothic"/>
          <w:spacing w:val="-1"/>
          <w:sz w:val="20"/>
          <w:szCs w:val="20"/>
        </w:rPr>
        <w:t>distinctive</w:t>
      </w:r>
      <w:r w:rsidRPr="008B33ED">
        <w:rPr>
          <w:rFonts w:ascii="Century Gothic" w:hAnsi="Century Gothic"/>
          <w:spacing w:val="-7"/>
          <w:sz w:val="20"/>
          <w:szCs w:val="20"/>
        </w:rPr>
        <w:t xml:space="preserve"> </w:t>
      </w:r>
      <w:r w:rsidRPr="008B33ED">
        <w:rPr>
          <w:rFonts w:ascii="Century Gothic" w:hAnsi="Century Gothic"/>
          <w:sz w:val="20"/>
          <w:szCs w:val="20"/>
        </w:rPr>
        <w:t>woodland</w:t>
      </w:r>
      <w:r w:rsidRPr="008B33ED">
        <w:rPr>
          <w:rFonts w:ascii="Century Gothic" w:hAnsi="Century Gothic"/>
          <w:spacing w:val="-10"/>
          <w:sz w:val="20"/>
          <w:szCs w:val="20"/>
        </w:rPr>
        <w:t xml:space="preserve"> </w:t>
      </w:r>
      <w:r w:rsidRPr="008B33ED">
        <w:rPr>
          <w:rFonts w:ascii="Century Gothic" w:hAnsi="Century Gothic"/>
          <w:spacing w:val="-1"/>
          <w:sz w:val="20"/>
          <w:szCs w:val="20"/>
        </w:rPr>
        <w:t>vegetation</w:t>
      </w:r>
      <w:r w:rsidRPr="008B33ED">
        <w:rPr>
          <w:rFonts w:ascii="Century Gothic" w:hAnsi="Century Gothic"/>
          <w:spacing w:val="-7"/>
          <w:sz w:val="20"/>
          <w:szCs w:val="20"/>
        </w:rPr>
        <w:t xml:space="preserve"> </w:t>
      </w:r>
      <w:r w:rsidRPr="008B33ED">
        <w:rPr>
          <w:rFonts w:ascii="Century Gothic" w:hAnsi="Century Gothic"/>
          <w:spacing w:val="-1"/>
          <w:sz w:val="20"/>
          <w:szCs w:val="20"/>
        </w:rPr>
        <w:t>comprising</w:t>
      </w:r>
      <w:r w:rsidRPr="008B33ED">
        <w:rPr>
          <w:rFonts w:ascii="Century Gothic" w:hAnsi="Century Gothic"/>
          <w:spacing w:val="-7"/>
          <w:sz w:val="20"/>
          <w:szCs w:val="20"/>
        </w:rPr>
        <w:t xml:space="preserve"> </w:t>
      </w:r>
      <w:r w:rsidRPr="008B33ED">
        <w:rPr>
          <w:rFonts w:ascii="Century Gothic" w:hAnsi="Century Gothic"/>
          <w:spacing w:val="-1"/>
          <w:sz w:val="20"/>
          <w:szCs w:val="20"/>
        </w:rPr>
        <w:t>river</w:t>
      </w:r>
      <w:r w:rsidRPr="008B33ED">
        <w:rPr>
          <w:rFonts w:ascii="Century Gothic" w:hAnsi="Century Gothic"/>
          <w:spacing w:val="-8"/>
          <w:sz w:val="20"/>
          <w:szCs w:val="20"/>
        </w:rPr>
        <w:t xml:space="preserve"> </w:t>
      </w:r>
      <w:r w:rsidRPr="008B33ED">
        <w:rPr>
          <w:rFonts w:ascii="Century Gothic" w:hAnsi="Century Gothic"/>
          <w:sz w:val="20"/>
          <w:szCs w:val="20"/>
        </w:rPr>
        <w:t>red</w:t>
      </w:r>
      <w:r w:rsidRPr="008B33ED">
        <w:rPr>
          <w:rFonts w:ascii="Century Gothic" w:hAnsi="Century Gothic"/>
          <w:spacing w:val="-6"/>
          <w:sz w:val="20"/>
          <w:szCs w:val="20"/>
        </w:rPr>
        <w:t xml:space="preserve"> </w:t>
      </w:r>
      <w:r w:rsidRPr="008B33ED">
        <w:rPr>
          <w:rFonts w:ascii="Century Gothic" w:hAnsi="Century Gothic"/>
          <w:sz w:val="20"/>
          <w:szCs w:val="20"/>
        </w:rPr>
        <w:t>gum</w:t>
      </w:r>
      <w:r w:rsidRPr="008B33ED">
        <w:rPr>
          <w:rFonts w:ascii="Century Gothic" w:hAnsi="Century Gothic"/>
          <w:spacing w:val="-8"/>
          <w:sz w:val="20"/>
          <w:szCs w:val="20"/>
        </w:rPr>
        <w:t xml:space="preserve"> </w:t>
      </w:r>
      <w:r w:rsidRPr="008B33ED">
        <w:rPr>
          <w:rFonts w:ascii="Century Gothic" w:hAnsi="Century Gothic"/>
          <w:sz w:val="20"/>
          <w:szCs w:val="20"/>
        </w:rPr>
        <w:t>on</w:t>
      </w:r>
      <w:r w:rsidRPr="008B33ED">
        <w:rPr>
          <w:rFonts w:ascii="Century Gothic" w:hAnsi="Century Gothic"/>
          <w:spacing w:val="75"/>
          <w:w w:val="99"/>
          <w:sz w:val="20"/>
          <w:szCs w:val="20"/>
        </w:rPr>
        <w:t xml:space="preserve"> </w:t>
      </w:r>
      <w:r w:rsidRPr="008B33ED">
        <w:rPr>
          <w:rFonts w:ascii="Century Gothic" w:hAnsi="Century Gothic"/>
          <w:sz w:val="20"/>
          <w:szCs w:val="20"/>
        </w:rPr>
        <w:t>the</w:t>
      </w:r>
      <w:r w:rsidRPr="008B33ED">
        <w:rPr>
          <w:rFonts w:ascii="Century Gothic" w:hAnsi="Century Gothic"/>
          <w:spacing w:val="-8"/>
          <w:sz w:val="20"/>
          <w:szCs w:val="20"/>
        </w:rPr>
        <w:t xml:space="preserve"> </w:t>
      </w:r>
      <w:r w:rsidRPr="008B33ED">
        <w:rPr>
          <w:rFonts w:ascii="Century Gothic" w:hAnsi="Century Gothic"/>
          <w:sz w:val="20"/>
          <w:szCs w:val="20"/>
        </w:rPr>
        <w:t>banks</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waterholes</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floodplains</w:t>
      </w:r>
      <w:r w:rsidRPr="008B33ED">
        <w:rPr>
          <w:rFonts w:ascii="Century Gothic" w:hAnsi="Century Gothic"/>
          <w:spacing w:val="-7"/>
          <w:sz w:val="20"/>
          <w:szCs w:val="20"/>
        </w:rPr>
        <w:t xml:space="preserve"> </w:t>
      </w:r>
      <w:r w:rsidRPr="008B33ED">
        <w:rPr>
          <w:rFonts w:ascii="Century Gothic" w:hAnsi="Century Gothic"/>
          <w:sz w:val="20"/>
          <w:szCs w:val="20"/>
        </w:rPr>
        <w:t>dominated</w:t>
      </w:r>
      <w:r w:rsidRPr="008B33ED">
        <w:rPr>
          <w:rFonts w:ascii="Century Gothic" w:hAnsi="Century Gothic"/>
          <w:spacing w:val="-8"/>
          <w:sz w:val="20"/>
          <w:szCs w:val="20"/>
        </w:rPr>
        <w:t xml:space="preserve"> </w:t>
      </w:r>
      <w:r w:rsidRPr="008B33ED">
        <w:rPr>
          <w:rFonts w:ascii="Century Gothic" w:hAnsi="Century Gothic"/>
          <w:sz w:val="20"/>
          <w:szCs w:val="20"/>
        </w:rPr>
        <w:t>by</w:t>
      </w:r>
      <w:r w:rsidRPr="008B33ED">
        <w:rPr>
          <w:rFonts w:ascii="Century Gothic" w:hAnsi="Century Gothic"/>
          <w:spacing w:val="-9"/>
          <w:sz w:val="20"/>
          <w:szCs w:val="20"/>
        </w:rPr>
        <w:t xml:space="preserve"> </w:t>
      </w:r>
      <w:r w:rsidRPr="008B33ED">
        <w:rPr>
          <w:rFonts w:ascii="Century Gothic" w:hAnsi="Century Gothic"/>
          <w:spacing w:val="-1"/>
          <w:sz w:val="20"/>
          <w:szCs w:val="20"/>
        </w:rPr>
        <w:t>Yapunyah</w:t>
      </w:r>
      <w:r w:rsidRPr="008B33ED">
        <w:rPr>
          <w:rFonts w:ascii="Century Gothic" w:hAnsi="Century Gothic"/>
          <w:spacing w:val="-6"/>
          <w:sz w:val="20"/>
          <w:szCs w:val="20"/>
        </w:rPr>
        <w:t xml:space="preserve"> </w:t>
      </w:r>
      <w:r w:rsidRPr="008B33ED">
        <w:rPr>
          <w:rFonts w:ascii="Century Gothic" w:hAnsi="Century Gothic"/>
          <w:spacing w:val="-1"/>
          <w:sz w:val="20"/>
          <w:szCs w:val="20"/>
        </w:rPr>
        <w:t>gum</w:t>
      </w:r>
      <w:r w:rsidRPr="008B33ED">
        <w:rPr>
          <w:rFonts w:ascii="Century Gothic" w:hAnsi="Century Gothic"/>
          <w:spacing w:val="-4"/>
          <w:sz w:val="20"/>
          <w:szCs w:val="20"/>
        </w:rPr>
        <w:t xml:space="preserve"> </w:t>
      </w:r>
      <w:r w:rsidRPr="008B33ED">
        <w:rPr>
          <w:rFonts w:ascii="Century Gothic" w:hAnsi="Century Gothic"/>
          <w:spacing w:val="-1"/>
          <w:sz w:val="20"/>
          <w:szCs w:val="20"/>
        </w:rPr>
        <w:t>(limited</w:t>
      </w:r>
      <w:r w:rsidRPr="008B33ED">
        <w:rPr>
          <w:rFonts w:ascii="Century Gothic" w:hAnsi="Century Gothic"/>
          <w:spacing w:val="73"/>
          <w:w w:val="99"/>
          <w:sz w:val="20"/>
          <w:szCs w:val="20"/>
        </w:rPr>
        <w:t xml:space="preserve"> </w:t>
      </w:r>
      <w:r w:rsidRPr="008B33ED">
        <w:rPr>
          <w:rFonts w:ascii="Century Gothic" w:hAnsi="Century Gothic"/>
          <w:spacing w:val="-1"/>
          <w:sz w:val="20"/>
          <w:szCs w:val="20"/>
        </w:rPr>
        <w:t>distribution</w:t>
      </w:r>
      <w:r w:rsidRPr="008B33ED">
        <w:rPr>
          <w:rFonts w:ascii="Century Gothic" w:hAnsi="Century Gothic"/>
          <w:spacing w:val="-7"/>
          <w:sz w:val="20"/>
          <w:szCs w:val="20"/>
        </w:rPr>
        <w:t xml:space="preserve"> </w:t>
      </w:r>
      <w:r w:rsidRPr="008B33ED">
        <w:rPr>
          <w:rFonts w:ascii="Century Gothic" w:hAnsi="Century Gothic"/>
          <w:sz w:val="20"/>
          <w:szCs w:val="20"/>
        </w:rPr>
        <w:t>in</w:t>
      </w:r>
      <w:r w:rsidRPr="008B33ED">
        <w:rPr>
          <w:rFonts w:ascii="Century Gothic" w:hAnsi="Century Gothic"/>
          <w:spacing w:val="-6"/>
          <w:sz w:val="20"/>
          <w:szCs w:val="20"/>
        </w:rPr>
        <w:t xml:space="preserve"> </w:t>
      </w:r>
      <w:r w:rsidRPr="008B33ED">
        <w:rPr>
          <w:rFonts w:ascii="Century Gothic" w:hAnsi="Century Gothic"/>
          <w:spacing w:val="-1"/>
          <w:sz w:val="20"/>
          <w:szCs w:val="20"/>
        </w:rPr>
        <w:t>NSW),</w:t>
      </w:r>
      <w:r w:rsidRPr="008B33ED">
        <w:rPr>
          <w:rFonts w:ascii="Century Gothic" w:hAnsi="Century Gothic"/>
          <w:spacing w:val="-8"/>
          <w:sz w:val="20"/>
          <w:szCs w:val="20"/>
        </w:rPr>
        <w:t xml:space="preserve"> </w:t>
      </w:r>
      <w:r w:rsidRPr="008B33ED">
        <w:rPr>
          <w:rFonts w:ascii="Century Gothic" w:hAnsi="Century Gothic"/>
          <w:sz w:val="20"/>
          <w:szCs w:val="20"/>
        </w:rPr>
        <w:t>coolibah</w:t>
      </w:r>
      <w:r w:rsidRPr="008B33ED">
        <w:rPr>
          <w:rFonts w:ascii="Century Gothic" w:hAnsi="Century Gothic"/>
          <w:spacing w:val="-6"/>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black</w:t>
      </w:r>
      <w:r w:rsidRPr="008B33ED">
        <w:rPr>
          <w:rFonts w:ascii="Century Gothic" w:hAnsi="Century Gothic"/>
          <w:spacing w:val="-6"/>
          <w:sz w:val="20"/>
          <w:szCs w:val="20"/>
        </w:rPr>
        <w:t xml:space="preserve"> </w:t>
      </w:r>
      <w:r w:rsidRPr="008B33ED">
        <w:rPr>
          <w:rFonts w:ascii="Century Gothic" w:hAnsi="Century Gothic"/>
          <w:spacing w:val="-1"/>
          <w:sz w:val="20"/>
          <w:szCs w:val="20"/>
        </w:rPr>
        <w:t>box,</w:t>
      </w:r>
      <w:r w:rsidRPr="008B33ED">
        <w:rPr>
          <w:rFonts w:ascii="Century Gothic" w:hAnsi="Century Gothic"/>
          <w:spacing w:val="-9"/>
          <w:sz w:val="20"/>
          <w:szCs w:val="20"/>
        </w:rPr>
        <w:t xml:space="preserve"> </w:t>
      </w:r>
      <w:r w:rsidRPr="008B33ED">
        <w:rPr>
          <w:rFonts w:ascii="Century Gothic" w:hAnsi="Century Gothic"/>
          <w:sz w:val="20"/>
          <w:szCs w:val="20"/>
        </w:rPr>
        <w:t>with</w:t>
      </w:r>
      <w:r w:rsidRPr="008B33ED">
        <w:rPr>
          <w:rFonts w:ascii="Century Gothic" w:hAnsi="Century Gothic"/>
          <w:spacing w:val="-7"/>
          <w:sz w:val="20"/>
          <w:szCs w:val="20"/>
        </w:rPr>
        <w:t xml:space="preserve"> </w:t>
      </w:r>
      <w:r w:rsidRPr="008B33ED">
        <w:rPr>
          <w:rFonts w:ascii="Century Gothic" w:hAnsi="Century Gothic"/>
          <w:sz w:val="20"/>
          <w:szCs w:val="20"/>
        </w:rPr>
        <w:t>cane</w:t>
      </w:r>
      <w:r w:rsidRPr="008B33ED">
        <w:rPr>
          <w:rFonts w:ascii="Century Gothic" w:hAnsi="Century Gothic"/>
          <w:spacing w:val="-7"/>
          <w:sz w:val="20"/>
          <w:szCs w:val="20"/>
        </w:rPr>
        <w:t xml:space="preserve"> </w:t>
      </w:r>
      <w:r w:rsidRPr="008B33ED">
        <w:rPr>
          <w:rFonts w:ascii="Century Gothic" w:hAnsi="Century Gothic"/>
          <w:sz w:val="20"/>
          <w:szCs w:val="20"/>
        </w:rPr>
        <w:t>grass</w:t>
      </w:r>
      <w:r w:rsidRPr="008B33ED">
        <w:rPr>
          <w:rFonts w:ascii="Century Gothic" w:hAnsi="Century Gothic"/>
          <w:spacing w:val="-8"/>
          <w:sz w:val="20"/>
          <w:szCs w:val="20"/>
        </w:rPr>
        <w:t xml:space="preserve"> </w:t>
      </w:r>
      <w:r w:rsidRPr="008B33ED">
        <w:rPr>
          <w:rFonts w:ascii="Century Gothic" w:hAnsi="Century Gothic"/>
          <w:sz w:val="20"/>
          <w:szCs w:val="20"/>
        </w:rPr>
        <w:t>grassland</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lignum</w:t>
      </w:r>
      <w:r w:rsidRPr="008B33ED">
        <w:rPr>
          <w:rFonts w:ascii="Century Gothic" w:hAnsi="Century Gothic"/>
          <w:spacing w:val="-7"/>
          <w:sz w:val="20"/>
          <w:szCs w:val="20"/>
        </w:rPr>
        <w:t xml:space="preserve"> </w:t>
      </w:r>
      <w:r w:rsidRPr="008B33ED">
        <w:rPr>
          <w:rFonts w:ascii="Century Gothic" w:hAnsi="Century Gothic"/>
          <w:spacing w:val="-1"/>
          <w:sz w:val="20"/>
          <w:szCs w:val="20"/>
        </w:rPr>
        <w:t>also</w:t>
      </w:r>
      <w:r w:rsidRPr="008B33ED">
        <w:rPr>
          <w:rFonts w:ascii="Century Gothic" w:hAnsi="Century Gothic"/>
          <w:spacing w:val="45"/>
          <w:w w:val="99"/>
          <w:sz w:val="20"/>
          <w:szCs w:val="20"/>
        </w:rPr>
        <w:t xml:space="preserve"> </w:t>
      </w:r>
      <w:r w:rsidRPr="008B33ED">
        <w:rPr>
          <w:rFonts w:ascii="Century Gothic" w:hAnsi="Century Gothic"/>
          <w:sz w:val="20"/>
          <w:szCs w:val="20"/>
        </w:rPr>
        <w:t>present</w:t>
      </w:r>
      <w:r w:rsidRPr="008B33ED">
        <w:rPr>
          <w:rFonts w:ascii="Century Gothic" w:hAnsi="Century Gothic"/>
          <w:spacing w:val="-4"/>
          <w:sz w:val="20"/>
          <w:szCs w:val="20"/>
        </w:rPr>
        <w:t xml:space="preserve"> </w:t>
      </w:r>
      <w:r w:rsidRPr="008B33ED">
        <w:rPr>
          <w:rFonts w:ascii="Century Gothic" w:hAnsi="Century Gothic"/>
          <w:spacing w:val="-1"/>
          <w:sz w:val="20"/>
          <w:szCs w:val="20"/>
        </w:rPr>
        <w:t>(King</w:t>
      </w:r>
      <w:r w:rsidRPr="008B33ED">
        <w:rPr>
          <w:rFonts w:ascii="Century Gothic" w:hAnsi="Century Gothic"/>
          <w:spacing w:val="-6"/>
          <w:sz w:val="20"/>
          <w:szCs w:val="20"/>
        </w:rPr>
        <w:t xml:space="preserve"> </w:t>
      </w:r>
      <w:r w:rsidRPr="008B33ED">
        <w:rPr>
          <w:rFonts w:ascii="Century Gothic" w:hAnsi="Century Gothic"/>
          <w:sz w:val="20"/>
          <w:szCs w:val="20"/>
        </w:rPr>
        <w:t>et</w:t>
      </w:r>
      <w:r w:rsidRPr="008B33ED">
        <w:rPr>
          <w:rFonts w:ascii="Century Gothic" w:hAnsi="Century Gothic"/>
          <w:spacing w:val="-4"/>
          <w:sz w:val="20"/>
          <w:szCs w:val="20"/>
        </w:rPr>
        <w:t xml:space="preserve"> </w:t>
      </w:r>
      <w:r w:rsidRPr="008B33ED">
        <w:rPr>
          <w:rFonts w:ascii="Century Gothic" w:hAnsi="Century Gothic"/>
          <w:sz w:val="20"/>
          <w:szCs w:val="20"/>
        </w:rPr>
        <w:t>al.</w:t>
      </w:r>
      <w:r w:rsidRPr="008B33ED">
        <w:rPr>
          <w:rFonts w:ascii="Century Gothic" w:hAnsi="Century Gothic"/>
          <w:spacing w:val="-9"/>
          <w:sz w:val="20"/>
          <w:szCs w:val="20"/>
        </w:rPr>
        <w:t xml:space="preserve"> </w:t>
      </w:r>
      <w:r w:rsidRPr="008B33ED">
        <w:rPr>
          <w:rFonts w:ascii="Century Gothic" w:hAnsi="Century Gothic"/>
          <w:spacing w:val="-1"/>
          <w:sz w:val="20"/>
          <w:szCs w:val="20"/>
        </w:rPr>
        <w:t>1995).</w:t>
      </w:r>
    </w:p>
    <w:p w14:paraId="65626DAF" w14:textId="77777777" w:rsidR="00F56959" w:rsidRPr="008B33ED" w:rsidRDefault="00F56959" w:rsidP="00C9334C">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ind w:right="228"/>
        <w:rPr>
          <w:rFonts w:ascii="Century Gothic" w:hAnsi="Century Gothic"/>
          <w:sz w:val="20"/>
          <w:szCs w:val="20"/>
        </w:rPr>
      </w:pPr>
      <w:r w:rsidRPr="008B33ED">
        <w:rPr>
          <w:rFonts w:ascii="Century Gothic" w:hAnsi="Century Gothic" w:cs="Century Gothic"/>
          <w:spacing w:val="-1"/>
          <w:sz w:val="20"/>
          <w:szCs w:val="20"/>
        </w:rPr>
        <w:t>The</w:t>
      </w:r>
      <w:r w:rsidRPr="008B33ED">
        <w:rPr>
          <w:rFonts w:ascii="Century Gothic" w:hAnsi="Century Gothic" w:cs="Century Gothic"/>
          <w:spacing w:val="-7"/>
          <w:sz w:val="20"/>
          <w:szCs w:val="20"/>
        </w:rPr>
        <w:t xml:space="preserve"> </w:t>
      </w:r>
      <w:r w:rsidRPr="008B33ED">
        <w:rPr>
          <w:rFonts w:ascii="Century Gothic" w:hAnsi="Century Gothic" w:cs="Century Gothic"/>
          <w:sz w:val="20"/>
          <w:szCs w:val="20"/>
        </w:rPr>
        <w:t>‘</w:t>
      </w:r>
      <w:r w:rsidRPr="008B33ED">
        <w:rPr>
          <w:rFonts w:ascii="Century Gothic" w:hAnsi="Century Gothic" w:cs="Century Gothic"/>
          <w:b/>
          <w:bCs/>
          <w:sz w:val="20"/>
          <w:szCs w:val="20"/>
        </w:rPr>
        <w:t>Western</w:t>
      </w:r>
      <w:r w:rsidRPr="008B33ED">
        <w:rPr>
          <w:rFonts w:ascii="Century Gothic" w:hAnsi="Century Gothic" w:cs="Century Gothic"/>
          <w:b/>
          <w:bCs/>
          <w:spacing w:val="-6"/>
          <w:sz w:val="20"/>
          <w:szCs w:val="20"/>
        </w:rPr>
        <w:t xml:space="preserve"> </w:t>
      </w:r>
      <w:r w:rsidRPr="008B33ED">
        <w:rPr>
          <w:rFonts w:ascii="Century Gothic" w:hAnsi="Century Gothic" w:cs="Century Gothic"/>
          <w:b/>
          <w:bCs/>
          <w:sz w:val="20"/>
          <w:szCs w:val="20"/>
        </w:rPr>
        <w:t>Floodplain’</w:t>
      </w:r>
      <w:r w:rsidRPr="008B33ED">
        <w:rPr>
          <w:rFonts w:ascii="Century Gothic" w:hAnsi="Century Gothic" w:cs="Century Gothic"/>
          <w:b/>
          <w:bCs/>
          <w:spacing w:val="-3"/>
          <w:sz w:val="20"/>
          <w:szCs w:val="20"/>
        </w:rPr>
        <w:t xml:space="preserve"> </w:t>
      </w:r>
      <w:r w:rsidRPr="008B33ED">
        <w:rPr>
          <w:rFonts w:ascii="Century Gothic" w:hAnsi="Century Gothic"/>
          <w:sz w:val="20"/>
          <w:szCs w:val="20"/>
        </w:rPr>
        <w:t>at</w:t>
      </w:r>
      <w:r w:rsidRPr="008B33ED">
        <w:rPr>
          <w:rFonts w:ascii="Century Gothic" w:hAnsi="Century Gothic"/>
          <w:spacing w:val="-5"/>
          <w:sz w:val="20"/>
          <w:szCs w:val="20"/>
        </w:rPr>
        <w:t xml:space="preserve"> </w:t>
      </w:r>
      <w:r w:rsidRPr="008B33ED">
        <w:rPr>
          <w:rFonts w:ascii="Century Gothic" w:hAnsi="Century Gothic"/>
          <w:spacing w:val="-1"/>
          <w:sz w:val="20"/>
          <w:szCs w:val="20"/>
        </w:rPr>
        <w:t>Toorale</w:t>
      </w:r>
      <w:r w:rsidRPr="008B33ED">
        <w:rPr>
          <w:rFonts w:ascii="Century Gothic" w:hAnsi="Century Gothic"/>
          <w:spacing w:val="-6"/>
          <w:sz w:val="20"/>
          <w:szCs w:val="20"/>
        </w:rPr>
        <w:t xml:space="preserve"> </w:t>
      </w:r>
      <w:r w:rsidRPr="008B33ED">
        <w:rPr>
          <w:rFonts w:ascii="Century Gothic" w:hAnsi="Century Gothic"/>
          <w:sz w:val="20"/>
          <w:szCs w:val="20"/>
        </w:rPr>
        <w:t>near</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pacing w:val="-1"/>
          <w:sz w:val="20"/>
          <w:szCs w:val="20"/>
        </w:rPr>
        <w:t>junction</w:t>
      </w:r>
      <w:r w:rsidRPr="008B33ED">
        <w:rPr>
          <w:rFonts w:ascii="Century Gothic" w:hAnsi="Century Gothic"/>
          <w:spacing w:val="-6"/>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Warrego</w:t>
      </w:r>
      <w:r w:rsidRPr="008B33ED">
        <w:rPr>
          <w:rFonts w:ascii="Century Gothic" w:hAnsi="Century Gothic"/>
          <w:spacing w:val="-1"/>
          <w:sz w:val="20"/>
          <w:szCs w:val="20"/>
        </w:rPr>
        <w:t xml:space="preserve"> </w:t>
      </w:r>
      <w:r w:rsidRPr="008B33ED">
        <w:rPr>
          <w:rFonts w:ascii="Century Gothic" w:hAnsi="Century Gothic"/>
          <w:sz w:val="20"/>
          <w:szCs w:val="20"/>
        </w:rPr>
        <w:t>and</w:t>
      </w:r>
      <w:r w:rsidRPr="008B33ED">
        <w:rPr>
          <w:rFonts w:ascii="Century Gothic" w:hAnsi="Century Gothic"/>
          <w:spacing w:val="-6"/>
          <w:sz w:val="20"/>
          <w:szCs w:val="20"/>
        </w:rPr>
        <w:t xml:space="preserve"> </w:t>
      </w:r>
      <w:r w:rsidRPr="008B33ED">
        <w:rPr>
          <w:rFonts w:ascii="Century Gothic" w:hAnsi="Century Gothic"/>
          <w:sz w:val="20"/>
          <w:szCs w:val="20"/>
        </w:rPr>
        <w:t>Darling</w:t>
      </w:r>
      <w:r w:rsidRPr="008B33ED">
        <w:rPr>
          <w:rFonts w:ascii="Century Gothic" w:hAnsi="Century Gothic"/>
          <w:spacing w:val="-6"/>
          <w:sz w:val="20"/>
          <w:szCs w:val="20"/>
        </w:rPr>
        <w:t xml:space="preserve"> </w:t>
      </w:r>
      <w:r w:rsidRPr="008B33ED">
        <w:rPr>
          <w:rFonts w:ascii="Century Gothic" w:hAnsi="Century Gothic"/>
          <w:spacing w:val="-1"/>
          <w:sz w:val="20"/>
          <w:szCs w:val="20"/>
        </w:rPr>
        <w:t>rivers,</w:t>
      </w:r>
      <w:r w:rsidRPr="008B33ED">
        <w:rPr>
          <w:rFonts w:ascii="Century Gothic" w:hAnsi="Century Gothic"/>
          <w:spacing w:val="-8"/>
          <w:sz w:val="20"/>
          <w:szCs w:val="20"/>
        </w:rPr>
        <w:t xml:space="preserve"> </w:t>
      </w:r>
      <w:r w:rsidRPr="008B33ED">
        <w:rPr>
          <w:rFonts w:ascii="Century Gothic" w:hAnsi="Century Gothic"/>
          <w:sz w:val="20"/>
          <w:szCs w:val="20"/>
        </w:rPr>
        <w:t>is</w:t>
      </w:r>
      <w:r w:rsidRPr="008B33ED">
        <w:rPr>
          <w:rFonts w:ascii="Century Gothic" w:hAnsi="Century Gothic"/>
          <w:spacing w:val="-7"/>
          <w:sz w:val="20"/>
          <w:szCs w:val="20"/>
        </w:rPr>
        <w:t xml:space="preserve"> </w:t>
      </w:r>
      <w:r w:rsidRPr="008B33ED">
        <w:rPr>
          <w:rFonts w:ascii="Century Gothic" w:hAnsi="Century Gothic"/>
          <w:sz w:val="20"/>
          <w:szCs w:val="20"/>
        </w:rPr>
        <w:t>a</w:t>
      </w:r>
      <w:r w:rsidRPr="008B33ED">
        <w:rPr>
          <w:rFonts w:ascii="Century Gothic" w:hAnsi="Century Gothic"/>
          <w:spacing w:val="-6"/>
          <w:sz w:val="20"/>
          <w:szCs w:val="20"/>
        </w:rPr>
        <w:t xml:space="preserve"> </w:t>
      </w:r>
      <w:r w:rsidRPr="008B33ED">
        <w:rPr>
          <w:rFonts w:ascii="Century Gothic" w:hAnsi="Century Gothic"/>
          <w:sz w:val="20"/>
          <w:szCs w:val="20"/>
        </w:rPr>
        <w:t>large</w:t>
      </w:r>
      <w:r w:rsidRPr="008B33ED">
        <w:rPr>
          <w:rFonts w:ascii="Century Gothic" w:hAnsi="Century Gothic"/>
          <w:spacing w:val="41"/>
          <w:w w:val="99"/>
          <w:sz w:val="20"/>
          <w:szCs w:val="20"/>
        </w:rPr>
        <w:t xml:space="preserve"> </w:t>
      </w:r>
      <w:r w:rsidRPr="008B33ED">
        <w:rPr>
          <w:rFonts w:ascii="Century Gothic" w:hAnsi="Century Gothic"/>
          <w:sz w:val="20"/>
          <w:szCs w:val="20"/>
        </w:rPr>
        <w:t>wetland</w:t>
      </w:r>
      <w:r w:rsidRPr="008B33ED">
        <w:rPr>
          <w:rFonts w:ascii="Century Gothic" w:hAnsi="Century Gothic"/>
          <w:spacing w:val="-9"/>
          <w:sz w:val="20"/>
          <w:szCs w:val="20"/>
        </w:rPr>
        <w:t xml:space="preserve"> </w:t>
      </w:r>
      <w:r w:rsidRPr="008B33ED">
        <w:rPr>
          <w:rFonts w:ascii="Century Gothic" w:hAnsi="Century Gothic"/>
          <w:spacing w:val="-1"/>
          <w:sz w:val="20"/>
          <w:szCs w:val="20"/>
        </w:rPr>
        <w:t>covering</w:t>
      </w:r>
      <w:r w:rsidRPr="008B33ED">
        <w:rPr>
          <w:rFonts w:ascii="Century Gothic" w:hAnsi="Century Gothic"/>
          <w:spacing w:val="-8"/>
          <w:sz w:val="20"/>
          <w:szCs w:val="20"/>
        </w:rPr>
        <w:t xml:space="preserve"> </w:t>
      </w:r>
      <w:r w:rsidRPr="008B33ED">
        <w:rPr>
          <w:rFonts w:ascii="Century Gothic" w:hAnsi="Century Gothic"/>
          <w:sz w:val="20"/>
          <w:szCs w:val="20"/>
        </w:rPr>
        <w:t>over</w:t>
      </w:r>
      <w:r w:rsidRPr="008B33ED">
        <w:rPr>
          <w:rFonts w:ascii="Century Gothic" w:hAnsi="Century Gothic"/>
          <w:spacing w:val="-8"/>
          <w:sz w:val="20"/>
          <w:szCs w:val="20"/>
        </w:rPr>
        <w:t xml:space="preserve"> </w:t>
      </w:r>
      <w:r w:rsidRPr="008B33ED">
        <w:rPr>
          <w:rFonts w:ascii="Century Gothic" w:hAnsi="Century Gothic"/>
          <w:spacing w:val="-1"/>
          <w:sz w:val="20"/>
          <w:szCs w:val="20"/>
        </w:rPr>
        <w:t>10,000</w:t>
      </w:r>
      <w:r w:rsidRPr="008B33ED">
        <w:rPr>
          <w:rFonts w:ascii="Century Gothic" w:hAnsi="Century Gothic"/>
          <w:spacing w:val="-6"/>
          <w:sz w:val="20"/>
          <w:szCs w:val="20"/>
        </w:rPr>
        <w:t xml:space="preserve"> </w:t>
      </w:r>
      <w:r w:rsidRPr="008B33ED">
        <w:rPr>
          <w:rFonts w:ascii="Century Gothic" w:hAnsi="Century Gothic"/>
          <w:sz w:val="20"/>
          <w:szCs w:val="20"/>
        </w:rPr>
        <w:t>hectares.</w:t>
      </w:r>
      <w:r w:rsidRPr="008B33ED">
        <w:rPr>
          <w:rFonts w:ascii="Century Gothic" w:hAnsi="Century Gothic"/>
          <w:spacing w:val="-9"/>
          <w:sz w:val="20"/>
          <w:szCs w:val="20"/>
        </w:rPr>
        <w:t xml:space="preserve"> </w:t>
      </w:r>
      <w:r w:rsidRPr="008B33ED">
        <w:rPr>
          <w:rFonts w:ascii="Century Gothic" w:hAnsi="Century Gothic"/>
          <w:sz w:val="20"/>
          <w:szCs w:val="20"/>
        </w:rPr>
        <w:t>Key</w:t>
      </w:r>
      <w:r w:rsidRPr="008B33ED">
        <w:rPr>
          <w:rFonts w:ascii="Century Gothic" w:hAnsi="Century Gothic"/>
          <w:spacing w:val="-9"/>
          <w:sz w:val="20"/>
          <w:szCs w:val="20"/>
        </w:rPr>
        <w:t xml:space="preserve"> </w:t>
      </w:r>
      <w:r w:rsidRPr="008B33ED">
        <w:rPr>
          <w:rFonts w:ascii="Century Gothic" w:hAnsi="Century Gothic"/>
          <w:spacing w:val="-1"/>
          <w:sz w:val="20"/>
          <w:szCs w:val="20"/>
        </w:rPr>
        <w:t>vegetation</w:t>
      </w:r>
      <w:r w:rsidRPr="008B33ED">
        <w:rPr>
          <w:rFonts w:ascii="Century Gothic" w:hAnsi="Century Gothic"/>
          <w:spacing w:val="-8"/>
          <w:sz w:val="20"/>
          <w:szCs w:val="20"/>
        </w:rPr>
        <w:t xml:space="preserve"> </w:t>
      </w:r>
      <w:r w:rsidRPr="008B33ED">
        <w:rPr>
          <w:rFonts w:ascii="Century Gothic" w:hAnsi="Century Gothic"/>
          <w:spacing w:val="-1"/>
          <w:sz w:val="20"/>
          <w:szCs w:val="20"/>
        </w:rPr>
        <w:t>species</w:t>
      </w:r>
      <w:r w:rsidRPr="008B33ED">
        <w:rPr>
          <w:rFonts w:ascii="Century Gothic" w:hAnsi="Century Gothic"/>
          <w:spacing w:val="-8"/>
          <w:sz w:val="20"/>
          <w:szCs w:val="20"/>
        </w:rPr>
        <w:t xml:space="preserve"> </w:t>
      </w:r>
      <w:r w:rsidRPr="008B33ED">
        <w:rPr>
          <w:rFonts w:ascii="Century Gothic" w:hAnsi="Century Gothic"/>
          <w:spacing w:val="-1"/>
          <w:sz w:val="20"/>
          <w:szCs w:val="20"/>
        </w:rPr>
        <w:t>include</w:t>
      </w:r>
      <w:r w:rsidRPr="008B33ED">
        <w:rPr>
          <w:rFonts w:ascii="Century Gothic" w:hAnsi="Century Gothic"/>
          <w:spacing w:val="-8"/>
          <w:sz w:val="20"/>
          <w:szCs w:val="20"/>
        </w:rPr>
        <w:t xml:space="preserve"> </w:t>
      </w:r>
      <w:r w:rsidRPr="008B33ED">
        <w:rPr>
          <w:rFonts w:ascii="Century Gothic" w:hAnsi="Century Gothic"/>
          <w:sz w:val="20"/>
          <w:szCs w:val="20"/>
        </w:rPr>
        <w:t>coolibah</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9"/>
          <w:sz w:val="20"/>
          <w:szCs w:val="20"/>
        </w:rPr>
        <w:t xml:space="preserve"> </w:t>
      </w:r>
      <w:r w:rsidRPr="008B33ED">
        <w:rPr>
          <w:rFonts w:ascii="Century Gothic" w:hAnsi="Century Gothic"/>
          <w:sz w:val="20"/>
          <w:szCs w:val="20"/>
        </w:rPr>
        <w:t>black</w:t>
      </w:r>
      <w:r w:rsidRPr="008B33ED">
        <w:rPr>
          <w:rFonts w:ascii="Century Gothic" w:hAnsi="Century Gothic"/>
          <w:spacing w:val="-7"/>
          <w:sz w:val="20"/>
          <w:szCs w:val="20"/>
        </w:rPr>
        <w:t xml:space="preserve"> </w:t>
      </w:r>
      <w:r w:rsidRPr="008B33ED">
        <w:rPr>
          <w:rFonts w:ascii="Century Gothic" w:hAnsi="Century Gothic"/>
          <w:spacing w:val="-1"/>
          <w:sz w:val="20"/>
          <w:szCs w:val="20"/>
        </w:rPr>
        <w:t>box</w:t>
      </w:r>
      <w:r w:rsidRPr="008B33ED">
        <w:rPr>
          <w:rFonts w:ascii="Century Gothic" w:hAnsi="Century Gothic"/>
          <w:spacing w:val="73"/>
          <w:w w:val="99"/>
          <w:sz w:val="20"/>
          <w:szCs w:val="20"/>
        </w:rPr>
        <w:t xml:space="preserve"> </w:t>
      </w:r>
      <w:r w:rsidRPr="008B33ED">
        <w:rPr>
          <w:rFonts w:ascii="Century Gothic" w:hAnsi="Century Gothic"/>
          <w:sz w:val="20"/>
          <w:szCs w:val="20"/>
        </w:rPr>
        <w:t>trees</w:t>
      </w:r>
      <w:r w:rsidRPr="008B33ED">
        <w:rPr>
          <w:rFonts w:ascii="Century Gothic" w:hAnsi="Century Gothic"/>
          <w:spacing w:val="-6"/>
          <w:sz w:val="20"/>
          <w:szCs w:val="20"/>
        </w:rPr>
        <w:t xml:space="preserve"> </w:t>
      </w:r>
      <w:r w:rsidRPr="008B33ED">
        <w:rPr>
          <w:rFonts w:ascii="Century Gothic" w:hAnsi="Century Gothic"/>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pacing w:val="-1"/>
          <w:sz w:val="20"/>
          <w:szCs w:val="20"/>
        </w:rPr>
        <w:t>upper</w:t>
      </w:r>
      <w:r w:rsidRPr="008B33ED">
        <w:rPr>
          <w:rFonts w:ascii="Century Gothic" w:hAnsi="Century Gothic"/>
          <w:spacing w:val="-5"/>
          <w:sz w:val="20"/>
          <w:szCs w:val="20"/>
        </w:rPr>
        <w:t xml:space="preserve"> </w:t>
      </w:r>
      <w:r w:rsidRPr="008B33ED">
        <w:rPr>
          <w:rFonts w:ascii="Century Gothic" w:hAnsi="Century Gothic"/>
          <w:spacing w:val="-1"/>
          <w:sz w:val="20"/>
          <w:szCs w:val="20"/>
        </w:rPr>
        <w:t>story,</w:t>
      </w:r>
      <w:r w:rsidRPr="008B33ED">
        <w:rPr>
          <w:rFonts w:ascii="Century Gothic" w:hAnsi="Century Gothic"/>
          <w:spacing w:val="-8"/>
          <w:sz w:val="20"/>
          <w:szCs w:val="20"/>
        </w:rPr>
        <w:t xml:space="preserve"> </w:t>
      </w:r>
      <w:r w:rsidRPr="008B33ED">
        <w:rPr>
          <w:rFonts w:ascii="Century Gothic" w:hAnsi="Century Gothic"/>
          <w:spacing w:val="-1"/>
          <w:sz w:val="20"/>
          <w:szCs w:val="20"/>
        </w:rPr>
        <w:t>river</w:t>
      </w:r>
      <w:r w:rsidRPr="008B33ED">
        <w:rPr>
          <w:rFonts w:ascii="Century Gothic" w:hAnsi="Century Gothic"/>
          <w:spacing w:val="-6"/>
          <w:sz w:val="20"/>
          <w:szCs w:val="20"/>
        </w:rPr>
        <w:t xml:space="preserve"> </w:t>
      </w:r>
      <w:r w:rsidRPr="008B33ED">
        <w:rPr>
          <w:rFonts w:ascii="Century Gothic" w:hAnsi="Century Gothic"/>
          <w:sz w:val="20"/>
          <w:szCs w:val="20"/>
        </w:rPr>
        <w:t>cooba</w:t>
      </w:r>
      <w:r w:rsidRPr="008B33ED">
        <w:rPr>
          <w:rFonts w:ascii="Century Gothic" w:hAnsi="Century Gothic"/>
          <w:spacing w:val="-4"/>
          <w:sz w:val="20"/>
          <w:szCs w:val="20"/>
        </w:rPr>
        <w:t xml:space="preserve"> </w:t>
      </w:r>
      <w:r w:rsidRPr="008B33ED">
        <w:rPr>
          <w:rFonts w:ascii="Century Gothic" w:hAnsi="Century Gothic"/>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mid-storey</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5"/>
          <w:sz w:val="20"/>
          <w:szCs w:val="20"/>
        </w:rPr>
        <w:t xml:space="preserve"> </w:t>
      </w:r>
      <w:r w:rsidRPr="008B33ED">
        <w:rPr>
          <w:rFonts w:ascii="Century Gothic" w:hAnsi="Century Gothic"/>
          <w:sz w:val="20"/>
          <w:szCs w:val="20"/>
        </w:rPr>
        <w:t>a</w:t>
      </w:r>
      <w:r w:rsidRPr="008B33ED">
        <w:rPr>
          <w:rFonts w:ascii="Century Gothic" w:hAnsi="Century Gothic"/>
          <w:spacing w:val="-5"/>
          <w:sz w:val="20"/>
          <w:szCs w:val="20"/>
        </w:rPr>
        <w:t xml:space="preserve"> </w:t>
      </w:r>
      <w:r w:rsidRPr="008B33ED">
        <w:rPr>
          <w:rFonts w:ascii="Century Gothic" w:hAnsi="Century Gothic"/>
          <w:sz w:val="20"/>
          <w:szCs w:val="20"/>
        </w:rPr>
        <w:t>scattered</w:t>
      </w:r>
      <w:r w:rsidRPr="008B33ED">
        <w:rPr>
          <w:rFonts w:ascii="Century Gothic" w:hAnsi="Century Gothic"/>
          <w:spacing w:val="-5"/>
          <w:sz w:val="20"/>
          <w:szCs w:val="20"/>
        </w:rPr>
        <w:t xml:space="preserve"> </w:t>
      </w:r>
      <w:r w:rsidRPr="008B33ED">
        <w:rPr>
          <w:rFonts w:ascii="Century Gothic" w:hAnsi="Century Gothic"/>
          <w:spacing w:val="1"/>
          <w:sz w:val="20"/>
          <w:szCs w:val="20"/>
        </w:rPr>
        <w:t>to</w:t>
      </w:r>
      <w:r w:rsidRPr="008B33ED">
        <w:rPr>
          <w:rFonts w:ascii="Century Gothic" w:hAnsi="Century Gothic"/>
          <w:spacing w:val="-6"/>
          <w:sz w:val="20"/>
          <w:szCs w:val="20"/>
        </w:rPr>
        <w:t xml:space="preserve"> </w:t>
      </w:r>
      <w:r w:rsidRPr="008B33ED">
        <w:rPr>
          <w:rFonts w:ascii="Century Gothic" w:hAnsi="Century Gothic"/>
          <w:sz w:val="20"/>
          <w:szCs w:val="20"/>
        </w:rPr>
        <w:t>dense</w:t>
      </w:r>
      <w:r w:rsidRPr="008B33ED">
        <w:rPr>
          <w:rFonts w:ascii="Century Gothic" w:hAnsi="Century Gothic"/>
          <w:spacing w:val="-5"/>
          <w:sz w:val="20"/>
          <w:szCs w:val="20"/>
        </w:rPr>
        <w:t xml:space="preserve"> </w:t>
      </w:r>
      <w:r w:rsidRPr="008B33ED">
        <w:rPr>
          <w:rFonts w:ascii="Century Gothic" w:hAnsi="Century Gothic"/>
          <w:spacing w:val="-1"/>
          <w:sz w:val="20"/>
          <w:szCs w:val="20"/>
        </w:rPr>
        <w:t>shrub</w:t>
      </w:r>
      <w:r w:rsidRPr="008B33ED">
        <w:rPr>
          <w:rFonts w:ascii="Century Gothic" w:hAnsi="Century Gothic"/>
          <w:spacing w:val="-5"/>
          <w:sz w:val="20"/>
          <w:szCs w:val="20"/>
        </w:rPr>
        <w:t xml:space="preserve"> </w:t>
      </w:r>
      <w:r w:rsidRPr="008B33ED">
        <w:rPr>
          <w:rFonts w:ascii="Century Gothic" w:hAnsi="Century Gothic"/>
          <w:sz w:val="20"/>
          <w:szCs w:val="20"/>
        </w:rPr>
        <w:t>layer</w:t>
      </w:r>
      <w:r w:rsidRPr="008B33ED">
        <w:rPr>
          <w:rFonts w:ascii="Century Gothic" w:hAnsi="Century Gothic"/>
          <w:spacing w:val="-6"/>
          <w:sz w:val="20"/>
          <w:szCs w:val="20"/>
        </w:rPr>
        <w:t xml:space="preserve"> </w:t>
      </w:r>
      <w:r w:rsidRPr="008B33ED">
        <w:rPr>
          <w:rFonts w:ascii="Century Gothic" w:hAnsi="Century Gothic"/>
          <w:sz w:val="20"/>
          <w:szCs w:val="20"/>
        </w:rPr>
        <w:t>of</w:t>
      </w:r>
      <w:r w:rsidRPr="008B33ED">
        <w:rPr>
          <w:rFonts w:ascii="Century Gothic" w:hAnsi="Century Gothic"/>
          <w:spacing w:val="48"/>
          <w:w w:val="99"/>
          <w:sz w:val="20"/>
          <w:szCs w:val="20"/>
        </w:rPr>
        <w:t xml:space="preserve"> </w:t>
      </w:r>
      <w:r w:rsidRPr="008B33ED">
        <w:rPr>
          <w:rFonts w:ascii="Century Gothic" w:hAnsi="Century Gothic"/>
          <w:spacing w:val="-1"/>
          <w:sz w:val="20"/>
          <w:szCs w:val="20"/>
        </w:rPr>
        <w:t>lignum.</w:t>
      </w:r>
      <w:r w:rsidRPr="008B33ED">
        <w:rPr>
          <w:rFonts w:ascii="Century Gothic" w:hAnsi="Century Gothic"/>
          <w:spacing w:val="-9"/>
          <w:sz w:val="20"/>
          <w:szCs w:val="20"/>
        </w:rPr>
        <w:t xml:space="preserve"> </w:t>
      </w:r>
      <w:r w:rsidRPr="008B33ED">
        <w:rPr>
          <w:rFonts w:ascii="Century Gothic" w:hAnsi="Century Gothic"/>
          <w:spacing w:val="-1"/>
          <w:sz w:val="20"/>
          <w:szCs w:val="20"/>
        </w:rPr>
        <w:t>The</w:t>
      </w:r>
      <w:r w:rsidRPr="008B33ED">
        <w:rPr>
          <w:rFonts w:ascii="Century Gothic" w:hAnsi="Century Gothic"/>
          <w:spacing w:val="-10"/>
          <w:sz w:val="20"/>
          <w:szCs w:val="20"/>
        </w:rPr>
        <w:t xml:space="preserve"> </w:t>
      </w:r>
      <w:r w:rsidRPr="008B33ED">
        <w:rPr>
          <w:rFonts w:ascii="Century Gothic" w:hAnsi="Century Gothic"/>
          <w:sz w:val="20"/>
          <w:szCs w:val="20"/>
        </w:rPr>
        <w:t>floodplain</w:t>
      </w:r>
      <w:r w:rsidRPr="008B33ED">
        <w:rPr>
          <w:rFonts w:ascii="Century Gothic" w:hAnsi="Century Gothic"/>
          <w:spacing w:val="-9"/>
          <w:sz w:val="20"/>
          <w:szCs w:val="20"/>
        </w:rPr>
        <w:t xml:space="preserve"> </w:t>
      </w:r>
      <w:r w:rsidRPr="008B33ED">
        <w:rPr>
          <w:rFonts w:ascii="Century Gothic" w:hAnsi="Century Gothic"/>
          <w:spacing w:val="-1"/>
          <w:sz w:val="20"/>
          <w:szCs w:val="20"/>
        </w:rPr>
        <w:t>includes</w:t>
      </w:r>
      <w:r w:rsidRPr="008B33ED">
        <w:rPr>
          <w:rFonts w:ascii="Century Gothic" w:hAnsi="Century Gothic"/>
          <w:spacing w:val="-10"/>
          <w:sz w:val="20"/>
          <w:szCs w:val="20"/>
        </w:rPr>
        <w:t xml:space="preserve"> </w:t>
      </w:r>
      <w:r w:rsidRPr="008B33ED">
        <w:rPr>
          <w:rFonts w:ascii="Century Gothic" w:hAnsi="Century Gothic"/>
          <w:sz w:val="20"/>
          <w:szCs w:val="20"/>
        </w:rPr>
        <w:t>examples</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10"/>
          <w:sz w:val="20"/>
          <w:szCs w:val="20"/>
        </w:rPr>
        <w:t xml:space="preserve"> </w:t>
      </w:r>
      <w:r w:rsidRPr="008B33ED">
        <w:rPr>
          <w:rFonts w:ascii="Century Gothic" w:hAnsi="Century Gothic"/>
          <w:sz w:val="20"/>
          <w:szCs w:val="20"/>
        </w:rPr>
        <w:t>coolibah-black</w:t>
      </w:r>
      <w:r w:rsidRPr="008B33ED">
        <w:rPr>
          <w:rFonts w:ascii="Century Gothic" w:hAnsi="Century Gothic"/>
          <w:spacing w:val="-9"/>
          <w:sz w:val="20"/>
          <w:szCs w:val="20"/>
        </w:rPr>
        <w:t xml:space="preserve"> </w:t>
      </w:r>
      <w:r w:rsidRPr="008B33ED">
        <w:rPr>
          <w:rFonts w:ascii="Century Gothic" w:hAnsi="Century Gothic"/>
          <w:spacing w:val="-1"/>
          <w:sz w:val="20"/>
          <w:szCs w:val="20"/>
        </w:rPr>
        <w:t>box</w:t>
      </w:r>
      <w:r w:rsidRPr="008B33ED">
        <w:rPr>
          <w:rFonts w:ascii="Century Gothic" w:hAnsi="Century Gothic"/>
          <w:spacing w:val="-10"/>
          <w:sz w:val="20"/>
          <w:szCs w:val="20"/>
        </w:rPr>
        <w:t xml:space="preserve"> </w:t>
      </w:r>
      <w:r w:rsidRPr="008B33ED">
        <w:rPr>
          <w:rFonts w:ascii="Century Gothic" w:hAnsi="Century Gothic"/>
          <w:sz w:val="20"/>
          <w:szCs w:val="20"/>
        </w:rPr>
        <w:t>woodland</w:t>
      </w:r>
      <w:r w:rsidRPr="008B33ED">
        <w:rPr>
          <w:rFonts w:ascii="Century Gothic" w:hAnsi="Century Gothic"/>
          <w:spacing w:val="-10"/>
          <w:sz w:val="20"/>
          <w:szCs w:val="20"/>
        </w:rPr>
        <w:t xml:space="preserve"> </w:t>
      </w:r>
      <w:r w:rsidRPr="008B33ED">
        <w:rPr>
          <w:rFonts w:ascii="Century Gothic" w:hAnsi="Century Gothic"/>
          <w:sz w:val="20"/>
          <w:szCs w:val="20"/>
        </w:rPr>
        <w:t>endangered</w:t>
      </w:r>
      <w:r w:rsidRPr="008B33ED">
        <w:rPr>
          <w:rFonts w:ascii="Century Gothic" w:hAnsi="Century Gothic"/>
          <w:spacing w:val="51"/>
          <w:w w:val="99"/>
          <w:sz w:val="20"/>
          <w:szCs w:val="20"/>
        </w:rPr>
        <w:t xml:space="preserve"> </w:t>
      </w:r>
      <w:r w:rsidRPr="008B33ED">
        <w:rPr>
          <w:rFonts w:ascii="Century Gothic" w:hAnsi="Century Gothic"/>
          <w:spacing w:val="-1"/>
          <w:sz w:val="20"/>
          <w:szCs w:val="20"/>
        </w:rPr>
        <w:t>ecological</w:t>
      </w:r>
      <w:r w:rsidRPr="008B33ED">
        <w:rPr>
          <w:rFonts w:ascii="Century Gothic" w:hAnsi="Century Gothic"/>
          <w:spacing w:val="-9"/>
          <w:sz w:val="20"/>
          <w:szCs w:val="20"/>
        </w:rPr>
        <w:t xml:space="preserve"> </w:t>
      </w:r>
      <w:r w:rsidRPr="008B33ED">
        <w:rPr>
          <w:rFonts w:ascii="Century Gothic" w:hAnsi="Century Gothic"/>
          <w:sz w:val="20"/>
          <w:szCs w:val="20"/>
        </w:rPr>
        <w:t>community</w:t>
      </w:r>
      <w:r w:rsidRPr="008B33ED">
        <w:rPr>
          <w:rFonts w:ascii="Century Gothic" w:hAnsi="Century Gothic"/>
          <w:spacing w:val="-10"/>
          <w:sz w:val="20"/>
          <w:szCs w:val="20"/>
        </w:rPr>
        <w:t xml:space="preserve"> </w:t>
      </w:r>
      <w:r w:rsidRPr="008B33ED">
        <w:rPr>
          <w:rFonts w:ascii="Century Gothic" w:hAnsi="Century Gothic"/>
          <w:sz w:val="20"/>
          <w:szCs w:val="20"/>
        </w:rPr>
        <w:t>listed</w:t>
      </w:r>
      <w:r w:rsidRPr="008B33ED">
        <w:rPr>
          <w:rFonts w:ascii="Century Gothic" w:hAnsi="Century Gothic"/>
          <w:spacing w:val="-9"/>
          <w:sz w:val="20"/>
          <w:szCs w:val="20"/>
        </w:rPr>
        <w:t xml:space="preserve"> </w:t>
      </w:r>
      <w:r w:rsidRPr="008B33ED">
        <w:rPr>
          <w:rFonts w:ascii="Century Gothic" w:hAnsi="Century Gothic"/>
          <w:spacing w:val="-1"/>
          <w:sz w:val="20"/>
          <w:szCs w:val="20"/>
        </w:rPr>
        <w:t>under</w:t>
      </w:r>
      <w:r w:rsidRPr="008B33ED">
        <w:rPr>
          <w:rFonts w:ascii="Century Gothic" w:hAnsi="Century Gothic"/>
          <w:spacing w:val="-10"/>
          <w:sz w:val="20"/>
          <w:szCs w:val="20"/>
        </w:rPr>
        <w:t xml:space="preserve"> </w:t>
      </w:r>
      <w:r w:rsidRPr="008B33ED">
        <w:rPr>
          <w:rFonts w:ascii="Century Gothic" w:hAnsi="Century Gothic"/>
          <w:sz w:val="20"/>
          <w:szCs w:val="20"/>
        </w:rPr>
        <w:t>Commonwealth</w:t>
      </w:r>
      <w:r w:rsidRPr="008B33ED">
        <w:rPr>
          <w:rFonts w:ascii="Century Gothic" w:hAnsi="Century Gothic"/>
          <w:spacing w:val="-8"/>
          <w:sz w:val="20"/>
          <w:szCs w:val="20"/>
        </w:rPr>
        <w:t xml:space="preserve"> </w:t>
      </w:r>
      <w:r w:rsidRPr="008B33ED">
        <w:rPr>
          <w:rFonts w:ascii="Century Gothic" w:hAnsi="Century Gothic"/>
          <w:spacing w:val="-1"/>
          <w:sz w:val="20"/>
          <w:szCs w:val="20"/>
        </w:rPr>
        <w:t>legislation</w:t>
      </w:r>
      <w:r w:rsidRPr="008B33ED">
        <w:rPr>
          <w:rFonts w:ascii="Century Gothic" w:hAnsi="Century Gothic"/>
          <w:spacing w:val="-3"/>
          <w:sz w:val="20"/>
          <w:szCs w:val="20"/>
        </w:rPr>
        <w:t xml:space="preserve"> </w:t>
      </w:r>
      <w:r w:rsidRPr="008B33ED">
        <w:rPr>
          <w:rFonts w:ascii="Century Gothic" w:hAnsi="Century Gothic"/>
          <w:spacing w:val="-1"/>
          <w:sz w:val="20"/>
          <w:szCs w:val="20"/>
        </w:rPr>
        <w:t>(Gowans</w:t>
      </w:r>
      <w:r w:rsidRPr="008B33ED">
        <w:rPr>
          <w:rFonts w:ascii="Century Gothic" w:hAnsi="Century Gothic"/>
          <w:spacing w:val="-9"/>
          <w:sz w:val="20"/>
          <w:szCs w:val="20"/>
        </w:rPr>
        <w:t xml:space="preserve"> </w:t>
      </w:r>
      <w:r w:rsidRPr="008B33ED">
        <w:rPr>
          <w:rFonts w:ascii="Century Gothic" w:hAnsi="Century Gothic"/>
          <w:sz w:val="20"/>
          <w:szCs w:val="20"/>
        </w:rPr>
        <w:t>et</w:t>
      </w:r>
      <w:r w:rsidRPr="008B33ED">
        <w:rPr>
          <w:rFonts w:ascii="Century Gothic" w:hAnsi="Century Gothic"/>
          <w:spacing w:val="-8"/>
          <w:sz w:val="20"/>
          <w:szCs w:val="20"/>
        </w:rPr>
        <w:t xml:space="preserve"> </w:t>
      </w:r>
      <w:r w:rsidRPr="008B33ED">
        <w:rPr>
          <w:rFonts w:ascii="Century Gothic" w:hAnsi="Century Gothic"/>
          <w:sz w:val="20"/>
          <w:szCs w:val="20"/>
        </w:rPr>
        <w:t>al.</w:t>
      </w:r>
      <w:r w:rsidRPr="008B33ED">
        <w:rPr>
          <w:rFonts w:ascii="Century Gothic" w:hAnsi="Century Gothic"/>
          <w:spacing w:val="-11"/>
          <w:sz w:val="20"/>
          <w:szCs w:val="20"/>
        </w:rPr>
        <w:t xml:space="preserve"> </w:t>
      </w:r>
      <w:r w:rsidRPr="008B33ED">
        <w:rPr>
          <w:rFonts w:ascii="Century Gothic" w:hAnsi="Century Gothic"/>
          <w:sz w:val="20"/>
          <w:szCs w:val="20"/>
        </w:rPr>
        <w:t>2012).</w:t>
      </w:r>
    </w:p>
    <w:p w14:paraId="0C16C9F0" w14:textId="77777777" w:rsidR="00F56959" w:rsidRPr="008B33ED" w:rsidRDefault="00F56959" w:rsidP="008B33ED">
      <w:pPr>
        <w:pStyle w:val="BodyText"/>
        <w:ind w:right="191"/>
        <w:rPr>
          <w:rFonts w:ascii="Century Gothic" w:hAnsi="Century Gothic"/>
          <w:sz w:val="20"/>
          <w:szCs w:val="20"/>
        </w:rPr>
      </w:pPr>
      <w:r w:rsidRPr="008B33ED">
        <w:rPr>
          <w:rFonts w:ascii="Century Gothic" w:hAnsi="Century Gothic"/>
          <w:spacing w:val="-1"/>
          <w:sz w:val="20"/>
          <w:szCs w:val="20"/>
        </w:rPr>
        <w:t>The</w:t>
      </w:r>
      <w:r w:rsidRPr="008B33ED">
        <w:rPr>
          <w:rFonts w:ascii="Century Gothic" w:hAnsi="Century Gothic"/>
          <w:spacing w:val="-9"/>
          <w:sz w:val="20"/>
          <w:szCs w:val="20"/>
        </w:rPr>
        <w:t xml:space="preserve"> </w:t>
      </w:r>
      <w:r w:rsidRPr="008B33ED">
        <w:rPr>
          <w:rFonts w:ascii="Century Gothic" w:hAnsi="Century Gothic"/>
          <w:sz w:val="20"/>
          <w:szCs w:val="20"/>
        </w:rPr>
        <w:t>Western</w:t>
      </w:r>
      <w:r w:rsidRPr="008B33ED">
        <w:rPr>
          <w:rFonts w:ascii="Century Gothic" w:hAnsi="Century Gothic"/>
          <w:spacing w:val="-7"/>
          <w:sz w:val="20"/>
          <w:szCs w:val="20"/>
        </w:rPr>
        <w:t xml:space="preserve"> </w:t>
      </w:r>
      <w:r w:rsidRPr="008B33ED">
        <w:rPr>
          <w:rFonts w:ascii="Century Gothic" w:hAnsi="Century Gothic"/>
          <w:sz w:val="20"/>
          <w:szCs w:val="20"/>
        </w:rPr>
        <w:t>Floodplain</w:t>
      </w:r>
      <w:r w:rsidRPr="008B33ED">
        <w:rPr>
          <w:rFonts w:ascii="Century Gothic" w:hAnsi="Century Gothic"/>
          <w:spacing w:val="-8"/>
          <w:sz w:val="20"/>
          <w:szCs w:val="20"/>
        </w:rPr>
        <w:t xml:space="preserve"> </w:t>
      </w:r>
      <w:r w:rsidRPr="008B33ED">
        <w:rPr>
          <w:rFonts w:ascii="Century Gothic" w:hAnsi="Century Gothic"/>
          <w:spacing w:val="-1"/>
          <w:sz w:val="20"/>
          <w:szCs w:val="20"/>
        </w:rPr>
        <w:t>provides</w:t>
      </w:r>
      <w:r w:rsidRPr="008B33ED">
        <w:rPr>
          <w:rFonts w:ascii="Century Gothic" w:hAnsi="Century Gothic"/>
          <w:spacing w:val="-8"/>
          <w:sz w:val="20"/>
          <w:szCs w:val="20"/>
        </w:rPr>
        <w:t xml:space="preserve"> </w:t>
      </w:r>
      <w:r w:rsidRPr="008B33ED">
        <w:rPr>
          <w:rFonts w:ascii="Century Gothic" w:hAnsi="Century Gothic"/>
          <w:sz w:val="20"/>
          <w:szCs w:val="20"/>
        </w:rPr>
        <w:t>habitat</w:t>
      </w:r>
      <w:r w:rsidRPr="008B33ED">
        <w:rPr>
          <w:rFonts w:ascii="Century Gothic" w:hAnsi="Century Gothic"/>
          <w:spacing w:val="-6"/>
          <w:sz w:val="20"/>
          <w:szCs w:val="20"/>
        </w:rPr>
        <w:t xml:space="preserve"> </w:t>
      </w:r>
      <w:r w:rsidRPr="008B33ED">
        <w:rPr>
          <w:rFonts w:ascii="Century Gothic" w:hAnsi="Century Gothic"/>
          <w:spacing w:val="-1"/>
          <w:sz w:val="20"/>
          <w:szCs w:val="20"/>
        </w:rPr>
        <w:t>for</w:t>
      </w:r>
      <w:r w:rsidRPr="008B33ED">
        <w:rPr>
          <w:rFonts w:ascii="Century Gothic" w:hAnsi="Century Gothic"/>
          <w:spacing w:val="-9"/>
          <w:sz w:val="20"/>
          <w:szCs w:val="20"/>
        </w:rPr>
        <w:t xml:space="preserve"> </w:t>
      </w:r>
      <w:r w:rsidRPr="008B33ED">
        <w:rPr>
          <w:rFonts w:ascii="Century Gothic" w:hAnsi="Century Gothic"/>
          <w:spacing w:val="-1"/>
          <w:sz w:val="20"/>
          <w:szCs w:val="20"/>
        </w:rPr>
        <w:t>number</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8"/>
          <w:sz w:val="20"/>
          <w:szCs w:val="20"/>
        </w:rPr>
        <w:t xml:space="preserve"> </w:t>
      </w:r>
      <w:r w:rsidRPr="008B33ED">
        <w:rPr>
          <w:rFonts w:ascii="Century Gothic" w:hAnsi="Century Gothic"/>
          <w:sz w:val="20"/>
          <w:szCs w:val="20"/>
        </w:rPr>
        <w:t>international</w:t>
      </w:r>
      <w:r w:rsidRPr="008B33ED">
        <w:rPr>
          <w:rFonts w:ascii="Century Gothic" w:hAnsi="Century Gothic"/>
          <w:spacing w:val="-8"/>
          <w:sz w:val="20"/>
          <w:szCs w:val="20"/>
        </w:rPr>
        <w:t xml:space="preserve"> </w:t>
      </w:r>
      <w:r w:rsidRPr="008B33ED">
        <w:rPr>
          <w:rFonts w:ascii="Century Gothic" w:hAnsi="Century Gothic"/>
          <w:spacing w:val="-1"/>
          <w:sz w:val="20"/>
          <w:szCs w:val="20"/>
        </w:rPr>
        <w:t>migratory</w:t>
      </w:r>
      <w:r w:rsidRPr="008B33ED">
        <w:rPr>
          <w:rFonts w:ascii="Century Gothic" w:hAnsi="Century Gothic"/>
          <w:spacing w:val="-9"/>
          <w:sz w:val="20"/>
          <w:szCs w:val="20"/>
        </w:rPr>
        <w:t xml:space="preserve"> </w:t>
      </w:r>
      <w:r w:rsidRPr="008B33ED">
        <w:rPr>
          <w:rFonts w:ascii="Century Gothic" w:hAnsi="Century Gothic"/>
          <w:sz w:val="20"/>
          <w:szCs w:val="20"/>
        </w:rPr>
        <w:t>bird</w:t>
      </w:r>
      <w:r w:rsidRPr="008B33ED">
        <w:rPr>
          <w:rFonts w:ascii="Century Gothic" w:hAnsi="Century Gothic"/>
          <w:spacing w:val="-5"/>
          <w:sz w:val="20"/>
          <w:szCs w:val="20"/>
        </w:rPr>
        <w:t xml:space="preserve"> </w:t>
      </w:r>
      <w:r w:rsidRPr="008B33ED">
        <w:rPr>
          <w:rFonts w:ascii="Century Gothic" w:hAnsi="Century Gothic"/>
          <w:spacing w:val="-1"/>
          <w:sz w:val="20"/>
          <w:szCs w:val="20"/>
        </w:rPr>
        <w:t>species</w:t>
      </w:r>
      <w:r w:rsidRPr="008B33ED">
        <w:rPr>
          <w:rFonts w:ascii="Century Gothic" w:hAnsi="Century Gothic"/>
          <w:spacing w:val="57"/>
          <w:w w:val="99"/>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9"/>
          <w:sz w:val="20"/>
          <w:szCs w:val="20"/>
        </w:rPr>
        <w:t xml:space="preserve"> </w:t>
      </w:r>
      <w:r w:rsidRPr="008B33ED">
        <w:rPr>
          <w:rFonts w:ascii="Century Gothic" w:hAnsi="Century Gothic"/>
          <w:sz w:val="20"/>
          <w:szCs w:val="20"/>
        </w:rPr>
        <w:t>the</w:t>
      </w:r>
      <w:r w:rsidRPr="008B33ED">
        <w:rPr>
          <w:rFonts w:ascii="Century Gothic" w:hAnsi="Century Gothic"/>
          <w:spacing w:val="-9"/>
          <w:sz w:val="20"/>
          <w:szCs w:val="20"/>
        </w:rPr>
        <w:t xml:space="preserve"> </w:t>
      </w:r>
      <w:r w:rsidRPr="008B33ED">
        <w:rPr>
          <w:rFonts w:ascii="Century Gothic" w:hAnsi="Century Gothic"/>
          <w:spacing w:val="-1"/>
          <w:sz w:val="20"/>
          <w:szCs w:val="20"/>
        </w:rPr>
        <w:t>rainbow</w:t>
      </w:r>
      <w:r w:rsidRPr="008B33ED">
        <w:rPr>
          <w:rFonts w:ascii="Century Gothic" w:hAnsi="Century Gothic"/>
          <w:spacing w:val="-7"/>
          <w:sz w:val="20"/>
          <w:szCs w:val="20"/>
        </w:rPr>
        <w:t xml:space="preserve"> </w:t>
      </w:r>
      <w:r w:rsidRPr="008B33ED">
        <w:rPr>
          <w:rFonts w:ascii="Century Gothic" w:hAnsi="Century Gothic"/>
          <w:sz w:val="20"/>
          <w:szCs w:val="20"/>
        </w:rPr>
        <w:t>bee-eater,</w:t>
      </w:r>
      <w:r w:rsidRPr="008B33ED">
        <w:rPr>
          <w:rFonts w:ascii="Century Gothic" w:hAnsi="Century Gothic"/>
          <w:spacing w:val="-10"/>
          <w:sz w:val="20"/>
          <w:szCs w:val="20"/>
        </w:rPr>
        <w:t xml:space="preserve"> </w:t>
      </w:r>
      <w:r w:rsidRPr="008B33ED">
        <w:rPr>
          <w:rFonts w:ascii="Century Gothic" w:hAnsi="Century Gothic"/>
          <w:sz w:val="20"/>
          <w:szCs w:val="20"/>
        </w:rPr>
        <w:t>great</w:t>
      </w:r>
      <w:r w:rsidRPr="008B33ED">
        <w:rPr>
          <w:rFonts w:ascii="Century Gothic" w:hAnsi="Century Gothic"/>
          <w:spacing w:val="-7"/>
          <w:sz w:val="20"/>
          <w:szCs w:val="20"/>
        </w:rPr>
        <w:t xml:space="preserve"> </w:t>
      </w:r>
      <w:r w:rsidRPr="008B33ED">
        <w:rPr>
          <w:rFonts w:ascii="Century Gothic" w:hAnsi="Century Gothic"/>
          <w:sz w:val="20"/>
          <w:szCs w:val="20"/>
        </w:rPr>
        <w:t>egret,</w:t>
      </w:r>
      <w:r w:rsidRPr="008B33ED">
        <w:rPr>
          <w:rFonts w:ascii="Century Gothic" w:hAnsi="Century Gothic"/>
          <w:spacing w:val="-11"/>
          <w:sz w:val="20"/>
          <w:szCs w:val="20"/>
        </w:rPr>
        <w:t xml:space="preserve"> </w:t>
      </w:r>
      <w:r w:rsidRPr="008B33ED">
        <w:rPr>
          <w:rFonts w:ascii="Century Gothic" w:hAnsi="Century Gothic"/>
          <w:sz w:val="20"/>
          <w:szCs w:val="20"/>
        </w:rPr>
        <w:t>and</w:t>
      </w:r>
      <w:r w:rsidRPr="008B33ED">
        <w:rPr>
          <w:rFonts w:ascii="Century Gothic" w:hAnsi="Century Gothic"/>
          <w:spacing w:val="-6"/>
          <w:sz w:val="20"/>
          <w:szCs w:val="20"/>
        </w:rPr>
        <w:t xml:space="preserve"> </w:t>
      </w:r>
      <w:r w:rsidRPr="008B33ED">
        <w:rPr>
          <w:rFonts w:ascii="Century Gothic" w:hAnsi="Century Gothic"/>
          <w:sz w:val="20"/>
          <w:szCs w:val="20"/>
        </w:rPr>
        <w:t>glossy</w:t>
      </w:r>
      <w:r w:rsidRPr="008B33ED">
        <w:rPr>
          <w:rFonts w:ascii="Century Gothic" w:hAnsi="Century Gothic"/>
          <w:spacing w:val="-10"/>
          <w:sz w:val="20"/>
          <w:szCs w:val="20"/>
        </w:rPr>
        <w:t xml:space="preserve"> </w:t>
      </w:r>
      <w:r w:rsidRPr="008B33ED">
        <w:rPr>
          <w:rFonts w:ascii="Century Gothic" w:hAnsi="Century Gothic"/>
          <w:sz w:val="20"/>
          <w:szCs w:val="20"/>
        </w:rPr>
        <w:t>ibis;</w:t>
      </w:r>
      <w:r w:rsidRPr="008B33ED">
        <w:rPr>
          <w:rFonts w:ascii="Century Gothic" w:hAnsi="Century Gothic"/>
          <w:spacing w:val="-7"/>
          <w:sz w:val="20"/>
          <w:szCs w:val="20"/>
        </w:rPr>
        <w:t xml:space="preserve"> </w:t>
      </w:r>
      <w:r w:rsidRPr="008B33ED">
        <w:rPr>
          <w:rFonts w:ascii="Century Gothic" w:hAnsi="Century Gothic"/>
          <w:sz w:val="20"/>
          <w:szCs w:val="20"/>
        </w:rPr>
        <w:t>nationally</w:t>
      </w:r>
      <w:r w:rsidRPr="008B33ED">
        <w:rPr>
          <w:rFonts w:ascii="Century Gothic" w:hAnsi="Century Gothic"/>
          <w:spacing w:val="-10"/>
          <w:sz w:val="20"/>
          <w:szCs w:val="20"/>
        </w:rPr>
        <w:t xml:space="preserve"> </w:t>
      </w:r>
      <w:r w:rsidRPr="008B33ED">
        <w:rPr>
          <w:rFonts w:ascii="Century Gothic" w:hAnsi="Century Gothic"/>
          <w:sz w:val="20"/>
          <w:szCs w:val="20"/>
        </w:rPr>
        <w:t>threatened</w:t>
      </w:r>
      <w:r w:rsidRPr="008B33ED">
        <w:rPr>
          <w:rFonts w:ascii="Century Gothic" w:hAnsi="Century Gothic"/>
          <w:spacing w:val="-9"/>
          <w:sz w:val="20"/>
          <w:szCs w:val="20"/>
        </w:rPr>
        <w:t xml:space="preserve"> </w:t>
      </w:r>
      <w:r w:rsidRPr="008B33ED">
        <w:rPr>
          <w:rFonts w:ascii="Century Gothic" w:hAnsi="Century Gothic"/>
          <w:sz w:val="20"/>
          <w:szCs w:val="20"/>
        </w:rPr>
        <w:t>waterbirds</w:t>
      </w:r>
      <w:r w:rsidRPr="008B33ED">
        <w:rPr>
          <w:rFonts w:ascii="Century Gothic" w:hAnsi="Century Gothic"/>
          <w:spacing w:val="42"/>
          <w:w w:val="99"/>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6"/>
          <w:sz w:val="20"/>
          <w:szCs w:val="20"/>
        </w:rPr>
        <w:t xml:space="preserve"> </w:t>
      </w:r>
      <w:r w:rsidRPr="008B33ED">
        <w:rPr>
          <w:rFonts w:ascii="Century Gothic" w:hAnsi="Century Gothic"/>
          <w:spacing w:val="-1"/>
          <w:sz w:val="20"/>
          <w:szCs w:val="20"/>
        </w:rPr>
        <w:t>Australian</w:t>
      </w:r>
      <w:r w:rsidRPr="008B33ED">
        <w:rPr>
          <w:rFonts w:ascii="Century Gothic" w:hAnsi="Century Gothic"/>
          <w:spacing w:val="-7"/>
          <w:sz w:val="20"/>
          <w:szCs w:val="20"/>
        </w:rPr>
        <w:t xml:space="preserve"> </w:t>
      </w:r>
      <w:r w:rsidRPr="008B33ED">
        <w:rPr>
          <w:rFonts w:ascii="Century Gothic" w:hAnsi="Century Gothic"/>
          <w:spacing w:val="-1"/>
          <w:sz w:val="20"/>
          <w:szCs w:val="20"/>
        </w:rPr>
        <w:t>painted</w:t>
      </w:r>
      <w:r w:rsidRPr="008B33ED">
        <w:rPr>
          <w:rFonts w:ascii="Century Gothic" w:hAnsi="Century Gothic"/>
          <w:spacing w:val="-9"/>
          <w:sz w:val="20"/>
          <w:szCs w:val="20"/>
        </w:rPr>
        <w:t xml:space="preserve"> </w:t>
      </w:r>
      <w:r w:rsidRPr="008B33ED">
        <w:rPr>
          <w:rFonts w:ascii="Century Gothic" w:hAnsi="Century Gothic"/>
          <w:spacing w:val="-1"/>
          <w:sz w:val="20"/>
          <w:szCs w:val="20"/>
        </w:rPr>
        <w:t>snipe</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5"/>
          <w:sz w:val="20"/>
          <w:szCs w:val="20"/>
        </w:rPr>
        <w:t xml:space="preserve"> </w:t>
      </w:r>
      <w:r w:rsidRPr="008B33ED">
        <w:rPr>
          <w:rFonts w:ascii="Century Gothic" w:hAnsi="Century Gothic"/>
          <w:spacing w:val="-1"/>
          <w:sz w:val="20"/>
          <w:szCs w:val="20"/>
        </w:rPr>
        <w:t>Australasian</w:t>
      </w:r>
      <w:r w:rsidRPr="008B33ED">
        <w:rPr>
          <w:rFonts w:ascii="Century Gothic" w:hAnsi="Century Gothic"/>
          <w:spacing w:val="-8"/>
          <w:sz w:val="20"/>
          <w:szCs w:val="20"/>
        </w:rPr>
        <w:t xml:space="preserve"> </w:t>
      </w:r>
      <w:r w:rsidRPr="008B33ED">
        <w:rPr>
          <w:rFonts w:ascii="Century Gothic" w:hAnsi="Century Gothic"/>
          <w:sz w:val="20"/>
          <w:szCs w:val="20"/>
        </w:rPr>
        <w:t>bittern;</w:t>
      </w:r>
      <w:r w:rsidRPr="008B33ED">
        <w:rPr>
          <w:rFonts w:ascii="Century Gothic" w:hAnsi="Century Gothic"/>
          <w:spacing w:val="-10"/>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waterbirds</w:t>
      </w:r>
      <w:r w:rsidRPr="008B33ED">
        <w:rPr>
          <w:rFonts w:ascii="Century Gothic" w:hAnsi="Century Gothic"/>
          <w:spacing w:val="-8"/>
          <w:sz w:val="20"/>
          <w:szCs w:val="20"/>
        </w:rPr>
        <w:t xml:space="preserve"> </w:t>
      </w:r>
      <w:r w:rsidRPr="008B33ED">
        <w:rPr>
          <w:rFonts w:ascii="Century Gothic" w:hAnsi="Century Gothic"/>
          <w:sz w:val="20"/>
          <w:szCs w:val="20"/>
        </w:rPr>
        <w:t>listed</w:t>
      </w:r>
      <w:r w:rsidRPr="008B33ED">
        <w:rPr>
          <w:rFonts w:ascii="Century Gothic" w:hAnsi="Century Gothic"/>
          <w:spacing w:val="-8"/>
          <w:sz w:val="20"/>
          <w:szCs w:val="20"/>
        </w:rPr>
        <w:t xml:space="preserve"> </w:t>
      </w:r>
      <w:r w:rsidRPr="008B33ED">
        <w:rPr>
          <w:rFonts w:ascii="Century Gothic" w:hAnsi="Century Gothic"/>
          <w:sz w:val="20"/>
          <w:szCs w:val="20"/>
        </w:rPr>
        <w:t>as</w:t>
      </w:r>
      <w:r w:rsidRPr="008B33ED">
        <w:rPr>
          <w:rFonts w:ascii="Century Gothic" w:hAnsi="Century Gothic"/>
          <w:spacing w:val="-9"/>
          <w:sz w:val="20"/>
          <w:szCs w:val="20"/>
        </w:rPr>
        <w:t xml:space="preserve"> </w:t>
      </w:r>
      <w:r w:rsidRPr="008B33ED">
        <w:rPr>
          <w:rFonts w:ascii="Century Gothic" w:hAnsi="Century Gothic"/>
          <w:sz w:val="20"/>
          <w:szCs w:val="20"/>
        </w:rPr>
        <w:t>threatened</w:t>
      </w:r>
      <w:r w:rsidRPr="008B33ED">
        <w:rPr>
          <w:rFonts w:ascii="Century Gothic" w:hAnsi="Century Gothic"/>
          <w:spacing w:val="-8"/>
          <w:sz w:val="20"/>
          <w:szCs w:val="20"/>
        </w:rPr>
        <w:t xml:space="preserve"> </w:t>
      </w:r>
      <w:r w:rsidRPr="008B33ED">
        <w:rPr>
          <w:rFonts w:ascii="Century Gothic" w:hAnsi="Century Gothic"/>
          <w:sz w:val="20"/>
          <w:szCs w:val="20"/>
        </w:rPr>
        <w:t>in</w:t>
      </w:r>
      <w:r w:rsidRPr="008B33ED">
        <w:rPr>
          <w:rFonts w:ascii="Century Gothic" w:hAnsi="Century Gothic"/>
          <w:spacing w:val="65"/>
          <w:w w:val="99"/>
          <w:sz w:val="20"/>
          <w:szCs w:val="20"/>
        </w:rPr>
        <w:t xml:space="preserve"> </w:t>
      </w:r>
      <w:r w:rsidRPr="008B33ED">
        <w:rPr>
          <w:rFonts w:ascii="Century Gothic" w:hAnsi="Century Gothic"/>
          <w:spacing w:val="-1"/>
          <w:sz w:val="20"/>
          <w:szCs w:val="20"/>
        </w:rPr>
        <w:t>NSW</w:t>
      </w:r>
      <w:r w:rsidRPr="008B33ED">
        <w:rPr>
          <w:rFonts w:ascii="Century Gothic" w:hAnsi="Century Gothic"/>
          <w:spacing w:val="-7"/>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8"/>
          <w:sz w:val="20"/>
          <w:szCs w:val="20"/>
        </w:rPr>
        <w:t xml:space="preserve"> </w:t>
      </w:r>
      <w:r w:rsidRPr="008B33ED">
        <w:rPr>
          <w:rFonts w:ascii="Century Gothic" w:hAnsi="Century Gothic"/>
          <w:spacing w:val="-1"/>
          <w:sz w:val="20"/>
          <w:szCs w:val="20"/>
        </w:rPr>
        <w:t>brolga,</w:t>
      </w:r>
      <w:r w:rsidRPr="008B33ED">
        <w:rPr>
          <w:rFonts w:ascii="Century Gothic" w:hAnsi="Century Gothic"/>
          <w:spacing w:val="-9"/>
          <w:sz w:val="20"/>
          <w:szCs w:val="20"/>
        </w:rPr>
        <w:t xml:space="preserve"> </w:t>
      </w:r>
      <w:r w:rsidRPr="008B33ED">
        <w:rPr>
          <w:rFonts w:ascii="Century Gothic" w:hAnsi="Century Gothic"/>
          <w:sz w:val="20"/>
          <w:szCs w:val="20"/>
        </w:rPr>
        <w:t>freckled</w:t>
      </w:r>
      <w:r w:rsidRPr="008B33ED">
        <w:rPr>
          <w:rFonts w:ascii="Century Gothic" w:hAnsi="Century Gothic"/>
          <w:spacing w:val="-8"/>
          <w:sz w:val="20"/>
          <w:szCs w:val="20"/>
        </w:rPr>
        <w:t xml:space="preserve"> </w:t>
      </w:r>
      <w:r w:rsidRPr="008B33ED">
        <w:rPr>
          <w:rFonts w:ascii="Century Gothic" w:hAnsi="Century Gothic"/>
          <w:spacing w:val="-1"/>
          <w:sz w:val="20"/>
          <w:szCs w:val="20"/>
        </w:rPr>
        <w:t>duck</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blue-billed</w:t>
      </w:r>
      <w:r w:rsidRPr="008B33ED">
        <w:rPr>
          <w:rFonts w:ascii="Century Gothic" w:hAnsi="Century Gothic"/>
          <w:spacing w:val="-7"/>
          <w:sz w:val="20"/>
          <w:szCs w:val="20"/>
        </w:rPr>
        <w:t xml:space="preserve"> </w:t>
      </w:r>
      <w:r w:rsidRPr="008B33ED">
        <w:rPr>
          <w:rFonts w:ascii="Century Gothic" w:hAnsi="Century Gothic"/>
          <w:spacing w:val="-1"/>
          <w:sz w:val="20"/>
          <w:szCs w:val="20"/>
        </w:rPr>
        <w:t>duck</w:t>
      </w:r>
      <w:r w:rsidRPr="008B33ED">
        <w:rPr>
          <w:rFonts w:ascii="Century Gothic" w:hAnsi="Century Gothic"/>
          <w:spacing w:val="-5"/>
          <w:sz w:val="20"/>
          <w:szCs w:val="20"/>
        </w:rPr>
        <w:t xml:space="preserve"> </w:t>
      </w:r>
      <w:r w:rsidRPr="008B33ED">
        <w:rPr>
          <w:rFonts w:ascii="Century Gothic" w:hAnsi="Century Gothic"/>
          <w:spacing w:val="-1"/>
          <w:sz w:val="20"/>
          <w:szCs w:val="20"/>
        </w:rPr>
        <w:t>(Alluvium</w:t>
      </w:r>
      <w:r w:rsidRPr="008B33ED">
        <w:rPr>
          <w:rFonts w:ascii="Century Gothic" w:hAnsi="Century Gothic"/>
          <w:spacing w:val="-8"/>
          <w:sz w:val="20"/>
          <w:szCs w:val="20"/>
        </w:rPr>
        <w:t xml:space="preserve"> </w:t>
      </w:r>
      <w:r w:rsidRPr="008B33ED">
        <w:rPr>
          <w:rFonts w:ascii="Century Gothic" w:hAnsi="Century Gothic"/>
          <w:sz w:val="20"/>
          <w:szCs w:val="20"/>
        </w:rPr>
        <w:t>2016).</w:t>
      </w:r>
      <w:r w:rsidRPr="008B33ED">
        <w:rPr>
          <w:rFonts w:ascii="Century Gothic" w:hAnsi="Century Gothic"/>
          <w:spacing w:val="-8"/>
          <w:sz w:val="20"/>
          <w:szCs w:val="20"/>
        </w:rPr>
        <w:t xml:space="preserve"> </w:t>
      </w:r>
      <w:r w:rsidRPr="008B33ED">
        <w:rPr>
          <w:rFonts w:ascii="Century Gothic" w:hAnsi="Century Gothic"/>
          <w:sz w:val="20"/>
          <w:szCs w:val="20"/>
        </w:rPr>
        <w:t>Other</w:t>
      </w:r>
      <w:r w:rsidRPr="008B33ED">
        <w:rPr>
          <w:rFonts w:ascii="Century Gothic" w:hAnsi="Century Gothic"/>
          <w:spacing w:val="-8"/>
          <w:sz w:val="20"/>
          <w:szCs w:val="20"/>
        </w:rPr>
        <w:t xml:space="preserve"> </w:t>
      </w:r>
      <w:r w:rsidRPr="008B33ED">
        <w:rPr>
          <w:rFonts w:ascii="Century Gothic" w:hAnsi="Century Gothic"/>
          <w:spacing w:val="-1"/>
          <w:sz w:val="20"/>
          <w:szCs w:val="20"/>
        </w:rPr>
        <w:t>fauna</w:t>
      </w:r>
      <w:r w:rsidRPr="008B33ED">
        <w:rPr>
          <w:rFonts w:ascii="Century Gothic" w:hAnsi="Century Gothic"/>
          <w:spacing w:val="75"/>
          <w:w w:val="99"/>
          <w:sz w:val="20"/>
          <w:szCs w:val="20"/>
        </w:rPr>
        <w:t xml:space="preserve"> </w:t>
      </w:r>
      <w:r w:rsidRPr="008B33ED">
        <w:rPr>
          <w:rFonts w:ascii="Century Gothic" w:hAnsi="Century Gothic"/>
          <w:sz w:val="20"/>
          <w:szCs w:val="20"/>
        </w:rPr>
        <w:t>recorded</w:t>
      </w:r>
      <w:r w:rsidRPr="008B33ED">
        <w:rPr>
          <w:rFonts w:ascii="Century Gothic" w:hAnsi="Century Gothic"/>
          <w:spacing w:val="-7"/>
          <w:sz w:val="20"/>
          <w:szCs w:val="20"/>
        </w:rPr>
        <w:t xml:space="preserve"> </w:t>
      </w:r>
      <w:r w:rsidRPr="008B33ED">
        <w:rPr>
          <w:rFonts w:ascii="Century Gothic" w:hAnsi="Century Gothic"/>
          <w:sz w:val="20"/>
          <w:szCs w:val="20"/>
        </w:rPr>
        <w:t>in</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z w:val="20"/>
          <w:szCs w:val="20"/>
        </w:rPr>
        <w:t>wetland</w:t>
      </w:r>
      <w:r w:rsidRPr="008B33ED">
        <w:rPr>
          <w:rFonts w:ascii="Century Gothic" w:hAnsi="Century Gothic"/>
          <w:spacing w:val="-9"/>
          <w:sz w:val="20"/>
          <w:szCs w:val="20"/>
        </w:rPr>
        <w:t xml:space="preserve"> </w:t>
      </w:r>
      <w:r w:rsidRPr="008B33ED">
        <w:rPr>
          <w:rFonts w:ascii="Century Gothic" w:hAnsi="Century Gothic"/>
          <w:spacing w:val="-1"/>
          <w:sz w:val="20"/>
          <w:szCs w:val="20"/>
        </w:rPr>
        <w:t>include</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desert</w:t>
      </w:r>
      <w:r w:rsidRPr="008B33ED">
        <w:rPr>
          <w:rFonts w:ascii="Century Gothic" w:hAnsi="Century Gothic"/>
          <w:spacing w:val="-5"/>
          <w:sz w:val="20"/>
          <w:szCs w:val="20"/>
        </w:rPr>
        <w:t xml:space="preserve"> </w:t>
      </w:r>
      <w:r w:rsidRPr="008B33ED">
        <w:rPr>
          <w:rFonts w:ascii="Century Gothic" w:hAnsi="Century Gothic"/>
          <w:sz w:val="20"/>
          <w:szCs w:val="20"/>
        </w:rPr>
        <w:t>froglet</w:t>
      </w:r>
      <w:r w:rsidRPr="008B33ED">
        <w:rPr>
          <w:rFonts w:ascii="Century Gothic" w:hAnsi="Century Gothic"/>
          <w:spacing w:val="-5"/>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Murray</w:t>
      </w:r>
      <w:r w:rsidRPr="008B33ED">
        <w:rPr>
          <w:rFonts w:ascii="Century Gothic" w:hAnsi="Century Gothic"/>
          <w:spacing w:val="-7"/>
          <w:sz w:val="20"/>
          <w:szCs w:val="20"/>
        </w:rPr>
        <w:t xml:space="preserve"> </w:t>
      </w:r>
      <w:r w:rsidRPr="008B33ED">
        <w:rPr>
          <w:rFonts w:ascii="Century Gothic" w:hAnsi="Century Gothic"/>
          <w:sz w:val="20"/>
          <w:szCs w:val="20"/>
        </w:rPr>
        <w:t>turtle</w:t>
      </w:r>
      <w:r w:rsidRPr="008B33ED">
        <w:rPr>
          <w:rFonts w:ascii="Century Gothic" w:hAnsi="Century Gothic"/>
          <w:spacing w:val="-7"/>
          <w:sz w:val="20"/>
          <w:szCs w:val="20"/>
        </w:rPr>
        <w:t xml:space="preserve"> </w:t>
      </w:r>
      <w:r w:rsidRPr="008B33ED">
        <w:rPr>
          <w:rFonts w:ascii="Century Gothic" w:hAnsi="Century Gothic"/>
          <w:spacing w:val="-1"/>
          <w:sz w:val="20"/>
          <w:szCs w:val="20"/>
        </w:rPr>
        <w:t>(Capon</w:t>
      </w:r>
      <w:r w:rsidRPr="008B33ED">
        <w:rPr>
          <w:rFonts w:ascii="Century Gothic" w:hAnsi="Century Gothic"/>
          <w:spacing w:val="-6"/>
          <w:sz w:val="20"/>
          <w:szCs w:val="20"/>
        </w:rPr>
        <w:t xml:space="preserve"> </w:t>
      </w:r>
      <w:r w:rsidRPr="008B33ED">
        <w:rPr>
          <w:rFonts w:ascii="Century Gothic" w:hAnsi="Century Gothic"/>
          <w:spacing w:val="-1"/>
          <w:sz w:val="20"/>
          <w:szCs w:val="20"/>
        </w:rPr>
        <w:t>2009).</w:t>
      </w:r>
    </w:p>
    <w:p w14:paraId="7E612705" w14:textId="0BA3A136" w:rsidR="00F56959" w:rsidRPr="008B33ED" w:rsidRDefault="00F56959" w:rsidP="008B33ED">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after="0"/>
        <w:ind w:right="114"/>
        <w:rPr>
          <w:rFonts w:ascii="Century Gothic" w:hAnsi="Century Gothic"/>
          <w:sz w:val="20"/>
          <w:szCs w:val="20"/>
        </w:rPr>
      </w:pPr>
      <w:r w:rsidRPr="008B33ED">
        <w:rPr>
          <w:rFonts w:ascii="Century Gothic" w:hAnsi="Century Gothic"/>
          <w:b/>
          <w:spacing w:val="-1"/>
          <w:sz w:val="20"/>
          <w:szCs w:val="20"/>
        </w:rPr>
        <w:t>Waterholes</w:t>
      </w:r>
      <w:r w:rsidRPr="008B33ED">
        <w:rPr>
          <w:rFonts w:ascii="Century Gothic" w:hAnsi="Century Gothic"/>
          <w:b/>
          <w:spacing w:val="-7"/>
          <w:sz w:val="20"/>
          <w:szCs w:val="20"/>
        </w:rPr>
        <w:t xml:space="preserve"> </w:t>
      </w:r>
      <w:r w:rsidRPr="008B33ED">
        <w:rPr>
          <w:rFonts w:ascii="Century Gothic" w:hAnsi="Century Gothic"/>
          <w:spacing w:val="-1"/>
          <w:sz w:val="20"/>
          <w:szCs w:val="20"/>
        </w:rPr>
        <w:t>along</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8"/>
          <w:sz w:val="20"/>
          <w:szCs w:val="20"/>
        </w:rPr>
        <w:t xml:space="preserve"> </w:t>
      </w:r>
      <w:r w:rsidRPr="008B33ED">
        <w:rPr>
          <w:rFonts w:ascii="Century Gothic" w:hAnsi="Century Gothic"/>
          <w:sz w:val="20"/>
          <w:szCs w:val="20"/>
        </w:rPr>
        <w:t>Warrego</w:t>
      </w:r>
      <w:r w:rsidRPr="008B33ED">
        <w:rPr>
          <w:rFonts w:ascii="Century Gothic" w:hAnsi="Century Gothic"/>
          <w:spacing w:val="-7"/>
          <w:sz w:val="20"/>
          <w:szCs w:val="20"/>
        </w:rPr>
        <w:t xml:space="preserve"> </w:t>
      </w:r>
      <w:r w:rsidRPr="008B33ED">
        <w:rPr>
          <w:rFonts w:ascii="Century Gothic" w:hAnsi="Century Gothic"/>
          <w:spacing w:val="-1"/>
          <w:sz w:val="20"/>
          <w:szCs w:val="20"/>
        </w:rPr>
        <w:t>River</w:t>
      </w:r>
      <w:r w:rsidRPr="008B33ED">
        <w:rPr>
          <w:rFonts w:ascii="Century Gothic" w:hAnsi="Century Gothic"/>
          <w:spacing w:val="-8"/>
          <w:sz w:val="20"/>
          <w:szCs w:val="20"/>
        </w:rPr>
        <w:t xml:space="preserve"> </w:t>
      </w:r>
      <w:r w:rsidRPr="008B33ED">
        <w:rPr>
          <w:rFonts w:ascii="Century Gothic" w:hAnsi="Century Gothic"/>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Queensland,</w:t>
      </w:r>
      <w:r w:rsidRPr="008B33ED">
        <w:rPr>
          <w:rFonts w:ascii="Century Gothic" w:hAnsi="Century Gothic"/>
          <w:spacing w:val="-8"/>
          <w:sz w:val="20"/>
          <w:szCs w:val="20"/>
        </w:rPr>
        <w:t xml:space="preserve"> </w:t>
      </w:r>
      <w:r w:rsidRPr="008B33ED">
        <w:rPr>
          <w:rFonts w:ascii="Century Gothic" w:hAnsi="Century Gothic"/>
          <w:spacing w:val="-1"/>
          <w:sz w:val="20"/>
          <w:szCs w:val="20"/>
        </w:rPr>
        <w:t>Cuttaburra</w:t>
      </w:r>
      <w:r w:rsidRPr="008B33ED">
        <w:rPr>
          <w:rFonts w:ascii="Century Gothic" w:hAnsi="Century Gothic"/>
          <w:spacing w:val="-7"/>
          <w:sz w:val="20"/>
          <w:szCs w:val="20"/>
        </w:rPr>
        <w:t xml:space="preserve"> </w:t>
      </w:r>
      <w:r w:rsidRPr="008B33ED">
        <w:rPr>
          <w:rFonts w:ascii="Century Gothic" w:hAnsi="Century Gothic"/>
          <w:spacing w:val="-1"/>
          <w:sz w:val="20"/>
          <w:szCs w:val="20"/>
        </w:rPr>
        <w:t>Creek</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6"/>
          <w:sz w:val="20"/>
          <w:szCs w:val="20"/>
        </w:rPr>
        <w:t xml:space="preserve"> </w:t>
      </w:r>
      <w:r w:rsidRPr="008B33ED">
        <w:rPr>
          <w:rFonts w:ascii="Century Gothic" w:hAnsi="Century Gothic"/>
          <w:sz w:val="20"/>
          <w:szCs w:val="20"/>
        </w:rPr>
        <w:t>other</w:t>
      </w:r>
      <w:r w:rsidRPr="008B33ED">
        <w:rPr>
          <w:rFonts w:ascii="Century Gothic" w:hAnsi="Century Gothic"/>
          <w:spacing w:val="-8"/>
          <w:sz w:val="20"/>
          <w:szCs w:val="20"/>
        </w:rPr>
        <w:t xml:space="preserve"> </w:t>
      </w:r>
      <w:r w:rsidRPr="008B33ED">
        <w:rPr>
          <w:rFonts w:ascii="Century Gothic" w:hAnsi="Century Gothic"/>
          <w:sz w:val="20"/>
          <w:szCs w:val="20"/>
        </w:rPr>
        <w:t>Warrego</w:t>
      </w:r>
      <w:r w:rsidRPr="008B33ED">
        <w:rPr>
          <w:rFonts w:ascii="Century Gothic" w:hAnsi="Century Gothic"/>
          <w:spacing w:val="59"/>
          <w:w w:val="99"/>
          <w:sz w:val="20"/>
          <w:szCs w:val="20"/>
        </w:rPr>
        <w:t xml:space="preserve"> </w:t>
      </w:r>
      <w:r w:rsidRPr="008B33ED">
        <w:rPr>
          <w:rFonts w:ascii="Century Gothic" w:hAnsi="Century Gothic"/>
          <w:sz w:val="20"/>
          <w:szCs w:val="20"/>
        </w:rPr>
        <w:t>distributary</w:t>
      </w:r>
      <w:r w:rsidRPr="008B33ED">
        <w:rPr>
          <w:rFonts w:ascii="Century Gothic" w:hAnsi="Century Gothic"/>
          <w:spacing w:val="-10"/>
          <w:sz w:val="20"/>
          <w:szCs w:val="20"/>
        </w:rPr>
        <w:t xml:space="preserve"> </w:t>
      </w:r>
      <w:r w:rsidRPr="008B33ED">
        <w:rPr>
          <w:rFonts w:ascii="Century Gothic" w:hAnsi="Century Gothic"/>
          <w:sz w:val="20"/>
          <w:szCs w:val="20"/>
        </w:rPr>
        <w:t>channels</w:t>
      </w:r>
      <w:r w:rsidRPr="008B33ED">
        <w:rPr>
          <w:rFonts w:ascii="Century Gothic" w:hAnsi="Century Gothic"/>
          <w:spacing w:val="-9"/>
          <w:sz w:val="20"/>
          <w:szCs w:val="20"/>
        </w:rPr>
        <w:t xml:space="preserve"> </w:t>
      </w:r>
      <w:r w:rsidRPr="008B33ED">
        <w:rPr>
          <w:rFonts w:ascii="Century Gothic" w:hAnsi="Century Gothic"/>
          <w:sz w:val="20"/>
          <w:szCs w:val="20"/>
        </w:rPr>
        <w:t>and</w:t>
      </w:r>
      <w:r w:rsidRPr="008B33ED">
        <w:rPr>
          <w:rFonts w:ascii="Century Gothic" w:hAnsi="Century Gothic"/>
          <w:spacing w:val="-10"/>
          <w:sz w:val="20"/>
          <w:szCs w:val="20"/>
        </w:rPr>
        <w:t xml:space="preserve"> </w:t>
      </w:r>
      <w:r w:rsidRPr="008B33ED">
        <w:rPr>
          <w:rFonts w:ascii="Century Gothic" w:hAnsi="Century Gothic"/>
          <w:sz w:val="20"/>
          <w:szCs w:val="20"/>
        </w:rPr>
        <w:t>permanent</w:t>
      </w:r>
      <w:r w:rsidRPr="008B33ED">
        <w:rPr>
          <w:rFonts w:ascii="Century Gothic" w:hAnsi="Century Gothic"/>
          <w:spacing w:val="-7"/>
          <w:sz w:val="20"/>
          <w:szCs w:val="20"/>
        </w:rPr>
        <w:t xml:space="preserve"> </w:t>
      </w:r>
      <w:r w:rsidRPr="008B33ED">
        <w:rPr>
          <w:rFonts w:ascii="Century Gothic" w:hAnsi="Century Gothic"/>
          <w:sz w:val="20"/>
          <w:szCs w:val="20"/>
        </w:rPr>
        <w:t>waterbodies</w:t>
      </w:r>
      <w:r w:rsidRPr="008B33ED">
        <w:rPr>
          <w:rFonts w:ascii="Century Gothic" w:hAnsi="Century Gothic"/>
          <w:spacing w:val="-9"/>
          <w:sz w:val="20"/>
          <w:szCs w:val="20"/>
        </w:rPr>
        <w:t xml:space="preserve"> </w:t>
      </w:r>
      <w:r w:rsidRPr="008B33ED">
        <w:rPr>
          <w:rFonts w:ascii="Century Gothic" w:hAnsi="Century Gothic"/>
          <w:spacing w:val="-1"/>
          <w:sz w:val="20"/>
          <w:szCs w:val="20"/>
        </w:rPr>
        <w:t>on</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9"/>
          <w:sz w:val="20"/>
          <w:szCs w:val="20"/>
        </w:rPr>
        <w:t xml:space="preserve"> </w:t>
      </w:r>
      <w:r w:rsidRPr="008B33ED">
        <w:rPr>
          <w:rFonts w:ascii="Century Gothic" w:hAnsi="Century Gothic"/>
          <w:sz w:val="20"/>
          <w:szCs w:val="20"/>
        </w:rPr>
        <w:t>Warrego</w:t>
      </w:r>
      <w:r w:rsidRPr="008B33ED">
        <w:rPr>
          <w:rFonts w:ascii="Century Gothic" w:hAnsi="Century Gothic"/>
          <w:spacing w:val="-8"/>
          <w:sz w:val="20"/>
          <w:szCs w:val="20"/>
        </w:rPr>
        <w:t xml:space="preserve"> </w:t>
      </w:r>
      <w:r w:rsidRPr="008B33ED">
        <w:rPr>
          <w:rFonts w:ascii="Century Gothic" w:hAnsi="Century Gothic"/>
          <w:spacing w:val="-1"/>
          <w:sz w:val="20"/>
          <w:szCs w:val="20"/>
        </w:rPr>
        <w:t>at</w:t>
      </w:r>
      <w:r w:rsidRPr="008B33ED">
        <w:rPr>
          <w:rFonts w:ascii="Century Gothic" w:hAnsi="Century Gothic"/>
          <w:spacing w:val="-7"/>
          <w:sz w:val="20"/>
          <w:szCs w:val="20"/>
        </w:rPr>
        <w:t xml:space="preserve"> </w:t>
      </w:r>
      <w:r w:rsidRPr="008B33ED">
        <w:rPr>
          <w:rFonts w:ascii="Century Gothic" w:hAnsi="Century Gothic"/>
          <w:sz w:val="20"/>
          <w:szCs w:val="20"/>
        </w:rPr>
        <w:t>Toorale</w:t>
      </w:r>
      <w:r w:rsidRPr="008B33ED">
        <w:rPr>
          <w:rFonts w:ascii="Century Gothic" w:hAnsi="Century Gothic"/>
          <w:spacing w:val="-8"/>
          <w:sz w:val="20"/>
          <w:szCs w:val="20"/>
        </w:rPr>
        <w:t xml:space="preserve"> </w:t>
      </w:r>
      <w:r w:rsidRPr="008B33ED">
        <w:rPr>
          <w:rFonts w:ascii="Century Gothic" w:hAnsi="Century Gothic"/>
          <w:spacing w:val="-1"/>
          <w:sz w:val="20"/>
          <w:szCs w:val="20"/>
        </w:rPr>
        <w:t>provide</w:t>
      </w:r>
      <w:r w:rsidRPr="008B33ED">
        <w:rPr>
          <w:rFonts w:ascii="Century Gothic" w:hAnsi="Century Gothic"/>
          <w:spacing w:val="-9"/>
          <w:sz w:val="20"/>
          <w:szCs w:val="20"/>
        </w:rPr>
        <w:t xml:space="preserve"> </w:t>
      </w:r>
      <w:r w:rsidRPr="008B33ED">
        <w:rPr>
          <w:rFonts w:ascii="Century Gothic" w:hAnsi="Century Gothic"/>
          <w:sz w:val="20"/>
          <w:szCs w:val="20"/>
        </w:rPr>
        <w:t>valuable</w:t>
      </w:r>
      <w:r w:rsidRPr="008B33ED">
        <w:rPr>
          <w:rFonts w:ascii="Century Gothic" w:hAnsi="Century Gothic"/>
          <w:spacing w:val="37"/>
          <w:w w:val="99"/>
          <w:sz w:val="20"/>
          <w:szCs w:val="20"/>
        </w:rPr>
        <w:t xml:space="preserve"> </w:t>
      </w:r>
      <w:r w:rsidRPr="008B33ED">
        <w:rPr>
          <w:rFonts w:ascii="Century Gothic" w:hAnsi="Century Gothic"/>
          <w:spacing w:val="-1"/>
          <w:sz w:val="20"/>
          <w:szCs w:val="20"/>
        </w:rPr>
        <w:t>refuge</w:t>
      </w:r>
      <w:r w:rsidRPr="008B33ED">
        <w:rPr>
          <w:rFonts w:ascii="Century Gothic" w:hAnsi="Century Gothic"/>
          <w:spacing w:val="-9"/>
          <w:sz w:val="20"/>
          <w:szCs w:val="20"/>
        </w:rPr>
        <w:t xml:space="preserve"> </w:t>
      </w:r>
      <w:r w:rsidRPr="008B33ED">
        <w:rPr>
          <w:rFonts w:ascii="Century Gothic" w:hAnsi="Century Gothic"/>
          <w:sz w:val="20"/>
          <w:szCs w:val="20"/>
        </w:rPr>
        <w:t>habitat</w:t>
      </w:r>
      <w:r w:rsidRPr="008B33ED">
        <w:rPr>
          <w:rFonts w:ascii="Century Gothic" w:hAnsi="Century Gothic"/>
          <w:spacing w:val="-7"/>
          <w:sz w:val="20"/>
          <w:szCs w:val="20"/>
        </w:rPr>
        <w:t xml:space="preserve"> </w:t>
      </w:r>
      <w:r w:rsidRPr="008B33ED">
        <w:rPr>
          <w:rFonts w:ascii="Century Gothic" w:hAnsi="Century Gothic"/>
          <w:spacing w:val="-1"/>
          <w:sz w:val="20"/>
          <w:szCs w:val="20"/>
        </w:rPr>
        <w:t>for</w:t>
      </w:r>
      <w:r w:rsidRPr="008B33ED">
        <w:rPr>
          <w:rFonts w:ascii="Century Gothic" w:hAnsi="Century Gothic"/>
          <w:spacing w:val="-9"/>
          <w:sz w:val="20"/>
          <w:szCs w:val="20"/>
        </w:rPr>
        <w:t xml:space="preserve"> </w:t>
      </w:r>
      <w:r w:rsidRPr="008B33ED">
        <w:rPr>
          <w:rFonts w:ascii="Century Gothic" w:hAnsi="Century Gothic"/>
          <w:spacing w:val="-1"/>
          <w:sz w:val="20"/>
          <w:szCs w:val="20"/>
        </w:rPr>
        <w:t>fauna</w:t>
      </w:r>
      <w:r w:rsidRPr="008B33ED">
        <w:rPr>
          <w:rFonts w:ascii="Century Gothic" w:hAnsi="Century Gothic"/>
          <w:spacing w:val="-8"/>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9"/>
          <w:sz w:val="20"/>
          <w:szCs w:val="20"/>
        </w:rPr>
        <w:t xml:space="preserve"> </w:t>
      </w:r>
      <w:r w:rsidRPr="008B33ED">
        <w:rPr>
          <w:rFonts w:ascii="Century Gothic" w:hAnsi="Century Gothic"/>
          <w:sz w:val="20"/>
          <w:szCs w:val="20"/>
        </w:rPr>
        <w:t>waterbirds,</w:t>
      </w:r>
      <w:r w:rsidRPr="008B33ED">
        <w:rPr>
          <w:rFonts w:ascii="Century Gothic" w:hAnsi="Century Gothic"/>
          <w:spacing w:val="-11"/>
          <w:sz w:val="20"/>
          <w:szCs w:val="20"/>
        </w:rPr>
        <w:t xml:space="preserve"> </w:t>
      </w:r>
      <w:r w:rsidRPr="008B33ED">
        <w:rPr>
          <w:rFonts w:ascii="Century Gothic" w:hAnsi="Century Gothic"/>
          <w:sz w:val="20"/>
          <w:szCs w:val="20"/>
        </w:rPr>
        <w:t>fish,</w:t>
      </w:r>
      <w:r w:rsidRPr="008B33ED">
        <w:rPr>
          <w:rFonts w:ascii="Century Gothic" w:hAnsi="Century Gothic"/>
          <w:spacing w:val="-8"/>
          <w:sz w:val="20"/>
          <w:szCs w:val="20"/>
        </w:rPr>
        <w:t xml:space="preserve"> </w:t>
      </w:r>
      <w:r w:rsidRPr="008B33ED">
        <w:rPr>
          <w:rFonts w:ascii="Century Gothic" w:hAnsi="Century Gothic"/>
          <w:sz w:val="20"/>
          <w:szCs w:val="20"/>
        </w:rPr>
        <w:t>birds</w:t>
      </w:r>
      <w:r w:rsidRPr="008B33ED">
        <w:rPr>
          <w:rFonts w:ascii="Century Gothic" w:hAnsi="Century Gothic"/>
          <w:spacing w:val="-9"/>
          <w:sz w:val="20"/>
          <w:szCs w:val="20"/>
        </w:rPr>
        <w:t xml:space="preserve"> </w:t>
      </w:r>
      <w:r w:rsidRPr="008B33ED">
        <w:rPr>
          <w:rFonts w:ascii="Century Gothic" w:hAnsi="Century Gothic"/>
          <w:sz w:val="20"/>
          <w:szCs w:val="20"/>
        </w:rPr>
        <w:t>and</w:t>
      </w:r>
      <w:r w:rsidRPr="008B33ED">
        <w:rPr>
          <w:rFonts w:ascii="Century Gothic" w:hAnsi="Century Gothic"/>
          <w:spacing w:val="-9"/>
          <w:sz w:val="20"/>
          <w:szCs w:val="20"/>
        </w:rPr>
        <w:t xml:space="preserve"> </w:t>
      </w:r>
      <w:r w:rsidRPr="008B33ED">
        <w:rPr>
          <w:rFonts w:ascii="Century Gothic" w:hAnsi="Century Gothic"/>
          <w:spacing w:val="-1"/>
          <w:sz w:val="20"/>
          <w:szCs w:val="20"/>
        </w:rPr>
        <w:t>aquatic</w:t>
      </w:r>
      <w:r w:rsidRPr="008B33ED">
        <w:rPr>
          <w:rFonts w:ascii="Century Gothic" w:hAnsi="Century Gothic"/>
          <w:spacing w:val="-8"/>
          <w:sz w:val="20"/>
          <w:szCs w:val="20"/>
        </w:rPr>
        <w:t xml:space="preserve"> </w:t>
      </w:r>
      <w:r w:rsidRPr="008B33ED">
        <w:rPr>
          <w:rFonts w:ascii="Century Gothic" w:hAnsi="Century Gothic"/>
          <w:spacing w:val="-1"/>
          <w:sz w:val="20"/>
          <w:szCs w:val="20"/>
        </w:rPr>
        <w:t>macroinvertebrates</w:t>
      </w:r>
      <w:r w:rsidRPr="008B33ED">
        <w:rPr>
          <w:rFonts w:ascii="Century Gothic" w:hAnsi="Century Gothic"/>
          <w:spacing w:val="-9"/>
          <w:sz w:val="20"/>
          <w:szCs w:val="20"/>
        </w:rPr>
        <w:t xml:space="preserve"> </w:t>
      </w:r>
      <w:r w:rsidRPr="008B33ED">
        <w:rPr>
          <w:rFonts w:ascii="Century Gothic" w:hAnsi="Century Gothic"/>
          <w:spacing w:val="-1"/>
          <w:sz w:val="20"/>
          <w:szCs w:val="20"/>
        </w:rPr>
        <w:t>during</w:t>
      </w:r>
      <w:r w:rsidRPr="008B33ED">
        <w:rPr>
          <w:rFonts w:ascii="Century Gothic" w:hAnsi="Century Gothic"/>
          <w:spacing w:val="95"/>
          <w:w w:val="99"/>
          <w:sz w:val="20"/>
          <w:szCs w:val="20"/>
        </w:rPr>
        <w:t xml:space="preserve"> </w:t>
      </w:r>
      <w:r w:rsidRPr="008B33ED">
        <w:rPr>
          <w:rFonts w:ascii="Century Gothic" w:hAnsi="Century Gothic"/>
          <w:sz w:val="20"/>
          <w:szCs w:val="20"/>
        </w:rPr>
        <w:t>dry</w:t>
      </w:r>
      <w:r w:rsidRPr="008B33ED">
        <w:rPr>
          <w:rFonts w:ascii="Century Gothic" w:hAnsi="Century Gothic"/>
          <w:spacing w:val="-6"/>
          <w:sz w:val="20"/>
          <w:szCs w:val="20"/>
        </w:rPr>
        <w:t xml:space="preserve"> </w:t>
      </w:r>
      <w:r w:rsidRPr="008B33ED">
        <w:rPr>
          <w:rFonts w:ascii="Century Gothic" w:hAnsi="Century Gothic"/>
          <w:sz w:val="20"/>
          <w:szCs w:val="20"/>
        </w:rPr>
        <w:t>periods.</w:t>
      </w:r>
      <w:r w:rsidRPr="008B33ED">
        <w:rPr>
          <w:rFonts w:ascii="Century Gothic" w:hAnsi="Century Gothic"/>
          <w:spacing w:val="42"/>
          <w:sz w:val="20"/>
          <w:szCs w:val="20"/>
        </w:rPr>
        <w:t xml:space="preserve"> </w:t>
      </w:r>
      <w:r w:rsidRPr="008B33ED">
        <w:rPr>
          <w:rFonts w:ascii="Century Gothic" w:hAnsi="Century Gothic"/>
          <w:sz w:val="20"/>
          <w:szCs w:val="20"/>
        </w:rPr>
        <w:t>Ten</w:t>
      </w:r>
      <w:r w:rsidRPr="008B33ED">
        <w:rPr>
          <w:rFonts w:ascii="Century Gothic" w:hAnsi="Century Gothic"/>
          <w:spacing w:val="-5"/>
          <w:sz w:val="20"/>
          <w:szCs w:val="20"/>
        </w:rPr>
        <w:t xml:space="preserve"> </w:t>
      </w:r>
      <w:r w:rsidRPr="008B33ED">
        <w:rPr>
          <w:rFonts w:ascii="Century Gothic" w:hAnsi="Century Gothic"/>
          <w:spacing w:val="-1"/>
          <w:sz w:val="20"/>
          <w:szCs w:val="20"/>
        </w:rPr>
        <w:t>species</w:t>
      </w:r>
      <w:r w:rsidRPr="008B33ED">
        <w:rPr>
          <w:rFonts w:ascii="Century Gothic" w:hAnsi="Century Gothic"/>
          <w:spacing w:val="-4"/>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z w:val="20"/>
          <w:szCs w:val="20"/>
        </w:rPr>
        <w:t>native</w:t>
      </w:r>
      <w:r w:rsidRPr="008B33ED">
        <w:rPr>
          <w:rFonts w:ascii="Century Gothic" w:hAnsi="Century Gothic"/>
          <w:spacing w:val="-6"/>
          <w:sz w:val="20"/>
          <w:szCs w:val="20"/>
        </w:rPr>
        <w:t xml:space="preserve"> </w:t>
      </w:r>
      <w:r w:rsidRPr="008B33ED">
        <w:rPr>
          <w:rFonts w:ascii="Century Gothic" w:hAnsi="Century Gothic"/>
          <w:spacing w:val="-1"/>
          <w:sz w:val="20"/>
          <w:szCs w:val="20"/>
        </w:rPr>
        <w:t>fish</w:t>
      </w:r>
      <w:r w:rsidRPr="008B33ED">
        <w:rPr>
          <w:rFonts w:ascii="Century Gothic" w:hAnsi="Century Gothic"/>
          <w:spacing w:val="-6"/>
          <w:sz w:val="20"/>
          <w:szCs w:val="20"/>
        </w:rPr>
        <w:t xml:space="preserve"> </w:t>
      </w:r>
      <w:r w:rsidRPr="008B33ED">
        <w:rPr>
          <w:rFonts w:ascii="Century Gothic" w:hAnsi="Century Gothic"/>
          <w:sz w:val="20"/>
          <w:szCs w:val="20"/>
        </w:rPr>
        <w:t>have</w:t>
      </w:r>
      <w:r w:rsidRPr="008B33ED">
        <w:rPr>
          <w:rFonts w:ascii="Century Gothic" w:hAnsi="Century Gothic"/>
          <w:spacing w:val="-5"/>
          <w:sz w:val="20"/>
          <w:szCs w:val="20"/>
        </w:rPr>
        <w:t xml:space="preserve"> </w:t>
      </w:r>
      <w:r w:rsidRPr="008B33ED">
        <w:rPr>
          <w:rFonts w:ascii="Century Gothic" w:hAnsi="Century Gothic"/>
          <w:sz w:val="20"/>
          <w:szCs w:val="20"/>
        </w:rPr>
        <w:t>been</w:t>
      </w:r>
      <w:r w:rsidRPr="008B33ED">
        <w:rPr>
          <w:rFonts w:ascii="Century Gothic" w:hAnsi="Century Gothic"/>
          <w:spacing w:val="-5"/>
          <w:sz w:val="20"/>
          <w:szCs w:val="20"/>
        </w:rPr>
        <w:t xml:space="preserve"> </w:t>
      </w:r>
      <w:r w:rsidRPr="008B33ED">
        <w:rPr>
          <w:rFonts w:ascii="Century Gothic" w:hAnsi="Century Gothic"/>
          <w:spacing w:val="-1"/>
          <w:sz w:val="20"/>
          <w:szCs w:val="20"/>
        </w:rPr>
        <w:t>recorded</w:t>
      </w:r>
      <w:r w:rsidRPr="008B33ED">
        <w:rPr>
          <w:rFonts w:ascii="Century Gothic" w:hAnsi="Century Gothic"/>
          <w:spacing w:val="-5"/>
          <w:sz w:val="20"/>
          <w:szCs w:val="20"/>
        </w:rPr>
        <w:t xml:space="preserve"> </w:t>
      </w:r>
      <w:r w:rsidRPr="008B33ED">
        <w:rPr>
          <w:rFonts w:ascii="Century Gothic" w:hAnsi="Century Gothic"/>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waterholes</w:t>
      </w:r>
      <w:r w:rsidRPr="008B33ED">
        <w:rPr>
          <w:rFonts w:ascii="Century Gothic" w:hAnsi="Century Gothic"/>
          <w:spacing w:val="-6"/>
          <w:sz w:val="20"/>
          <w:szCs w:val="20"/>
        </w:rPr>
        <w:t xml:space="preserve"> </w:t>
      </w:r>
      <w:r w:rsidRPr="008B33ED">
        <w:rPr>
          <w:rFonts w:ascii="Century Gothic" w:hAnsi="Century Gothic"/>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z w:val="20"/>
          <w:szCs w:val="20"/>
        </w:rPr>
        <w:t>lower</w:t>
      </w:r>
      <w:r w:rsidRPr="008B33ED">
        <w:rPr>
          <w:rFonts w:ascii="Century Gothic" w:hAnsi="Century Gothic"/>
          <w:spacing w:val="-6"/>
          <w:sz w:val="20"/>
          <w:szCs w:val="20"/>
        </w:rPr>
        <w:t xml:space="preserve"> </w:t>
      </w:r>
      <w:r w:rsidRPr="008B33ED">
        <w:rPr>
          <w:rFonts w:ascii="Century Gothic" w:hAnsi="Century Gothic"/>
          <w:sz w:val="20"/>
          <w:szCs w:val="20"/>
        </w:rPr>
        <w:t>Warrego</w:t>
      </w:r>
      <w:r w:rsidRPr="008B33ED">
        <w:rPr>
          <w:rFonts w:ascii="Century Gothic" w:hAnsi="Century Gothic"/>
          <w:spacing w:val="-6"/>
          <w:sz w:val="20"/>
          <w:szCs w:val="20"/>
        </w:rPr>
        <w:t xml:space="preserve"> </w:t>
      </w:r>
      <w:r w:rsidRPr="008B33ED">
        <w:rPr>
          <w:rFonts w:ascii="Century Gothic" w:hAnsi="Century Gothic"/>
          <w:sz w:val="20"/>
          <w:szCs w:val="20"/>
        </w:rPr>
        <w:t>in</w:t>
      </w:r>
      <w:r w:rsidRPr="008B33ED">
        <w:rPr>
          <w:rFonts w:ascii="Century Gothic" w:hAnsi="Century Gothic"/>
          <w:spacing w:val="50"/>
          <w:w w:val="99"/>
          <w:sz w:val="20"/>
          <w:szCs w:val="20"/>
        </w:rPr>
        <w:t xml:space="preserve"> </w:t>
      </w:r>
      <w:r w:rsidRPr="008B33ED">
        <w:rPr>
          <w:rFonts w:ascii="Century Gothic" w:hAnsi="Century Gothic"/>
          <w:spacing w:val="-1"/>
          <w:sz w:val="20"/>
          <w:szCs w:val="20"/>
        </w:rPr>
        <w:t>Queensland</w:t>
      </w:r>
      <w:r w:rsidRPr="008B33ED">
        <w:rPr>
          <w:rFonts w:ascii="Century Gothic" w:hAnsi="Century Gothic"/>
          <w:spacing w:val="-5"/>
          <w:sz w:val="20"/>
          <w:szCs w:val="20"/>
        </w:rPr>
        <w:t xml:space="preserve"> </w:t>
      </w:r>
      <w:r w:rsidRPr="008B33ED">
        <w:rPr>
          <w:rFonts w:ascii="Century Gothic" w:hAnsi="Century Gothic"/>
          <w:spacing w:val="-1"/>
          <w:sz w:val="20"/>
          <w:szCs w:val="20"/>
        </w:rPr>
        <w:t>(Balcombe</w:t>
      </w:r>
      <w:r w:rsidRPr="008B33ED">
        <w:rPr>
          <w:rFonts w:ascii="Century Gothic" w:hAnsi="Century Gothic"/>
          <w:spacing w:val="-5"/>
          <w:sz w:val="20"/>
          <w:szCs w:val="20"/>
        </w:rPr>
        <w:t xml:space="preserve"> </w:t>
      </w:r>
      <w:r w:rsidRPr="008B33ED">
        <w:rPr>
          <w:rFonts w:ascii="Century Gothic" w:hAnsi="Century Gothic"/>
          <w:sz w:val="20"/>
          <w:szCs w:val="20"/>
        </w:rPr>
        <w:t>et</w:t>
      </w:r>
      <w:r w:rsidRPr="008B33ED">
        <w:rPr>
          <w:rFonts w:ascii="Century Gothic" w:hAnsi="Century Gothic"/>
          <w:spacing w:val="-6"/>
          <w:sz w:val="20"/>
          <w:szCs w:val="20"/>
        </w:rPr>
        <w:t xml:space="preserve"> </w:t>
      </w:r>
      <w:r w:rsidRPr="008B33ED">
        <w:rPr>
          <w:rFonts w:ascii="Century Gothic" w:hAnsi="Century Gothic"/>
          <w:sz w:val="20"/>
          <w:szCs w:val="20"/>
        </w:rPr>
        <w:t>al.</w:t>
      </w:r>
      <w:r w:rsidRPr="008B33ED">
        <w:rPr>
          <w:rFonts w:ascii="Century Gothic" w:hAnsi="Century Gothic"/>
          <w:spacing w:val="-9"/>
          <w:sz w:val="20"/>
          <w:szCs w:val="20"/>
        </w:rPr>
        <w:t xml:space="preserve"> </w:t>
      </w:r>
      <w:r w:rsidRPr="008B33ED">
        <w:rPr>
          <w:rFonts w:ascii="Century Gothic" w:hAnsi="Century Gothic"/>
          <w:spacing w:val="-1"/>
          <w:sz w:val="20"/>
          <w:szCs w:val="20"/>
        </w:rPr>
        <w:t>2006)</w:t>
      </w:r>
      <w:r w:rsidRPr="008B33ED">
        <w:rPr>
          <w:rFonts w:ascii="Century Gothic" w:hAnsi="Century Gothic"/>
          <w:spacing w:val="-9"/>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7"/>
          <w:sz w:val="20"/>
          <w:szCs w:val="20"/>
        </w:rPr>
        <w:t xml:space="preserve"> </w:t>
      </w:r>
      <w:r w:rsidRPr="008B33ED">
        <w:rPr>
          <w:rFonts w:ascii="Century Gothic" w:hAnsi="Century Gothic"/>
          <w:sz w:val="20"/>
          <w:szCs w:val="20"/>
        </w:rPr>
        <w:t>threatened</w:t>
      </w:r>
      <w:r w:rsidRPr="008B33ED">
        <w:rPr>
          <w:rFonts w:ascii="Century Gothic" w:hAnsi="Century Gothic"/>
          <w:spacing w:val="-8"/>
          <w:sz w:val="20"/>
          <w:szCs w:val="20"/>
        </w:rPr>
        <w:t xml:space="preserve"> </w:t>
      </w:r>
      <w:r w:rsidRPr="008B33ED">
        <w:rPr>
          <w:rFonts w:ascii="Century Gothic" w:hAnsi="Century Gothic"/>
          <w:sz w:val="20"/>
          <w:szCs w:val="20"/>
        </w:rPr>
        <w:t>species</w:t>
      </w:r>
      <w:r w:rsidRPr="008B33ED">
        <w:rPr>
          <w:rFonts w:ascii="Century Gothic" w:hAnsi="Century Gothic"/>
          <w:spacing w:val="-7"/>
          <w:sz w:val="20"/>
          <w:szCs w:val="20"/>
        </w:rPr>
        <w:t xml:space="preserve"> </w:t>
      </w:r>
      <w:r w:rsidRPr="008B33ED">
        <w:rPr>
          <w:rFonts w:ascii="Century Gothic" w:hAnsi="Century Gothic"/>
          <w:sz w:val="20"/>
          <w:szCs w:val="20"/>
        </w:rPr>
        <w:t>listed</w:t>
      </w:r>
      <w:r w:rsidRPr="008B33ED">
        <w:rPr>
          <w:rFonts w:ascii="Century Gothic" w:hAnsi="Century Gothic"/>
          <w:spacing w:val="-8"/>
          <w:sz w:val="20"/>
          <w:szCs w:val="20"/>
        </w:rPr>
        <w:t xml:space="preserve"> </w:t>
      </w:r>
      <w:r w:rsidRPr="008B33ED">
        <w:rPr>
          <w:rFonts w:ascii="Century Gothic" w:hAnsi="Century Gothic"/>
          <w:sz w:val="20"/>
          <w:szCs w:val="20"/>
        </w:rPr>
        <w:t>in</w:t>
      </w:r>
      <w:r w:rsidRPr="008B33ED">
        <w:rPr>
          <w:rFonts w:ascii="Century Gothic" w:hAnsi="Century Gothic"/>
          <w:spacing w:val="-6"/>
          <w:sz w:val="20"/>
          <w:szCs w:val="20"/>
        </w:rPr>
        <w:t xml:space="preserve"> </w:t>
      </w:r>
      <w:r w:rsidRPr="008B33ED">
        <w:rPr>
          <w:rFonts w:ascii="Century Gothic" w:hAnsi="Century Gothic"/>
          <w:spacing w:val="-1"/>
          <w:sz w:val="20"/>
          <w:szCs w:val="20"/>
        </w:rPr>
        <w:t>state</w:t>
      </w:r>
      <w:r w:rsidRPr="008B33ED">
        <w:rPr>
          <w:rFonts w:ascii="Century Gothic" w:hAnsi="Century Gothic"/>
          <w:spacing w:val="-8"/>
          <w:sz w:val="20"/>
          <w:szCs w:val="20"/>
        </w:rPr>
        <w:t xml:space="preserve"> </w:t>
      </w:r>
      <w:r w:rsidRPr="008B33ED">
        <w:rPr>
          <w:rFonts w:ascii="Century Gothic" w:hAnsi="Century Gothic"/>
          <w:spacing w:val="-1"/>
          <w:sz w:val="20"/>
          <w:szCs w:val="20"/>
        </w:rPr>
        <w:t>or</w:t>
      </w:r>
      <w:r w:rsidR="00C9334C">
        <w:rPr>
          <w:rFonts w:ascii="Century Gothic" w:hAnsi="Century Gothic"/>
          <w:spacing w:val="75"/>
          <w:w w:val="99"/>
          <w:sz w:val="20"/>
          <w:szCs w:val="20"/>
        </w:rPr>
        <w:t xml:space="preserve"> </w:t>
      </w:r>
      <w:r w:rsidRPr="008B33ED">
        <w:rPr>
          <w:rFonts w:ascii="Century Gothic" w:hAnsi="Century Gothic"/>
          <w:sz w:val="20"/>
          <w:szCs w:val="20"/>
        </w:rPr>
        <w:t>Commonwealth</w:t>
      </w:r>
      <w:r w:rsidRPr="008B33ED">
        <w:rPr>
          <w:rFonts w:ascii="Century Gothic" w:hAnsi="Century Gothic"/>
          <w:spacing w:val="-9"/>
          <w:sz w:val="20"/>
          <w:szCs w:val="20"/>
        </w:rPr>
        <w:t xml:space="preserve"> </w:t>
      </w:r>
      <w:r w:rsidRPr="008B33ED">
        <w:rPr>
          <w:rFonts w:ascii="Century Gothic" w:hAnsi="Century Gothic"/>
          <w:spacing w:val="-1"/>
          <w:sz w:val="20"/>
          <w:szCs w:val="20"/>
        </w:rPr>
        <w:t>legislation.</w:t>
      </w:r>
      <w:r w:rsidRPr="008B33ED">
        <w:rPr>
          <w:rFonts w:ascii="Century Gothic" w:hAnsi="Century Gothic"/>
          <w:spacing w:val="-10"/>
          <w:sz w:val="20"/>
          <w:szCs w:val="20"/>
        </w:rPr>
        <w:t xml:space="preserve"> </w:t>
      </w:r>
      <w:r w:rsidRPr="008B33ED">
        <w:rPr>
          <w:rFonts w:ascii="Century Gothic" w:hAnsi="Century Gothic"/>
          <w:spacing w:val="-1"/>
          <w:sz w:val="20"/>
          <w:szCs w:val="20"/>
        </w:rPr>
        <w:t>The</w:t>
      </w:r>
      <w:r w:rsidRPr="008B33ED">
        <w:rPr>
          <w:rFonts w:ascii="Century Gothic" w:hAnsi="Century Gothic"/>
          <w:spacing w:val="-10"/>
          <w:sz w:val="20"/>
          <w:szCs w:val="20"/>
        </w:rPr>
        <w:t xml:space="preserve"> </w:t>
      </w:r>
      <w:r w:rsidRPr="008B33ED">
        <w:rPr>
          <w:rFonts w:ascii="Century Gothic" w:hAnsi="Century Gothic"/>
          <w:sz w:val="20"/>
          <w:szCs w:val="20"/>
        </w:rPr>
        <w:t>storages</w:t>
      </w:r>
      <w:r w:rsidRPr="008B33ED">
        <w:rPr>
          <w:rFonts w:ascii="Century Gothic" w:hAnsi="Century Gothic"/>
          <w:spacing w:val="-10"/>
          <w:sz w:val="20"/>
          <w:szCs w:val="20"/>
        </w:rPr>
        <w:t xml:space="preserve"> </w:t>
      </w:r>
      <w:r w:rsidRPr="008B33ED">
        <w:rPr>
          <w:rFonts w:ascii="Century Gothic" w:hAnsi="Century Gothic"/>
          <w:spacing w:val="-1"/>
          <w:sz w:val="20"/>
          <w:szCs w:val="20"/>
        </w:rPr>
        <w:t>at</w:t>
      </w:r>
      <w:r w:rsidRPr="008B33ED">
        <w:rPr>
          <w:rFonts w:ascii="Century Gothic" w:hAnsi="Century Gothic"/>
          <w:spacing w:val="-7"/>
          <w:sz w:val="20"/>
          <w:szCs w:val="20"/>
        </w:rPr>
        <w:t xml:space="preserve"> </w:t>
      </w:r>
      <w:r w:rsidRPr="008B33ED">
        <w:rPr>
          <w:rFonts w:ascii="Century Gothic" w:hAnsi="Century Gothic"/>
          <w:sz w:val="20"/>
          <w:szCs w:val="20"/>
        </w:rPr>
        <w:t>Toorale</w:t>
      </w:r>
      <w:r w:rsidRPr="008B33ED">
        <w:rPr>
          <w:rFonts w:ascii="Century Gothic" w:hAnsi="Century Gothic"/>
          <w:spacing w:val="-10"/>
          <w:sz w:val="20"/>
          <w:szCs w:val="20"/>
        </w:rPr>
        <w:t xml:space="preserve"> </w:t>
      </w:r>
      <w:r w:rsidRPr="008B33ED">
        <w:rPr>
          <w:rFonts w:ascii="Century Gothic" w:hAnsi="Century Gothic"/>
          <w:spacing w:val="-1"/>
          <w:sz w:val="20"/>
          <w:szCs w:val="20"/>
        </w:rPr>
        <w:t>also</w:t>
      </w:r>
      <w:r w:rsidRPr="008B33ED">
        <w:rPr>
          <w:rFonts w:ascii="Century Gothic" w:hAnsi="Century Gothic"/>
          <w:spacing w:val="-10"/>
          <w:sz w:val="20"/>
          <w:szCs w:val="20"/>
        </w:rPr>
        <w:t xml:space="preserve"> </w:t>
      </w:r>
      <w:r w:rsidRPr="008B33ED">
        <w:rPr>
          <w:rFonts w:ascii="Century Gothic" w:hAnsi="Century Gothic"/>
          <w:sz w:val="20"/>
          <w:szCs w:val="20"/>
        </w:rPr>
        <w:t>intermittently</w:t>
      </w:r>
      <w:r w:rsidRPr="008B33ED">
        <w:rPr>
          <w:rFonts w:ascii="Century Gothic" w:hAnsi="Century Gothic"/>
          <w:spacing w:val="-11"/>
          <w:sz w:val="20"/>
          <w:szCs w:val="20"/>
        </w:rPr>
        <w:t xml:space="preserve"> </w:t>
      </w:r>
      <w:r w:rsidRPr="008B33ED">
        <w:rPr>
          <w:rFonts w:ascii="Century Gothic" w:hAnsi="Century Gothic"/>
          <w:spacing w:val="-1"/>
          <w:sz w:val="20"/>
          <w:szCs w:val="20"/>
        </w:rPr>
        <w:t>support</w:t>
      </w:r>
      <w:r w:rsidRPr="008B33ED">
        <w:rPr>
          <w:rFonts w:ascii="Century Gothic" w:hAnsi="Century Gothic"/>
          <w:spacing w:val="-8"/>
          <w:sz w:val="20"/>
          <w:szCs w:val="20"/>
        </w:rPr>
        <w:t xml:space="preserve"> </w:t>
      </w:r>
      <w:r w:rsidRPr="008B33ED">
        <w:rPr>
          <w:rFonts w:ascii="Century Gothic" w:hAnsi="Century Gothic"/>
          <w:sz w:val="20"/>
          <w:szCs w:val="20"/>
        </w:rPr>
        <w:t>significant</w:t>
      </w:r>
      <w:r w:rsidRPr="008B33ED">
        <w:rPr>
          <w:rFonts w:ascii="Century Gothic" w:hAnsi="Century Gothic"/>
          <w:spacing w:val="-8"/>
          <w:sz w:val="20"/>
          <w:szCs w:val="20"/>
        </w:rPr>
        <w:t xml:space="preserve"> </w:t>
      </w:r>
      <w:r w:rsidRPr="008B33ED">
        <w:rPr>
          <w:rFonts w:ascii="Century Gothic" w:hAnsi="Century Gothic"/>
          <w:spacing w:val="-1"/>
          <w:sz w:val="20"/>
          <w:szCs w:val="20"/>
        </w:rPr>
        <w:t>numbers</w:t>
      </w:r>
      <w:r w:rsidR="00C9334C">
        <w:rPr>
          <w:rFonts w:ascii="Century Gothic" w:hAnsi="Century Gothic"/>
          <w:spacing w:val="65"/>
          <w:w w:val="99"/>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numerous</w:t>
      </w:r>
      <w:r w:rsidRPr="008B33ED">
        <w:rPr>
          <w:rFonts w:ascii="Century Gothic" w:hAnsi="Century Gothic"/>
          <w:spacing w:val="-7"/>
          <w:sz w:val="20"/>
          <w:szCs w:val="20"/>
        </w:rPr>
        <w:t xml:space="preserve"> </w:t>
      </w:r>
      <w:r w:rsidRPr="008B33ED">
        <w:rPr>
          <w:rFonts w:ascii="Century Gothic" w:hAnsi="Century Gothic"/>
          <w:spacing w:val="-1"/>
          <w:sz w:val="20"/>
          <w:szCs w:val="20"/>
        </w:rPr>
        <w:t>species</w:t>
      </w:r>
      <w:r w:rsidRPr="008B33ED">
        <w:rPr>
          <w:rFonts w:ascii="Century Gothic" w:hAnsi="Century Gothic"/>
          <w:spacing w:val="-6"/>
          <w:sz w:val="20"/>
          <w:szCs w:val="20"/>
        </w:rPr>
        <w:t xml:space="preserve"> </w:t>
      </w:r>
      <w:r w:rsidRPr="008B33ED">
        <w:rPr>
          <w:rFonts w:ascii="Century Gothic" w:hAnsi="Century Gothic"/>
          <w:spacing w:val="-1"/>
          <w:sz w:val="20"/>
          <w:szCs w:val="20"/>
        </w:rPr>
        <w:t>of</w:t>
      </w:r>
      <w:r w:rsidRPr="008B33ED">
        <w:rPr>
          <w:rFonts w:ascii="Century Gothic" w:hAnsi="Century Gothic"/>
          <w:spacing w:val="-6"/>
          <w:sz w:val="20"/>
          <w:szCs w:val="20"/>
        </w:rPr>
        <w:t xml:space="preserve"> </w:t>
      </w:r>
      <w:r w:rsidRPr="008B33ED">
        <w:rPr>
          <w:rFonts w:ascii="Century Gothic" w:hAnsi="Century Gothic"/>
          <w:sz w:val="20"/>
          <w:szCs w:val="20"/>
        </w:rPr>
        <w:t>waterbirds</w:t>
      </w:r>
      <w:r w:rsidRPr="008B33ED">
        <w:rPr>
          <w:rFonts w:ascii="Century Gothic" w:hAnsi="Century Gothic"/>
          <w:spacing w:val="-6"/>
          <w:sz w:val="20"/>
          <w:szCs w:val="20"/>
        </w:rPr>
        <w:t xml:space="preserve"> </w:t>
      </w:r>
      <w:r w:rsidRPr="008B33ED">
        <w:rPr>
          <w:rFonts w:ascii="Century Gothic" w:hAnsi="Century Gothic"/>
          <w:spacing w:val="-1"/>
          <w:sz w:val="20"/>
          <w:szCs w:val="20"/>
        </w:rPr>
        <w:t>(Capon</w:t>
      </w:r>
      <w:r w:rsidRPr="008B33ED">
        <w:rPr>
          <w:rFonts w:ascii="Century Gothic" w:hAnsi="Century Gothic"/>
          <w:spacing w:val="-7"/>
          <w:sz w:val="20"/>
          <w:szCs w:val="20"/>
        </w:rPr>
        <w:t xml:space="preserve"> </w:t>
      </w:r>
      <w:r w:rsidRPr="008B33ED">
        <w:rPr>
          <w:rFonts w:ascii="Century Gothic" w:hAnsi="Century Gothic"/>
          <w:spacing w:val="-1"/>
          <w:sz w:val="20"/>
          <w:szCs w:val="20"/>
        </w:rPr>
        <w:t>2009).</w:t>
      </w:r>
      <w:r w:rsidRPr="008B33ED">
        <w:rPr>
          <w:rFonts w:ascii="Century Gothic" w:hAnsi="Century Gothic"/>
          <w:spacing w:val="-10"/>
          <w:sz w:val="20"/>
          <w:szCs w:val="20"/>
        </w:rPr>
        <w:t xml:space="preserve"> </w:t>
      </w:r>
      <w:r w:rsidRPr="008B33ED">
        <w:rPr>
          <w:rFonts w:ascii="Century Gothic" w:hAnsi="Century Gothic"/>
          <w:sz w:val="20"/>
          <w:szCs w:val="20"/>
        </w:rPr>
        <w:t>Waterbird</w:t>
      </w:r>
      <w:r w:rsidRPr="008B33ED">
        <w:rPr>
          <w:rFonts w:ascii="Century Gothic" w:hAnsi="Century Gothic"/>
          <w:spacing w:val="-8"/>
          <w:sz w:val="20"/>
          <w:szCs w:val="20"/>
        </w:rPr>
        <w:t xml:space="preserve"> </w:t>
      </w:r>
      <w:r w:rsidRPr="008B33ED">
        <w:rPr>
          <w:rFonts w:ascii="Century Gothic" w:hAnsi="Century Gothic"/>
          <w:sz w:val="20"/>
          <w:szCs w:val="20"/>
        </w:rPr>
        <w:t>breeding</w:t>
      </w:r>
      <w:r w:rsidRPr="008B33ED">
        <w:rPr>
          <w:rFonts w:ascii="Century Gothic" w:hAnsi="Century Gothic"/>
          <w:spacing w:val="-8"/>
          <w:sz w:val="20"/>
          <w:szCs w:val="20"/>
        </w:rPr>
        <w:t xml:space="preserve"> </w:t>
      </w:r>
      <w:r w:rsidRPr="008B33ED">
        <w:rPr>
          <w:rFonts w:ascii="Century Gothic" w:hAnsi="Century Gothic"/>
          <w:sz w:val="20"/>
          <w:szCs w:val="20"/>
        </w:rPr>
        <w:t>activity,</w:t>
      </w:r>
      <w:r w:rsidRPr="008B33ED">
        <w:rPr>
          <w:rFonts w:ascii="Century Gothic" w:hAnsi="Century Gothic"/>
          <w:spacing w:val="-9"/>
          <w:sz w:val="20"/>
          <w:szCs w:val="20"/>
        </w:rPr>
        <w:t xml:space="preserve"> </w:t>
      </w:r>
      <w:r w:rsidRPr="008B33ED">
        <w:rPr>
          <w:rFonts w:ascii="Century Gothic" w:hAnsi="Century Gothic"/>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the</w:t>
      </w:r>
      <w:r w:rsidR="00C9334C">
        <w:rPr>
          <w:rFonts w:ascii="Century Gothic" w:hAnsi="Century Gothic"/>
          <w:spacing w:val="63"/>
          <w:w w:val="99"/>
          <w:sz w:val="20"/>
          <w:szCs w:val="20"/>
        </w:rPr>
        <w:t xml:space="preserve"> </w:t>
      </w:r>
      <w:r w:rsidRPr="008B33ED">
        <w:rPr>
          <w:rFonts w:ascii="Century Gothic" w:hAnsi="Century Gothic"/>
          <w:spacing w:val="-1"/>
          <w:sz w:val="20"/>
          <w:szCs w:val="20"/>
        </w:rPr>
        <w:t>Australasian</w:t>
      </w:r>
      <w:r w:rsidRPr="008B33ED">
        <w:rPr>
          <w:rFonts w:ascii="Century Gothic" w:hAnsi="Century Gothic"/>
          <w:spacing w:val="-8"/>
          <w:sz w:val="20"/>
          <w:szCs w:val="20"/>
        </w:rPr>
        <w:t xml:space="preserve"> </w:t>
      </w:r>
      <w:r w:rsidRPr="008B33ED">
        <w:rPr>
          <w:rFonts w:ascii="Century Gothic" w:hAnsi="Century Gothic"/>
          <w:sz w:val="20"/>
          <w:szCs w:val="20"/>
        </w:rPr>
        <w:t>darter,</w:t>
      </w:r>
      <w:r w:rsidRPr="008B33ED">
        <w:rPr>
          <w:rFonts w:ascii="Century Gothic" w:hAnsi="Century Gothic"/>
          <w:spacing w:val="-10"/>
          <w:sz w:val="20"/>
          <w:szCs w:val="20"/>
        </w:rPr>
        <w:t xml:space="preserve"> </w:t>
      </w:r>
      <w:r w:rsidRPr="008B33ED">
        <w:rPr>
          <w:rFonts w:ascii="Century Gothic" w:hAnsi="Century Gothic"/>
          <w:sz w:val="20"/>
          <w:szCs w:val="20"/>
        </w:rPr>
        <w:t>black-fronted</w:t>
      </w:r>
      <w:r w:rsidRPr="008B33ED">
        <w:rPr>
          <w:rFonts w:ascii="Century Gothic" w:hAnsi="Century Gothic"/>
          <w:spacing w:val="-9"/>
          <w:sz w:val="20"/>
          <w:szCs w:val="20"/>
        </w:rPr>
        <w:t xml:space="preserve"> </w:t>
      </w:r>
      <w:r w:rsidRPr="008B33ED">
        <w:rPr>
          <w:rFonts w:ascii="Century Gothic" w:hAnsi="Century Gothic"/>
          <w:sz w:val="20"/>
          <w:szCs w:val="20"/>
        </w:rPr>
        <w:t>dotterel,</w:t>
      </w:r>
      <w:r w:rsidRPr="008B33ED">
        <w:rPr>
          <w:rFonts w:ascii="Century Gothic" w:hAnsi="Century Gothic"/>
          <w:spacing w:val="-10"/>
          <w:sz w:val="20"/>
          <w:szCs w:val="20"/>
        </w:rPr>
        <w:t xml:space="preserve"> </w:t>
      </w:r>
      <w:r w:rsidRPr="008B33ED">
        <w:rPr>
          <w:rFonts w:ascii="Century Gothic" w:hAnsi="Century Gothic"/>
          <w:spacing w:val="-1"/>
          <w:sz w:val="20"/>
          <w:szCs w:val="20"/>
        </w:rPr>
        <w:t>royal</w:t>
      </w:r>
      <w:r w:rsidRPr="008B33ED">
        <w:rPr>
          <w:rFonts w:ascii="Century Gothic" w:hAnsi="Century Gothic"/>
          <w:spacing w:val="-5"/>
          <w:sz w:val="20"/>
          <w:szCs w:val="20"/>
        </w:rPr>
        <w:t xml:space="preserve"> </w:t>
      </w:r>
      <w:r w:rsidRPr="008B33ED">
        <w:rPr>
          <w:rFonts w:ascii="Century Gothic" w:hAnsi="Century Gothic"/>
          <w:spacing w:val="-1"/>
          <w:sz w:val="20"/>
          <w:szCs w:val="20"/>
        </w:rPr>
        <w:t>spoonbill</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freckled</w:t>
      </w:r>
      <w:r w:rsidRPr="008B33ED">
        <w:rPr>
          <w:rFonts w:ascii="Century Gothic" w:hAnsi="Century Gothic"/>
          <w:spacing w:val="-9"/>
          <w:sz w:val="20"/>
          <w:szCs w:val="20"/>
        </w:rPr>
        <w:t xml:space="preserve"> </w:t>
      </w:r>
      <w:r w:rsidRPr="008B33ED">
        <w:rPr>
          <w:rFonts w:ascii="Century Gothic" w:hAnsi="Century Gothic"/>
          <w:sz w:val="20"/>
          <w:szCs w:val="20"/>
        </w:rPr>
        <w:t>duck,</w:t>
      </w:r>
      <w:r w:rsidRPr="008B33ED">
        <w:rPr>
          <w:rFonts w:ascii="Century Gothic" w:hAnsi="Century Gothic"/>
          <w:spacing w:val="-10"/>
          <w:sz w:val="20"/>
          <w:szCs w:val="20"/>
        </w:rPr>
        <w:t xml:space="preserve"> </w:t>
      </w:r>
      <w:r w:rsidRPr="008B33ED">
        <w:rPr>
          <w:rFonts w:ascii="Century Gothic" w:hAnsi="Century Gothic"/>
          <w:sz w:val="20"/>
          <w:szCs w:val="20"/>
        </w:rPr>
        <w:t>has</w:t>
      </w:r>
      <w:r w:rsidRPr="008B33ED">
        <w:rPr>
          <w:rFonts w:ascii="Century Gothic" w:hAnsi="Century Gothic"/>
          <w:spacing w:val="-8"/>
          <w:sz w:val="20"/>
          <w:szCs w:val="20"/>
        </w:rPr>
        <w:t xml:space="preserve"> </w:t>
      </w:r>
      <w:r w:rsidRPr="008B33ED">
        <w:rPr>
          <w:rFonts w:ascii="Century Gothic" w:hAnsi="Century Gothic"/>
          <w:sz w:val="20"/>
          <w:szCs w:val="20"/>
        </w:rPr>
        <w:t>also</w:t>
      </w:r>
      <w:r w:rsidRPr="008B33ED">
        <w:rPr>
          <w:rFonts w:ascii="Century Gothic" w:hAnsi="Century Gothic"/>
          <w:spacing w:val="-9"/>
          <w:sz w:val="20"/>
          <w:szCs w:val="20"/>
        </w:rPr>
        <w:t xml:space="preserve"> </w:t>
      </w:r>
      <w:r w:rsidRPr="008B33ED">
        <w:rPr>
          <w:rFonts w:ascii="Century Gothic" w:hAnsi="Century Gothic"/>
          <w:sz w:val="20"/>
          <w:szCs w:val="20"/>
        </w:rPr>
        <w:t>been</w:t>
      </w:r>
      <w:r w:rsidR="00C9334C">
        <w:rPr>
          <w:rFonts w:ascii="Century Gothic" w:hAnsi="Century Gothic"/>
          <w:spacing w:val="60"/>
          <w:w w:val="99"/>
          <w:sz w:val="20"/>
          <w:szCs w:val="20"/>
        </w:rPr>
        <w:t xml:space="preserve"> </w:t>
      </w:r>
      <w:r w:rsidRPr="008B33ED">
        <w:rPr>
          <w:rFonts w:ascii="Century Gothic" w:hAnsi="Century Gothic"/>
          <w:spacing w:val="-1"/>
          <w:sz w:val="20"/>
          <w:szCs w:val="20"/>
        </w:rPr>
        <w:t>observed</w:t>
      </w:r>
      <w:r w:rsidRPr="008B33ED">
        <w:rPr>
          <w:rFonts w:ascii="Century Gothic" w:hAnsi="Century Gothic"/>
          <w:spacing w:val="-5"/>
          <w:sz w:val="20"/>
          <w:szCs w:val="20"/>
        </w:rPr>
        <w:t xml:space="preserve"> </w:t>
      </w:r>
      <w:r w:rsidRPr="008B33ED">
        <w:rPr>
          <w:rFonts w:ascii="Century Gothic" w:hAnsi="Century Gothic"/>
          <w:sz w:val="20"/>
          <w:szCs w:val="20"/>
        </w:rPr>
        <w:t>at</w:t>
      </w:r>
      <w:r w:rsidRPr="008B33ED">
        <w:rPr>
          <w:rFonts w:ascii="Century Gothic" w:hAnsi="Century Gothic"/>
          <w:spacing w:val="-5"/>
          <w:sz w:val="20"/>
          <w:szCs w:val="20"/>
        </w:rPr>
        <w:t xml:space="preserve"> </w:t>
      </w:r>
      <w:r w:rsidRPr="008B33ED">
        <w:rPr>
          <w:rFonts w:ascii="Century Gothic" w:hAnsi="Century Gothic"/>
          <w:spacing w:val="-1"/>
          <w:sz w:val="20"/>
          <w:szCs w:val="20"/>
        </w:rPr>
        <w:t>Boera</w:t>
      </w:r>
      <w:r w:rsidRPr="008B33ED">
        <w:rPr>
          <w:rFonts w:ascii="Century Gothic" w:hAnsi="Century Gothic"/>
          <w:spacing w:val="-7"/>
          <w:sz w:val="20"/>
          <w:szCs w:val="20"/>
        </w:rPr>
        <w:t xml:space="preserve"> </w:t>
      </w:r>
      <w:r w:rsidRPr="008B33ED">
        <w:rPr>
          <w:rFonts w:ascii="Century Gothic" w:hAnsi="Century Gothic"/>
          <w:sz w:val="20"/>
          <w:szCs w:val="20"/>
        </w:rPr>
        <w:t>Dam</w:t>
      </w:r>
      <w:r w:rsidRPr="008B33ED">
        <w:rPr>
          <w:rFonts w:ascii="Century Gothic" w:hAnsi="Century Gothic"/>
          <w:spacing w:val="-4"/>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Ross</w:t>
      </w:r>
      <w:r w:rsidRPr="008B33ED">
        <w:rPr>
          <w:rFonts w:ascii="Century Gothic" w:hAnsi="Century Gothic"/>
          <w:spacing w:val="-7"/>
          <w:sz w:val="20"/>
          <w:szCs w:val="20"/>
        </w:rPr>
        <w:t xml:space="preserve"> </w:t>
      </w:r>
      <w:r w:rsidRPr="008B33ED">
        <w:rPr>
          <w:rFonts w:ascii="Century Gothic" w:hAnsi="Century Gothic"/>
          <w:spacing w:val="-1"/>
          <w:sz w:val="20"/>
          <w:szCs w:val="20"/>
        </w:rPr>
        <w:t>Billabong</w:t>
      </w:r>
      <w:r w:rsidRPr="008B33ED">
        <w:rPr>
          <w:rFonts w:ascii="Century Gothic" w:hAnsi="Century Gothic"/>
          <w:spacing w:val="-4"/>
          <w:sz w:val="20"/>
          <w:szCs w:val="20"/>
        </w:rPr>
        <w:t xml:space="preserve"> </w:t>
      </w:r>
      <w:r w:rsidRPr="008B33ED">
        <w:rPr>
          <w:rFonts w:ascii="Century Gothic" w:hAnsi="Century Gothic"/>
          <w:spacing w:val="-1"/>
          <w:sz w:val="20"/>
          <w:szCs w:val="20"/>
        </w:rPr>
        <w:t>(Eco</w:t>
      </w:r>
      <w:r w:rsidRPr="008B33ED">
        <w:rPr>
          <w:rFonts w:ascii="Century Gothic" w:hAnsi="Century Gothic"/>
          <w:spacing w:val="-6"/>
          <w:sz w:val="20"/>
          <w:szCs w:val="20"/>
        </w:rPr>
        <w:t xml:space="preserve"> </w:t>
      </w:r>
      <w:r w:rsidRPr="008B33ED">
        <w:rPr>
          <w:rFonts w:ascii="Century Gothic" w:hAnsi="Century Gothic"/>
          <w:sz w:val="20"/>
          <w:szCs w:val="20"/>
        </w:rPr>
        <w:t>Logical</w:t>
      </w:r>
      <w:r w:rsidRPr="008B33ED">
        <w:rPr>
          <w:rFonts w:ascii="Century Gothic" w:hAnsi="Century Gothic"/>
          <w:spacing w:val="-4"/>
          <w:sz w:val="20"/>
          <w:szCs w:val="20"/>
        </w:rPr>
        <w:t xml:space="preserve"> </w:t>
      </w:r>
      <w:r w:rsidRPr="008B33ED">
        <w:rPr>
          <w:rFonts w:ascii="Century Gothic" w:hAnsi="Century Gothic"/>
          <w:spacing w:val="-1"/>
          <w:sz w:val="20"/>
          <w:szCs w:val="20"/>
        </w:rPr>
        <w:t>Australia</w:t>
      </w:r>
      <w:r w:rsidRPr="008B33ED">
        <w:rPr>
          <w:rFonts w:ascii="Century Gothic" w:hAnsi="Century Gothic"/>
          <w:spacing w:val="-7"/>
          <w:sz w:val="20"/>
          <w:szCs w:val="20"/>
        </w:rPr>
        <w:t xml:space="preserve"> </w:t>
      </w:r>
      <w:r w:rsidRPr="008B33ED">
        <w:rPr>
          <w:rFonts w:ascii="Century Gothic" w:hAnsi="Century Gothic"/>
          <w:spacing w:val="-1"/>
          <w:sz w:val="20"/>
          <w:szCs w:val="20"/>
        </w:rPr>
        <w:t>2015).</w:t>
      </w:r>
    </w:p>
    <w:p w14:paraId="04012EC6" w14:textId="77777777" w:rsidR="00F56959" w:rsidRPr="008B33ED" w:rsidRDefault="00F56959" w:rsidP="008B33ED">
      <w:pPr>
        <w:pStyle w:val="Heading2"/>
        <w:numPr>
          <w:ilvl w:val="0"/>
          <w:numId w:val="0"/>
        </w:numPr>
        <w:spacing w:before="245"/>
        <w:ind w:left="432" w:hanging="432"/>
        <w:rPr>
          <w:rFonts w:ascii="Century Gothic" w:hAnsi="Century Gothic"/>
          <w:b w:val="0"/>
          <w:i/>
          <w:sz w:val="20"/>
          <w:szCs w:val="20"/>
        </w:rPr>
      </w:pPr>
      <w:bookmarkStart w:id="46" w:name="_Toc9944148"/>
      <w:bookmarkStart w:id="47" w:name="_Toc17190543"/>
      <w:r w:rsidRPr="008B33ED">
        <w:rPr>
          <w:rFonts w:ascii="Century Gothic" w:hAnsi="Century Gothic"/>
          <w:spacing w:val="-2"/>
          <w:sz w:val="20"/>
          <w:szCs w:val="20"/>
        </w:rPr>
        <w:t>Moonie</w:t>
      </w:r>
      <w:bookmarkEnd w:id="46"/>
      <w:bookmarkEnd w:id="47"/>
      <w:r w:rsidRPr="008B33ED">
        <w:rPr>
          <w:rFonts w:ascii="Century Gothic" w:hAnsi="Century Gothic"/>
          <w:color w:val="5F4879"/>
          <w:sz w:val="20"/>
          <w:szCs w:val="20"/>
        </w:rPr>
        <w:t xml:space="preserve"> </w:t>
      </w:r>
    </w:p>
    <w:p w14:paraId="1BB16F1C" w14:textId="342F9328" w:rsidR="00F56959" w:rsidRPr="008B33ED" w:rsidRDefault="00F56959" w:rsidP="008B33ED">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after="0"/>
        <w:ind w:right="282"/>
        <w:rPr>
          <w:rFonts w:ascii="Century Gothic" w:hAnsi="Century Gothic"/>
          <w:sz w:val="20"/>
          <w:szCs w:val="20"/>
        </w:rPr>
      </w:pPr>
      <w:r w:rsidRPr="008B33ED">
        <w:rPr>
          <w:rFonts w:ascii="Century Gothic" w:hAnsi="Century Gothic"/>
          <w:spacing w:val="-1"/>
          <w:sz w:val="20"/>
          <w:szCs w:val="20"/>
        </w:rPr>
        <w:t>Over</w:t>
      </w:r>
      <w:r w:rsidRPr="008B33ED">
        <w:rPr>
          <w:rFonts w:ascii="Century Gothic" w:hAnsi="Century Gothic"/>
          <w:spacing w:val="-7"/>
          <w:sz w:val="20"/>
          <w:szCs w:val="20"/>
        </w:rPr>
        <w:t xml:space="preserve"> </w:t>
      </w:r>
      <w:r w:rsidRPr="008B33ED">
        <w:rPr>
          <w:rFonts w:ascii="Century Gothic" w:hAnsi="Century Gothic"/>
          <w:spacing w:val="-1"/>
          <w:sz w:val="20"/>
          <w:szCs w:val="20"/>
        </w:rPr>
        <w:t>100</w:t>
      </w:r>
      <w:r w:rsidRPr="008B33ED">
        <w:rPr>
          <w:rFonts w:ascii="Century Gothic" w:hAnsi="Century Gothic"/>
          <w:spacing w:val="-5"/>
          <w:sz w:val="20"/>
          <w:szCs w:val="20"/>
        </w:rPr>
        <w:t xml:space="preserve"> </w:t>
      </w:r>
      <w:r w:rsidRPr="008B33ED">
        <w:rPr>
          <w:rFonts w:ascii="Century Gothic" w:hAnsi="Century Gothic"/>
          <w:sz w:val="20"/>
          <w:szCs w:val="20"/>
        </w:rPr>
        <w:t>wetlands</w:t>
      </w:r>
      <w:r w:rsidRPr="008B33ED">
        <w:rPr>
          <w:rFonts w:ascii="Century Gothic" w:hAnsi="Century Gothic"/>
          <w:spacing w:val="-6"/>
          <w:sz w:val="20"/>
          <w:szCs w:val="20"/>
        </w:rPr>
        <w:t xml:space="preserve"> </w:t>
      </w:r>
      <w:r w:rsidRPr="008B33ED">
        <w:rPr>
          <w:rFonts w:ascii="Century Gothic" w:hAnsi="Century Gothic"/>
          <w:spacing w:val="-1"/>
          <w:sz w:val="20"/>
          <w:szCs w:val="20"/>
        </w:rPr>
        <w:t>exceeding</w:t>
      </w:r>
      <w:r w:rsidRPr="008B33ED">
        <w:rPr>
          <w:rFonts w:ascii="Century Gothic" w:hAnsi="Century Gothic"/>
          <w:spacing w:val="-7"/>
          <w:sz w:val="20"/>
          <w:szCs w:val="20"/>
        </w:rPr>
        <w:t xml:space="preserve"> </w:t>
      </w:r>
      <w:r w:rsidRPr="008B33ED">
        <w:rPr>
          <w:rFonts w:ascii="Century Gothic" w:hAnsi="Century Gothic"/>
          <w:sz w:val="20"/>
          <w:szCs w:val="20"/>
        </w:rPr>
        <w:t>one</w:t>
      </w:r>
      <w:r w:rsidRPr="008B33ED">
        <w:rPr>
          <w:rFonts w:ascii="Century Gothic" w:hAnsi="Century Gothic"/>
          <w:spacing w:val="-7"/>
          <w:sz w:val="20"/>
          <w:szCs w:val="20"/>
        </w:rPr>
        <w:t xml:space="preserve"> </w:t>
      </w:r>
      <w:r w:rsidRPr="008B33ED">
        <w:rPr>
          <w:rFonts w:ascii="Century Gothic" w:hAnsi="Century Gothic"/>
          <w:sz w:val="20"/>
          <w:szCs w:val="20"/>
        </w:rPr>
        <w:t>hectare</w:t>
      </w:r>
      <w:r w:rsidRPr="008B33ED">
        <w:rPr>
          <w:rFonts w:ascii="Century Gothic" w:hAnsi="Century Gothic"/>
          <w:spacing w:val="-6"/>
          <w:sz w:val="20"/>
          <w:szCs w:val="20"/>
        </w:rPr>
        <w:t xml:space="preserve"> </w:t>
      </w:r>
      <w:r w:rsidRPr="008B33ED">
        <w:rPr>
          <w:rFonts w:ascii="Century Gothic" w:hAnsi="Century Gothic"/>
          <w:sz w:val="20"/>
          <w:szCs w:val="20"/>
        </w:rPr>
        <w:t>in</w:t>
      </w:r>
      <w:r w:rsidRPr="008B33ED">
        <w:rPr>
          <w:rFonts w:ascii="Century Gothic" w:hAnsi="Century Gothic"/>
          <w:spacing w:val="-6"/>
          <w:sz w:val="20"/>
          <w:szCs w:val="20"/>
        </w:rPr>
        <w:t xml:space="preserve"> </w:t>
      </w:r>
      <w:r w:rsidRPr="008B33ED">
        <w:rPr>
          <w:rFonts w:ascii="Century Gothic" w:hAnsi="Century Gothic"/>
          <w:sz w:val="20"/>
          <w:szCs w:val="20"/>
        </w:rPr>
        <w:t>area</w:t>
      </w:r>
      <w:r w:rsidRPr="008B33ED">
        <w:rPr>
          <w:rFonts w:ascii="Century Gothic" w:hAnsi="Century Gothic"/>
          <w:spacing w:val="-6"/>
          <w:sz w:val="20"/>
          <w:szCs w:val="20"/>
        </w:rPr>
        <w:t xml:space="preserve"> </w:t>
      </w:r>
      <w:r w:rsidRPr="008B33ED">
        <w:rPr>
          <w:rFonts w:ascii="Century Gothic" w:hAnsi="Century Gothic"/>
          <w:spacing w:val="-1"/>
          <w:sz w:val="20"/>
          <w:szCs w:val="20"/>
        </w:rPr>
        <w:t>have</w:t>
      </w:r>
      <w:r w:rsidRPr="008B33ED">
        <w:rPr>
          <w:rFonts w:ascii="Century Gothic" w:hAnsi="Century Gothic"/>
          <w:spacing w:val="-6"/>
          <w:sz w:val="20"/>
          <w:szCs w:val="20"/>
        </w:rPr>
        <w:t xml:space="preserve"> </w:t>
      </w:r>
      <w:r w:rsidRPr="008B33ED">
        <w:rPr>
          <w:rFonts w:ascii="Century Gothic" w:hAnsi="Century Gothic"/>
          <w:sz w:val="20"/>
          <w:szCs w:val="20"/>
        </w:rPr>
        <w:t>been</w:t>
      </w:r>
      <w:r w:rsidRPr="008B33ED">
        <w:rPr>
          <w:rFonts w:ascii="Century Gothic" w:hAnsi="Century Gothic"/>
          <w:spacing w:val="-6"/>
          <w:sz w:val="20"/>
          <w:szCs w:val="20"/>
        </w:rPr>
        <w:t xml:space="preserve"> </w:t>
      </w:r>
      <w:r w:rsidRPr="008B33ED">
        <w:rPr>
          <w:rFonts w:ascii="Century Gothic" w:hAnsi="Century Gothic"/>
          <w:sz w:val="20"/>
          <w:szCs w:val="20"/>
        </w:rPr>
        <w:t>mapped</w:t>
      </w:r>
      <w:r w:rsidRPr="008B33ED">
        <w:rPr>
          <w:rFonts w:ascii="Century Gothic" w:hAnsi="Century Gothic"/>
          <w:spacing w:val="-7"/>
          <w:sz w:val="20"/>
          <w:szCs w:val="20"/>
        </w:rPr>
        <w:t xml:space="preserve"> </w:t>
      </w:r>
      <w:r w:rsidRPr="008B33ED">
        <w:rPr>
          <w:rFonts w:ascii="Century Gothic" w:hAnsi="Century Gothic"/>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Moonie,</w:t>
      </w:r>
      <w:r w:rsidRPr="008B33ED">
        <w:rPr>
          <w:rFonts w:ascii="Century Gothic" w:hAnsi="Century Gothic"/>
          <w:spacing w:val="-8"/>
          <w:sz w:val="20"/>
          <w:szCs w:val="20"/>
        </w:rPr>
        <w:t xml:space="preserve"> </w:t>
      </w:r>
      <w:r w:rsidRPr="008B33ED">
        <w:rPr>
          <w:rFonts w:ascii="Century Gothic" w:hAnsi="Century Gothic"/>
          <w:sz w:val="20"/>
          <w:szCs w:val="20"/>
        </w:rPr>
        <w:t>many</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62"/>
          <w:w w:val="99"/>
          <w:sz w:val="20"/>
          <w:szCs w:val="20"/>
        </w:rPr>
        <w:t xml:space="preserve"> </w:t>
      </w:r>
      <w:r w:rsidRPr="008B33ED">
        <w:rPr>
          <w:rFonts w:ascii="Century Gothic" w:hAnsi="Century Gothic"/>
          <w:sz w:val="20"/>
          <w:szCs w:val="20"/>
        </w:rPr>
        <w:t>which</w:t>
      </w:r>
      <w:r w:rsidRPr="008B33ED">
        <w:rPr>
          <w:rFonts w:ascii="Century Gothic" w:hAnsi="Century Gothic"/>
          <w:spacing w:val="-7"/>
          <w:sz w:val="20"/>
          <w:szCs w:val="20"/>
        </w:rPr>
        <w:t xml:space="preserve"> </w:t>
      </w:r>
      <w:r w:rsidRPr="008B33ED">
        <w:rPr>
          <w:rFonts w:ascii="Century Gothic" w:hAnsi="Century Gothic"/>
          <w:sz w:val="20"/>
          <w:szCs w:val="20"/>
        </w:rPr>
        <w:t>are</w:t>
      </w:r>
      <w:r w:rsidRPr="008B33ED">
        <w:rPr>
          <w:rFonts w:ascii="Century Gothic" w:hAnsi="Century Gothic"/>
          <w:spacing w:val="-7"/>
          <w:sz w:val="20"/>
          <w:szCs w:val="20"/>
        </w:rPr>
        <w:t xml:space="preserve"> </w:t>
      </w:r>
      <w:r w:rsidRPr="008B33ED">
        <w:rPr>
          <w:rFonts w:ascii="Century Gothic" w:hAnsi="Century Gothic"/>
          <w:spacing w:val="-1"/>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z w:val="20"/>
          <w:szCs w:val="20"/>
        </w:rPr>
        <w:t>lower</w:t>
      </w:r>
      <w:r w:rsidRPr="008B33ED">
        <w:rPr>
          <w:rFonts w:ascii="Century Gothic" w:hAnsi="Century Gothic"/>
          <w:spacing w:val="-7"/>
          <w:sz w:val="20"/>
          <w:szCs w:val="20"/>
        </w:rPr>
        <w:t xml:space="preserve"> </w:t>
      </w:r>
      <w:r w:rsidRPr="008B33ED">
        <w:rPr>
          <w:rFonts w:ascii="Century Gothic" w:hAnsi="Century Gothic"/>
          <w:spacing w:val="-1"/>
          <w:sz w:val="20"/>
          <w:szCs w:val="20"/>
        </w:rPr>
        <w:t>catchment</w:t>
      </w:r>
      <w:r w:rsidRPr="008B33ED">
        <w:rPr>
          <w:rFonts w:ascii="Century Gothic" w:hAnsi="Century Gothic"/>
          <w:spacing w:val="-6"/>
          <w:sz w:val="20"/>
          <w:szCs w:val="20"/>
        </w:rPr>
        <w:t xml:space="preserve"> </w:t>
      </w:r>
      <w:r w:rsidRPr="008B33ED">
        <w:rPr>
          <w:rFonts w:ascii="Century Gothic" w:hAnsi="Century Gothic"/>
          <w:spacing w:val="-1"/>
          <w:sz w:val="20"/>
          <w:szCs w:val="20"/>
        </w:rPr>
        <w:t>below Nindigully</w:t>
      </w:r>
      <w:r w:rsidRPr="008B33ED">
        <w:rPr>
          <w:rFonts w:ascii="Century Gothic" w:hAnsi="Century Gothic"/>
          <w:spacing w:val="-7"/>
          <w:sz w:val="20"/>
          <w:szCs w:val="20"/>
        </w:rPr>
        <w:t xml:space="preserve"> </w:t>
      </w:r>
      <w:r w:rsidRPr="008B33ED">
        <w:rPr>
          <w:rFonts w:ascii="Century Gothic" w:hAnsi="Century Gothic"/>
          <w:spacing w:val="-1"/>
          <w:sz w:val="20"/>
          <w:szCs w:val="20"/>
        </w:rPr>
        <w:t>(CSIRO</w:t>
      </w:r>
      <w:r w:rsidRPr="008B33ED">
        <w:rPr>
          <w:rFonts w:ascii="Century Gothic" w:hAnsi="Century Gothic"/>
          <w:spacing w:val="-7"/>
          <w:sz w:val="20"/>
          <w:szCs w:val="20"/>
        </w:rPr>
        <w:t xml:space="preserve"> </w:t>
      </w:r>
      <w:r w:rsidRPr="008B33ED">
        <w:rPr>
          <w:rFonts w:ascii="Century Gothic" w:hAnsi="Century Gothic"/>
          <w:sz w:val="20"/>
          <w:szCs w:val="20"/>
        </w:rPr>
        <w:t>2008).</w:t>
      </w:r>
      <w:r w:rsidRPr="008B33ED">
        <w:rPr>
          <w:rFonts w:ascii="Century Gothic" w:hAnsi="Century Gothic"/>
          <w:spacing w:val="-9"/>
          <w:sz w:val="20"/>
          <w:szCs w:val="20"/>
        </w:rPr>
        <w:t xml:space="preserve"> </w:t>
      </w:r>
      <w:r w:rsidRPr="008B33ED">
        <w:rPr>
          <w:rFonts w:ascii="Century Gothic" w:hAnsi="Century Gothic"/>
          <w:spacing w:val="-1"/>
          <w:sz w:val="20"/>
          <w:szCs w:val="20"/>
        </w:rPr>
        <w:t>Thallon</w:t>
      </w:r>
      <w:r w:rsidRPr="008B33ED">
        <w:rPr>
          <w:rFonts w:ascii="Century Gothic" w:hAnsi="Century Gothic"/>
          <w:spacing w:val="-5"/>
          <w:sz w:val="20"/>
          <w:szCs w:val="20"/>
        </w:rPr>
        <w:t xml:space="preserve"> </w:t>
      </w:r>
      <w:r w:rsidRPr="008B33ED">
        <w:rPr>
          <w:rFonts w:ascii="Century Gothic" w:hAnsi="Century Gothic"/>
          <w:sz w:val="20"/>
          <w:szCs w:val="20"/>
        </w:rPr>
        <w:t>waterholes</w:t>
      </w:r>
      <w:r w:rsidRPr="008B33ED">
        <w:rPr>
          <w:rFonts w:ascii="Century Gothic" w:hAnsi="Century Gothic"/>
          <w:spacing w:val="-8"/>
          <w:sz w:val="20"/>
          <w:szCs w:val="20"/>
        </w:rPr>
        <w:t xml:space="preserve"> </w:t>
      </w:r>
      <w:r w:rsidRPr="008B33ED">
        <w:rPr>
          <w:rFonts w:ascii="Century Gothic" w:hAnsi="Century Gothic"/>
          <w:spacing w:val="-1"/>
          <w:sz w:val="20"/>
          <w:szCs w:val="20"/>
        </w:rPr>
        <w:t>have</w:t>
      </w:r>
      <w:r w:rsidRPr="008B33ED">
        <w:rPr>
          <w:rFonts w:ascii="Century Gothic" w:hAnsi="Century Gothic"/>
          <w:spacing w:val="-7"/>
          <w:sz w:val="20"/>
          <w:szCs w:val="20"/>
        </w:rPr>
        <w:t xml:space="preserve"> </w:t>
      </w:r>
      <w:r w:rsidRPr="008B33ED">
        <w:rPr>
          <w:rFonts w:ascii="Century Gothic" w:hAnsi="Century Gothic"/>
          <w:sz w:val="20"/>
          <w:szCs w:val="20"/>
        </w:rPr>
        <w:t>been</w:t>
      </w:r>
      <w:r w:rsidRPr="008B33ED">
        <w:rPr>
          <w:rFonts w:ascii="Century Gothic" w:hAnsi="Century Gothic"/>
          <w:spacing w:val="69"/>
          <w:w w:val="99"/>
          <w:sz w:val="20"/>
          <w:szCs w:val="20"/>
        </w:rPr>
        <w:t xml:space="preserve"> </w:t>
      </w:r>
      <w:r w:rsidRPr="008B33ED">
        <w:rPr>
          <w:rFonts w:ascii="Century Gothic" w:hAnsi="Century Gothic"/>
          <w:spacing w:val="-1"/>
          <w:sz w:val="20"/>
          <w:szCs w:val="20"/>
        </w:rPr>
        <w:t>observed</w:t>
      </w:r>
      <w:r w:rsidRPr="008B33ED">
        <w:rPr>
          <w:rFonts w:ascii="Century Gothic" w:hAnsi="Century Gothic"/>
          <w:spacing w:val="-5"/>
          <w:sz w:val="20"/>
          <w:szCs w:val="20"/>
        </w:rPr>
        <w:t xml:space="preserve"> </w:t>
      </w:r>
      <w:r w:rsidRPr="008B33ED">
        <w:rPr>
          <w:rFonts w:ascii="Century Gothic" w:hAnsi="Century Gothic"/>
          <w:spacing w:val="1"/>
          <w:sz w:val="20"/>
          <w:szCs w:val="20"/>
        </w:rPr>
        <w:t>to</w:t>
      </w:r>
      <w:r w:rsidRPr="008B33ED">
        <w:rPr>
          <w:rFonts w:ascii="Century Gothic" w:hAnsi="Century Gothic"/>
          <w:spacing w:val="-7"/>
          <w:sz w:val="20"/>
          <w:szCs w:val="20"/>
        </w:rPr>
        <w:t xml:space="preserve"> </w:t>
      </w:r>
      <w:r w:rsidRPr="008B33ED">
        <w:rPr>
          <w:rFonts w:ascii="Century Gothic" w:hAnsi="Century Gothic"/>
          <w:spacing w:val="-1"/>
          <w:sz w:val="20"/>
          <w:szCs w:val="20"/>
        </w:rPr>
        <w:t>support</w:t>
      </w:r>
      <w:r w:rsidRPr="008B33ED">
        <w:rPr>
          <w:rFonts w:ascii="Century Gothic" w:hAnsi="Century Gothic"/>
          <w:spacing w:val="-5"/>
          <w:sz w:val="20"/>
          <w:szCs w:val="20"/>
        </w:rPr>
        <w:t xml:space="preserve"> </w:t>
      </w:r>
      <w:r w:rsidRPr="008B33ED">
        <w:rPr>
          <w:rFonts w:ascii="Century Gothic" w:hAnsi="Century Gothic"/>
          <w:sz w:val="20"/>
          <w:szCs w:val="20"/>
        </w:rPr>
        <w:t>between</w:t>
      </w:r>
      <w:r w:rsidRPr="008B33ED">
        <w:rPr>
          <w:rFonts w:ascii="Century Gothic" w:hAnsi="Century Gothic"/>
          <w:spacing w:val="-6"/>
          <w:sz w:val="20"/>
          <w:szCs w:val="20"/>
        </w:rPr>
        <w:t xml:space="preserve"> </w:t>
      </w:r>
      <w:r w:rsidRPr="008B33ED">
        <w:rPr>
          <w:rFonts w:ascii="Century Gothic" w:hAnsi="Century Gothic"/>
          <w:spacing w:val="-1"/>
          <w:sz w:val="20"/>
          <w:szCs w:val="20"/>
        </w:rPr>
        <w:t>10,000</w:t>
      </w:r>
      <w:r w:rsidRPr="008B33ED">
        <w:rPr>
          <w:rFonts w:ascii="Century Gothic" w:hAnsi="Century Gothic"/>
          <w:spacing w:val="-4"/>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pacing w:val="-1"/>
          <w:sz w:val="20"/>
          <w:szCs w:val="20"/>
        </w:rPr>
        <w:t>20,000</w:t>
      </w:r>
      <w:r w:rsidRPr="008B33ED">
        <w:rPr>
          <w:rFonts w:ascii="Century Gothic" w:hAnsi="Century Gothic"/>
          <w:spacing w:val="-2"/>
          <w:sz w:val="20"/>
          <w:szCs w:val="20"/>
        </w:rPr>
        <w:t xml:space="preserve"> </w:t>
      </w:r>
      <w:r w:rsidRPr="008B33ED">
        <w:rPr>
          <w:rFonts w:ascii="Century Gothic" w:hAnsi="Century Gothic"/>
          <w:sz w:val="20"/>
          <w:szCs w:val="20"/>
        </w:rPr>
        <w:t>waterbirds</w:t>
      </w:r>
      <w:r w:rsidRPr="008B33ED">
        <w:rPr>
          <w:rFonts w:ascii="Century Gothic" w:hAnsi="Century Gothic"/>
          <w:spacing w:val="-5"/>
          <w:sz w:val="20"/>
          <w:szCs w:val="20"/>
        </w:rPr>
        <w:t xml:space="preserve"> </w:t>
      </w:r>
      <w:r w:rsidRPr="008B33ED">
        <w:rPr>
          <w:rFonts w:ascii="Century Gothic" w:hAnsi="Century Gothic"/>
          <w:spacing w:val="-1"/>
          <w:sz w:val="20"/>
          <w:szCs w:val="20"/>
        </w:rPr>
        <w:t>(Kingsford</w:t>
      </w:r>
      <w:r w:rsidRPr="008B33ED">
        <w:rPr>
          <w:rFonts w:ascii="Century Gothic" w:hAnsi="Century Gothic"/>
          <w:spacing w:val="-7"/>
          <w:sz w:val="20"/>
          <w:szCs w:val="20"/>
        </w:rPr>
        <w:t xml:space="preserve"> </w:t>
      </w:r>
      <w:r w:rsidRPr="008B33ED">
        <w:rPr>
          <w:rFonts w:ascii="Century Gothic" w:hAnsi="Century Gothic"/>
          <w:sz w:val="20"/>
          <w:szCs w:val="20"/>
        </w:rPr>
        <w:t>et</w:t>
      </w:r>
      <w:r w:rsidRPr="008B33ED">
        <w:rPr>
          <w:rFonts w:ascii="Century Gothic" w:hAnsi="Century Gothic"/>
          <w:spacing w:val="-4"/>
          <w:sz w:val="20"/>
          <w:szCs w:val="20"/>
        </w:rPr>
        <w:t xml:space="preserve"> </w:t>
      </w:r>
      <w:r w:rsidRPr="008B33ED">
        <w:rPr>
          <w:rFonts w:ascii="Century Gothic" w:hAnsi="Century Gothic"/>
          <w:spacing w:val="1"/>
          <w:sz w:val="20"/>
          <w:szCs w:val="20"/>
        </w:rPr>
        <w:t>al.</w:t>
      </w:r>
      <w:r w:rsidRPr="008B33ED">
        <w:rPr>
          <w:rFonts w:ascii="Century Gothic" w:hAnsi="Century Gothic"/>
          <w:spacing w:val="-9"/>
          <w:sz w:val="20"/>
          <w:szCs w:val="20"/>
        </w:rPr>
        <w:t xml:space="preserve"> </w:t>
      </w:r>
      <w:r w:rsidRPr="008B33ED">
        <w:rPr>
          <w:rFonts w:ascii="Century Gothic" w:hAnsi="Century Gothic"/>
          <w:spacing w:val="-1"/>
          <w:sz w:val="20"/>
          <w:szCs w:val="20"/>
        </w:rPr>
        <w:t>1997).</w:t>
      </w:r>
      <w:r w:rsidRPr="008B33ED">
        <w:rPr>
          <w:rFonts w:ascii="Century Gothic" w:hAnsi="Century Gothic"/>
          <w:spacing w:val="-7"/>
          <w:sz w:val="20"/>
          <w:szCs w:val="20"/>
        </w:rPr>
        <w:t xml:space="preserve"> </w:t>
      </w:r>
      <w:r w:rsidRPr="008B33ED">
        <w:rPr>
          <w:rFonts w:ascii="Century Gothic" w:hAnsi="Century Gothic"/>
          <w:spacing w:val="-1"/>
          <w:sz w:val="20"/>
          <w:szCs w:val="20"/>
        </w:rPr>
        <w:t>There</w:t>
      </w:r>
      <w:r w:rsidRPr="008B33ED">
        <w:rPr>
          <w:rFonts w:ascii="Century Gothic" w:hAnsi="Century Gothic"/>
          <w:spacing w:val="-6"/>
          <w:sz w:val="20"/>
          <w:szCs w:val="20"/>
        </w:rPr>
        <w:t xml:space="preserve"> </w:t>
      </w:r>
      <w:r w:rsidRPr="008B33ED">
        <w:rPr>
          <w:rFonts w:ascii="Century Gothic" w:hAnsi="Century Gothic"/>
          <w:sz w:val="20"/>
          <w:szCs w:val="20"/>
        </w:rPr>
        <w:t>is</w:t>
      </w:r>
      <w:r w:rsidRPr="008B33ED">
        <w:rPr>
          <w:rFonts w:ascii="Century Gothic" w:hAnsi="Century Gothic"/>
          <w:spacing w:val="-7"/>
          <w:sz w:val="20"/>
          <w:szCs w:val="20"/>
        </w:rPr>
        <w:t xml:space="preserve"> </w:t>
      </w:r>
      <w:r w:rsidRPr="008B33ED">
        <w:rPr>
          <w:rFonts w:ascii="Century Gothic" w:hAnsi="Century Gothic"/>
          <w:spacing w:val="-1"/>
          <w:sz w:val="20"/>
          <w:szCs w:val="20"/>
        </w:rPr>
        <w:t>past</w:t>
      </w:r>
      <w:r w:rsidRPr="008B33ED">
        <w:rPr>
          <w:rFonts w:ascii="Century Gothic" w:hAnsi="Century Gothic"/>
          <w:spacing w:val="64"/>
          <w:w w:val="99"/>
          <w:sz w:val="20"/>
          <w:szCs w:val="20"/>
        </w:rPr>
        <w:t xml:space="preserve"> </w:t>
      </w:r>
      <w:r w:rsidRPr="008B33ED">
        <w:rPr>
          <w:rFonts w:ascii="Century Gothic" w:hAnsi="Century Gothic"/>
          <w:sz w:val="20"/>
          <w:szCs w:val="20"/>
        </w:rPr>
        <w:t>evidence</w:t>
      </w:r>
      <w:r w:rsidRPr="008B33ED">
        <w:rPr>
          <w:rFonts w:ascii="Century Gothic" w:hAnsi="Century Gothic"/>
          <w:spacing w:val="-8"/>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black</w:t>
      </w:r>
      <w:r w:rsidRPr="008B33ED">
        <w:rPr>
          <w:rFonts w:ascii="Century Gothic" w:hAnsi="Century Gothic"/>
          <w:spacing w:val="-6"/>
          <w:sz w:val="20"/>
          <w:szCs w:val="20"/>
        </w:rPr>
        <w:t xml:space="preserve"> </w:t>
      </w:r>
      <w:r w:rsidRPr="008B33ED">
        <w:rPr>
          <w:rFonts w:ascii="Century Gothic" w:hAnsi="Century Gothic"/>
          <w:spacing w:val="-1"/>
          <w:sz w:val="20"/>
          <w:szCs w:val="20"/>
        </w:rPr>
        <w:t>swans,</w:t>
      </w:r>
      <w:r w:rsidRPr="008B33ED">
        <w:rPr>
          <w:rFonts w:ascii="Century Gothic" w:hAnsi="Century Gothic"/>
          <w:spacing w:val="-9"/>
          <w:sz w:val="20"/>
          <w:szCs w:val="20"/>
        </w:rPr>
        <w:t xml:space="preserve"> </w:t>
      </w:r>
      <w:r w:rsidRPr="008B33ED">
        <w:rPr>
          <w:rFonts w:ascii="Century Gothic" w:hAnsi="Century Gothic"/>
          <w:sz w:val="20"/>
          <w:szCs w:val="20"/>
        </w:rPr>
        <w:t>grey</w:t>
      </w:r>
      <w:r w:rsidRPr="008B33ED">
        <w:rPr>
          <w:rFonts w:ascii="Century Gothic" w:hAnsi="Century Gothic"/>
          <w:spacing w:val="-8"/>
          <w:sz w:val="20"/>
          <w:szCs w:val="20"/>
        </w:rPr>
        <w:t xml:space="preserve"> </w:t>
      </w:r>
      <w:r w:rsidRPr="008B33ED">
        <w:rPr>
          <w:rFonts w:ascii="Century Gothic" w:hAnsi="Century Gothic"/>
          <w:sz w:val="20"/>
          <w:szCs w:val="20"/>
        </w:rPr>
        <w:t>teal</w:t>
      </w:r>
      <w:r w:rsidRPr="008B33ED">
        <w:rPr>
          <w:rFonts w:ascii="Century Gothic" w:hAnsi="Century Gothic"/>
          <w:spacing w:val="-6"/>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little</w:t>
      </w:r>
      <w:r w:rsidRPr="008B33ED">
        <w:rPr>
          <w:rFonts w:ascii="Century Gothic" w:hAnsi="Century Gothic"/>
          <w:spacing w:val="-7"/>
          <w:sz w:val="20"/>
          <w:szCs w:val="20"/>
        </w:rPr>
        <w:t xml:space="preserve"> </w:t>
      </w:r>
      <w:r w:rsidRPr="008B33ED">
        <w:rPr>
          <w:rFonts w:ascii="Century Gothic" w:hAnsi="Century Gothic"/>
          <w:spacing w:val="-1"/>
          <w:sz w:val="20"/>
          <w:szCs w:val="20"/>
        </w:rPr>
        <w:t>black</w:t>
      </w:r>
      <w:r w:rsidRPr="008B33ED">
        <w:rPr>
          <w:rFonts w:ascii="Century Gothic" w:hAnsi="Century Gothic"/>
          <w:spacing w:val="-7"/>
          <w:sz w:val="20"/>
          <w:szCs w:val="20"/>
        </w:rPr>
        <w:t xml:space="preserve"> </w:t>
      </w:r>
      <w:r w:rsidRPr="008B33ED">
        <w:rPr>
          <w:rFonts w:ascii="Century Gothic" w:hAnsi="Century Gothic"/>
          <w:sz w:val="20"/>
          <w:szCs w:val="20"/>
        </w:rPr>
        <w:t>cormorants</w:t>
      </w:r>
      <w:r w:rsidRPr="008B33ED">
        <w:rPr>
          <w:rFonts w:ascii="Century Gothic" w:hAnsi="Century Gothic"/>
          <w:spacing w:val="-7"/>
          <w:sz w:val="20"/>
          <w:szCs w:val="20"/>
        </w:rPr>
        <w:t xml:space="preserve"> </w:t>
      </w:r>
      <w:r w:rsidRPr="008B33ED">
        <w:rPr>
          <w:rFonts w:ascii="Century Gothic" w:hAnsi="Century Gothic"/>
          <w:spacing w:val="-1"/>
          <w:sz w:val="20"/>
          <w:szCs w:val="20"/>
        </w:rPr>
        <w:t>breeding</w:t>
      </w:r>
      <w:r w:rsidRPr="008B33ED">
        <w:rPr>
          <w:rFonts w:ascii="Century Gothic" w:hAnsi="Century Gothic"/>
          <w:spacing w:val="-7"/>
          <w:sz w:val="20"/>
          <w:szCs w:val="20"/>
        </w:rPr>
        <w:t xml:space="preserve"> </w:t>
      </w:r>
      <w:r w:rsidRPr="008B33ED">
        <w:rPr>
          <w:rFonts w:ascii="Century Gothic" w:hAnsi="Century Gothic"/>
          <w:spacing w:val="1"/>
          <w:sz w:val="20"/>
          <w:szCs w:val="20"/>
        </w:rPr>
        <w:t>at</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z w:val="20"/>
          <w:szCs w:val="20"/>
        </w:rPr>
        <w:t>waterholes</w:t>
      </w:r>
      <w:r w:rsidRPr="008B33ED">
        <w:rPr>
          <w:rFonts w:ascii="Century Gothic" w:hAnsi="Century Gothic"/>
          <w:spacing w:val="44"/>
          <w:w w:val="99"/>
          <w:sz w:val="20"/>
          <w:szCs w:val="20"/>
        </w:rPr>
        <w:t xml:space="preserve"> </w:t>
      </w:r>
      <w:r w:rsidRPr="008B33ED">
        <w:rPr>
          <w:rFonts w:ascii="Century Gothic" w:hAnsi="Century Gothic"/>
          <w:spacing w:val="-1"/>
          <w:sz w:val="20"/>
          <w:szCs w:val="20"/>
        </w:rPr>
        <w:t>(</w:t>
      </w:r>
      <w:r w:rsidR="002577B8">
        <w:rPr>
          <w:rFonts w:ascii="Century Gothic" w:hAnsi="Century Gothic"/>
          <w:spacing w:val="-1"/>
          <w:sz w:val="20"/>
          <w:szCs w:val="20"/>
        </w:rPr>
        <w:t>QDNR</w:t>
      </w:r>
      <w:r w:rsidRPr="008B33ED">
        <w:rPr>
          <w:rFonts w:ascii="Century Gothic" w:hAnsi="Century Gothic"/>
          <w:spacing w:val="-11"/>
          <w:sz w:val="20"/>
          <w:szCs w:val="20"/>
        </w:rPr>
        <w:t xml:space="preserve"> </w:t>
      </w:r>
      <w:r w:rsidRPr="008B33ED">
        <w:rPr>
          <w:rFonts w:ascii="Century Gothic" w:hAnsi="Century Gothic"/>
          <w:spacing w:val="-1"/>
          <w:sz w:val="20"/>
          <w:szCs w:val="20"/>
        </w:rPr>
        <w:t>1999).</w:t>
      </w:r>
    </w:p>
    <w:p w14:paraId="1929D03F" w14:textId="77777777" w:rsidR="00711A8F" w:rsidRDefault="00711A8F" w:rsidP="008B33ED">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after="0"/>
        <w:ind w:right="600"/>
        <w:rPr>
          <w:rFonts w:ascii="Century Gothic" w:hAnsi="Century Gothic"/>
          <w:sz w:val="20"/>
          <w:szCs w:val="20"/>
        </w:rPr>
      </w:pPr>
    </w:p>
    <w:p w14:paraId="00284E61" w14:textId="1A8EF5F1" w:rsidR="00F56959" w:rsidRPr="008B33ED" w:rsidRDefault="00F56959" w:rsidP="00C9334C">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after="0"/>
        <w:ind w:right="600"/>
        <w:rPr>
          <w:rFonts w:ascii="Century Gothic" w:hAnsi="Century Gothic"/>
          <w:sz w:val="20"/>
          <w:szCs w:val="20"/>
        </w:rPr>
      </w:pPr>
      <w:r w:rsidRPr="008B33ED">
        <w:rPr>
          <w:rFonts w:ascii="Century Gothic" w:hAnsi="Century Gothic"/>
          <w:sz w:val="20"/>
          <w:szCs w:val="20"/>
        </w:rPr>
        <w:t>Threatened</w:t>
      </w:r>
      <w:r w:rsidRPr="008B33ED">
        <w:rPr>
          <w:rFonts w:ascii="Century Gothic" w:hAnsi="Century Gothic"/>
          <w:spacing w:val="-9"/>
          <w:sz w:val="20"/>
          <w:szCs w:val="20"/>
        </w:rPr>
        <w:t xml:space="preserve"> </w:t>
      </w:r>
      <w:r w:rsidRPr="008B33ED">
        <w:rPr>
          <w:rFonts w:ascii="Century Gothic" w:hAnsi="Century Gothic"/>
          <w:sz w:val="20"/>
          <w:szCs w:val="20"/>
        </w:rPr>
        <w:t>waterbirds</w:t>
      </w:r>
      <w:r w:rsidRPr="008B33ED">
        <w:rPr>
          <w:rFonts w:ascii="Century Gothic" w:hAnsi="Century Gothic"/>
          <w:spacing w:val="-8"/>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8"/>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pacing w:val="-1"/>
          <w:sz w:val="20"/>
          <w:szCs w:val="20"/>
        </w:rPr>
        <w:t>Australian</w:t>
      </w:r>
      <w:r w:rsidRPr="008B33ED">
        <w:rPr>
          <w:rFonts w:ascii="Century Gothic" w:hAnsi="Century Gothic"/>
          <w:spacing w:val="-7"/>
          <w:sz w:val="20"/>
          <w:szCs w:val="20"/>
        </w:rPr>
        <w:t xml:space="preserve"> </w:t>
      </w:r>
      <w:r w:rsidRPr="008B33ED">
        <w:rPr>
          <w:rFonts w:ascii="Century Gothic" w:hAnsi="Century Gothic"/>
          <w:spacing w:val="-1"/>
          <w:sz w:val="20"/>
          <w:szCs w:val="20"/>
        </w:rPr>
        <w:t>painted</w:t>
      </w:r>
      <w:r w:rsidRPr="008B33ED">
        <w:rPr>
          <w:rFonts w:ascii="Century Gothic" w:hAnsi="Century Gothic"/>
          <w:spacing w:val="-8"/>
          <w:sz w:val="20"/>
          <w:szCs w:val="20"/>
        </w:rPr>
        <w:t xml:space="preserve"> </w:t>
      </w:r>
      <w:r w:rsidRPr="008B33ED">
        <w:rPr>
          <w:rFonts w:ascii="Century Gothic" w:hAnsi="Century Gothic"/>
          <w:spacing w:val="-1"/>
          <w:sz w:val="20"/>
          <w:szCs w:val="20"/>
        </w:rPr>
        <w:t>snipe</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freckled</w:t>
      </w:r>
      <w:r w:rsidRPr="008B33ED">
        <w:rPr>
          <w:rFonts w:ascii="Century Gothic" w:hAnsi="Century Gothic"/>
          <w:spacing w:val="-10"/>
          <w:sz w:val="20"/>
          <w:szCs w:val="20"/>
        </w:rPr>
        <w:t xml:space="preserve"> </w:t>
      </w:r>
      <w:r w:rsidRPr="008B33ED">
        <w:rPr>
          <w:rFonts w:ascii="Century Gothic" w:hAnsi="Century Gothic"/>
          <w:spacing w:val="-1"/>
          <w:sz w:val="20"/>
          <w:szCs w:val="20"/>
        </w:rPr>
        <w:t>duck</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fish</w:t>
      </w:r>
      <w:r w:rsidRPr="008B33ED">
        <w:rPr>
          <w:rFonts w:ascii="Century Gothic" w:hAnsi="Century Gothic"/>
          <w:spacing w:val="60"/>
          <w:w w:val="99"/>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8"/>
          <w:sz w:val="20"/>
          <w:szCs w:val="20"/>
        </w:rPr>
        <w:t xml:space="preserve"> </w:t>
      </w:r>
      <w:r w:rsidRPr="008B33ED">
        <w:rPr>
          <w:rFonts w:ascii="Century Gothic" w:hAnsi="Century Gothic"/>
          <w:spacing w:val="-1"/>
          <w:sz w:val="20"/>
          <w:szCs w:val="20"/>
        </w:rPr>
        <w:t>purple</w:t>
      </w:r>
      <w:r w:rsidRPr="008B33ED">
        <w:rPr>
          <w:rFonts w:ascii="Century Gothic" w:hAnsi="Century Gothic"/>
          <w:spacing w:val="-7"/>
          <w:sz w:val="20"/>
          <w:szCs w:val="20"/>
        </w:rPr>
        <w:t xml:space="preserve"> </w:t>
      </w:r>
      <w:r w:rsidRPr="008B33ED">
        <w:rPr>
          <w:rFonts w:ascii="Century Gothic" w:hAnsi="Century Gothic"/>
          <w:sz w:val="20"/>
          <w:szCs w:val="20"/>
        </w:rPr>
        <w:t>spotted</w:t>
      </w:r>
      <w:r w:rsidRPr="008B33ED">
        <w:rPr>
          <w:rFonts w:ascii="Century Gothic" w:hAnsi="Century Gothic"/>
          <w:spacing w:val="-9"/>
          <w:sz w:val="20"/>
          <w:szCs w:val="20"/>
        </w:rPr>
        <w:t xml:space="preserve"> </w:t>
      </w:r>
      <w:r w:rsidRPr="008B33ED">
        <w:rPr>
          <w:rFonts w:ascii="Century Gothic" w:hAnsi="Century Gothic"/>
          <w:sz w:val="20"/>
          <w:szCs w:val="20"/>
        </w:rPr>
        <w:t>gudgeon</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7"/>
          <w:sz w:val="20"/>
          <w:szCs w:val="20"/>
        </w:rPr>
        <w:t xml:space="preserve"> </w:t>
      </w:r>
      <w:r w:rsidRPr="008B33ED">
        <w:rPr>
          <w:rFonts w:ascii="Century Gothic" w:hAnsi="Century Gothic"/>
          <w:sz w:val="20"/>
          <w:szCs w:val="20"/>
        </w:rPr>
        <w:t>eel</w:t>
      </w:r>
      <w:r w:rsidRPr="008B33ED">
        <w:rPr>
          <w:rFonts w:ascii="Century Gothic" w:hAnsi="Century Gothic"/>
          <w:spacing w:val="-6"/>
          <w:sz w:val="20"/>
          <w:szCs w:val="20"/>
        </w:rPr>
        <w:t xml:space="preserve"> </w:t>
      </w:r>
      <w:r w:rsidRPr="008B33ED">
        <w:rPr>
          <w:rFonts w:ascii="Century Gothic" w:hAnsi="Century Gothic"/>
          <w:sz w:val="20"/>
          <w:szCs w:val="20"/>
        </w:rPr>
        <w:t>tailed</w:t>
      </w:r>
      <w:r w:rsidRPr="008B33ED">
        <w:rPr>
          <w:rFonts w:ascii="Century Gothic" w:hAnsi="Century Gothic"/>
          <w:spacing w:val="-9"/>
          <w:sz w:val="20"/>
          <w:szCs w:val="20"/>
        </w:rPr>
        <w:t xml:space="preserve"> </w:t>
      </w:r>
      <w:r w:rsidRPr="008B33ED">
        <w:rPr>
          <w:rFonts w:ascii="Century Gothic" w:hAnsi="Century Gothic"/>
          <w:sz w:val="20"/>
          <w:szCs w:val="20"/>
        </w:rPr>
        <w:t>catfish</w:t>
      </w:r>
      <w:r w:rsidRPr="008B33ED">
        <w:rPr>
          <w:rFonts w:ascii="Century Gothic" w:hAnsi="Century Gothic"/>
          <w:spacing w:val="-8"/>
          <w:sz w:val="20"/>
          <w:szCs w:val="20"/>
        </w:rPr>
        <w:t xml:space="preserve"> </w:t>
      </w:r>
      <w:r w:rsidRPr="008B33ED">
        <w:rPr>
          <w:rFonts w:ascii="Century Gothic" w:hAnsi="Century Gothic"/>
          <w:sz w:val="20"/>
          <w:szCs w:val="20"/>
        </w:rPr>
        <w:t>have</w:t>
      </w:r>
      <w:r w:rsidRPr="008B33ED">
        <w:rPr>
          <w:rFonts w:ascii="Century Gothic" w:hAnsi="Century Gothic"/>
          <w:spacing w:val="-7"/>
          <w:sz w:val="20"/>
          <w:szCs w:val="20"/>
        </w:rPr>
        <w:t xml:space="preserve"> </w:t>
      </w:r>
      <w:r w:rsidRPr="008B33ED">
        <w:rPr>
          <w:rFonts w:ascii="Century Gothic" w:hAnsi="Century Gothic"/>
          <w:sz w:val="20"/>
          <w:szCs w:val="20"/>
        </w:rPr>
        <w:t>been</w:t>
      </w:r>
      <w:r w:rsidRPr="008B33ED">
        <w:rPr>
          <w:rFonts w:ascii="Century Gothic" w:hAnsi="Century Gothic"/>
          <w:spacing w:val="-6"/>
          <w:sz w:val="20"/>
          <w:szCs w:val="20"/>
        </w:rPr>
        <w:t xml:space="preserve"> </w:t>
      </w:r>
      <w:r w:rsidRPr="008B33ED">
        <w:rPr>
          <w:rFonts w:ascii="Century Gothic" w:hAnsi="Century Gothic"/>
          <w:spacing w:val="-1"/>
          <w:sz w:val="20"/>
          <w:szCs w:val="20"/>
        </w:rPr>
        <w:t>observed</w:t>
      </w:r>
      <w:r w:rsidRPr="008B33ED">
        <w:rPr>
          <w:rFonts w:ascii="Century Gothic" w:hAnsi="Century Gothic"/>
          <w:spacing w:val="-7"/>
          <w:sz w:val="20"/>
          <w:szCs w:val="20"/>
        </w:rPr>
        <w:t xml:space="preserve"> </w:t>
      </w:r>
      <w:r w:rsidRPr="008B33ED">
        <w:rPr>
          <w:rFonts w:ascii="Century Gothic" w:hAnsi="Century Gothic"/>
          <w:sz w:val="20"/>
          <w:szCs w:val="20"/>
        </w:rPr>
        <w:t>in</w:t>
      </w:r>
      <w:r w:rsidRPr="008B33ED">
        <w:rPr>
          <w:rFonts w:ascii="Century Gothic" w:hAnsi="Century Gothic"/>
          <w:spacing w:val="-6"/>
          <w:sz w:val="20"/>
          <w:szCs w:val="20"/>
        </w:rPr>
        <w:t xml:space="preserve"> </w:t>
      </w:r>
      <w:r w:rsidRPr="008B33ED">
        <w:rPr>
          <w:rFonts w:ascii="Century Gothic" w:hAnsi="Century Gothic"/>
          <w:sz w:val="20"/>
          <w:szCs w:val="20"/>
        </w:rPr>
        <w:t>the</w:t>
      </w:r>
      <w:r w:rsidRPr="008B33ED">
        <w:rPr>
          <w:rFonts w:ascii="Century Gothic" w:hAnsi="Century Gothic"/>
          <w:spacing w:val="-8"/>
          <w:sz w:val="20"/>
          <w:szCs w:val="20"/>
        </w:rPr>
        <w:t xml:space="preserve"> </w:t>
      </w:r>
      <w:r w:rsidRPr="008B33ED">
        <w:rPr>
          <w:rFonts w:ascii="Century Gothic" w:hAnsi="Century Gothic"/>
          <w:spacing w:val="-1"/>
          <w:sz w:val="20"/>
          <w:szCs w:val="20"/>
        </w:rPr>
        <w:t>Moonie</w:t>
      </w:r>
      <w:r w:rsidR="00C9334C">
        <w:rPr>
          <w:rFonts w:ascii="Century Gothic" w:hAnsi="Century Gothic"/>
          <w:spacing w:val="49"/>
          <w:w w:val="99"/>
          <w:sz w:val="20"/>
          <w:szCs w:val="20"/>
        </w:rPr>
        <w:t xml:space="preserve"> </w:t>
      </w:r>
      <w:r w:rsidRPr="008B33ED">
        <w:rPr>
          <w:rFonts w:ascii="Century Gothic" w:hAnsi="Century Gothic"/>
          <w:spacing w:val="-1"/>
          <w:sz w:val="20"/>
          <w:szCs w:val="20"/>
        </w:rPr>
        <w:t>(CSIRO</w:t>
      </w:r>
      <w:r w:rsidRPr="008B33ED">
        <w:rPr>
          <w:rFonts w:ascii="Century Gothic" w:hAnsi="Century Gothic"/>
          <w:spacing w:val="-14"/>
          <w:sz w:val="20"/>
          <w:szCs w:val="20"/>
        </w:rPr>
        <w:t xml:space="preserve"> </w:t>
      </w:r>
      <w:r w:rsidRPr="008B33ED">
        <w:rPr>
          <w:rFonts w:ascii="Century Gothic" w:hAnsi="Century Gothic"/>
          <w:spacing w:val="-1"/>
          <w:sz w:val="20"/>
          <w:szCs w:val="20"/>
        </w:rPr>
        <w:t>2008).</w:t>
      </w:r>
    </w:p>
    <w:p w14:paraId="7426AE11" w14:textId="77777777" w:rsidR="00711A8F" w:rsidRDefault="00711A8F" w:rsidP="008B33ED">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after="0"/>
        <w:ind w:right="228"/>
        <w:rPr>
          <w:rFonts w:ascii="Century Gothic" w:hAnsi="Century Gothic"/>
          <w:spacing w:val="-1"/>
          <w:sz w:val="20"/>
          <w:szCs w:val="20"/>
        </w:rPr>
      </w:pPr>
    </w:p>
    <w:p w14:paraId="101F6B73" w14:textId="6CFA50AD" w:rsidR="00F56959" w:rsidRPr="008B33ED" w:rsidRDefault="00F56959" w:rsidP="008B33ED">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after="0"/>
        <w:ind w:right="228"/>
        <w:rPr>
          <w:rFonts w:ascii="Century Gothic" w:hAnsi="Century Gothic"/>
          <w:sz w:val="20"/>
          <w:szCs w:val="20"/>
        </w:rPr>
      </w:pPr>
      <w:r w:rsidRPr="008B33ED">
        <w:rPr>
          <w:rFonts w:ascii="Century Gothic" w:hAnsi="Century Gothic"/>
          <w:spacing w:val="-1"/>
          <w:sz w:val="20"/>
          <w:szCs w:val="20"/>
        </w:rPr>
        <w:t>The</w:t>
      </w:r>
      <w:r w:rsidRPr="008B33ED">
        <w:rPr>
          <w:rFonts w:ascii="Century Gothic" w:hAnsi="Century Gothic"/>
          <w:spacing w:val="-7"/>
          <w:sz w:val="20"/>
          <w:szCs w:val="20"/>
        </w:rPr>
        <w:t xml:space="preserve"> </w:t>
      </w:r>
      <w:r w:rsidRPr="008B33ED">
        <w:rPr>
          <w:rFonts w:ascii="Century Gothic" w:hAnsi="Century Gothic"/>
          <w:spacing w:val="-1"/>
          <w:sz w:val="20"/>
          <w:szCs w:val="20"/>
        </w:rPr>
        <w:t>Moonie</w:t>
      </w:r>
      <w:r w:rsidRPr="008B33ED">
        <w:rPr>
          <w:rFonts w:ascii="Century Gothic" w:hAnsi="Century Gothic"/>
          <w:spacing w:val="-7"/>
          <w:sz w:val="20"/>
          <w:szCs w:val="20"/>
        </w:rPr>
        <w:t xml:space="preserve"> </w:t>
      </w:r>
      <w:r w:rsidRPr="008B33ED">
        <w:rPr>
          <w:rFonts w:ascii="Century Gothic" w:hAnsi="Century Gothic"/>
          <w:sz w:val="20"/>
          <w:szCs w:val="20"/>
        </w:rPr>
        <w:t>has</w:t>
      </w:r>
      <w:r w:rsidRPr="008B33ED">
        <w:rPr>
          <w:rFonts w:ascii="Century Gothic" w:hAnsi="Century Gothic"/>
          <w:spacing w:val="-6"/>
          <w:sz w:val="20"/>
          <w:szCs w:val="20"/>
        </w:rPr>
        <w:t xml:space="preserve"> </w:t>
      </w:r>
      <w:r w:rsidRPr="008B33ED">
        <w:rPr>
          <w:rFonts w:ascii="Century Gothic" w:hAnsi="Century Gothic"/>
          <w:sz w:val="20"/>
          <w:szCs w:val="20"/>
        </w:rPr>
        <w:t>relatively</w:t>
      </w:r>
      <w:r w:rsidRPr="008B33ED">
        <w:rPr>
          <w:rFonts w:ascii="Century Gothic" w:hAnsi="Century Gothic"/>
          <w:spacing w:val="-6"/>
          <w:sz w:val="20"/>
          <w:szCs w:val="20"/>
        </w:rPr>
        <w:t xml:space="preserve"> </w:t>
      </w:r>
      <w:r w:rsidRPr="008B33ED">
        <w:rPr>
          <w:rFonts w:ascii="Century Gothic" w:hAnsi="Century Gothic"/>
          <w:spacing w:val="-1"/>
          <w:sz w:val="20"/>
          <w:szCs w:val="20"/>
        </w:rPr>
        <w:t>long</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6"/>
          <w:sz w:val="20"/>
          <w:szCs w:val="20"/>
        </w:rPr>
        <w:t xml:space="preserve"> </w:t>
      </w:r>
      <w:r w:rsidRPr="008B33ED">
        <w:rPr>
          <w:rFonts w:ascii="Century Gothic" w:hAnsi="Century Gothic"/>
          <w:sz w:val="20"/>
          <w:szCs w:val="20"/>
        </w:rPr>
        <w:t>deep</w:t>
      </w:r>
      <w:r w:rsidRPr="008B33ED">
        <w:rPr>
          <w:rFonts w:ascii="Century Gothic" w:hAnsi="Century Gothic"/>
          <w:spacing w:val="-6"/>
          <w:sz w:val="20"/>
          <w:szCs w:val="20"/>
        </w:rPr>
        <w:t xml:space="preserve"> </w:t>
      </w:r>
      <w:r w:rsidRPr="008B33ED">
        <w:rPr>
          <w:rFonts w:ascii="Century Gothic" w:hAnsi="Century Gothic"/>
          <w:sz w:val="20"/>
          <w:szCs w:val="20"/>
        </w:rPr>
        <w:t>waterholes</w:t>
      </w:r>
      <w:r w:rsidRPr="008B33ED">
        <w:rPr>
          <w:rFonts w:ascii="Century Gothic" w:hAnsi="Century Gothic"/>
          <w:spacing w:val="-7"/>
          <w:sz w:val="20"/>
          <w:szCs w:val="20"/>
        </w:rPr>
        <w:t xml:space="preserve"> </w:t>
      </w:r>
      <w:r w:rsidRPr="008B33ED">
        <w:rPr>
          <w:rFonts w:ascii="Century Gothic" w:hAnsi="Century Gothic"/>
          <w:spacing w:val="1"/>
          <w:sz w:val="20"/>
          <w:szCs w:val="20"/>
        </w:rPr>
        <w:t>that</w:t>
      </w:r>
      <w:r w:rsidRPr="008B33ED">
        <w:rPr>
          <w:rFonts w:ascii="Century Gothic" w:hAnsi="Century Gothic"/>
          <w:spacing w:val="-5"/>
          <w:sz w:val="20"/>
          <w:szCs w:val="20"/>
        </w:rPr>
        <w:t xml:space="preserve"> </w:t>
      </w:r>
      <w:r w:rsidRPr="008B33ED">
        <w:rPr>
          <w:rFonts w:ascii="Century Gothic" w:hAnsi="Century Gothic"/>
          <w:spacing w:val="-1"/>
          <w:sz w:val="20"/>
          <w:szCs w:val="20"/>
        </w:rPr>
        <w:t>have</w:t>
      </w:r>
      <w:r w:rsidRPr="008B33ED">
        <w:rPr>
          <w:rFonts w:ascii="Century Gothic" w:hAnsi="Century Gothic"/>
          <w:spacing w:val="-6"/>
          <w:sz w:val="20"/>
          <w:szCs w:val="20"/>
        </w:rPr>
        <w:t xml:space="preserve"> </w:t>
      </w:r>
      <w:r w:rsidRPr="008B33ED">
        <w:rPr>
          <w:rFonts w:ascii="Century Gothic" w:hAnsi="Century Gothic"/>
          <w:sz w:val="20"/>
          <w:szCs w:val="20"/>
        </w:rPr>
        <w:t>been</w:t>
      </w:r>
      <w:r w:rsidRPr="008B33ED">
        <w:rPr>
          <w:rFonts w:ascii="Century Gothic" w:hAnsi="Century Gothic"/>
          <w:spacing w:val="-6"/>
          <w:sz w:val="20"/>
          <w:szCs w:val="20"/>
        </w:rPr>
        <w:t xml:space="preserve"> </w:t>
      </w:r>
      <w:r w:rsidRPr="008B33ED">
        <w:rPr>
          <w:rFonts w:ascii="Century Gothic" w:hAnsi="Century Gothic"/>
          <w:spacing w:val="-1"/>
          <w:sz w:val="20"/>
          <w:szCs w:val="20"/>
        </w:rPr>
        <w:t>shown</w:t>
      </w:r>
      <w:r w:rsidRPr="008B33ED">
        <w:rPr>
          <w:rFonts w:ascii="Century Gothic" w:hAnsi="Century Gothic"/>
          <w:spacing w:val="-6"/>
          <w:sz w:val="20"/>
          <w:szCs w:val="20"/>
        </w:rPr>
        <w:t xml:space="preserve"> </w:t>
      </w:r>
      <w:r w:rsidRPr="008B33ED">
        <w:rPr>
          <w:rFonts w:ascii="Century Gothic" w:hAnsi="Century Gothic"/>
          <w:spacing w:val="1"/>
          <w:sz w:val="20"/>
          <w:szCs w:val="20"/>
        </w:rPr>
        <w:t>to</w:t>
      </w:r>
      <w:r w:rsidRPr="008B33ED">
        <w:rPr>
          <w:rFonts w:ascii="Century Gothic" w:hAnsi="Century Gothic"/>
          <w:spacing w:val="-6"/>
          <w:sz w:val="20"/>
          <w:szCs w:val="20"/>
        </w:rPr>
        <w:t xml:space="preserve"> </w:t>
      </w:r>
      <w:r w:rsidRPr="008B33ED">
        <w:rPr>
          <w:rFonts w:ascii="Century Gothic" w:hAnsi="Century Gothic"/>
          <w:sz w:val="20"/>
          <w:szCs w:val="20"/>
        </w:rPr>
        <w:t>be</w:t>
      </w:r>
      <w:r w:rsidRPr="008B33ED">
        <w:rPr>
          <w:rFonts w:ascii="Century Gothic" w:hAnsi="Century Gothic"/>
          <w:spacing w:val="-7"/>
          <w:sz w:val="20"/>
          <w:szCs w:val="20"/>
        </w:rPr>
        <w:t xml:space="preserve"> </w:t>
      </w:r>
      <w:r w:rsidRPr="008B33ED">
        <w:rPr>
          <w:rFonts w:ascii="Century Gothic" w:hAnsi="Century Gothic"/>
          <w:sz w:val="20"/>
          <w:szCs w:val="20"/>
        </w:rPr>
        <w:t>critical</w:t>
      </w:r>
      <w:r w:rsidRPr="008B33ED">
        <w:rPr>
          <w:rFonts w:ascii="Century Gothic" w:hAnsi="Century Gothic"/>
          <w:spacing w:val="-6"/>
          <w:sz w:val="20"/>
          <w:szCs w:val="20"/>
        </w:rPr>
        <w:t xml:space="preserve"> </w:t>
      </w:r>
      <w:r w:rsidRPr="008B33ED">
        <w:rPr>
          <w:rFonts w:ascii="Century Gothic" w:hAnsi="Century Gothic"/>
          <w:spacing w:val="-1"/>
          <w:sz w:val="20"/>
          <w:szCs w:val="20"/>
        </w:rPr>
        <w:t>refugia</w:t>
      </w:r>
      <w:r w:rsidRPr="008B33ED">
        <w:rPr>
          <w:rFonts w:ascii="Century Gothic" w:hAnsi="Century Gothic"/>
          <w:spacing w:val="47"/>
          <w:w w:val="99"/>
          <w:sz w:val="20"/>
          <w:szCs w:val="20"/>
        </w:rPr>
        <w:t xml:space="preserve"> </w:t>
      </w:r>
      <w:r w:rsidRPr="008B33ED">
        <w:rPr>
          <w:rFonts w:ascii="Century Gothic" w:hAnsi="Century Gothic"/>
          <w:spacing w:val="-1"/>
          <w:sz w:val="20"/>
          <w:szCs w:val="20"/>
        </w:rPr>
        <w:t>for</w:t>
      </w:r>
      <w:r w:rsidRPr="008B33ED">
        <w:rPr>
          <w:rFonts w:ascii="Century Gothic" w:hAnsi="Century Gothic"/>
          <w:spacing w:val="-7"/>
          <w:sz w:val="20"/>
          <w:szCs w:val="20"/>
        </w:rPr>
        <w:t xml:space="preserve"> </w:t>
      </w:r>
      <w:r w:rsidRPr="008B33ED">
        <w:rPr>
          <w:rFonts w:ascii="Century Gothic" w:hAnsi="Century Gothic"/>
          <w:spacing w:val="-1"/>
          <w:sz w:val="20"/>
          <w:szCs w:val="20"/>
        </w:rPr>
        <w:t>sustaining</w:t>
      </w:r>
      <w:r w:rsidRPr="008B33ED">
        <w:rPr>
          <w:rFonts w:ascii="Century Gothic" w:hAnsi="Century Gothic"/>
          <w:spacing w:val="-7"/>
          <w:sz w:val="20"/>
          <w:szCs w:val="20"/>
        </w:rPr>
        <w:t xml:space="preserve"> </w:t>
      </w:r>
      <w:r w:rsidRPr="008B33ED">
        <w:rPr>
          <w:rFonts w:ascii="Century Gothic" w:hAnsi="Century Gothic"/>
          <w:sz w:val="20"/>
          <w:szCs w:val="20"/>
        </w:rPr>
        <w:t>native</w:t>
      </w:r>
      <w:r w:rsidRPr="008B33ED">
        <w:rPr>
          <w:rFonts w:ascii="Century Gothic" w:hAnsi="Century Gothic"/>
          <w:spacing w:val="-6"/>
          <w:sz w:val="20"/>
          <w:szCs w:val="20"/>
        </w:rPr>
        <w:t xml:space="preserve"> </w:t>
      </w:r>
      <w:r w:rsidRPr="008B33ED">
        <w:rPr>
          <w:rFonts w:ascii="Century Gothic" w:hAnsi="Century Gothic"/>
          <w:spacing w:val="-1"/>
          <w:sz w:val="20"/>
          <w:szCs w:val="20"/>
        </w:rPr>
        <w:t>fish</w:t>
      </w:r>
      <w:r w:rsidRPr="008B33ED">
        <w:rPr>
          <w:rFonts w:ascii="Century Gothic" w:hAnsi="Century Gothic"/>
          <w:spacing w:val="-7"/>
          <w:sz w:val="20"/>
          <w:szCs w:val="20"/>
        </w:rPr>
        <w:t xml:space="preserve"> </w:t>
      </w:r>
      <w:r w:rsidRPr="008B33ED">
        <w:rPr>
          <w:rFonts w:ascii="Century Gothic" w:hAnsi="Century Gothic"/>
          <w:spacing w:val="-1"/>
          <w:sz w:val="20"/>
          <w:szCs w:val="20"/>
        </w:rPr>
        <w:t>populations</w:t>
      </w:r>
      <w:r w:rsidRPr="008B33ED">
        <w:rPr>
          <w:rFonts w:ascii="Century Gothic" w:hAnsi="Century Gothic"/>
          <w:spacing w:val="-7"/>
          <w:sz w:val="20"/>
          <w:szCs w:val="20"/>
        </w:rPr>
        <w:t xml:space="preserve"> </w:t>
      </w:r>
      <w:r w:rsidRPr="008B33ED">
        <w:rPr>
          <w:rFonts w:ascii="Century Gothic" w:hAnsi="Century Gothic"/>
          <w:spacing w:val="-1"/>
          <w:sz w:val="20"/>
          <w:szCs w:val="20"/>
        </w:rPr>
        <w:t>in</w:t>
      </w:r>
      <w:r w:rsidRPr="008B33ED">
        <w:rPr>
          <w:rFonts w:ascii="Century Gothic" w:hAnsi="Century Gothic"/>
          <w:spacing w:val="-4"/>
          <w:sz w:val="20"/>
          <w:szCs w:val="20"/>
        </w:rPr>
        <w:t xml:space="preserve"> </w:t>
      </w:r>
      <w:r w:rsidRPr="008B33ED">
        <w:rPr>
          <w:rFonts w:ascii="Century Gothic" w:hAnsi="Century Gothic"/>
          <w:sz w:val="20"/>
          <w:szCs w:val="20"/>
        </w:rPr>
        <w:t>the</w:t>
      </w:r>
      <w:r w:rsidRPr="008B33ED">
        <w:rPr>
          <w:rFonts w:ascii="Century Gothic" w:hAnsi="Century Gothic"/>
          <w:spacing w:val="-7"/>
          <w:sz w:val="20"/>
          <w:szCs w:val="20"/>
        </w:rPr>
        <w:t xml:space="preserve"> </w:t>
      </w:r>
      <w:r w:rsidRPr="008B33ED">
        <w:rPr>
          <w:rFonts w:ascii="Century Gothic" w:hAnsi="Century Gothic"/>
          <w:sz w:val="20"/>
          <w:szCs w:val="20"/>
        </w:rPr>
        <w:t>often</w:t>
      </w:r>
      <w:r w:rsidRPr="008B33ED">
        <w:rPr>
          <w:rFonts w:ascii="Century Gothic" w:hAnsi="Century Gothic"/>
          <w:spacing w:val="-6"/>
          <w:sz w:val="20"/>
          <w:szCs w:val="20"/>
        </w:rPr>
        <w:t xml:space="preserve"> </w:t>
      </w:r>
      <w:r w:rsidRPr="008B33ED">
        <w:rPr>
          <w:rFonts w:ascii="Century Gothic" w:hAnsi="Century Gothic"/>
          <w:spacing w:val="-1"/>
          <w:sz w:val="20"/>
          <w:szCs w:val="20"/>
        </w:rPr>
        <w:t>long</w:t>
      </w:r>
      <w:r w:rsidRPr="008B33ED">
        <w:rPr>
          <w:rFonts w:ascii="Century Gothic" w:hAnsi="Century Gothic"/>
          <w:spacing w:val="-6"/>
          <w:sz w:val="20"/>
          <w:szCs w:val="20"/>
        </w:rPr>
        <w:t xml:space="preserve"> </w:t>
      </w:r>
      <w:r w:rsidRPr="008B33ED">
        <w:rPr>
          <w:rFonts w:ascii="Century Gothic" w:hAnsi="Century Gothic"/>
          <w:sz w:val="20"/>
          <w:szCs w:val="20"/>
        </w:rPr>
        <w:t>periods</w:t>
      </w:r>
      <w:r w:rsidRPr="008B33ED">
        <w:rPr>
          <w:rFonts w:ascii="Century Gothic" w:hAnsi="Century Gothic"/>
          <w:spacing w:val="-7"/>
          <w:sz w:val="20"/>
          <w:szCs w:val="20"/>
        </w:rPr>
        <w:t xml:space="preserve"> </w:t>
      </w:r>
      <w:r w:rsidRPr="008B33ED">
        <w:rPr>
          <w:rFonts w:ascii="Century Gothic" w:hAnsi="Century Gothic"/>
          <w:sz w:val="20"/>
          <w:szCs w:val="20"/>
        </w:rPr>
        <w:t>between</w:t>
      </w:r>
      <w:r w:rsidRPr="008B33ED">
        <w:rPr>
          <w:rFonts w:ascii="Century Gothic" w:hAnsi="Century Gothic"/>
          <w:spacing w:val="-6"/>
          <w:sz w:val="20"/>
          <w:szCs w:val="20"/>
        </w:rPr>
        <w:t xml:space="preserve"> </w:t>
      </w:r>
      <w:r w:rsidRPr="008B33ED">
        <w:rPr>
          <w:rFonts w:ascii="Century Gothic" w:hAnsi="Century Gothic"/>
          <w:sz w:val="20"/>
          <w:szCs w:val="20"/>
        </w:rPr>
        <w:t>flows</w:t>
      </w:r>
      <w:r w:rsidRPr="008B33ED">
        <w:rPr>
          <w:rFonts w:ascii="Century Gothic" w:hAnsi="Century Gothic"/>
          <w:spacing w:val="-6"/>
          <w:sz w:val="20"/>
          <w:szCs w:val="20"/>
        </w:rPr>
        <w:t xml:space="preserve"> </w:t>
      </w:r>
      <w:r w:rsidRPr="008B33ED">
        <w:rPr>
          <w:rFonts w:ascii="Century Gothic" w:hAnsi="Century Gothic"/>
          <w:spacing w:val="-1"/>
          <w:sz w:val="20"/>
          <w:szCs w:val="20"/>
        </w:rPr>
        <w:t>in</w:t>
      </w:r>
      <w:r w:rsidRPr="008B33ED">
        <w:rPr>
          <w:rFonts w:ascii="Century Gothic" w:hAnsi="Century Gothic"/>
          <w:spacing w:val="-5"/>
          <w:sz w:val="20"/>
          <w:szCs w:val="20"/>
        </w:rPr>
        <w:t xml:space="preserve"> </w:t>
      </w:r>
      <w:r w:rsidRPr="008B33ED">
        <w:rPr>
          <w:rFonts w:ascii="Century Gothic" w:hAnsi="Century Gothic"/>
          <w:sz w:val="20"/>
          <w:szCs w:val="20"/>
        </w:rPr>
        <w:t>the</w:t>
      </w:r>
      <w:r w:rsidRPr="008B33ED">
        <w:rPr>
          <w:rFonts w:ascii="Century Gothic" w:hAnsi="Century Gothic"/>
          <w:spacing w:val="-6"/>
          <w:sz w:val="20"/>
          <w:szCs w:val="20"/>
        </w:rPr>
        <w:t xml:space="preserve"> </w:t>
      </w:r>
      <w:r w:rsidRPr="008B33ED">
        <w:rPr>
          <w:rFonts w:ascii="Century Gothic" w:hAnsi="Century Gothic"/>
          <w:spacing w:val="-1"/>
          <w:sz w:val="20"/>
          <w:szCs w:val="20"/>
        </w:rPr>
        <w:t>system.</w:t>
      </w:r>
      <w:r w:rsidRPr="008B33ED">
        <w:rPr>
          <w:rFonts w:ascii="Century Gothic" w:hAnsi="Century Gothic"/>
          <w:spacing w:val="82"/>
          <w:w w:val="99"/>
          <w:sz w:val="20"/>
          <w:szCs w:val="20"/>
        </w:rPr>
        <w:t xml:space="preserve"> </w:t>
      </w:r>
      <w:r w:rsidRPr="008B33ED">
        <w:rPr>
          <w:rFonts w:ascii="Century Gothic" w:hAnsi="Century Gothic"/>
          <w:spacing w:val="-1"/>
          <w:sz w:val="20"/>
          <w:szCs w:val="20"/>
        </w:rPr>
        <w:t>Species</w:t>
      </w:r>
      <w:r w:rsidRPr="008B33ED">
        <w:rPr>
          <w:rFonts w:ascii="Century Gothic" w:hAnsi="Century Gothic"/>
          <w:spacing w:val="-8"/>
          <w:sz w:val="20"/>
          <w:szCs w:val="20"/>
        </w:rPr>
        <w:t xml:space="preserve"> </w:t>
      </w:r>
      <w:r w:rsidRPr="008B33ED">
        <w:rPr>
          <w:rFonts w:ascii="Century Gothic" w:hAnsi="Century Gothic"/>
          <w:spacing w:val="-1"/>
          <w:sz w:val="20"/>
          <w:szCs w:val="20"/>
        </w:rPr>
        <w:t>including</w:t>
      </w:r>
      <w:r w:rsidRPr="008B33ED">
        <w:rPr>
          <w:rFonts w:ascii="Century Gothic" w:hAnsi="Century Gothic"/>
          <w:spacing w:val="-8"/>
          <w:sz w:val="20"/>
          <w:szCs w:val="20"/>
        </w:rPr>
        <w:t xml:space="preserve"> </w:t>
      </w:r>
      <w:r w:rsidRPr="008B33ED">
        <w:rPr>
          <w:rFonts w:ascii="Century Gothic" w:hAnsi="Century Gothic"/>
          <w:spacing w:val="-1"/>
          <w:sz w:val="20"/>
          <w:szCs w:val="20"/>
        </w:rPr>
        <w:t>golden</w:t>
      </w:r>
      <w:r w:rsidRPr="008B33ED">
        <w:rPr>
          <w:rFonts w:ascii="Century Gothic" w:hAnsi="Century Gothic"/>
          <w:spacing w:val="-4"/>
          <w:sz w:val="20"/>
          <w:szCs w:val="20"/>
        </w:rPr>
        <w:t xml:space="preserve"> </w:t>
      </w:r>
      <w:r w:rsidRPr="008B33ED">
        <w:rPr>
          <w:rFonts w:ascii="Century Gothic" w:hAnsi="Century Gothic"/>
          <w:sz w:val="20"/>
          <w:szCs w:val="20"/>
        </w:rPr>
        <w:t>perch,</w:t>
      </w:r>
      <w:r w:rsidRPr="008B33ED">
        <w:rPr>
          <w:rFonts w:ascii="Century Gothic" w:hAnsi="Century Gothic"/>
          <w:spacing w:val="-10"/>
          <w:sz w:val="20"/>
          <w:szCs w:val="20"/>
        </w:rPr>
        <w:t xml:space="preserve"> </w:t>
      </w:r>
      <w:r w:rsidRPr="008B33ED">
        <w:rPr>
          <w:rFonts w:ascii="Century Gothic" w:hAnsi="Century Gothic"/>
          <w:sz w:val="20"/>
          <w:szCs w:val="20"/>
        </w:rPr>
        <w:t>bony</w:t>
      </w:r>
      <w:r w:rsidRPr="008B33ED">
        <w:rPr>
          <w:rFonts w:ascii="Century Gothic" w:hAnsi="Century Gothic"/>
          <w:spacing w:val="-9"/>
          <w:sz w:val="20"/>
          <w:szCs w:val="20"/>
        </w:rPr>
        <w:t xml:space="preserve"> </w:t>
      </w:r>
      <w:r w:rsidRPr="008B33ED">
        <w:rPr>
          <w:rFonts w:ascii="Century Gothic" w:hAnsi="Century Gothic"/>
          <w:sz w:val="20"/>
          <w:szCs w:val="20"/>
        </w:rPr>
        <w:t>bream,</w:t>
      </w:r>
      <w:r w:rsidRPr="008B33ED">
        <w:rPr>
          <w:rFonts w:ascii="Century Gothic" w:hAnsi="Century Gothic"/>
          <w:spacing w:val="-7"/>
          <w:sz w:val="20"/>
          <w:szCs w:val="20"/>
        </w:rPr>
        <w:t xml:space="preserve"> </w:t>
      </w:r>
      <w:r w:rsidRPr="008B33ED">
        <w:rPr>
          <w:rFonts w:ascii="Century Gothic" w:hAnsi="Century Gothic"/>
          <w:sz w:val="20"/>
          <w:szCs w:val="20"/>
        </w:rPr>
        <w:t>eel</w:t>
      </w:r>
      <w:r w:rsidRPr="008B33ED">
        <w:rPr>
          <w:rFonts w:ascii="Century Gothic" w:hAnsi="Century Gothic"/>
          <w:spacing w:val="-7"/>
          <w:sz w:val="20"/>
          <w:szCs w:val="20"/>
        </w:rPr>
        <w:t xml:space="preserve"> </w:t>
      </w:r>
      <w:r w:rsidRPr="008B33ED">
        <w:rPr>
          <w:rFonts w:ascii="Century Gothic" w:hAnsi="Century Gothic"/>
          <w:sz w:val="20"/>
          <w:szCs w:val="20"/>
        </w:rPr>
        <w:t>tailed</w:t>
      </w:r>
      <w:r w:rsidRPr="008B33ED">
        <w:rPr>
          <w:rFonts w:ascii="Century Gothic" w:hAnsi="Century Gothic"/>
          <w:spacing w:val="-8"/>
          <w:sz w:val="20"/>
          <w:szCs w:val="20"/>
        </w:rPr>
        <w:t xml:space="preserve"> </w:t>
      </w:r>
      <w:r w:rsidRPr="008B33ED">
        <w:rPr>
          <w:rFonts w:ascii="Century Gothic" w:hAnsi="Century Gothic"/>
          <w:spacing w:val="-1"/>
          <w:sz w:val="20"/>
          <w:szCs w:val="20"/>
        </w:rPr>
        <w:t>catfish</w:t>
      </w:r>
      <w:r w:rsidRPr="008B33ED">
        <w:rPr>
          <w:rFonts w:ascii="Century Gothic" w:hAnsi="Century Gothic"/>
          <w:spacing w:val="-8"/>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pacing w:val="-1"/>
          <w:sz w:val="20"/>
          <w:szCs w:val="20"/>
        </w:rPr>
        <w:t>smelt</w:t>
      </w:r>
      <w:r w:rsidRPr="008B33ED">
        <w:rPr>
          <w:rFonts w:ascii="Century Gothic" w:hAnsi="Century Gothic"/>
          <w:spacing w:val="-8"/>
          <w:sz w:val="20"/>
          <w:szCs w:val="20"/>
        </w:rPr>
        <w:t xml:space="preserve"> </w:t>
      </w:r>
      <w:r w:rsidRPr="008B33ED">
        <w:rPr>
          <w:rFonts w:ascii="Century Gothic" w:hAnsi="Century Gothic"/>
          <w:sz w:val="20"/>
          <w:szCs w:val="20"/>
        </w:rPr>
        <w:t>moved</w:t>
      </w:r>
      <w:r w:rsidRPr="008B33ED">
        <w:rPr>
          <w:rFonts w:ascii="Century Gothic" w:hAnsi="Century Gothic"/>
          <w:spacing w:val="-6"/>
          <w:sz w:val="20"/>
          <w:szCs w:val="20"/>
        </w:rPr>
        <w:t xml:space="preserve"> </w:t>
      </w:r>
      <w:r w:rsidRPr="008B33ED">
        <w:rPr>
          <w:rFonts w:ascii="Century Gothic" w:hAnsi="Century Gothic"/>
          <w:spacing w:val="-1"/>
          <w:sz w:val="20"/>
          <w:szCs w:val="20"/>
        </w:rPr>
        <w:t>significant</w:t>
      </w:r>
      <w:r w:rsidRPr="008B33ED">
        <w:rPr>
          <w:rFonts w:ascii="Century Gothic" w:hAnsi="Century Gothic"/>
          <w:spacing w:val="86"/>
          <w:w w:val="99"/>
          <w:sz w:val="20"/>
          <w:szCs w:val="20"/>
        </w:rPr>
        <w:t xml:space="preserve"> </w:t>
      </w:r>
      <w:r w:rsidRPr="008B33ED">
        <w:rPr>
          <w:rFonts w:ascii="Century Gothic" w:hAnsi="Century Gothic"/>
          <w:sz w:val="20"/>
          <w:szCs w:val="20"/>
        </w:rPr>
        <w:t>distances</w:t>
      </w:r>
      <w:r w:rsidRPr="008B33ED">
        <w:rPr>
          <w:rFonts w:ascii="Century Gothic" w:hAnsi="Century Gothic"/>
          <w:spacing w:val="-8"/>
          <w:sz w:val="20"/>
          <w:szCs w:val="20"/>
        </w:rPr>
        <w:t xml:space="preserve"> </w:t>
      </w:r>
      <w:r w:rsidRPr="008B33ED">
        <w:rPr>
          <w:rFonts w:ascii="Century Gothic" w:hAnsi="Century Gothic"/>
          <w:spacing w:val="-2"/>
          <w:sz w:val="20"/>
          <w:szCs w:val="20"/>
        </w:rPr>
        <w:t>(up</w:t>
      </w:r>
      <w:r w:rsidRPr="008B33ED">
        <w:rPr>
          <w:rFonts w:ascii="Century Gothic" w:hAnsi="Century Gothic"/>
          <w:spacing w:val="-7"/>
          <w:sz w:val="20"/>
          <w:szCs w:val="20"/>
        </w:rPr>
        <w:t xml:space="preserve"> </w:t>
      </w:r>
      <w:r w:rsidRPr="008B33ED">
        <w:rPr>
          <w:rFonts w:ascii="Century Gothic" w:hAnsi="Century Gothic"/>
          <w:spacing w:val="1"/>
          <w:sz w:val="20"/>
          <w:szCs w:val="20"/>
        </w:rPr>
        <w:t>to</w:t>
      </w:r>
      <w:r w:rsidRPr="008B33ED">
        <w:rPr>
          <w:rFonts w:ascii="Century Gothic" w:hAnsi="Century Gothic"/>
          <w:spacing w:val="-8"/>
          <w:sz w:val="20"/>
          <w:szCs w:val="20"/>
        </w:rPr>
        <w:t xml:space="preserve"> </w:t>
      </w:r>
      <w:r w:rsidRPr="008B33ED">
        <w:rPr>
          <w:rFonts w:ascii="Century Gothic" w:hAnsi="Century Gothic"/>
          <w:spacing w:val="-1"/>
          <w:sz w:val="20"/>
          <w:szCs w:val="20"/>
        </w:rPr>
        <w:t>70</w:t>
      </w:r>
      <w:r w:rsidRPr="008B33ED">
        <w:rPr>
          <w:rFonts w:ascii="Century Gothic" w:hAnsi="Century Gothic"/>
          <w:spacing w:val="-8"/>
          <w:sz w:val="20"/>
          <w:szCs w:val="20"/>
        </w:rPr>
        <w:t xml:space="preserve"> </w:t>
      </w:r>
      <w:r w:rsidRPr="008B33ED">
        <w:rPr>
          <w:rFonts w:ascii="Century Gothic" w:hAnsi="Century Gothic"/>
          <w:sz w:val="20"/>
          <w:szCs w:val="20"/>
        </w:rPr>
        <w:t>kilometres)</w:t>
      </w:r>
      <w:r w:rsidRPr="008B33ED">
        <w:rPr>
          <w:rFonts w:ascii="Century Gothic" w:hAnsi="Century Gothic"/>
          <w:spacing w:val="-10"/>
          <w:sz w:val="20"/>
          <w:szCs w:val="20"/>
        </w:rPr>
        <w:t xml:space="preserve"> </w:t>
      </w:r>
      <w:r w:rsidRPr="008B33ED">
        <w:rPr>
          <w:rFonts w:ascii="Century Gothic" w:hAnsi="Century Gothic"/>
          <w:sz w:val="20"/>
          <w:szCs w:val="20"/>
        </w:rPr>
        <w:t>in</w:t>
      </w:r>
      <w:r w:rsidRPr="008B33ED">
        <w:rPr>
          <w:rFonts w:ascii="Century Gothic" w:hAnsi="Century Gothic"/>
          <w:spacing w:val="-7"/>
          <w:sz w:val="20"/>
          <w:szCs w:val="20"/>
        </w:rPr>
        <w:t xml:space="preserve"> </w:t>
      </w:r>
      <w:r w:rsidRPr="008B33ED">
        <w:rPr>
          <w:rFonts w:ascii="Century Gothic" w:hAnsi="Century Gothic"/>
          <w:sz w:val="20"/>
          <w:szCs w:val="20"/>
        </w:rPr>
        <w:t>response</w:t>
      </w:r>
      <w:r w:rsidRPr="008B33ED">
        <w:rPr>
          <w:rFonts w:ascii="Century Gothic" w:hAnsi="Century Gothic"/>
          <w:spacing w:val="-8"/>
          <w:sz w:val="20"/>
          <w:szCs w:val="20"/>
        </w:rPr>
        <w:t xml:space="preserve"> </w:t>
      </w:r>
      <w:r w:rsidRPr="008B33ED">
        <w:rPr>
          <w:rFonts w:ascii="Century Gothic" w:hAnsi="Century Gothic"/>
          <w:sz w:val="20"/>
          <w:szCs w:val="20"/>
        </w:rPr>
        <w:t>to</w:t>
      </w:r>
      <w:r w:rsidRPr="008B33ED">
        <w:rPr>
          <w:rFonts w:ascii="Century Gothic" w:hAnsi="Century Gothic"/>
          <w:spacing w:val="-8"/>
          <w:sz w:val="20"/>
          <w:szCs w:val="20"/>
        </w:rPr>
        <w:t xml:space="preserve"> </w:t>
      </w:r>
      <w:r w:rsidRPr="008B33ED">
        <w:rPr>
          <w:rFonts w:ascii="Century Gothic" w:hAnsi="Century Gothic"/>
          <w:sz w:val="20"/>
          <w:szCs w:val="20"/>
        </w:rPr>
        <w:t>waterhole</w:t>
      </w:r>
      <w:r w:rsidRPr="008B33ED">
        <w:rPr>
          <w:rFonts w:ascii="Century Gothic" w:hAnsi="Century Gothic"/>
          <w:spacing w:val="-8"/>
          <w:sz w:val="20"/>
          <w:szCs w:val="20"/>
        </w:rPr>
        <w:t xml:space="preserve"> </w:t>
      </w:r>
      <w:r w:rsidRPr="008B33ED">
        <w:rPr>
          <w:rFonts w:ascii="Century Gothic" w:hAnsi="Century Gothic"/>
          <w:sz w:val="20"/>
          <w:szCs w:val="20"/>
        </w:rPr>
        <w:t>reconnecting</w:t>
      </w:r>
      <w:r w:rsidRPr="008B33ED">
        <w:rPr>
          <w:rFonts w:ascii="Century Gothic" w:hAnsi="Century Gothic"/>
          <w:spacing w:val="-8"/>
          <w:sz w:val="20"/>
          <w:szCs w:val="20"/>
        </w:rPr>
        <w:t xml:space="preserve"> </w:t>
      </w:r>
      <w:r w:rsidRPr="008B33ED">
        <w:rPr>
          <w:rFonts w:ascii="Century Gothic" w:hAnsi="Century Gothic"/>
          <w:sz w:val="20"/>
          <w:szCs w:val="20"/>
        </w:rPr>
        <w:t>flows,</w:t>
      </w:r>
      <w:r w:rsidRPr="008B33ED">
        <w:rPr>
          <w:rFonts w:ascii="Century Gothic" w:hAnsi="Century Gothic"/>
          <w:spacing w:val="-8"/>
          <w:sz w:val="20"/>
          <w:szCs w:val="20"/>
        </w:rPr>
        <w:t xml:space="preserve"> </w:t>
      </w:r>
      <w:r w:rsidRPr="008B33ED">
        <w:rPr>
          <w:rFonts w:ascii="Century Gothic" w:hAnsi="Century Gothic"/>
          <w:sz w:val="20"/>
          <w:szCs w:val="20"/>
        </w:rPr>
        <w:t>enabling</w:t>
      </w:r>
      <w:r w:rsidRPr="008B33ED">
        <w:rPr>
          <w:rFonts w:ascii="Century Gothic" w:hAnsi="Century Gothic"/>
          <w:spacing w:val="22"/>
          <w:w w:val="99"/>
          <w:sz w:val="20"/>
          <w:szCs w:val="20"/>
        </w:rPr>
        <w:t xml:space="preserve"> </w:t>
      </w:r>
      <w:r w:rsidRPr="008B33ED">
        <w:rPr>
          <w:rFonts w:ascii="Century Gothic" w:hAnsi="Century Gothic"/>
          <w:spacing w:val="-1"/>
          <w:sz w:val="20"/>
          <w:szCs w:val="20"/>
        </w:rPr>
        <w:t>recolonisation</w:t>
      </w:r>
      <w:r w:rsidRPr="008B33ED">
        <w:rPr>
          <w:rFonts w:ascii="Century Gothic" w:hAnsi="Century Gothic"/>
          <w:spacing w:val="-7"/>
          <w:sz w:val="20"/>
          <w:szCs w:val="20"/>
        </w:rPr>
        <w:t xml:space="preserve"> </w:t>
      </w:r>
      <w:r w:rsidRPr="008B33ED">
        <w:rPr>
          <w:rFonts w:ascii="Century Gothic" w:hAnsi="Century Gothic"/>
          <w:spacing w:val="-1"/>
          <w:sz w:val="20"/>
          <w:szCs w:val="20"/>
        </w:rPr>
        <w:t>of</w:t>
      </w:r>
      <w:r w:rsidRPr="008B33ED">
        <w:rPr>
          <w:rFonts w:ascii="Century Gothic" w:hAnsi="Century Gothic"/>
          <w:spacing w:val="-7"/>
          <w:sz w:val="20"/>
          <w:szCs w:val="20"/>
        </w:rPr>
        <w:t xml:space="preserve"> </w:t>
      </w:r>
      <w:r w:rsidRPr="008B33ED">
        <w:rPr>
          <w:rFonts w:ascii="Century Gothic" w:hAnsi="Century Gothic"/>
          <w:sz w:val="20"/>
          <w:szCs w:val="20"/>
        </w:rPr>
        <w:t>the</w:t>
      </w:r>
      <w:r w:rsidRPr="008B33ED">
        <w:rPr>
          <w:rFonts w:ascii="Century Gothic" w:hAnsi="Century Gothic"/>
          <w:spacing w:val="-8"/>
          <w:sz w:val="20"/>
          <w:szCs w:val="20"/>
        </w:rPr>
        <w:t xml:space="preserve"> </w:t>
      </w:r>
      <w:r w:rsidRPr="008B33ED">
        <w:rPr>
          <w:rFonts w:ascii="Century Gothic" w:hAnsi="Century Gothic"/>
          <w:spacing w:val="-1"/>
          <w:sz w:val="20"/>
          <w:szCs w:val="20"/>
        </w:rPr>
        <w:t>system</w:t>
      </w:r>
      <w:r w:rsidRPr="008B33ED">
        <w:rPr>
          <w:rFonts w:ascii="Century Gothic" w:hAnsi="Century Gothic"/>
          <w:spacing w:val="-7"/>
          <w:sz w:val="20"/>
          <w:szCs w:val="20"/>
        </w:rPr>
        <w:t xml:space="preserve"> </w:t>
      </w:r>
      <w:r w:rsidRPr="008B33ED">
        <w:rPr>
          <w:rFonts w:ascii="Century Gothic" w:hAnsi="Century Gothic"/>
          <w:sz w:val="20"/>
          <w:szCs w:val="20"/>
        </w:rPr>
        <w:t>and</w:t>
      </w:r>
      <w:r w:rsidRPr="008B33ED">
        <w:rPr>
          <w:rFonts w:ascii="Century Gothic" w:hAnsi="Century Gothic"/>
          <w:spacing w:val="-8"/>
          <w:sz w:val="20"/>
          <w:szCs w:val="20"/>
        </w:rPr>
        <w:t xml:space="preserve"> </w:t>
      </w:r>
      <w:r w:rsidRPr="008B33ED">
        <w:rPr>
          <w:rFonts w:ascii="Century Gothic" w:hAnsi="Century Gothic"/>
          <w:sz w:val="20"/>
          <w:szCs w:val="20"/>
        </w:rPr>
        <w:t>genetic</w:t>
      </w:r>
      <w:r w:rsidRPr="008B33ED">
        <w:rPr>
          <w:rFonts w:ascii="Century Gothic" w:hAnsi="Century Gothic"/>
          <w:spacing w:val="-6"/>
          <w:sz w:val="20"/>
          <w:szCs w:val="20"/>
        </w:rPr>
        <w:t xml:space="preserve"> </w:t>
      </w:r>
      <w:r w:rsidRPr="008B33ED">
        <w:rPr>
          <w:rFonts w:ascii="Century Gothic" w:hAnsi="Century Gothic"/>
          <w:sz w:val="20"/>
          <w:szCs w:val="20"/>
        </w:rPr>
        <w:t>mixing</w:t>
      </w:r>
      <w:r w:rsidRPr="008B33ED">
        <w:rPr>
          <w:rFonts w:ascii="Century Gothic" w:hAnsi="Century Gothic"/>
          <w:spacing w:val="-8"/>
          <w:sz w:val="20"/>
          <w:szCs w:val="20"/>
        </w:rPr>
        <w:t xml:space="preserve"> </w:t>
      </w:r>
      <w:r w:rsidRPr="008B33ED">
        <w:rPr>
          <w:rFonts w:ascii="Century Gothic" w:hAnsi="Century Gothic"/>
          <w:sz w:val="20"/>
          <w:szCs w:val="20"/>
        </w:rPr>
        <w:t>(Q</w:t>
      </w:r>
      <w:r w:rsidRPr="008B33ED">
        <w:rPr>
          <w:rFonts w:ascii="Century Gothic" w:hAnsi="Century Gothic"/>
          <w:spacing w:val="-1"/>
          <w:sz w:val="20"/>
          <w:szCs w:val="20"/>
        </w:rPr>
        <w:t>DERM</w:t>
      </w:r>
      <w:r w:rsidRPr="008B33ED">
        <w:rPr>
          <w:rFonts w:ascii="Century Gothic" w:hAnsi="Century Gothic"/>
          <w:spacing w:val="-6"/>
          <w:sz w:val="20"/>
          <w:szCs w:val="20"/>
        </w:rPr>
        <w:t xml:space="preserve"> </w:t>
      </w:r>
      <w:r w:rsidRPr="008B33ED">
        <w:rPr>
          <w:rFonts w:ascii="Century Gothic" w:hAnsi="Century Gothic"/>
          <w:spacing w:val="-1"/>
          <w:sz w:val="20"/>
          <w:szCs w:val="20"/>
        </w:rPr>
        <w:t>2010;</w:t>
      </w:r>
      <w:r w:rsidRPr="008B33ED">
        <w:rPr>
          <w:rFonts w:ascii="Century Gothic" w:hAnsi="Century Gothic"/>
          <w:spacing w:val="-7"/>
          <w:sz w:val="20"/>
          <w:szCs w:val="20"/>
        </w:rPr>
        <w:t xml:space="preserve"> </w:t>
      </w:r>
      <w:r w:rsidRPr="008B33ED">
        <w:rPr>
          <w:rFonts w:ascii="Century Gothic" w:hAnsi="Century Gothic"/>
          <w:sz w:val="20"/>
          <w:szCs w:val="20"/>
        </w:rPr>
        <w:t>Marshall</w:t>
      </w:r>
      <w:r w:rsidRPr="008B33ED">
        <w:rPr>
          <w:rFonts w:ascii="Century Gothic" w:hAnsi="Century Gothic"/>
          <w:spacing w:val="-7"/>
          <w:sz w:val="20"/>
          <w:szCs w:val="20"/>
        </w:rPr>
        <w:t xml:space="preserve"> </w:t>
      </w:r>
      <w:r w:rsidRPr="008B33ED">
        <w:rPr>
          <w:rFonts w:ascii="Century Gothic" w:hAnsi="Century Gothic"/>
          <w:sz w:val="20"/>
          <w:szCs w:val="20"/>
        </w:rPr>
        <w:t>et</w:t>
      </w:r>
      <w:r w:rsidRPr="008B33ED">
        <w:rPr>
          <w:rFonts w:ascii="Century Gothic" w:hAnsi="Century Gothic"/>
          <w:spacing w:val="-5"/>
          <w:sz w:val="20"/>
          <w:szCs w:val="20"/>
        </w:rPr>
        <w:t xml:space="preserve"> </w:t>
      </w:r>
      <w:r w:rsidRPr="008B33ED">
        <w:rPr>
          <w:rFonts w:ascii="Century Gothic" w:hAnsi="Century Gothic"/>
          <w:spacing w:val="-1"/>
          <w:sz w:val="20"/>
          <w:szCs w:val="20"/>
        </w:rPr>
        <w:t>al.</w:t>
      </w:r>
      <w:r w:rsidRPr="008B33ED">
        <w:rPr>
          <w:rFonts w:ascii="Century Gothic" w:hAnsi="Century Gothic"/>
          <w:spacing w:val="-10"/>
          <w:sz w:val="20"/>
          <w:szCs w:val="20"/>
        </w:rPr>
        <w:t xml:space="preserve"> </w:t>
      </w:r>
      <w:r w:rsidRPr="008B33ED">
        <w:rPr>
          <w:rFonts w:ascii="Century Gothic" w:hAnsi="Century Gothic"/>
          <w:spacing w:val="-1"/>
          <w:sz w:val="20"/>
          <w:szCs w:val="20"/>
        </w:rPr>
        <w:t>2016).</w:t>
      </w:r>
    </w:p>
    <w:p w14:paraId="2069E5B5" w14:textId="77777777" w:rsidR="00F56959" w:rsidRDefault="00F56959" w:rsidP="00F56959">
      <w:pPr>
        <w:spacing w:before="7"/>
        <w:rPr>
          <w:rFonts w:ascii="Century Gothic" w:eastAsia="Century Gothic" w:hAnsi="Century Gothic" w:cs="Century Gothic"/>
          <w:sz w:val="19"/>
          <w:szCs w:val="19"/>
        </w:rPr>
      </w:pPr>
    </w:p>
    <w:p w14:paraId="035889BF" w14:textId="372F2D57" w:rsidR="008B33ED" w:rsidRDefault="008B33ED">
      <w:pPr>
        <w:spacing w:after="0"/>
        <w:jc w:val="left"/>
        <w:rPr>
          <w:rFonts w:ascii="Arial" w:hAnsi="Arial"/>
          <w:color w:val="000000"/>
          <w:lang w:val="en-GB" w:eastAsia="en-US"/>
        </w:rPr>
      </w:pPr>
      <w:r>
        <w:br w:type="page"/>
      </w:r>
    </w:p>
    <w:p w14:paraId="27EB23DF" w14:textId="77777777" w:rsidR="00F56959" w:rsidRPr="00F56959" w:rsidRDefault="00F56959" w:rsidP="00F56959">
      <w:pPr>
        <w:pStyle w:val="Para0"/>
      </w:pPr>
    </w:p>
    <w:p w14:paraId="5377DEC4" w14:textId="649E907B" w:rsidR="00830E97" w:rsidRDefault="005E6430" w:rsidP="00C56E28">
      <w:pPr>
        <w:pStyle w:val="Heading1"/>
        <w:numPr>
          <w:ilvl w:val="0"/>
          <w:numId w:val="0"/>
        </w:numPr>
        <w:jc w:val="left"/>
        <w:rPr>
          <w:rFonts w:ascii="Century Gothic" w:hAnsi="Century Gothic"/>
          <w:color w:val="5F497A" w:themeColor="accent4" w:themeShade="BF"/>
        </w:rPr>
      </w:pPr>
      <w:bookmarkStart w:id="48" w:name="_Toc17190544"/>
      <w:r>
        <w:rPr>
          <w:rFonts w:ascii="Century Gothic" w:hAnsi="Century Gothic"/>
          <w:color w:val="5F497A" w:themeColor="accent4" w:themeShade="BF"/>
        </w:rPr>
        <w:t xml:space="preserve">Attachment </w:t>
      </w:r>
      <w:r w:rsidR="008B33ED">
        <w:rPr>
          <w:rFonts w:ascii="Century Gothic" w:hAnsi="Century Gothic"/>
          <w:color w:val="5F497A" w:themeColor="accent4" w:themeShade="BF"/>
        </w:rPr>
        <w:t>B</w:t>
      </w:r>
      <w:r>
        <w:rPr>
          <w:rFonts w:ascii="Century Gothic" w:hAnsi="Century Gothic"/>
          <w:color w:val="5F497A" w:themeColor="accent4" w:themeShade="BF"/>
        </w:rPr>
        <w:t xml:space="preserve">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8"/>
    </w:p>
    <w:bookmarkEnd w:id="39"/>
    <w:p w14:paraId="63554A7A" w14:textId="6C9A72C9" w:rsidR="00A71802" w:rsidRPr="005F7A30" w:rsidRDefault="00A71802" w:rsidP="00A71802">
      <w:pPr>
        <w:pStyle w:val="BodyText"/>
        <w:spacing w:before="244"/>
        <w:ind w:right="1123"/>
        <w:rPr>
          <w:rFonts w:ascii="Century Gothic" w:hAnsi="Century Gothic"/>
          <w:sz w:val="20"/>
          <w:szCs w:val="20"/>
        </w:rPr>
      </w:pPr>
      <w:r w:rsidRPr="005F7A30">
        <w:rPr>
          <w:rFonts w:ascii="Century Gothic" w:hAnsi="Century Gothic"/>
          <w:sz w:val="20"/>
          <w:szCs w:val="20"/>
        </w:rPr>
        <w:t>Expected</w:t>
      </w:r>
      <w:r w:rsidRPr="005F7A30">
        <w:rPr>
          <w:rFonts w:ascii="Century Gothic" w:hAnsi="Century Gothic"/>
          <w:spacing w:val="-9"/>
          <w:sz w:val="20"/>
          <w:szCs w:val="20"/>
        </w:rPr>
        <w:t xml:space="preserve"> </w:t>
      </w:r>
      <w:r w:rsidRPr="005F7A30">
        <w:rPr>
          <w:rFonts w:ascii="Century Gothic" w:hAnsi="Century Gothic"/>
          <w:spacing w:val="-1"/>
          <w:sz w:val="20"/>
          <w:szCs w:val="20"/>
        </w:rPr>
        <w:t>outcomes</w:t>
      </w:r>
      <w:r w:rsidRPr="005F7A30">
        <w:rPr>
          <w:rFonts w:ascii="Century Gothic" w:hAnsi="Century Gothic"/>
          <w:spacing w:val="-9"/>
          <w:sz w:val="20"/>
          <w:szCs w:val="20"/>
        </w:rPr>
        <w:t xml:space="preserve"> </w:t>
      </w:r>
      <w:r w:rsidRPr="005F7A30">
        <w:rPr>
          <w:rFonts w:ascii="Century Gothic" w:hAnsi="Century Gothic"/>
          <w:sz w:val="20"/>
          <w:szCs w:val="20"/>
        </w:rPr>
        <w:t>from</w:t>
      </w:r>
      <w:r w:rsidRPr="005F7A30">
        <w:rPr>
          <w:rFonts w:ascii="Century Gothic" w:hAnsi="Century Gothic"/>
          <w:spacing w:val="-9"/>
          <w:sz w:val="20"/>
          <w:szCs w:val="20"/>
        </w:rPr>
        <w:t xml:space="preserve"> </w:t>
      </w:r>
      <w:r w:rsidRPr="005F7A30">
        <w:rPr>
          <w:rFonts w:ascii="Century Gothic" w:hAnsi="Century Gothic"/>
          <w:sz w:val="20"/>
          <w:szCs w:val="20"/>
        </w:rPr>
        <w:t>the</w:t>
      </w:r>
      <w:r w:rsidRPr="005F7A30">
        <w:rPr>
          <w:rFonts w:ascii="Century Gothic" w:hAnsi="Century Gothic"/>
          <w:spacing w:val="-9"/>
          <w:sz w:val="20"/>
          <w:szCs w:val="20"/>
        </w:rPr>
        <w:t xml:space="preserve"> </w:t>
      </w:r>
      <w:r w:rsidRPr="005F7A30">
        <w:rPr>
          <w:rFonts w:ascii="Century Gothic" w:hAnsi="Century Gothic"/>
          <w:sz w:val="20"/>
          <w:szCs w:val="20"/>
        </w:rPr>
        <w:t>Basin-wide</w:t>
      </w:r>
      <w:r w:rsidRPr="005F7A30">
        <w:rPr>
          <w:rFonts w:ascii="Century Gothic" w:hAnsi="Century Gothic"/>
          <w:spacing w:val="-9"/>
          <w:sz w:val="20"/>
          <w:szCs w:val="20"/>
        </w:rPr>
        <w:t xml:space="preserve"> </w:t>
      </w:r>
      <w:r w:rsidRPr="005F7A30">
        <w:rPr>
          <w:rFonts w:ascii="Century Gothic" w:hAnsi="Century Gothic"/>
          <w:spacing w:val="-1"/>
          <w:sz w:val="20"/>
          <w:szCs w:val="20"/>
        </w:rPr>
        <w:t>environmental</w:t>
      </w:r>
      <w:r w:rsidRPr="005F7A30">
        <w:rPr>
          <w:rFonts w:ascii="Century Gothic" w:hAnsi="Century Gothic"/>
          <w:spacing w:val="-10"/>
          <w:sz w:val="20"/>
          <w:szCs w:val="20"/>
        </w:rPr>
        <w:t xml:space="preserve"> </w:t>
      </w:r>
      <w:r w:rsidRPr="005F7A30">
        <w:rPr>
          <w:rFonts w:ascii="Century Gothic" w:hAnsi="Century Gothic"/>
          <w:sz w:val="20"/>
          <w:szCs w:val="20"/>
        </w:rPr>
        <w:t>watering</w:t>
      </w:r>
      <w:r w:rsidRPr="005F7A30">
        <w:rPr>
          <w:rFonts w:ascii="Century Gothic" w:hAnsi="Century Gothic"/>
          <w:spacing w:val="-8"/>
          <w:sz w:val="20"/>
          <w:szCs w:val="20"/>
        </w:rPr>
        <w:t xml:space="preserve"> </w:t>
      </w:r>
      <w:r w:rsidRPr="005F7A30">
        <w:rPr>
          <w:rFonts w:ascii="Century Gothic" w:hAnsi="Century Gothic"/>
          <w:spacing w:val="-1"/>
          <w:sz w:val="20"/>
          <w:szCs w:val="20"/>
        </w:rPr>
        <w:t>strategy</w:t>
      </w:r>
      <w:r w:rsidRPr="005F7A30">
        <w:rPr>
          <w:rFonts w:ascii="Century Gothic" w:hAnsi="Century Gothic"/>
          <w:spacing w:val="-8"/>
          <w:sz w:val="20"/>
          <w:szCs w:val="20"/>
        </w:rPr>
        <w:t xml:space="preserve"> </w:t>
      </w:r>
      <w:r w:rsidRPr="005F7A30">
        <w:rPr>
          <w:rFonts w:ascii="Century Gothic" w:hAnsi="Century Gothic"/>
          <w:spacing w:val="-1"/>
          <w:sz w:val="20"/>
          <w:szCs w:val="20"/>
        </w:rPr>
        <w:t>(MDBA</w:t>
      </w:r>
      <w:r w:rsidRPr="005F7A30">
        <w:rPr>
          <w:rFonts w:ascii="Century Gothic" w:hAnsi="Century Gothic"/>
          <w:spacing w:val="-11"/>
          <w:sz w:val="20"/>
          <w:szCs w:val="20"/>
        </w:rPr>
        <w:t xml:space="preserve"> </w:t>
      </w:r>
      <w:r w:rsidRPr="005F7A30">
        <w:rPr>
          <w:rFonts w:ascii="Century Gothic" w:hAnsi="Century Gothic"/>
          <w:sz w:val="20"/>
          <w:szCs w:val="20"/>
        </w:rPr>
        <w:t>2014)</w:t>
      </w:r>
      <w:r w:rsidRPr="005F7A30">
        <w:rPr>
          <w:rFonts w:ascii="Century Gothic" w:hAnsi="Century Gothic"/>
          <w:spacing w:val="-10"/>
          <w:sz w:val="20"/>
          <w:szCs w:val="20"/>
        </w:rPr>
        <w:t xml:space="preserve"> </w:t>
      </w:r>
      <w:r w:rsidRPr="005F7A30">
        <w:rPr>
          <w:rFonts w:ascii="Century Gothic" w:hAnsi="Century Gothic"/>
          <w:sz w:val="20"/>
          <w:szCs w:val="20"/>
        </w:rPr>
        <w:t>that</w:t>
      </w:r>
      <w:r w:rsidRPr="005F7A30">
        <w:rPr>
          <w:rFonts w:ascii="Century Gothic" w:hAnsi="Century Gothic"/>
          <w:spacing w:val="-7"/>
          <w:sz w:val="20"/>
          <w:szCs w:val="20"/>
        </w:rPr>
        <w:t xml:space="preserve"> </w:t>
      </w:r>
      <w:r w:rsidRPr="005F7A30">
        <w:rPr>
          <w:rFonts w:ascii="Century Gothic" w:hAnsi="Century Gothic"/>
          <w:sz w:val="20"/>
          <w:szCs w:val="20"/>
        </w:rPr>
        <w:t>are</w:t>
      </w:r>
      <w:r w:rsidRPr="005F7A30">
        <w:rPr>
          <w:rFonts w:ascii="Century Gothic" w:hAnsi="Century Gothic"/>
          <w:spacing w:val="80"/>
          <w:w w:val="99"/>
          <w:sz w:val="20"/>
          <w:szCs w:val="20"/>
        </w:rPr>
        <w:t xml:space="preserve"> </w:t>
      </w:r>
      <w:r w:rsidRPr="005F7A30">
        <w:rPr>
          <w:rFonts w:ascii="Century Gothic" w:hAnsi="Century Gothic"/>
          <w:sz w:val="20"/>
          <w:szCs w:val="20"/>
        </w:rPr>
        <w:t>relevant</w:t>
      </w:r>
      <w:r w:rsidRPr="005F7A30">
        <w:rPr>
          <w:rFonts w:ascii="Century Gothic" w:hAnsi="Century Gothic"/>
          <w:spacing w:val="-7"/>
          <w:sz w:val="20"/>
          <w:szCs w:val="20"/>
        </w:rPr>
        <w:t xml:space="preserve"> </w:t>
      </w:r>
      <w:r w:rsidRPr="005F7A30">
        <w:rPr>
          <w:rFonts w:ascii="Century Gothic" w:hAnsi="Century Gothic"/>
          <w:spacing w:val="1"/>
          <w:sz w:val="20"/>
          <w:szCs w:val="20"/>
        </w:rPr>
        <w:t>to</w:t>
      </w:r>
      <w:r w:rsidRPr="005F7A30">
        <w:rPr>
          <w:rFonts w:ascii="Century Gothic" w:hAnsi="Century Gothic"/>
          <w:spacing w:val="-11"/>
          <w:sz w:val="20"/>
          <w:szCs w:val="20"/>
        </w:rPr>
        <w:t xml:space="preserve"> </w:t>
      </w:r>
      <w:r w:rsidRPr="005F7A30">
        <w:rPr>
          <w:rFonts w:ascii="Century Gothic" w:hAnsi="Century Gothic"/>
          <w:sz w:val="20"/>
          <w:szCs w:val="20"/>
        </w:rPr>
        <w:t>the</w:t>
      </w:r>
      <w:r w:rsidRPr="005F7A30">
        <w:rPr>
          <w:rFonts w:ascii="Century Gothic" w:hAnsi="Century Gothic"/>
          <w:spacing w:val="-8"/>
          <w:sz w:val="20"/>
          <w:szCs w:val="20"/>
        </w:rPr>
        <w:t xml:space="preserve"> </w:t>
      </w:r>
      <w:r w:rsidRPr="005F7A30">
        <w:rPr>
          <w:rFonts w:ascii="Century Gothic" w:hAnsi="Century Gothic"/>
          <w:sz w:val="20"/>
          <w:szCs w:val="20"/>
        </w:rPr>
        <w:t>Northern Intersecting Streams</w:t>
      </w:r>
      <w:r w:rsidRPr="005F7A30">
        <w:rPr>
          <w:rFonts w:ascii="Century Gothic" w:hAnsi="Century Gothic"/>
          <w:spacing w:val="-7"/>
          <w:sz w:val="20"/>
          <w:szCs w:val="20"/>
        </w:rPr>
        <w:t xml:space="preserve"> </w:t>
      </w:r>
      <w:r w:rsidRPr="005F7A30">
        <w:rPr>
          <w:rFonts w:ascii="Century Gothic" w:hAnsi="Century Gothic"/>
          <w:spacing w:val="-1"/>
          <w:sz w:val="20"/>
          <w:szCs w:val="20"/>
        </w:rPr>
        <w:t>are</w:t>
      </w:r>
      <w:r w:rsidRPr="005F7A30">
        <w:rPr>
          <w:rFonts w:ascii="Century Gothic" w:hAnsi="Century Gothic"/>
          <w:spacing w:val="-6"/>
          <w:sz w:val="20"/>
          <w:szCs w:val="20"/>
        </w:rPr>
        <w:t xml:space="preserve"> </w:t>
      </w:r>
      <w:r w:rsidRPr="005F7A30">
        <w:rPr>
          <w:rFonts w:ascii="Century Gothic" w:hAnsi="Century Gothic"/>
          <w:sz w:val="20"/>
          <w:szCs w:val="20"/>
        </w:rPr>
        <w:t>described</w:t>
      </w:r>
      <w:r w:rsidRPr="005F7A30">
        <w:rPr>
          <w:rFonts w:ascii="Century Gothic" w:hAnsi="Century Gothic"/>
          <w:spacing w:val="-8"/>
          <w:sz w:val="20"/>
          <w:szCs w:val="20"/>
        </w:rPr>
        <w:t xml:space="preserve"> </w:t>
      </w:r>
      <w:r w:rsidRPr="005F7A30">
        <w:rPr>
          <w:rFonts w:ascii="Century Gothic" w:hAnsi="Century Gothic"/>
          <w:sz w:val="20"/>
          <w:szCs w:val="20"/>
        </w:rPr>
        <w:t>below.</w:t>
      </w:r>
    </w:p>
    <w:p w14:paraId="5A172068" w14:textId="77777777" w:rsidR="00A71802" w:rsidRPr="005F7A30" w:rsidRDefault="00A71802" w:rsidP="00A71802">
      <w:pPr>
        <w:ind w:firstLine="107"/>
        <w:rPr>
          <w:rFonts w:ascii="Century Gothic" w:hAnsi="Century Gothic"/>
        </w:rPr>
      </w:pPr>
      <w:r w:rsidRPr="005F7A30">
        <w:rPr>
          <w:rFonts w:ascii="Century Gothic" w:hAnsi="Century Gothic"/>
          <w:b/>
          <w:spacing w:val="-1"/>
        </w:rPr>
        <w:t>RIVER</w:t>
      </w:r>
      <w:r w:rsidRPr="005F7A30">
        <w:rPr>
          <w:rFonts w:ascii="Century Gothic" w:hAnsi="Century Gothic"/>
          <w:b/>
          <w:spacing w:val="-12"/>
        </w:rPr>
        <w:t xml:space="preserve"> </w:t>
      </w:r>
      <w:r w:rsidRPr="005F7A30">
        <w:rPr>
          <w:rFonts w:ascii="Century Gothic" w:hAnsi="Century Gothic"/>
          <w:b/>
        </w:rPr>
        <w:t>FLOWS</w:t>
      </w:r>
      <w:r w:rsidRPr="005F7A30">
        <w:rPr>
          <w:rFonts w:ascii="Century Gothic" w:hAnsi="Century Gothic"/>
          <w:b/>
          <w:spacing w:val="-9"/>
        </w:rPr>
        <w:t xml:space="preserve"> </w:t>
      </w:r>
      <w:r w:rsidRPr="005F7A30">
        <w:rPr>
          <w:rFonts w:ascii="Century Gothic" w:hAnsi="Century Gothic"/>
          <w:b/>
        </w:rPr>
        <w:t>AND</w:t>
      </w:r>
      <w:r w:rsidRPr="005F7A30">
        <w:rPr>
          <w:rFonts w:ascii="Century Gothic" w:hAnsi="Century Gothic"/>
          <w:b/>
          <w:spacing w:val="-12"/>
        </w:rPr>
        <w:t xml:space="preserve"> </w:t>
      </w:r>
      <w:r w:rsidRPr="005F7A30">
        <w:rPr>
          <w:rFonts w:ascii="Century Gothic" w:hAnsi="Century Gothic"/>
          <w:b/>
        </w:rPr>
        <w:t>CONNECTIVITY</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78"/>
        <w:gridCol w:w="1417"/>
        <w:gridCol w:w="1134"/>
        <w:gridCol w:w="1134"/>
        <w:gridCol w:w="1276"/>
      </w:tblGrid>
      <w:tr w:rsidR="00A71802" w:rsidRPr="00954D5D" w14:paraId="4C1663FE" w14:textId="77777777" w:rsidTr="00716189">
        <w:trPr>
          <w:trHeight w:hRule="exact" w:val="619"/>
        </w:trPr>
        <w:tc>
          <w:tcPr>
            <w:tcW w:w="5278" w:type="dxa"/>
            <w:shd w:val="clear" w:color="auto" w:fill="B1A0C6"/>
          </w:tcPr>
          <w:p w14:paraId="5D4206D8" w14:textId="77777777" w:rsidR="00A71802" w:rsidRPr="00954D5D" w:rsidRDefault="00A71802" w:rsidP="00716189">
            <w:pPr>
              <w:pStyle w:val="TableParagraph"/>
              <w:spacing w:before="178"/>
              <w:ind w:left="23"/>
              <w:rPr>
                <w:rFonts w:ascii="Century Gothic" w:eastAsia="Century Gothic" w:hAnsi="Century Gothic" w:cs="Century Gothic"/>
                <w:b/>
                <w:sz w:val="20"/>
                <w:szCs w:val="20"/>
              </w:rPr>
            </w:pPr>
            <w:r w:rsidRPr="00954D5D">
              <w:rPr>
                <w:rFonts w:ascii="Century Gothic" w:hAnsi="Century Gothic"/>
                <w:b/>
                <w:spacing w:val="-1"/>
                <w:sz w:val="20"/>
                <w:szCs w:val="20"/>
              </w:rPr>
              <w:t>Connectivity</w:t>
            </w:r>
            <w:r w:rsidRPr="00954D5D">
              <w:rPr>
                <w:rFonts w:ascii="Century Gothic" w:hAnsi="Century Gothic"/>
                <w:b/>
                <w:spacing w:val="-24"/>
                <w:sz w:val="20"/>
                <w:szCs w:val="20"/>
              </w:rPr>
              <w:t xml:space="preserve"> </w:t>
            </w:r>
            <w:r w:rsidRPr="00954D5D">
              <w:rPr>
                <w:rFonts w:ascii="Century Gothic" w:hAnsi="Century Gothic"/>
                <w:b/>
                <w:spacing w:val="-1"/>
                <w:sz w:val="20"/>
                <w:szCs w:val="20"/>
              </w:rPr>
              <w:t>outcome</w:t>
            </w:r>
          </w:p>
        </w:tc>
        <w:tc>
          <w:tcPr>
            <w:tcW w:w="1417" w:type="dxa"/>
            <w:shd w:val="clear" w:color="auto" w:fill="B1A0C6"/>
          </w:tcPr>
          <w:p w14:paraId="490D74D8" w14:textId="77777777" w:rsidR="00A71802" w:rsidRPr="00954D5D" w:rsidRDefault="00A71802" w:rsidP="00716189">
            <w:pPr>
              <w:pStyle w:val="TableParagraph"/>
              <w:spacing w:before="58" w:line="241" w:lineRule="exact"/>
              <w:ind w:left="1"/>
              <w:jc w:val="center"/>
              <w:rPr>
                <w:rFonts w:ascii="Century Gothic" w:eastAsia="Century Gothic" w:hAnsi="Century Gothic" w:cs="Century Gothic"/>
                <w:b/>
                <w:sz w:val="20"/>
                <w:szCs w:val="20"/>
              </w:rPr>
            </w:pPr>
            <w:r w:rsidRPr="00954D5D">
              <w:rPr>
                <w:rFonts w:ascii="Century Gothic" w:hAnsi="Century Gothic"/>
                <w:b/>
                <w:spacing w:val="-1"/>
                <w:sz w:val="20"/>
                <w:szCs w:val="20"/>
              </w:rPr>
              <w:t>Condamine</w:t>
            </w:r>
          </w:p>
          <w:p w14:paraId="24485D49" w14:textId="77777777" w:rsidR="00A71802" w:rsidRPr="00954D5D" w:rsidRDefault="00A71802" w:rsidP="00716189">
            <w:pPr>
              <w:pStyle w:val="TableParagraph"/>
              <w:spacing w:line="241" w:lineRule="exact"/>
              <w:ind w:left="1"/>
              <w:jc w:val="center"/>
              <w:rPr>
                <w:rFonts w:ascii="Century Gothic" w:eastAsia="Century Gothic" w:hAnsi="Century Gothic" w:cs="Century Gothic"/>
                <w:b/>
                <w:sz w:val="20"/>
                <w:szCs w:val="20"/>
              </w:rPr>
            </w:pPr>
            <w:r w:rsidRPr="00954D5D">
              <w:rPr>
                <w:rFonts w:ascii="Century Gothic" w:hAnsi="Century Gothic"/>
                <w:b/>
                <w:sz w:val="20"/>
                <w:szCs w:val="20"/>
              </w:rPr>
              <w:t>-Balonne</w:t>
            </w:r>
          </w:p>
        </w:tc>
        <w:tc>
          <w:tcPr>
            <w:tcW w:w="1134" w:type="dxa"/>
            <w:shd w:val="clear" w:color="auto" w:fill="B1A0C6"/>
          </w:tcPr>
          <w:p w14:paraId="072F72B2" w14:textId="77777777" w:rsidR="00A71802" w:rsidRPr="00954D5D" w:rsidRDefault="00A71802" w:rsidP="00716189">
            <w:pPr>
              <w:pStyle w:val="TableParagraph"/>
              <w:spacing w:before="178"/>
              <w:ind w:left="210"/>
              <w:rPr>
                <w:rFonts w:ascii="Century Gothic" w:eastAsia="Century Gothic" w:hAnsi="Century Gothic" w:cs="Century Gothic"/>
                <w:b/>
                <w:sz w:val="20"/>
                <w:szCs w:val="20"/>
              </w:rPr>
            </w:pPr>
            <w:r w:rsidRPr="00954D5D">
              <w:rPr>
                <w:rFonts w:ascii="Century Gothic" w:hAnsi="Century Gothic"/>
                <w:b/>
                <w:spacing w:val="-1"/>
                <w:sz w:val="20"/>
                <w:szCs w:val="20"/>
              </w:rPr>
              <w:t>Nebine</w:t>
            </w:r>
          </w:p>
        </w:tc>
        <w:tc>
          <w:tcPr>
            <w:tcW w:w="1134" w:type="dxa"/>
            <w:shd w:val="clear" w:color="auto" w:fill="B1A0C6"/>
          </w:tcPr>
          <w:p w14:paraId="424FBA7B" w14:textId="77777777" w:rsidR="00A71802" w:rsidRPr="00954D5D" w:rsidRDefault="00A71802" w:rsidP="00716189">
            <w:pPr>
              <w:pStyle w:val="TableParagraph"/>
              <w:spacing w:before="178"/>
              <w:ind w:left="171"/>
              <w:rPr>
                <w:rFonts w:ascii="Century Gothic" w:eastAsia="Century Gothic" w:hAnsi="Century Gothic" w:cs="Century Gothic"/>
                <w:b/>
                <w:sz w:val="20"/>
                <w:szCs w:val="20"/>
              </w:rPr>
            </w:pPr>
            <w:r w:rsidRPr="00954D5D">
              <w:rPr>
                <w:rFonts w:ascii="Century Gothic" w:hAnsi="Century Gothic"/>
                <w:b/>
                <w:spacing w:val="-1"/>
                <w:sz w:val="20"/>
                <w:szCs w:val="20"/>
              </w:rPr>
              <w:t>Moonie</w:t>
            </w:r>
          </w:p>
        </w:tc>
        <w:tc>
          <w:tcPr>
            <w:tcW w:w="1276" w:type="dxa"/>
            <w:shd w:val="clear" w:color="auto" w:fill="B1A0C6"/>
          </w:tcPr>
          <w:p w14:paraId="07B1D3C8" w14:textId="77777777" w:rsidR="00A71802" w:rsidRPr="00954D5D" w:rsidRDefault="00A71802" w:rsidP="00716189">
            <w:pPr>
              <w:pStyle w:val="TableParagraph"/>
              <w:spacing w:before="68" w:line="238" w:lineRule="exact"/>
              <w:ind w:left="298" w:right="63" w:hanging="236"/>
              <w:rPr>
                <w:rFonts w:ascii="Century Gothic" w:eastAsia="Century Gothic" w:hAnsi="Century Gothic" w:cs="Century Gothic"/>
                <w:b/>
                <w:sz w:val="20"/>
                <w:szCs w:val="20"/>
              </w:rPr>
            </w:pPr>
            <w:r w:rsidRPr="00954D5D">
              <w:rPr>
                <w:rFonts w:ascii="Century Gothic" w:hAnsi="Century Gothic"/>
                <w:b/>
                <w:sz w:val="20"/>
                <w:szCs w:val="20"/>
              </w:rPr>
              <w:t>Warrego</w:t>
            </w:r>
            <w:r w:rsidRPr="00954D5D">
              <w:rPr>
                <w:rFonts w:ascii="Century Gothic" w:hAnsi="Century Gothic"/>
                <w:b/>
                <w:spacing w:val="-11"/>
                <w:sz w:val="20"/>
                <w:szCs w:val="20"/>
              </w:rPr>
              <w:t xml:space="preserve"> </w:t>
            </w:r>
            <w:r w:rsidRPr="00954D5D">
              <w:rPr>
                <w:rFonts w:ascii="Century Gothic" w:hAnsi="Century Gothic"/>
                <w:b/>
                <w:sz w:val="20"/>
                <w:szCs w:val="20"/>
              </w:rPr>
              <w:t>&amp;</w:t>
            </w:r>
            <w:r w:rsidRPr="00954D5D">
              <w:rPr>
                <w:rFonts w:ascii="Century Gothic" w:hAnsi="Century Gothic"/>
                <w:b/>
                <w:w w:val="99"/>
                <w:sz w:val="20"/>
                <w:szCs w:val="20"/>
              </w:rPr>
              <w:t xml:space="preserve"> </w:t>
            </w:r>
            <w:r w:rsidRPr="00954D5D">
              <w:rPr>
                <w:rFonts w:ascii="Century Gothic" w:hAnsi="Century Gothic"/>
                <w:b/>
                <w:sz w:val="20"/>
                <w:szCs w:val="20"/>
              </w:rPr>
              <w:t>Paroo</w:t>
            </w:r>
          </w:p>
        </w:tc>
      </w:tr>
      <w:tr w:rsidR="00A71802" w:rsidRPr="005F7A30" w14:paraId="67A4444F" w14:textId="77777777" w:rsidTr="00954D5D">
        <w:trPr>
          <w:trHeight w:hRule="exact" w:val="450"/>
        </w:trPr>
        <w:tc>
          <w:tcPr>
            <w:tcW w:w="5278" w:type="dxa"/>
            <w:shd w:val="clear" w:color="auto" w:fill="auto"/>
          </w:tcPr>
          <w:p w14:paraId="1206D3EE" w14:textId="77777777" w:rsidR="00A71802" w:rsidRPr="005F7A30" w:rsidRDefault="00A71802" w:rsidP="00716189">
            <w:pPr>
              <w:pStyle w:val="TableParagraph"/>
              <w:spacing w:before="62" w:line="274" w:lineRule="auto"/>
              <w:ind w:left="54" w:right="349"/>
              <w:rPr>
                <w:rFonts w:ascii="Century Gothic" w:eastAsia="Century Gothic" w:hAnsi="Century Gothic" w:cs="Century Gothic"/>
                <w:sz w:val="20"/>
                <w:szCs w:val="20"/>
              </w:rPr>
            </w:pPr>
            <w:r w:rsidRPr="005F7A30">
              <w:rPr>
                <w:rFonts w:ascii="Century Gothic" w:hAnsi="Century Gothic"/>
                <w:spacing w:val="-1"/>
                <w:sz w:val="20"/>
                <w:szCs w:val="20"/>
              </w:rPr>
              <w:t>Baseflows</w:t>
            </w:r>
            <w:r w:rsidRPr="005F7A30">
              <w:rPr>
                <w:rFonts w:ascii="Century Gothic" w:hAnsi="Century Gothic"/>
                <w:spacing w:val="-6"/>
                <w:sz w:val="20"/>
                <w:szCs w:val="20"/>
              </w:rPr>
              <w:t xml:space="preserve"> </w:t>
            </w:r>
            <w:r w:rsidRPr="005F7A30">
              <w:rPr>
                <w:rFonts w:ascii="Century Gothic" w:hAnsi="Century Gothic"/>
                <w:spacing w:val="-1"/>
                <w:sz w:val="20"/>
                <w:szCs w:val="20"/>
              </w:rPr>
              <w:t>are</w:t>
            </w:r>
            <w:r w:rsidRPr="005F7A30">
              <w:rPr>
                <w:rFonts w:ascii="Century Gothic" w:hAnsi="Century Gothic"/>
                <w:spacing w:val="-6"/>
                <w:sz w:val="20"/>
                <w:szCs w:val="20"/>
              </w:rPr>
              <w:t xml:space="preserve"> </w:t>
            </w:r>
            <w:r w:rsidRPr="005F7A30">
              <w:rPr>
                <w:rFonts w:ascii="Century Gothic" w:hAnsi="Century Gothic"/>
                <w:sz w:val="20"/>
                <w:szCs w:val="20"/>
              </w:rPr>
              <w:t>at</w:t>
            </w:r>
            <w:r w:rsidRPr="005F7A30">
              <w:rPr>
                <w:rFonts w:ascii="Century Gothic" w:hAnsi="Century Gothic"/>
                <w:spacing w:val="-4"/>
                <w:sz w:val="20"/>
                <w:szCs w:val="20"/>
              </w:rPr>
              <w:t xml:space="preserve"> </w:t>
            </w:r>
            <w:r w:rsidRPr="005F7A30">
              <w:rPr>
                <w:rFonts w:ascii="Century Gothic" w:hAnsi="Century Gothic"/>
                <w:spacing w:val="-1"/>
                <w:sz w:val="20"/>
                <w:szCs w:val="20"/>
              </w:rPr>
              <w:t>least</w:t>
            </w:r>
            <w:r w:rsidRPr="005F7A30">
              <w:rPr>
                <w:rFonts w:ascii="Century Gothic" w:hAnsi="Century Gothic"/>
                <w:spacing w:val="-4"/>
                <w:sz w:val="20"/>
                <w:szCs w:val="20"/>
              </w:rPr>
              <w:t xml:space="preserve"> </w:t>
            </w:r>
            <w:r w:rsidRPr="005F7A30">
              <w:rPr>
                <w:rFonts w:ascii="Century Gothic" w:hAnsi="Century Gothic"/>
                <w:spacing w:val="-1"/>
                <w:sz w:val="20"/>
                <w:szCs w:val="20"/>
              </w:rPr>
              <w:t>60%</w:t>
            </w:r>
            <w:r w:rsidRPr="005F7A30">
              <w:rPr>
                <w:rFonts w:ascii="Century Gothic" w:hAnsi="Century Gothic"/>
                <w:spacing w:val="-6"/>
                <w:sz w:val="20"/>
                <w:szCs w:val="20"/>
              </w:rPr>
              <w:t xml:space="preserve"> </w:t>
            </w:r>
            <w:r w:rsidRPr="005F7A30">
              <w:rPr>
                <w:rFonts w:ascii="Century Gothic" w:hAnsi="Century Gothic"/>
                <w:spacing w:val="-1"/>
                <w:sz w:val="20"/>
                <w:szCs w:val="20"/>
              </w:rPr>
              <w:t>of</w:t>
            </w:r>
            <w:r w:rsidRPr="005F7A30">
              <w:rPr>
                <w:rFonts w:ascii="Century Gothic" w:hAnsi="Century Gothic"/>
                <w:spacing w:val="25"/>
                <w:w w:val="99"/>
                <w:sz w:val="20"/>
                <w:szCs w:val="20"/>
              </w:rPr>
              <w:t xml:space="preserve"> </w:t>
            </w:r>
            <w:r w:rsidRPr="005F7A30">
              <w:rPr>
                <w:rFonts w:ascii="Century Gothic" w:hAnsi="Century Gothic"/>
                <w:spacing w:val="-1"/>
                <w:sz w:val="20"/>
                <w:szCs w:val="20"/>
              </w:rPr>
              <w:t>natural</w:t>
            </w:r>
            <w:r w:rsidRPr="005F7A30">
              <w:rPr>
                <w:rFonts w:ascii="Century Gothic" w:hAnsi="Century Gothic"/>
                <w:spacing w:val="-13"/>
                <w:sz w:val="20"/>
                <w:szCs w:val="20"/>
              </w:rPr>
              <w:t xml:space="preserve"> </w:t>
            </w:r>
            <w:r w:rsidRPr="005F7A30">
              <w:rPr>
                <w:rFonts w:ascii="Century Gothic" w:hAnsi="Century Gothic"/>
                <w:sz w:val="20"/>
                <w:szCs w:val="20"/>
              </w:rPr>
              <w:t>levels</w:t>
            </w:r>
          </w:p>
        </w:tc>
        <w:tc>
          <w:tcPr>
            <w:tcW w:w="1417" w:type="dxa"/>
            <w:shd w:val="clear" w:color="auto" w:fill="auto"/>
          </w:tcPr>
          <w:p w14:paraId="2AFCFDF8"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46A7E8E3" w14:textId="77777777" w:rsidR="00A71802" w:rsidRPr="005F7A30" w:rsidRDefault="00A71802" w:rsidP="00716189">
            <w:pPr>
              <w:pStyle w:val="TableParagraph"/>
              <w:ind w:left="5"/>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4" w:type="dxa"/>
            <w:shd w:val="clear" w:color="auto" w:fill="auto"/>
          </w:tcPr>
          <w:p w14:paraId="329E257B" w14:textId="77777777" w:rsidR="00A71802" w:rsidRPr="005F7A30" w:rsidRDefault="00A71802" w:rsidP="00716189">
            <w:pPr>
              <w:pStyle w:val="TableParagraph"/>
              <w:spacing w:before="7"/>
              <w:rPr>
                <w:rFonts w:ascii="Century Gothic" w:eastAsia="Century Gothic" w:hAnsi="Century Gothic" w:cs="Century Gothic"/>
                <w:b/>
                <w:bCs/>
                <w:sz w:val="20"/>
                <w:szCs w:val="20"/>
              </w:rPr>
            </w:pPr>
          </w:p>
          <w:p w14:paraId="7810B16D" w14:textId="77777777" w:rsidR="00A71802" w:rsidRPr="005F7A30" w:rsidRDefault="00A71802" w:rsidP="00716189">
            <w:pPr>
              <w:pStyle w:val="TableParagraph"/>
              <w:ind w:left="1"/>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4" w:type="dxa"/>
            <w:shd w:val="clear" w:color="auto" w:fill="auto"/>
          </w:tcPr>
          <w:p w14:paraId="3373A952"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7733790A" w14:textId="77777777" w:rsidR="00A71802" w:rsidRPr="005F7A30" w:rsidRDefault="00A71802" w:rsidP="00716189">
            <w:pPr>
              <w:pStyle w:val="TableParagraph"/>
              <w:ind w:left="4"/>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276" w:type="dxa"/>
            <w:shd w:val="clear" w:color="auto" w:fill="auto"/>
          </w:tcPr>
          <w:p w14:paraId="0CB77510"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7512A72C" w14:textId="77777777" w:rsidR="00A71802" w:rsidRPr="005F7A30" w:rsidRDefault="00A71802" w:rsidP="00716189">
            <w:pPr>
              <w:pStyle w:val="TableParagraph"/>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r>
      <w:tr w:rsidR="00A71802" w:rsidRPr="005F7A30" w14:paraId="6DAB1EEE" w14:textId="77777777" w:rsidTr="00954D5D">
        <w:trPr>
          <w:trHeight w:hRule="exact" w:val="646"/>
        </w:trPr>
        <w:tc>
          <w:tcPr>
            <w:tcW w:w="5278" w:type="dxa"/>
            <w:shd w:val="clear" w:color="auto" w:fill="auto"/>
          </w:tcPr>
          <w:p w14:paraId="23DD7852" w14:textId="77777777" w:rsidR="00A71802" w:rsidRPr="005F7A30" w:rsidRDefault="00A71802" w:rsidP="00716189">
            <w:pPr>
              <w:pStyle w:val="TableParagraph"/>
              <w:spacing w:before="62" w:line="273" w:lineRule="auto"/>
              <w:ind w:left="54" w:right="307"/>
              <w:rPr>
                <w:rFonts w:ascii="Century Gothic" w:eastAsia="Century Gothic" w:hAnsi="Century Gothic" w:cs="Century Gothic"/>
                <w:sz w:val="20"/>
                <w:szCs w:val="20"/>
              </w:rPr>
            </w:pPr>
            <w:r w:rsidRPr="005F7A30">
              <w:rPr>
                <w:rFonts w:ascii="Century Gothic" w:hAnsi="Century Gothic"/>
                <w:spacing w:val="-1"/>
                <w:sz w:val="20"/>
                <w:szCs w:val="20"/>
              </w:rPr>
              <w:t>10</w:t>
            </w:r>
            <w:r w:rsidRPr="005F7A30">
              <w:rPr>
                <w:rFonts w:ascii="Century Gothic" w:hAnsi="Century Gothic"/>
                <w:spacing w:val="-10"/>
                <w:sz w:val="20"/>
                <w:szCs w:val="20"/>
              </w:rPr>
              <w:t xml:space="preserve"> </w:t>
            </w:r>
            <w:r w:rsidRPr="005F7A30">
              <w:rPr>
                <w:rFonts w:ascii="Century Gothic" w:hAnsi="Century Gothic"/>
                <w:sz w:val="20"/>
                <w:szCs w:val="20"/>
              </w:rPr>
              <w:t>percent</w:t>
            </w:r>
            <w:r w:rsidRPr="005F7A30">
              <w:rPr>
                <w:rFonts w:ascii="Century Gothic" w:hAnsi="Century Gothic"/>
                <w:spacing w:val="-7"/>
                <w:sz w:val="20"/>
                <w:szCs w:val="20"/>
              </w:rPr>
              <w:t xml:space="preserve"> </w:t>
            </w:r>
            <w:r w:rsidRPr="005F7A30">
              <w:rPr>
                <w:rFonts w:ascii="Century Gothic" w:hAnsi="Century Gothic"/>
                <w:spacing w:val="-1"/>
                <w:sz w:val="20"/>
                <w:szCs w:val="20"/>
              </w:rPr>
              <w:t>overall</w:t>
            </w:r>
            <w:r w:rsidRPr="005F7A30">
              <w:rPr>
                <w:rFonts w:ascii="Century Gothic" w:hAnsi="Century Gothic"/>
                <w:spacing w:val="-8"/>
                <w:sz w:val="20"/>
                <w:szCs w:val="20"/>
              </w:rPr>
              <w:t xml:space="preserve"> </w:t>
            </w:r>
            <w:r w:rsidRPr="005F7A30">
              <w:rPr>
                <w:rFonts w:ascii="Century Gothic" w:hAnsi="Century Gothic"/>
                <w:spacing w:val="-1"/>
                <w:sz w:val="20"/>
                <w:szCs w:val="20"/>
              </w:rPr>
              <w:t>increase</w:t>
            </w:r>
            <w:r w:rsidRPr="005F7A30">
              <w:rPr>
                <w:rFonts w:ascii="Century Gothic" w:hAnsi="Century Gothic"/>
                <w:spacing w:val="20"/>
                <w:w w:val="99"/>
                <w:sz w:val="20"/>
                <w:szCs w:val="20"/>
              </w:rPr>
              <w:t xml:space="preserve"> </w:t>
            </w:r>
            <w:r w:rsidRPr="005F7A30">
              <w:rPr>
                <w:rFonts w:ascii="Century Gothic" w:hAnsi="Century Gothic"/>
                <w:sz w:val="20"/>
                <w:szCs w:val="20"/>
              </w:rPr>
              <w:t>inflows</w:t>
            </w:r>
            <w:r w:rsidRPr="005F7A30">
              <w:rPr>
                <w:rFonts w:ascii="Century Gothic" w:hAnsi="Century Gothic"/>
                <w:spacing w:val="-10"/>
                <w:sz w:val="20"/>
                <w:szCs w:val="20"/>
              </w:rPr>
              <w:t xml:space="preserve"> </w:t>
            </w:r>
            <w:r w:rsidRPr="005F7A30">
              <w:rPr>
                <w:rFonts w:ascii="Century Gothic" w:hAnsi="Century Gothic"/>
                <w:sz w:val="20"/>
                <w:szCs w:val="20"/>
              </w:rPr>
              <w:t>to</w:t>
            </w:r>
            <w:r w:rsidRPr="005F7A30">
              <w:rPr>
                <w:rFonts w:ascii="Century Gothic" w:hAnsi="Century Gothic"/>
                <w:spacing w:val="-10"/>
                <w:sz w:val="20"/>
                <w:szCs w:val="20"/>
              </w:rPr>
              <w:t xml:space="preserve"> </w:t>
            </w:r>
            <w:r w:rsidRPr="005F7A30">
              <w:rPr>
                <w:rFonts w:ascii="Century Gothic" w:hAnsi="Century Gothic"/>
                <w:sz w:val="20"/>
                <w:szCs w:val="20"/>
              </w:rPr>
              <w:t>the</w:t>
            </w:r>
            <w:r w:rsidRPr="005F7A30">
              <w:rPr>
                <w:rFonts w:ascii="Century Gothic" w:hAnsi="Century Gothic"/>
                <w:spacing w:val="-10"/>
                <w:sz w:val="20"/>
                <w:szCs w:val="20"/>
              </w:rPr>
              <w:t xml:space="preserve"> </w:t>
            </w:r>
            <w:r w:rsidRPr="005F7A30">
              <w:rPr>
                <w:rFonts w:ascii="Century Gothic" w:hAnsi="Century Gothic"/>
                <w:sz w:val="20"/>
                <w:szCs w:val="20"/>
              </w:rPr>
              <w:t>Barwon-Darling</w:t>
            </w:r>
          </w:p>
        </w:tc>
        <w:tc>
          <w:tcPr>
            <w:tcW w:w="1417" w:type="dxa"/>
            <w:shd w:val="clear" w:color="auto" w:fill="auto"/>
          </w:tcPr>
          <w:p w14:paraId="025DB1AB"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5F75925C" w14:textId="77777777" w:rsidR="00A71802" w:rsidRPr="005F7A30" w:rsidRDefault="00A71802" w:rsidP="00716189">
            <w:pPr>
              <w:pStyle w:val="TableParagraph"/>
              <w:ind w:left="5"/>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4" w:type="dxa"/>
            <w:shd w:val="clear" w:color="auto" w:fill="auto"/>
          </w:tcPr>
          <w:p w14:paraId="3C7CB7D4" w14:textId="77777777" w:rsidR="00A71802" w:rsidRPr="005F7A30" w:rsidRDefault="00A71802" w:rsidP="00716189">
            <w:pPr>
              <w:rPr>
                <w:rFonts w:ascii="Century Gothic" w:hAnsi="Century Gothic"/>
              </w:rPr>
            </w:pPr>
          </w:p>
        </w:tc>
        <w:tc>
          <w:tcPr>
            <w:tcW w:w="1134" w:type="dxa"/>
            <w:shd w:val="clear" w:color="auto" w:fill="auto"/>
          </w:tcPr>
          <w:p w14:paraId="17A519C8" w14:textId="77777777" w:rsidR="00A71802" w:rsidRPr="005F7A30" w:rsidRDefault="00A71802" w:rsidP="00716189">
            <w:pPr>
              <w:rPr>
                <w:rFonts w:ascii="Century Gothic" w:hAnsi="Century Gothic"/>
              </w:rPr>
            </w:pPr>
          </w:p>
        </w:tc>
        <w:tc>
          <w:tcPr>
            <w:tcW w:w="1276" w:type="dxa"/>
            <w:shd w:val="clear" w:color="auto" w:fill="auto"/>
          </w:tcPr>
          <w:p w14:paraId="33DAD85C" w14:textId="77777777" w:rsidR="00A71802" w:rsidRPr="005F7A30" w:rsidRDefault="00A71802" w:rsidP="00716189">
            <w:pPr>
              <w:rPr>
                <w:rFonts w:ascii="Century Gothic" w:hAnsi="Century Gothic"/>
              </w:rPr>
            </w:pPr>
          </w:p>
        </w:tc>
      </w:tr>
      <w:tr w:rsidR="00A71802" w:rsidRPr="005F7A30" w14:paraId="2949731E" w14:textId="77777777" w:rsidTr="00954D5D">
        <w:trPr>
          <w:trHeight w:hRule="exact" w:val="709"/>
        </w:trPr>
        <w:tc>
          <w:tcPr>
            <w:tcW w:w="5278" w:type="dxa"/>
            <w:shd w:val="clear" w:color="auto" w:fill="auto"/>
          </w:tcPr>
          <w:p w14:paraId="58CE84AC" w14:textId="77777777" w:rsidR="00A71802" w:rsidRPr="005F7A30" w:rsidRDefault="00A71802" w:rsidP="00716189">
            <w:pPr>
              <w:pStyle w:val="TableParagraph"/>
              <w:spacing w:before="62" w:line="273" w:lineRule="auto"/>
              <w:ind w:left="54" w:right="281"/>
              <w:rPr>
                <w:rFonts w:ascii="Century Gothic" w:eastAsia="Century Gothic" w:hAnsi="Century Gothic" w:cs="Century Gothic"/>
                <w:sz w:val="20"/>
                <w:szCs w:val="20"/>
              </w:rPr>
            </w:pPr>
            <w:r w:rsidRPr="005F7A30">
              <w:rPr>
                <w:rFonts w:ascii="Century Gothic" w:hAnsi="Century Gothic"/>
                <w:spacing w:val="-1"/>
                <w:sz w:val="20"/>
                <w:szCs w:val="20"/>
              </w:rPr>
              <w:t>30</w:t>
            </w:r>
            <w:r w:rsidRPr="005F7A30">
              <w:rPr>
                <w:rFonts w:ascii="Century Gothic" w:hAnsi="Century Gothic"/>
                <w:spacing w:val="-6"/>
                <w:sz w:val="20"/>
                <w:szCs w:val="20"/>
              </w:rPr>
              <w:t xml:space="preserve"> </w:t>
            </w:r>
            <w:r w:rsidRPr="005F7A30">
              <w:rPr>
                <w:rFonts w:ascii="Century Gothic" w:hAnsi="Century Gothic"/>
                <w:spacing w:val="1"/>
                <w:sz w:val="20"/>
                <w:szCs w:val="20"/>
              </w:rPr>
              <w:t>to</w:t>
            </w:r>
            <w:r w:rsidRPr="005F7A30">
              <w:rPr>
                <w:rFonts w:ascii="Century Gothic" w:hAnsi="Century Gothic"/>
                <w:spacing w:val="-5"/>
                <w:sz w:val="20"/>
                <w:szCs w:val="20"/>
              </w:rPr>
              <w:t xml:space="preserve"> </w:t>
            </w:r>
            <w:r w:rsidRPr="005F7A30">
              <w:rPr>
                <w:rFonts w:ascii="Century Gothic" w:hAnsi="Century Gothic"/>
                <w:spacing w:val="-1"/>
                <w:sz w:val="20"/>
                <w:szCs w:val="20"/>
              </w:rPr>
              <w:t>60%</w:t>
            </w:r>
            <w:r w:rsidRPr="005F7A30">
              <w:rPr>
                <w:rFonts w:ascii="Century Gothic" w:hAnsi="Century Gothic"/>
                <w:spacing w:val="-5"/>
                <w:sz w:val="20"/>
                <w:szCs w:val="20"/>
              </w:rPr>
              <w:t xml:space="preserve"> </w:t>
            </w:r>
            <w:r w:rsidRPr="005F7A30">
              <w:rPr>
                <w:rFonts w:ascii="Century Gothic" w:hAnsi="Century Gothic"/>
                <w:spacing w:val="-1"/>
                <w:sz w:val="20"/>
                <w:szCs w:val="20"/>
              </w:rPr>
              <w:t>increase</w:t>
            </w:r>
            <w:r w:rsidRPr="005F7A30">
              <w:rPr>
                <w:rFonts w:ascii="Century Gothic" w:hAnsi="Century Gothic"/>
                <w:spacing w:val="-3"/>
                <w:sz w:val="20"/>
                <w:szCs w:val="20"/>
              </w:rPr>
              <w:t xml:space="preserve"> </w:t>
            </w:r>
            <w:r w:rsidRPr="005F7A30">
              <w:rPr>
                <w:rFonts w:ascii="Century Gothic" w:hAnsi="Century Gothic"/>
                <w:sz w:val="20"/>
                <w:szCs w:val="20"/>
              </w:rPr>
              <w:t>in</w:t>
            </w:r>
            <w:r w:rsidRPr="005F7A30">
              <w:rPr>
                <w:rFonts w:ascii="Century Gothic" w:hAnsi="Century Gothic"/>
                <w:spacing w:val="-5"/>
                <w:sz w:val="20"/>
                <w:szCs w:val="20"/>
              </w:rPr>
              <w:t xml:space="preserve"> </w:t>
            </w:r>
            <w:r w:rsidRPr="005F7A30">
              <w:rPr>
                <w:rFonts w:ascii="Century Gothic" w:hAnsi="Century Gothic"/>
                <w:sz w:val="20"/>
                <w:szCs w:val="20"/>
              </w:rPr>
              <w:t>the</w:t>
            </w:r>
            <w:r w:rsidRPr="005F7A30">
              <w:rPr>
                <w:rFonts w:ascii="Century Gothic" w:hAnsi="Century Gothic"/>
                <w:spacing w:val="22"/>
                <w:w w:val="99"/>
                <w:sz w:val="20"/>
                <w:szCs w:val="20"/>
              </w:rPr>
              <w:t xml:space="preserve"> </w:t>
            </w:r>
            <w:r w:rsidRPr="005F7A30">
              <w:rPr>
                <w:rFonts w:ascii="Century Gothic" w:hAnsi="Century Gothic"/>
                <w:spacing w:val="-1"/>
                <w:sz w:val="20"/>
                <w:szCs w:val="20"/>
              </w:rPr>
              <w:t>frequency</w:t>
            </w:r>
            <w:r w:rsidRPr="005F7A30">
              <w:rPr>
                <w:rFonts w:ascii="Century Gothic" w:hAnsi="Century Gothic"/>
                <w:spacing w:val="-9"/>
                <w:sz w:val="20"/>
                <w:szCs w:val="20"/>
              </w:rPr>
              <w:t xml:space="preserve"> </w:t>
            </w:r>
            <w:r w:rsidRPr="005F7A30">
              <w:rPr>
                <w:rFonts w:ascii="Century Gothic" w:hAnsi="Century Gothic"/>
                <w:spacing w:val="-1"/>
                <w:sz w:val="20"/>
                <w:szCs w:val="20"/>
              </w:rPr>
              <w:t>of</w:t>
            </w:r>
            <w:r w:rsidRPr="005F7A30">
              <w:rPr>
                <w:rFonts w:ascii="Century Gothic" w:hAnsi="Century Gothic"/>
                <w:spacing w:val="-8"/>
                <w:sz w:val="20"/>
                <w:szCs w:val="20"/>
              </w:rPr>
              <w:t xml:space="preserve"> </w:t>
            </w:r>
            <w:r w:rsidRPr="005F7A30">
              <w:rPr>
                <w:rFonts w:ascii="Century Gothic" w:hAnsi="Century Gothic"/>
                <w:sz w:val="20"/>
                <w:szCs w:val="20"/>
              </w:rPr>
              <w:t>freshes,</w:t>
            </w:r>
            <w:r w:rsidRPr="005F7A30">
              <w:rPr>
                <w:rFonts w:ascii="Century Gothic" w:hAnsi="Century Gothic"/>
                <w:spacing w:val="-10"/>
                <w:sz w:val="20"/>
                <w:szCs w:val="20"/>
              </w:rPr>
              <w:t xml:space="preserve"> </w:t>
            </w:r>
            <w:r w:rsidRPr="005F7A30">
              <w:rPr>
                <w:rFonts w:ascii="Century Gothic" w:hAnsi="Century Gothic"/>
                <w:spacing w:val="-1"/>
                <w:sz w:val="20"/>
                <w:szCs w:val="20"/>
              </w:rPr>
              <w:t>bankfull</w:t>
            </w:r>
            <w:r w:rsidRPr="005F7A30">
              <w:rPr>
                <w:rFonts w:ascii="Century Gothic" w:hAnsi="Century Gothic"/>
                <w:spacing w:val="33"/>
                <w:w w:val="99"/>
                <w:sz w:val="20"/>
                <w:szCs w:val="20"/>
              </w:rPr>
              <w:t xml:space="preserve"> </w:t>
            </w:r>
            <w:r w:rsidRPr="005F7A30">
              <w:rPr>
                <w:rFonts w:ascii="Century Gothic" w:hAnsi="Century Gothic"/>
                <w:sz w:val="20"/>
                <w:szCs w:val="20"/>
              </w:rPr>
              <w:t>and</w:t>
            </w:r>
            <w:r w:rsidRPr="005F7A30">
              <w:rPr>
                <w:rFonts w:ascii="Century Gothic" w:hAnsi="Century Gothic"/>
                <w:spacing w:val="-10"/>
                <w:sz w:val="20"/>
                <w:szCs w:val="20"/>
              </w:rPr>
              <w:t xml:space="preserve"> </w:t>
            </w:r>
            <w:r w:rsidRPr="005F7A30">
              <w:rPr>
                <w:rFonts w:ascii="Century Gothic" w:hAnsi="Century Gothic"/>
                <w:sz w:val="20"/>
                <w:szCs w:val="20"/>
              </w:rPr>
              <w:t>lowland</w:t>
            </w:r>
            <w:r w:rsidRPr="005F7A30">
              <w:rPr>
                <w:rFonts w:ascii="Century Gothic" w:hAnsi="Century Gothic"/>
                <w:spacing w:val="-10"/>
                <w:sz w:val="20"/>
                <w:szCs w:val="20"/>
              </w:rPr>
              <w:t xml:space="preserve"> </w:t>
            </w:r>
            <w:r w:rsidRPr="005F7A30">
              <w:rPr>
                <w:rFonts w:ascii="Century Gothic" w:hAnsi="Century Gothic"/>
                <w:spacing w:val="-1"/>
                <w:sz w:val="20"/>
                <w:szCs w:val="20"/>
              </w:rPr>
              <w:t>floodplain</w:t>
            </w:r>
            <w:r w:rsidRPr="005F7A30">
              <w:rPr>
                <w:rFonts w:ascii="Century Gothic" w:hAnsi="Century Gothic"/>
                <w:spacing w:val="-9"/>
                <w:sz w:val="20"/>
                <w:szCs w:val="20"/>
              </w:rPr>
              <w:t xml:space="preserve"> </w:t>
            </w:r>
            <w:r w:rsidRPr="005F7A30">
              <w:rPr>
                <w:rFonts w:ascii="Century Gothic" w:hAnsi="Century Gothic"/>
                <w:spacing w:val="-1"/>
                <w:sz w:val="20"/>
                <w:szCs w:val="20"/>
              </w:rPr>
              <w:t>flows</w:t>
            </w:r>
          </w:p>
        </w:tc>
        <w:tc>
          <w:tcPr>
            <w:tcW w:w="1417" w:type="dxa"/>
            <w:shd w:val="clear" w:color="auto" w:fill="auto"/>
          </w:tcPr>
          <w:p w14:paraId="05C4B033"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65A855B7" w14:textId="77777777" w:rsidR="00A71802" w:rsidRPr="005F7A30" w:rsidRDefault="00A71802" w:rsidP="00716189">
            <w:pPr>
              <w:pStyle w:val="TableParagraph"/>
              <w:ind w:left="5"/>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4" w:type="dxa"/>
            <w:shd w:val="clear" w:color="auto" w:fill="auto"/>
          </w:tcPr>
          <w:p w14:paraId="05ED285F" w14:textId="77777777" w:rsidR="00A71802" w:rsidRPr="005F7A30" w:rsidRDefault="00A71802" w:rsidP="00716189">
            <w:pPr>
              <w:rPr>
                <w:rFonts w:ascii="Century Gothic" w:hAnsi="Century Gothic"/>
              </w:rPr>
            </w:pPr>
          </w:p>
        </w:tc>
        <w:tc>
          <w:tcPr>
            <w:tcW w:w="1134" w:type="dxa"/>
            <w:shd w:val="clear" w:color="auto" w:fill="auto"/>
          </w:tcPr>
          <w:p w14:paraId="763284A6" w14:textId="77777777" w:rsidR="00A71802" w:rsidRPr="005F7A30" w:rsidRDefault="00A71802" w:rsidP="00716189">
            <w:pPr>
              <w:rPr>
                <w:rFonts w:ascii="Century Gothic" w:hAnsi="Century Gothic"/>
              </w:rPr>
            </w:pPr>
          </w:p>
        </w:tc>
        <w:tc>
          <w:tcPr>
            <w:tcW w:w="1276" w:type="dxa"/>
            <w:shd w:val="clear" w:color="auto" w:fill="auto"/>
          </w:tcPr>
          <w:p w14:paraId="0B17C0BB" w14:textId="77777777" w:rsidR="00A71802" w:rsidRPr="005F7A30" w:rsidRDefault="00A71802" w:rsidP="00716189">
            <w:pPr>
              <w:rPr>
                <w:rFonts w:ascii="Century Gothic" w:hAnsi="Century Gothic"/>
              </w:rPr>
            </w:pPr>
          </w:p>
        </w:tc>
      </w:tr>
      <w:tr w:rsidR="00A71802" w:rsidRPr="005F7A30" w14:paraId="701D6CCB" w14:textId="77777777" w:rsidTr="00954D5D">
        <w:trPr>
          <w:trHeight w:hRule="exact" w:val="476"/>
        </w:trPr>
        <w:tc>
          <w:tcPr>
            <w:tcW w:w="5278" w:type="dxa"/>
            <w:shd w:val="clear" w:color="auto" w:fill="auto"/>
          </w:tcPr>
          <w:p w14:paraId="01D20DAF" w14:textId="77777777" w:rsidR="00A71802" w:rsidRPr="005F7A30" w:rsidRDefault="00A71802" w:rsidP="00716189">
            <w:pPr>
              <w:pStyle w:val="TableParagraph"/>
              <w:spacing w:before="62" w:line="274" w:lineRule="auto"/>
              <w:ind w:left="54" w:right="416"/>
              <w:rPr>
                <w:rFonts w:ascii="Century Gothic" w:eastAsia="Century Gothic" w:hAnsi="Century Gothic" w:cs="Century Gothic"/>
                <w:sz w:val="20"/>
                <w:szCs w:val="20"/>
              </w:rPr>
            </w:pPr>
            <w:r w:rsidRPr="005F7A30">
              <w:rPr>
                <w:rFonts w:ascii="Century Gothic" w:hAnsi="Century Gothic"/>
                <w:spacing w:val="-2"/>
                <w:sz w:val="20"/>
                <w:szCs w:val="20"/>
              </w:rPr>
              <w:t>10</w:t>
            </w:r>
            <w:r w:rsidRPr="005F7A30">
              <w:rPr>
                <w:rFonts w:ascii="Century Gothic" w:hAnsi="Century Gothic"/>
                <w:spacing w:val="-11"/>
                <w:sz w:val="20"/>
                <w:szCs w:val="20"/>
              </w:rPr>
              <w:t xml:space="preserve"> </w:t>
            </w:r>
            <w:r w:rsidRPr="005F7A30">
              <w:rPr>
                <w:rFonts w:ascii="Century Gothic" w:hAnsi="Century Gothic"/>
                <w:sz w:val="20"/>
                <w:szCs w:val="20"/>
              </w:rPr>
              <w:t>to</w:t>
            </w:r>
            <w:r w:rsidRPr="005F7A30">
              <w:rPr>
                <w:rFonts w:ascii="Century Gothic" w:hAnsi="Century Gothic"/>
                <w:spacing w:val="-9"/>
                <w:sz w:val="20"/>
                <w:szCs w:val="20"/>
              </w:rPr>
              <w:t xml:space="preserve"> </w:t>
            </w:r>
            <w:r w:rsidRPr="005F7A30">
              <w:rPr>
                <w:rFonts w:ascii="Century Gothic" w:hAnsi="Century Gothic"/>
                <w:spacing w:val="-2"/>
                <w:sz w:val="20"/>
                <w:szCs w:val="20"/>
              </w:rPr>
              <w:t>20%</w:t>
            </w:r>
            <w:r w:rsidRPr="005F7A30">
              <w:rPr>
                <w:rFonts w:ascii="Century Gothic" w:hAnsi="Century Gothic"/>
                <w:spacing w:val="-11"/>
                <w:sz w:val="20"/>
                <w:szCs w:val="20"/>
              </w:rPr>
              <w:t xml:space="preserve"> </w:t>
            </w:r>
            <w:r w:rsidRPr="005F7A30">
              <w:rPr>
                <w:rFonts w:ascii="Century Gothic" w:hAnsi="Century Gothic"/>
                <w:spacing w:val="-2"/>
                <w:sz w:val="20"/>
                <w:szCs w:val="20"/>
              </w:rPr>
              <w:t>increase</w:t>
            </w:r>
            <w:r w:rsidRPr="005F7A30">
              <w:rPr>
                <w:rFonts w:ascii="Century Gothic" w:hAnsi="Century Gothic"/>
                <w:spacing w:val="-8"/>
                <w:sz w:val="20"/>
                <w:szCs w:val="20"/>
              </w:rPr>
              <w:t xml:space="preserve"> </w:t>
            </w:r>
            <w:r w:rsidRPr="005F7A30">
              <w:rPr>
                <w:rFonts w:ascii="Century Gothic" w:hAnsi="Century Gothic"/>
                <w:spacing w:val="-1"/>
                <w:sz w:val="20"/>
                <w:szCs w:val="20"/>
              </w:rPr>
              <w:t>of</w:t>
            </w:r>
            <w:r w:rsidRPr="005F7A30">
              <w:rPr>
                <w:rFonts w:ascii="Century Gothic" w:hAnsi="Century Gothic"/>
                <w:spacing w:val="-11"/>
                <w:sz w:val="20"/>
                <w:szCs w:val="20"/>
              </w:rPr>
              <w:t xml:space="preserve"> </w:t>
            </w:r>
            <w:r w:rsidRPr="005F7A30">
              <w:rPr>
                <w:rFonts w:ascii="Century Gothic" w:hAnsi="Century Gothic"/>
                <w:spacing w:val="-2"/>
                <w:sz w:val="20"/>
                <w:szCs w:val="20"/>
              </w:rPr>
              <w:t>freshes</w:t>
            </w:r>
            <w:r w:rsidRPr="005F7A30">
              <w:rPr>
                <w:rFonts w:ascii="Century Gothic" w:hAnsi="Century Gothic"/>
                <w:spacing w:val="28"/>
                <w:w w:val="99"/>
                <w:sz w:val="20"/>
                <w:szCs w:val="20"/>
              </w:rPr>
              <w:t xml:space="preserve"> </w:t>
            </w:r>
            <w:r w:rsidRPr="005F7A30">
              <w:rPr>
                <w:rFonts w:ascii="Century Gothic" w:hAnsi="Century Gothic"/>
                <w:spacing w:val="-2"/>
                <w:sz w:val="20"/>
                <w:szCs w:val="20"/>
              </w:rPr>
              <w:t>and</w:t>
            </w:r>
            <w:r w:rsidRPr="005F7A30">
              <w:rPr>
                <w:rFonts w:ascii="Century Gothic" w:hAnsi="Century Gothic"/>
                <w:spacing w:val="-15"/>
                <w:sz w:val="20"/>
                <w:szCs w:val="20"/>
              </w:rPr>
              <w:t xml:space="preserve"> </w:t>
            </w:r>
            <w:r w:rsidRPr="005F7A30">
              <w:rPr>
                <w:rFonts w:ascii="Century Gothic" w:hAnsi="Century Gothic"/>
                <w:spacing w:val="-2"/>
                <w:sz w:val="20"/>
                <w:szCs w:val="20"/>
              </w:rPr>
              <w:t>bank-full</w:t>
            </w:r>
            <w:r w:rsidRPr="005F7A30">
              <w:rPr>
                <w:rFonts w:ascii="Century Gothic" w:hAnsi="Century Gothic"/>
                <w:spacing w:val="-14"/>
                <w:sz w:val="20"/>
                <w:szCs w:val="20"/>
              </w:rPr>
              <w:t xml:space="preserve"> </w:t>
            </w:r>
            <w:r w:rsidRPr="005F7A30">
              <w:rPr>
                <w:rFonts w:ascii="Century Gothic" w:hAnsi="Century Gothic"/>
                <w:spacing w:val="-2"/>
                <w:sz w:val="20"/>
                <w:szCs w:val="20"/>
              </w:rPr>
              <w:t>events</w:t>
            </w:r>
          </w:p>
        </w:tc>
        <w:tc>
          <w:tcPr>
            <w:tcW w:w="1417" w:type="dxa"/>
            <w:shd w:val="clear" w:color="auto" w:fill="auto"/>
          </w:tcPr>
          <w:p w14:paraId="7263A67F" w14:textId="77777777" w:rsidR="00A71802" w:rsidRPr="005F7A30" w:rsidRDefault="00A71802" w:rsidP="00716189">
            <w:pPr>
              <w:rPr>
                <w:rFonts w:ascii="Century Gothic" w:hAnsi="Century Gothic"/>
              </w:rPr>
            </w:pPr>
          </w:p>
        </w:tc>
        <w:tc>
          <w:tcPr>
            <w:tcW w:w="1134" w:type="dxa"/>
            <w:shd w:val="clear" w:color="auto" w:fill="auto"/>
          </w:tcPr>
          <w:p w14:paraId="73F7519E" w14:textId="77777777" w:rsidR="00A71802" w:rsidRPr="005F7A30" w:rsidRDefault="00A71802" w:rsidP="00716189">
            <w:pPr>
              <w:rPr>
                <w:rFonts w:ascii="Century Gothic" w:hAnsi="Century Gothic"/>
              </w:rPr>
            </w:pPr>
          </w:p>
        </w:tc>
        <w:tc>
          <w:tcPr>
            <w:tcW w:w="1134" w:type="dxa"/>
            <w:shd w:val="clear" w:color="auto" w:fill="auto"/>
          </w:tcPr>
          <w:p w14:paraId="72031880" w14:textId="77777777" w:rsidR="00A71802" w:rsidRPr="005F7A30" w:rsidRDefault="00A71802" w:rsidP="00716189">
            <w:pPr>
              <w:rPr>
                <w:rFonts w:ascii="Century Gothic" w:hAnsi="Century Gothic"/>
              </w:rPr>
            </w:pPr>
          </w:p>
        </w:tc>
        <w:tc>
          <w:tcPr>
            <w:tcW w:w="1276" w:type="dxa"/>
            <w:shd w:val="clear" w:color="auto" w:fill="auto"/>
          </w:tcPr>
          <w:p w14:paraId="7BCFDB4F" w14:textId="77777777" w:rsidR="00A71802" w:rsidRPr="005F7A30" w:rsidRDefault="00A71802" w:rsidP="00716189">
            <w:pPr>
              <w:rPr>
                <w:rFonts w:ascii="Century Gothic" w:hAnsi="Century Gothic"/>
              </w:rPr>
            </w:pPr>
          </w:p>
        </w:tc>
      </w:tr>
      <w:tr w:rsidR="00A71802" w:rsidRPr="005F7A30" w14:paraId="6B32244B" w14:textId="77777777" w:rsidTr="00954D5D">
        <w:trPr>
          <w:trHeight w:hRule="exact" w:val="542"/>
        </w:trPr>
        <w:tc>
          <w:tcPr>
            <w:tcW w:w="5278" w:type="dxa"/>
            <w:shd w:val="clear" w:color="auto" w:fill="auto"/>
          </w:tcPr>
          <w:p w14:paraId="33E394C5" w14:textId="77777777" w:rsidR="00A71802" w:rsidRPr="005F7A30" w:rsidRDefault="00A71802" w:rsidP="00716189">
            <w:pPr>
              <w:pStyle w:val="TableParagraph"/>
              <w:spacing w:before="62" w:line="272" w:lineRule="auto"/>
              <w:ind w:left="54" w:right="688"/>
              <w:rPr>
                <w:rFonts w:ascii="Century Gothic" w:eastAsia="Century Gothic" w:hAnsi="Century Gothic" w:cs="Century Gothic"/>
                <w:sz w:val="20"/>
                <w:szCs w:val="20"/>
              </w:rPr>
            </w:pPr>
            <w:r w:rsidRPr="005F7A30">
              <w:rPr>
                <w:rFonts w:ascii="Century Gothic" w:hAnsi="Century Gothic"/>
                <w:sz w:val="20"/>
                <w:szCs w:val="20"/>
              </w:rPr>
              <w:t>Maintain</w:t>
            </w:r>
            <w:r w:rsidRPr="005F7A30">
              <w:rPr>
                <w:rFonts w:ascii="Century Gothic" w:hAnsi="Century Gothic"/>
                <w:spacing w:val="-8"/>
                <w:sz w:val="20"/>
                <w:szCs w:val="20"/>
              </w:rPr>
              <w:t xml:space="preserve"> </w:t>
            </w:r>
            <w:r w:rsidRPr="005F7A30">
              <w:rPr>
                <w:rFonts w:ascii="Century Gothic" w:hAnsi="Century Gothic"/>
                <w:spacing w:val="-1"/>
                <w:sz w:val="20"/>
                <w:szCs w:val="20"/>
              </w:rPr>
              <w:t>current</w:t>
            </w:r>
            <w:r w:rsidRPr="005F7A30">
              <w:rPr>
                <w:rFonts w:ascii="Century Gothic" w:hAnsi="Century Gothic"/>
                <w:spacing w:val="-9"/>
                <w:sz w:val="20"/>
                <w:szCs w:val="20"/>
              </w:rPr>
              <w:t xml:space="preserve"> </w:t>
            </w:r>
            <w:r w:rsidRPr="005F7A30">
              <w:rPr>
                <w:rFonts w:ascii="Century Gothic" w:hAnsi="Century Gothic"/>
                <w:sz w:val="20"/>
                <w:szCs w:val="20"/>
              </w:rPr>
              <w:t>levels</w:t>
            </w:r>
            <w:r w:rsidRPr="005F7A30">
              <w:rPr>
                <w:rFonts w:ascii="Century Gothic" w:hAnsi="Century Gothic"/>
                <w:spacing w:val="-8"/>
                <w:sz w:val="20"/>
                <w:szCs w:val="20"/>
              </w:rPr>
              <w:t xml:space="preserve"> </w:t>
            </w:r>
            <w:r w:rsidRPr="005F7A30">
              <w:rPr>
                <w:rFonts w:ascii="Century Gothic" w:hAnsi="Century Gothic"/>
                <w:spacing w:val="-1"/>
                <w:sz w:val="20"/>
                <w:szCs w:val="20"/>
              </w:rPr>
              <w:t>of</w:t>
            </w:r>
            <w:r w:rsidRPr="005F7A30">
              <w:rPr>
                <w:rFonts w:ascii="Century Gothic" w:hAnsi="Century Gothic"/>
                <w:spacing w:val="25"/>
                <w:w w:val="99"/>
                <w:sz w:val="20"/>
                <w:szCs w:val="20"/>
              </w:rPr>
              <w:t xml:space="preserve"> </w:t>
            </w:r>
            <w:r w:rsidRPr="005F7A30">
              <w:rPr>
                <w:rFonts w:ascii="Century Gothic" w:hAnsi="Century Gothic"/>
                <w:spacing w:val="-1"/>
                <w:sz w:val="20"/>
                <w:szCs w:val="20"/>
              </w:rPr>
              <w:t>connectivity</w:t>
            </w:r>
          </w:p>
        </w:tc>
        <w:tc>
          <w:tcPr>
            <w:tcW w:w="1417" w:type="dxa"/>
            <w:shd w:val="clear" w:color="auto" w:fill="auto"/>
          </w:tcPr>
          <w:p w14:paraId="3CCF0822" w14:textId="77777777" w:rsidR="00A71802" w:rsidRPr="005F7A30" w:rsidRDefault="00A71802" w:rsidP="00716189">
            <w:pPr>
              <w:rPr>
                <w:rFonts w:ascii="Century Gothic" w:hAnsi="Century Gothic"/>
              </w:rPr>
            </w:pPr>
          </w:p>
        </w:tc>
        <w:tc>
          <w:tcPr>
            <w:tcW w:w="1134" w:type="dxa"/>
            <w:shd w:val="clear" w:color="auto" w:fill="auto"/>
          </w:tcPr>
          <w:p w14:paraId="6D77CD86"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28149155" w14:textId="77777777" w:rsidR="00A71802" w:rsidRPr="005F7A30" w:rsidRDefault="00A71802" w:rsidP="00716189">
            <w:pPr>
              <w:pStyle w:val="TableParagraph"/>
              <w:ind w:left="1"/>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4" w:type="dxa"/>
            <w:shd w:val="clear" w:color="auto" w:fill="auto"/>
          </w:tcPr>
          <w:p w14:paraId="381822E6"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10FFB42A" w14:textId="77777777" w:rsidR="00A71802" w:rsidRPr="005F7A30" w:rsidRDefault="00A71802" w:rsidP="00716189">
            <w:pPr>
              <w:pStyle w:val="TableParagraph"/>
              <w:ind w:left="4"/>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276" w:type="dxa"/>
            <w:shd w:val="clear" w:color="auto" w:fill="auto"/>
          </w:tcPr>
          <w:p w14:paraId="3CAF643C"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2FA51562" w14:textId="77777777" w:rsidR="00A71802" w:rsidRPr="005F7A30" w:rsidRDefault="00A71802" w:rsidP="00716189">
            <w:pPr>
              <w:pStyle w:val="TableParagraph"/>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r>
    </w:tbl>
    <w:p w14:paraId="7DA74D53" w14:textId="77777777" w:rsidR="00A71802" w:rsidRPr="005F7A30" w:rsidRDefault="00A71802" w:rsidP="00A71802">
      <w:pPr>
        <w:spacing w:before="10"/>
        <w:rPr>
          <w:rFonts w:ascii="Century Gothic" w:eastAsia="Century Gothic" w:hAnsi="Century Gothic" w:cs="Century Gothic"/>
          <w:b/>
          <w:bCs/>
        </w:rPr>
      </w:pPr>
    </w:p>
    <w:p w14:paraId="164E6191" w14:textId="77777777" w:rsidR="00A71802" w:rsidRPr="005F7A30" w:rsidRDefault="00A71802" w:rsidP="00A71802">
      <w:pPr>
        <w:spacing w:before="62"/>
        <w:ind w:left="107"/>
        <w:rPr>
          <w:rFonts w:ascii="Century Gothic" w:eastAsia="Century Gothic" w:hAnsi="Century Gothic" w:cs="Century Gothic"/>
        </w:rPr>
      </w:pPr>
      <w:r w:rsidRPr="005F7A30">
        <w:rPr>
          <w:rFonts w:ascii="Century Gothic" w:hAnsi="Century Gothic"/>
          <w:b/>
        </w:rPr>
        <w:t>VEGETATION</w:t>
      </w:r>
    </w:p>
    <w:p w14:paraId="5801A741" w14:textId="77777777" w:rsidR="00A71802" w:rsidRPr="005F7A30" w:rsidRDefault="00A71802" w:rsidP="00A71802">
      <w:pPr>
        <w:pStyle w:val="BodyText"/>
        <w:spacing w:before="122"/>
        <w:ind w:right="15"/>
        <w:rPr>
          <w:rFonts w:ascii="Century Gothic" w:hAnsi="Century Gothic"/>
          <w:sz w:val="20"/>
          <w:szCs w:val="20"/>
        </w:rPr>
      </w:pPr>
      <w:r w:rsidRPr="005F7A30">
        <w:rPr>
          <w:rFonts w:ascii="Century Gothic" w:hAnsi="Century Gothic"/>
          <w:sz w:val="20"/>
          <w:szCs w:val="20"/>
        </w:rPr>
        <w:t>Maintain</w:t>
      </w:r>
      <w:r w:rsidRPr="005F7A30">
        <w:rPr>
          <w:rFonts w:ascii="Century Gothic" w:hAnsi="Century Gothic"/>
          <w:spacing w:val="-7"/>
          <w:sz w:val="20"/>
          <w:szCs w:val="20"/>
        </w:rPr>
        <w:t xml:space="preserve"> </w:t>
      </w:r>
      <w:r w:rsidRPr="005F7A30">
        <w:rPr>
          <w:rFonts w:ascii="Century Gothic" w:hAnsi="Century Gothic"/>
          <w:spacing w:val="-1"/>
          <w:sz w:val="20"/>
          <w:szCs w:val="20"/>
        </w:rPr>
        <w:t>current</w:t>
      </w:r>
      <w:r w:rsidRPr="005F7A30">
        <w:rPr>
          <w:rFonts w:ascii="Century Gothic" w:hAnsi="Century Gothic"/>
          <w:spacing w:val="-5"/>
          <w:sz w:val="20"/>
          <w:szCs w:val="20"/>
        </w:rPr>
        <w:t xml:space="preserve"> </w:t>
      </w:r>
      <w:r w:rsidRPr="005F7A30">
        <w:rPr>
          <w:rFonts w:ascii="Century Gothic" w:hAnsi="Century Gothic"/>
          <w:spacing w:val="-1"/>
          <w:sz w:val="20"/>
          <w:szCs w:val="20"/>
        </w:rPr>
        <w:t>extent</w:t>
      </w:r>
      <w:r w:rsidRPr="005F7A30">
        <w:rPr>
          <w:rFonts w:ascii="Century Gothic" w:hAnsi="Century Gothic"/>
          <w:spacing w:val="-5"/>
          <w:sz w:val="20"/>
          <w:szCs w:val="20"/>
        </w:rPr>
        <w:t xml:space="preserve"> </w:t>
      </w:r>
      <w:r w:rsidRPr="005F7A30">
        <w:rPr>
          <w:rFonts w:ascii="Century Gothic" w:hAnsi="Century Gothic"/>
          <w:spacing w:val="-1"/>
          <w:sz w:val="20"/>
          <w:szCs w:val="20"/>
        </w:rPr>
        <w:t>of</w:t>
      </w:r>
      <w:r w:rsidRPr="005F7A30">
        <w:rPr>
          <w:rFonts w:ascii="Century Gothic" w:hAnsi="Century Gothic"/>
          <w:spacing w:val="-8"/>
          <w:sz w:val="20"/>
          <w:szCs w:val="20"/>
        </w:rPr>
        <w:t xml:space="preserve"> </w:t>
      </w:r>
      <w:r w:rsidRPr="005F7A30">
        <w:rPr>
          <w:rFonts w:ascii="Century Gothic" w:hAnsi="Century Gothic"/>
          <w:spacing w:val="-1"/>
          <w:sz w:val="20"/>
          <w:szCs w:val="20"/>
        </w:rPr>
        <w:t>river</w:t>
      </w:r>
      <w:r w:rsidRPr="005F7A30">
        <w:rPr>
          <w:rFonts w:ascii="Century Gothic" w:hAnsi="Century Gothic"/>
          <w:spacing w:val="-7"/>
          <w:sz w:val="20"/>
          <w:szCs w:val="20"/>
        </w:rPr>
        <w:t xml:space="preserve"> </w:t>
      </w:r>
      <w:r w:rsidRPr="005F7A30">
        <w:rPr>
          <w:rFonts w:ascii="Century Gothic" w:hAnsi="Century Gothic"/>
          <w:sz w:val="20"/>
          <w:szCs w:val="20"/>
        </w:rPr>
        <w:t>red</w:t>
      </w:r>
      <w:r w:rsidRPr="005F7A30">
        <w:rPr>
          <w:rFonts w:ascii="Century Gothic" w:hAnsi="Century Gothic"/>
          <w:spacing w:val="-6"/>
          <w:sz w:val="20"/>
          <w:szCs w:val="20"/>
        </w:rPr>
        <w:t xml:space="preserve"> </w:t>
      </w:r>
      <w:r w:rsidRPr="005F7A30">
        <w:rPr>
          <w:rFonts w:ascii="Century Gothic" w:hAnsi="Century Gothic"/>
          <w:sz w:val="20"/>
          <w:szCs w:val="20"/>
        </w:rPr>
        <w:t>gum,</w:t>
      </w:r>
      <w:r w:rsidRPr="005F7A30">
        <w:rPr>
          <w:rFonts w:ascii="Century Gothic" w:hAnsi="Century Gothic"/>
          <w:spacing w:val="-9"/>
          <w:sz w:val="20"/>
          <w:szCs w:val="20"/>
        </w:rPr>
        <w:t xml:space="preserve"> </w:t>
      </w:r>
      <w:r w:rsidRPr="005F7A30">
        <w:rPr>
          <w:rFonts w:ascii="Century Gothic" w:hAnsi="Century Gothic"/>
          <w:sz w:val="20"/>
          <w:szCs w:val="20"/>
        </w:rPr>
        <w:t>black</w:t>
      </w:r>
      <w:r w:rsidRPr="005F7A30">
        <w:rPr>
          <w:rFonts w:ascii="Century Gothic" w:hAnsi="Century Gothic"/>
          <w:spacing w:val="-2"/>
          <w:sz w:val="20"/>
          <w:szCs w:val="20"/>
        </w:rPr>
        <w:t xml:space="preserve"> </w:t>
      </w:r>
      <w:r w:rsidRPr="005F7A30">
        <w:rPr>
          <w:rFonts w:ascii="Century Gothic" w:hAnsi="Century Gothic"/>
          <w:sz w:val="20"/>
          <w:szCs w:val="20"/>
        </w:rPr>
        <w:t>box,</w:t>
      </w:r>
      <w:r w:rsidRPr="005F7A30">
        <w:rPr>
          <w:rFonts w:ascii="Century Gothic" w:hAnsi="Century Gothic"/>
          <w:spacing w:val="-8"/>
          <w:sz w:val="20"/>
          <w:szCs w:val="20"/>
        </w:rPr>
        <w:t xml:space="preserve"> </w:t>
      </w:r>
      <w:r w:rsidRPr="005F7A30">
        <w:rPr>
          <w:rFonts w:ascii="Century Gothic" w:hAnsi="Century Gothic"/>
          <w:sz w:val="20"/>
          <w:szCs w:val="20"/>
        </w:rPr>
        <w:t>coolibah</w:t>
      </w:r>
      <w:r w:rsidRPr="005F7A30">
        <w:rPr>
          <w:rFonts w:ascii="Century Gothic" w:hAnsi="Century Gothic"/>
          <w:spacing w:val="-7"/>
          <w:sz w:val="20"/>
          <w:szCs w:val="20"/>
        </w:rPr>
        <w:t xml:space="preserve"> </w:t>
      </w:r>
      <w:r w:rsidRPr="005F7A30">
        <w:rPr>
          <w:rFonts w:ascii="Century Gothic" w:hAnsi="Century Gothic"/>
          <w:sz w:val="20"/>
          <w:szCs w:val="20"/>
        </w:rPr>
        <w:t>forest</w:t>
      </w:r>
      <w:r w:rsidRPr="005F7A30">
        <w:rPr>
          <w:rFonts w:ascii="Century Gothic" w:hAnsi="Century Gothic"/>
          <w:spacing w:val="-5"/>
          <w:sz w:val="20"/>
          <w:szCs w:val="20"/>
        </w:rPr>
        <w:t xml:space="preserve"> </w:t>
      </w:r>
      <w:r w:rsidRPr="005F7A30">
        <w:rPr>
          <w:rFonts w:ascii="Century Gothic" w:hAnsi="Century Gothic"/>
          <w:sz w:val="20"/>
          <w:szCs w:val="20"/>
        </w:rPr>
        <w:t>and</w:t>
      </w:r>
      <w:r w:rsidRPr="005F7A30">
        <w:rPr>
          <w:rFonts w:ascii="Century Gothic" w:hAnsi="Century Gothic"/>
          <w:spacing w:val="-7"/>
          <w:sz w:val="20"/>
          <w:szCs w:val="20"/>
        </w:rPr>
        <w:t xml:space="preserve"> </w:t>
      </w:r>
      <w:r w:rsidRPr="005F7A30">
        <w:rPr>
          <w:rFonts w:ascii="Century Gothic" w:hAnsi="Century Gothic"/>
          <w:sz w:val="20"/>
          <w:szCs w:val="20"/>
        </w:rPr>
        <w:t>woodlands;</w:t>
      </w:r>
      <w:r w:rsidRPr="005F7A30">
        <w:rPr>
          <w:rFonts w:ascii="Century Gothic" w:hAnsi="Century Gothic"/>
          <w:spacing w:val="-9"/>
          <w:sz w:val="20"/>
          <w:szCs w:val="20"/>
        </w:rPr>
        <w:t xml:space="preserve"> </w:t>
      </w:r>
      <w:r w:rsidRPr="005F7A30">
        <w:rPr>
          <w:rFonts w:ascii="Century Gothic" w:hAnsi="Century Gothic"/>
          <w:sz w:val="20"/>
          <w:szCs w:val="20"/>
        </w:rPr>
        <w:t>existing</w:t>
      </w:r>
      <w:r w:rsidRPr="005F7A30">
        <w:rPr>
          <w:rFonts w:ascii="Century Gothic" w:hAnsi="Century Gothic"/>
          <w:spacing w:val="-7"/>
          <w:sz w:val="20"/>
          <w:szCs w:val="20"/>
        </w:rPr>
        <w:t xml:space="preserve"> </w:t>
      </w:r>
      <w:r w:rsidRPr="005F7A30">
        <w:rPr>
          <w:rFonts w:ascii="Century Gothic" w:hAnsi="Century Gothic"/>
          <w:sz w:val="20"/>
          <w:szCs w:val="20"/>
        </w:rPr>
        <w:t>large</w:t>
      </w:r>
      <w:r w:rsidRPr="005F7A30">
        <w:rPr>
          <w:rFonts w:ascii="Century Gothic" w:hAnsi="Century Gothic"/>
          <w:spacing w:val="36"/>
          <w:w w:val="99"/>
          <w:sz w:val="20"/>
          <w:szCs w:val="20"/>
        </w:rPr>
        <w:t xml:space="preserve"> </w:t>
      </w:r>
      <w:r w:rsidRPr="005F7A30">
        <w:rPr>
          <w:rFonts w:ascii="Century Gothic" w:hAnsi="Century Gothic"/>
          <w:spacing w:val="-1"/>
          <w:sz w:val="20"/>
          <w:szCs w:val="20"/>
        </w:rPr>
        <w:t>communities</w:t>
      </w:r>
      <w:r w:rsidRPr="005F7A30">
        <w:rPr>
          <w:rFonts w:ascii="Century Gothic" w:hAnsi="Century Gothic"/>
          <w:spacing w:val="-11"/>
          <w:sz w:val="20"/>
          <w:szCs w:val="20"/>
        </w:rPr>
        <w:t xml:space="preserve"> </w:t>
      </w:r>
      <w:r w:rsidRPr="005F7A30">
        <w:rPr>
          <w:rFonts w:ascii="Century Gothic" w:hAnsi="Century Gothic"/>
          <w:spacing w:val="-1"/>
          <w:sz w:val="20"/>
          <w:szCs w:val="20"/>
        </w:rPr>
        <w:t>of</w:t>
      </w:r>
      <w:r w:rsidRPr="005F7A30">
        <w:rPr>
          <w:rFonts w:ascii="Century Gothic" w:hAnsi="Century Gothic"/>
          <w:spacing w:val="-10"/>
          <w:sz w:val="20"/>
          <w:szCs w:val="20"/>
        </w:rPr>
        <w:t xml:space="preserve"> </w:t>
      </w:r>
      <w:r w:rsidRPr="005F7A30">
        <w:rPr>
          <w:rFonts w:ascii="Century Gothic" w:hAnsi="Century Gothic"/>
          <w:spacing w:val="-1"/>
          <w:sz w:val="20"/>
          <w:szCs w:val="20"/>
        </w:rPr>
        <w:t>lignum</w:t>
      </w:r>
      <w:r w:rsidRPr="005F7A30">
        <w:rPr>
          <w:rFonts w:ascii="Century Gothic" w:hAnsi="Century Gothic"/>
          <w:spacing w:val="-8"/>
          <w:sz w:val="20"/>
          <w:szCs w:val="20"/>
        </w:rPr>
        <w:t xml:space="preserve"> </w:t>
      </w:r>
      <w:r w:rsidRPr="005F7A30">
        <w:rPr>
          <w:rFonts w:ascii="Century Gothic" w:hAnsi="Century Gothic"/>
          <w:sz w:val="20"/>
          <w:szCs w:val="20"/>
        </w:rPr>
        <w:t>and</w:t>
      </w:r>
      <w:r w:rsidRPr="005F7A30">
        <w:rPr>
          <w:rFonts w:ascii="Century Gothic" w:hAnsi="Century Gothic"/>
          <w:spacing w:val="-10"/>
          <w:sz w:val="20"/>
          <w:szCs w:val="20"/>
        </w:rPr>
        <w:t xml:space="preserve"> </w:t>
      </w:r>
      <w:r w:rsidRPr="005F7A30">
        <w:rPr>
          <w:rFonts w:ascii="Century Gothic" w:hAnsi="Century Gothic"/>
          <w:sz w:val="20"/>
          <w:szCs w:val="20"/>
        </w:rPr>
        <w:t>non-woody</w:t>
      </w:r>
      <w:r w:rsidRPr="005F7A30">
        <w:rPr>
          <w:rFonts w:ascii="Century Gothic" w:hAnsi="Century Gothic"/>
          <w:spacing w:val="-11"/>
          <w:sz w:val="20"/>
          <w:szCs w:val="20"/>
        </w:rPr>
        <w:t xml:space="preserve"> </w:t>
      </w:r>
      <w:r w:rsidRPr="005F7A30">
        <w:rPr>
          <w:rFonts w:ascii="Century Gothic" w:hAnsi="Century Gothic"/>
          <w:sz w:val="20"/>
          <w:szCs w:val="20"/>
        </w:rPr>
        <w:t>vegetation</w:t>
      </w:r>
    </w:p>
    <w:p w14:paraId="527A4F90" w14:textId="77777777" w:rsidR="00A71802" w:rsidRPr="005F7A30" w:rsidRDefault="00A71802" w:rsidP="00A71802">
      <w:pPr>
        <w:pStyle w:val="BodyText"/>
        <w:spacing w:before="119"/>
        <w:rPr>
          <w:rFonts w:ascii="Century Gothic" w:hAnsi="Century Gothic"/>
          <w:sz w:val="20"/>
          <w:szCs w:val="20"/>
        </w:rPr>
      </w:pPr>
      <w:r w:rsidRPr="005F7A30">
        <w:rPr>
          <w:rFonts w:ascii="Century Gothic" w:hAnsi="Century Gothic"/>
          <w:spacing w:val="-1"/>
          <w:sz w:val="20"/>
          <w:szCs w:val="20"/>
        </w:rPr>
        <w:t>No</w:t>
      </w:r>
      <w:r w:rsidRPr="005F7A30">
        <w:rPr>
          <w:rFonts w:ascii="Century Gothic" w:hAnsi="Century Gothic"/>
          <w:spacing w:val="-6"/>
          <w:sz w:val="20"/>
          <w:szCs w:val="20"/>
        </w:rPr>
        <w:t xml:space="preserve"> </w:t>
      </w:r>
      <w:r w:rsidRPr="005F7A30">
        <w:rPr>
          <w:rFonts w:ascii="Century Gothic" w:hAnsi="Century Gothic"/>
          <w:sz w:val="20"/>
          <w:szCs w:val="20"/>
        </w:rPr>
        <w:t>decline</w:t>
      </w:r>
      <w:r w:rsidRPr="005F7A30">
        <w:rPr>
          <w:rFonts w:ascii="Century Gothic" w:hAnsi="Century Gothic"/>
          <w:spacing w:val="-7"/>
          <w:sz w:val="20"/>
          <w:szCs w:val="20"/>
        </w:rPr>
        <w:t xml:space="preserve"> </w:t>
      </w:r>
      <w:r w:rsidRPr="005F7A30">
        <w:rPr>
          <w:rFonts w:ascii="Century Gothic" w:hAnsi="Century Gothic"/>
          <w:sz w:val="20"/>
          <w:szCs w:val="20"/>
        </w:rPr>
        <w:t>in</w:t>
      </w:r>
      <w:r w:rsidRPr="005F7A30">
        <w:rPr>
          <w:rFonts w:ascii="Century Gothic" w:hAnsi="Century Gothic"/>
          <w:spacing w:val="-5"/>
          <w:sz w:val="20"/>
          <w:szCs w:val="20"/>
        </w:rPr>
        <w:t xml:space="preserve"> </w:t>
      </w:r>
      <w:r w:rsidRPr="005F7A30">
        <w:rPr>
          <w:rFonts w:ascii="Century Gothic" w:hAnsi="Century Gothic"/>
          <w:sz w:val="20"/>
          <w:szCs w:val="20"/>
        </w:rPr>
        <w:t>the</w:t>
      </w:r>
      <w:r w:rsidRPr="005F7A30">
        <w:rPr>
          <w:rFonts w:ascii="Century Gothic" w:hAnsi="Century Gothic"/>
          <w:spacing w:val="-6"/>
          <w:sz w:val="20"/>
          <w:szCs w:val="20"/>
        </w:rPr>
        <w:t xml:space="preserve"> </w:t>
      </w:r>
      <w:r w:rsidRPr="005F7A30">
        <w:rPr>
          <w:rFonts w:ascii="Century Gothic" w:hAnsi="Century Gothic"/>
          <w:spacing w:val="-1"/>
          <w:sz w:val="20"/>
          <w:szCs w:val="20"/>
        </w:rPr>
        <w:t>condition</w:t>
      </w:r>
      <w:r w:rsidRPr="005F7A30">
        <w:rPr>
          <w:rFonts w:ascii="Century Gothic" w:hAnsi="Century Gothic"/>
          <w:spacing w:val="-5"/>
          <w:sz w:val="20"/>
          <w:szCs w:val="20"/>
        </w:rPr>
        <w:t xml:space="preserve"> </w:t>
      </w:r>
      <w:r w:rsidRPr="005F7A30">
        <w:rPr>
          <w:rFonts w:ascii="Century Gothic" w:hAnsi="Century Gothic"/>
          <w:spacing w:val="-1"/>
          <w:sz w:val="20"/>
          <w:szCs w:val="20"/>
        </w:rPr>
        <w:t>of</w:t>
      </w:r>
      <w:r w:rsidRPr="005F7A30">
        <w:rPr>
          <w:rFonts w:ascii="Century Gothic" w:hAnsi="Century Gothic"/>
          <w:spacing w:val="-6"/>
          <w:sz w:val="20"/>
          <w:szCs w:val="20"/>
        </w:rPr>
        <w:t xml:space="preserve"> </w:t>
      </w:r>
      <w:r w:rsidRPr="005F7A30">
        <w:rPr>
          <w:rFonts w:ascii="Century Gothic" w:hAnsi="Century Gothic"/>
          <w:sz w:val="20"/>
          <w:szCs w:val="20"/>
        </w:rPr>
        <w:t>black</w:t>
      </w:r>
      <w:r w:rsidRPr="005F7A30">
        <w:rPr>
          <w:rFonts w:ascii="Century Gothic" w:hAnsi="Century Gothic"/>
          <w:spacing w:val="-5"/>
          <w:sz w:val="20"/>
          <w:szCs w:val="20"/>
        </w:rPr>
        <w:t xml:space="preserve"> </w:t>
      </w:r>
      <w:r w:rsidRPr="005F7A30">
        <w:rPr>
          <w:rFonts w:ascii="Century Gothic" w:hAnsi="Century Gothic"/>
          <w:sz w:val="20"/>
          <w:szCs w:val="20"/>
        </w:rPr>
        <w:t>box,</w:t>
      </w:r>
      <w:r w:rsidRPr="005F7A30">
        <w:rPr>
          <w:rFonts w:ascii="Century Gothic" w:hAnsi="Century Gothic"/>
          <w:spacing w:val="-8"/>
          <w:sz w:val="20"/>
          <w:szCs w:val="20"/>
        </w:rPr>
        <w:t xml:space="preserve"> </w:t>
      </w:r>
      <w:r w:rsidRPr="005F7A30">
        <w:rPr>
          <w:rFonts w:ascii="Century Gothic" w:hAnsi="Century Gothic"/>
          <w:spacing w:val="-1"/>
          <w:sz w:val="20"/>
          <w:szCs w:val="20"/>
        </w:rPr>
        <w:t>river</w:t>
      </w:r>
      <w:r w:rsidRPr="005F7A30">
        <w:rPr>
          <w:rFonts w:ascii="Century Gothic" w:hAnsi="Century Gothic"/>
          <w:spacing w:val="-6"/>
          <w:sz w:val="20"/>
          <w:szCs w:val="20"/>
        </w:rPr>
        <w:t xml:space="preserve"> </w:t>
      </w:r>
      <w:r w:rsidRPr="005F7A30">
        <w:rPr>
          <w:rFonts w:ascii="Century Gothic" w:hAnsi="Century Gothic"/>
          <w:sz w:val="20"/>
          <w:szCs w:val="20"/>
        </w:rPr>
        <w:t>red</w:t>
      </w:r>
      <w:r w:rsidRPr="005F7A30">
        <w:rPr>
          <w:rFonts w:ascii="Century Gothic" w:hAnsi="Century Gothic"/>
          <w:spacing w:val="-3"/>
          <w:sz w:val="20"/>
          <w:szCs w:val="20"/>
        </w:rPr>
        <w:t xml:space="preserve"> </w:t>
      </w:r>
      <w:r w:rsidRPr="005F7A30">
        <w:rPr>
          <w:rFonts w:ascii="Century Gothic" w:hAnsi="Century Gothic"/>
          <w:spacing w:val="-1"/>
          <w:sz w:val="20"/>
          <w:szCs w:val="20"/>
        </w:rPr>
        <w:t>gum</w:t>
      </w:r>
      <w:r w:rsidRPr="005F7A30">
        <w:rPr>
          <w:rFonts w:ascii="Century Gothic" w:hAnsi="Century Gothic"/>
          <w:spacing w:val="-6"/>
          <w:sz w:val="20"/>
          <w:szCs w:val="20"/>
        </w:rPr>
        <w:t xml:space="preserve"> </w:t>
      </w:r>
      <w:r w:rsidRPr="005F7A30">
        <w:rPr>
          <w:rFonts w:ascii="Century Gothic" w:hAnsi="Century Gothic"/>
          <w:sz w:val="20"/>
          <w:szCs w:val="20"/>
        </w:rPr>
        <w:t>and</w:t>
      </w:r>
      <w:r w:rsidRPr="005F7A30">
        <w:rPr>
          <w:rFonts w:ascii="Century Gothic" w:hAnsi="Century Gothic"/>
          <w:spacing w:val="-6"/>
          <w:sz w:val="20"/>
          <w:szCs w:val="20"/>
        </w:rPr>
        <w:t xml:space="preserve"> </w:t>
      </w:r>
      <w:r w:rsidRPr="005F7A30">
        <w:rPr>
          <w:rFonts w:ascii="Century Gothic" w:hAnsi="Century Gothic"/>
          <w:sz w:val="20"/>
          <w:szCs w:val="20"/>
        </w:rPr>
        <w:t>coolibah.</w:t>
      </w:r>
    </w:p>
    <w:p w14:paraId="394B372E" w14:textId="77777777" w:rsidR="00A71802" w:rsidRPr="005F7A30" w:rsidRDefault="00A71802" w:rsidP="00A71802">
      <w:pPr>
        <w:pStyle w:val="BodyText"/>
        <w:spacing w:before="122"/>
        <w:rPr>
          <w:rFonts w:ascii="Century Gothic" w:hAnsi="Century Gothic"/>
          <w:sz w:val="20"/>
          <w:szCs w:val="20"/>
        </w:rPr>
      </w:pPr>
      <w:r w:rsidRPr="005F7A30">
        <w:rPr>
          <w:rFonts w:ascii="Century Gothic" w:hAnsi="Century Gothic"/>
          <w:sz w:val="20"/>
          <w:szCs w:val="20"/>
        </w:rPr>
        <w:t>Improved</w:t>
      </w:r>
      <w:r w:rsidRPr="005F7A30">
        <w:rPr>
          <w:rFonts w:ascii="Century Gothic" w:hAnsi="Century Gothic"/>
          <w:spacing w:val="-8"/>
          <w:sz w:val="20"/>
          <w:szCs w:val="20"/>
        </w:rPr>
        <w:t xml:space="preserve"> </w:t>
      </w:r>
      <w:r w:rsidRPr="005F7A30">
        <w:rPr>
          <w:rFonts w:ascii="Century Gothic" w:hAnsi="Century Gothic"/>
          <w:sz w:val="20"/>
          <w:szCs w:val="20"/>
        </w:rPr>
        <w:t>recruitment</w:t>
      </w:r>
      <w:r w:rsidRPr="005F7A30">
        <w:rPr>
          <w:rFonts w:ascii="Century Gothic" w:hAnsi="Century Gothic"/>
          <w:spacing w:val="-5"/>
          <w:sz w:val="20"/>
          <w:szCs w:val="20"/>
        </w:rPr>
        <w:t xml:space="preserve"> </w:t>
      </w:r>
      <w:r w:rsidRPr="005F7A30">
        <w:rPr>
          <w:rFonts w:ascii="Century Gothic" w:hAnsi="Century Gothic"/>
          <w:spacing w:val="-1"/>
          <w:sz w:val="20"/>
          <w:szCs w:val="20"/>
        </w:rPr>
        <w:t>of</w:t>
      </w:r>
      <w:r w:rsidRPr="005F7A30">
        <w:rPr>
          <w:rFonts w:ascii="Century Gothic" w:hAnsi="Century Gothic"/>
          <w:spacing w:val="-7"/>
          <w:sz w:val="20"/>
          <w:szCs w:val="20"/>
        </w:rPr>
        <w:t xml:space="preserve"> </w:t>
      </w:r>
      <w:r w:rsidRPr="005F7A30">
        <w:rPr>
          <w:rFonts w:ascii="Century Gothic" w:hAnsi="Century Gothic"/>
          <w:sz w:val="20"/>
          <w:szCs w:val="20"/>
        </w:rPr>
        <w:t>trees</w:t>
      </w:r>
      <w:r w:rsidRPr="005F7A30">
        <w:rPr>
          <w:rFonts w:ascii="Century Gothic" w:hAnsi="Century Gothic"/>
          <w:spacing w:val="-7"/>
          <w:sz w:val="20"/>
          <w:szCs w:val="20"/>
        </w:rPr>
        <w:t xml:space="preserve"> </w:t>
      </w:r>
      <w:r w:rsidRPr="005F7A30">
        <w:rPr>
          <w:rFonts w:ascii="Century Gothic" w:hAnsi="Century Gothic"/>
          <w:sz w:val="20"/>
          <w:szCs w:val="20"/>
        </w:rPr>
        <w:t>within</w:t>
      </w:r>
      <w:r w:rsidRPr="005F7A30">
        <w:rPr>
          <w:rFonts w:ascii="Century Gothic" w:hAnsi="Century Gothic"/>
          <w:spacing w:val="-6"/>
          <w:sz w:val="20"/>
          <w:szCs w:val="20"/>
        </w:rPr>
        <w:t xml:space="preserve"> </w:t>
      </w:r>
      <w:r w:rsidRPr="005F7A30">
        <w:rPr>
          <w:rFonts w:ascii="Century Gothic" w:hAnsi="Century Gothic"/>
          <w:spacing w:val="-1"/>
          <w:sz w:val="20"/>
          <w:szCs w:val="20"/>
        </w:rPr>
        <w:t>river</w:t>
      </w:r>
      <w:r w:rsidRPr="005F7A30">
        <w:rPr>
          <w:rFonts w:ascii="Century Gothic" w:hAnsi="Century Gothic"/>
          <w:spacing w:val="-7"/>
          <w:sz w:val="20"/>
          <w:szCs w:val="20"/>
        </w:rPr>
        <w:t xml:space="preserve"> </w:t>
      </w:r>
      <w:r w:rsidRPr="005F7A30">
        <w:rPr>
          <w:rFonts w:ascii="Century Gothic" w:hAnsi="Century Gothic"/>
          <w:sz w:val="20"/>
          <w:szCs w:val="20"/>
        </w:rPr>
        <w:t>red</w:t>
      </w:r>
      <w:r w:rsidRPr="005F7A30">
        <w:rPr>
          <w:rFonts w:ascii="Century Gothic" w:hAnsi="Century Gothic"/>
          <w:spacing w:val="-7"/>
          <w:sz w:val="20"/>
          <w:szCs w:val="20"/>
        </w:rPr>
        <w:t xml:space="preserve"> </w:t>
      </w:r>
      <w:r w:rsidRPr="005F7A30">
        <w:rPr>
          <w:rFonts w:ascii="Century Gothic" w:hAnsi="Century Gothic"/>
          <w:sz w:val="20"/>
          <w:szCs w:val="20"/>
        </w:rPr>
        <w:t>gum,</w:t>
      </w:r>
      <w:r w:rsidRPr="005F7A30">
        <w:rPr>
          <w:rFonts w:ascii="Century Gothic" w:hAnsi="Century Gothic"/>
          <w:spacing w:val="-9"/>
          <w:sz w:val="20"/>
          <w:szCs w:val="20"/>
        </w:rPr>
        <w:t xml:space="preserve"> </w:t>
      </w:r>
      <w:r w:rsidRPr="005F7A30">
        <w:rPr>
          <w:rFonts w:ascii="Century Gothic" w:hAnsi="Century Gothic"/>
          <w:sz w:val="20"/>
          <w:szCs w:val="20"/>
        </w:rPr>
        <w:t>black</w:t>
      </w:r>
      <w:r w:rsidRPr="005F7A30">
        <w:rPr>
          <w:rFonts w:ascii="Century Gothic" w:hAnsi="Century Gothic"/>
          <w:spacing w:val="-6"/>
          <w:sz w:val="20"/>
          <w:szCs w:val="20"/>
        </w:rPr>
        <w:t xml:space="preserve"> </w:t>
      </w:r>
      <w:r w:rsidRPr="005F7A30">
        <w:rPr>
          <w:rFonts w:ascii="Century Gothic" w:hAnsi="Century Gothic"/>
          <w:spacing w:val="-1"/>
          <w:sz w:val="20"/>
          <w:szCs w:val="20"/>
        </w:rPr>
        <w:t>box</w:t>
      </w:r>
      <w:r w:rsidRPr="005F7A30">
        <w:rPr>
          <w:rFonts w:ascii="Century Gothic" w:hAnsi="Century Gothic"/>
          <w:spacing w:val="-7"/>
          <w:sz w:val="20"/>
          <w:szCs w:val="20"/>
        </w:rPr>
        <w:t xml:space="preserve"> </w:t>
      </w:r>
      <w:r w:rsidRPr="005F7A30">
        <w:rPr>
          <w:rFonts w:ascii="Century Gothic" w:hAnsi="Century Gothic"/>
          <w:sz w:val="20"/>
          <w:szCs w:val="20"/>
        </w:rPr>
        <w:t>and</w:t>
      </w:r>
      <w:r w:rsidRPr="005F7A30">
        <w:rPr>
          <w:rFonts w:ascii="Century Gothic" w:hAnsi="Century Gothic"/>
          <w:spacing w:val="-7"/>
          <w:sz w:val="20"/>
          <w:szCs w:val="20"/>
        </w:rPr>
        <w:t xml:space="preserve"> </w:t>
      </w:r>
      <w:r w:rsidRPr="005F7A30">
        <w:rPr>
          <w:rFonts w:ascii="Century Gothic" w:hAnsi="Century Gothic"/>
          <w:sz w:val="20"/>
          <w:szCs w:val="20"/>
        </w:rPr>
        <w:t>coolibah</w:t>
      </w:r>
      <w:r w:rsidRPr="005F7A30">
        <w:rPr>
          <w:rFonts w:ascii="Century Gothic" w:hAnsi="Century Gothic"/>
          <w:spacing w:val="-6"/>
          <w:sz w:val="20"/>
          <w:szCs w:val="20"/>
        </w:rPr>
        <w:t xml:space="preserve"> </w:t>
      </w:r>
      <w:r w:rsidRPr="005F7A30">
        <w:rPr>
          <w:rFonts w:ascii="Century Gothic" w:hAnsi="Century Gothic"/>
          <w:sz w:val="20"/>
          <w:szCs w:val="20"/>
        </w:rPr>
        <w:t>communities</w:t>
      </w:r>
      <w:r w:rsidRPr="005F7A30">
        <w:rPr>
          <w:rFonts w:ascii="Century Gothic" w:hAnsi="Century Gothic"/>
          <w:spacing w:val="-7"/>
          <w:sz w:val="20"/>
          <w:szCs w:val="20"/>
        </w:rPr>
        <w:t xml:space="preserve"> </w:t>
      </w:r>
      <w:r w:rsidRPr="005F7A30">
        <w:rPr>
          <w:rFonts w:ascii="Century Gothic" w:hAnsi="Century Gothic"/>
          <w:spacing w:val="4"/>
          <w:sz w:val="20"/>
          <w:szCs w:val="20"/>
        </w:rPr>
        <w:t>by</w:t>
      </w:r>
      <w:r w:rsidRPr="005F7A30">
        <w:rPr>
          <w:rFonts w:ascii="Century Gothic" w:hAnsi="Century Gothic"/>
          <w:spacing w:val="-8"/>
          <w:sz w:val="20"/>
          <w:szCs w:val="20"/>
        </w:rPr>
        <w:t xml:space="preserve"> </w:t>
      </w:r>
      <w:r w:rsidRPr="005F7A30">
        <w:rPr>
          <w:rFonts w:ascii="Century Gothic" w:hAnsi="Century Gothic"/>
          <w:spacing w:val="-1"/>
          <w:sz w:val="20"/>
          <w:szCs w:val="20"/>
        </w:rPr>
        <w:t>2024</w:t>
      </w:r>
    </w:p>
    <w:p w14:paraId="1590C0D2" w14:textId="77777777" w:rsidR="00A71802" w:rsidRPr="005F7A30" w:rsidRDefault="00A71802" w:rsidP="00A71802">
      <w:pPr>
        <w:pStyle w:val="BodyText"/>
        <w:spacing w:before="119"/>
        <w:ind w:right="786"/>
        <w:rPr>
          <w:rFonts w:ascii="Century Gothic" w:hAnsi="Century Gothic"/>
          <w:spacing w:val="-1"/>
          <w:sz w:val="20"/>
          <w:szCs w:val="20"/>
        </w:rPr>
      </w:pPr>
      <w:r w:rsidRPr="005F7A30">
        <w:rPr>
          <w:rFonts w:ascii="Century Gothic" w:hAnsi="Century Gothic"/>
          <w:sz w:val="20"/>
          <w:szCs w:val="20"/>
        </w:rPr>
        <w:t>Improved</w:t>
      </w:r>
      <w:r w:rsidRPr="005F7A30">
        <w:rPr>
          <w:rFonts w:ascii="Century Gothic" w:hAnsi="Century Gothic"/>
          <w:spacing w:val="-9"/>
          <w:sz w:val="20"/>
          <w:szCs w:val="20"/>
        </w:rPr>
        <w:t xml:space="preserve"> </w:t>
      </w:r>
      <w:r w:rsidRPr="005F7A30">
        <w:rPr>
          <w:rFonts w:ascii="Century Gothic" w:hAnsi="Century Gothic"/>
          <w:sz w:val="20"/>
          <w:szCs w:val="20"/>
        </w:rPr>
        <w:t>condition</w:t>
      </w:r>
      <w:r w:rsidRPr="005F7A30">
        <w:rPr>
          <w:rFonts w:ascii="Century Gothic" w:hAnsi="Century Gothic"/>
          <w:spacing w:val="-8"/>
          <w:sz w:val="20"/>
          <w:szCs w:val="20"/>
        </w:rPr>
        <w:t xml:space="preserve"> </w:t>
      </w:r>
      <w:r w:rsidRPr="005F7A30">
        <w:rPr>
          <w:rFonts w:ascii="Century Gothic" w:hAnsi="Century Gothic"/>
          <w:spacing w:val="-1"/>
          <w:sz w:val="20"/>
          <w:szCs w:val="20"/>
        </w:rPr>
        <w:t>of</w:t>
      </w:r>
      <w:r w:rsidRPr="005F7A30">
        <w:rPr>
          <w:rFonts w:ascii="Century Gothic" w:hAnsi="Century Gothic"/>
          <w:spacing w:val="-9"/>
          <w:sz w:val="20"/>
          <w:szCs w:val="20"/>
        </w:rPr>
        <w:t xml:space="preserve"> </w:t>
      </w:r>
      <w:r w:rsidRPr="005F7A30">
        <w:rPr>
          <w:rFonts w:ascii="Century Gothic" w:hAnsi="Century Gothic"/>
          <w:spacing w:val="-1"/>
          <w:sz w:val="20"/>
          <w:szCs w:val="20"/>
        </w:rPr>
        <w:t>lignum</w:t>
      </w:r>
      <w:r w:rsidRPr="005F7A30">
        <w:rPr>
          <w:rFonts w:ascii="Century Gothic" w:hAnsi="Century Gothic"/>
          <w:spacing w:val="-9"/>
          <w:sz w:val="20"/>
          <w:szCs w:val="20"/>
        </w:rPr>
        <w:t xml:space="preserve"> </w:t>
      </w:r>
      <w:r w:rsidRPr="005F7A30">
        <w:rPr>
          <w:rFonts w:ascii="Century Gothic" w:hAnsi="Century Gothic"/>
          <w:spacing w:val="-1"/>
          <w:sz w:val="20"/>
          <w:szCs w:val="20"/>
        </w:rPr>
        <w:t>shrublands</w:t>
      </w:r>
      <w:r w:rsidRPr="005F7A30">
        <w:rPr>
          <w:rFonts w:ascii="Century Gothic" w:hAnsi="Century Gothic"/>
          <w:spacing w:val="-7"/>
          <w:sz w:val="20"/>
          <w:szCs w:val="20"/>
        </w:rPr>
        <w:t xml:space="preserve"> </w:t>
      </w:r>
      <w:r w:rsidRPr="005F7A30">
        <w:rPr>
          <w:rFonts w:ascii="Century Gothic" w:hAnsi="Century Gothic"/>
          <w:spacing w:val="-1"/>
          <w:sz w:val="20"/>
          <w:szCs w:val="20"/>
        </w:rPr>
        <w:t>(Lower</w:t>
      </w:r>
      <w:r w:rsidRPr="005F7A30">
        <w:rPr>
          <w:rFonts w:ascii="Century Gothic" w:hAnsi="Century Gothic"/>
          <w:spacing w:val="-8"/>
          <w:sz w:val="20"/>
          <w:szCs w:val="20"/>
        </w:rPr>
        <w:t xml:space="preserve"> </w:t>
      </w:r>
      <w:r w:rsidRPr="005F7A30">
        <w:rPr>
          <w:rFonts w:ascii="Century Gothic" w:hAnsi="Century Gothic"/>
          <w:sz w:val="20"/>
          <w:szCs w:val="20"/>
        </w:rPr>
        <w:t>Balonne</w:t>
      </w:r>
      <w:r w:rsidRPr="005F7A30">
        <w:rPr>
          <w:rFonts w:ascii="Century Gothic" w:hAnsi="Century Gothic"/>
          <w:spacing w:val="-9"/>
          <w:sz w:val="20"/>
          <w:szCs w:val="20"/>
        </w:rPr>
        <w:t xml:space="preserve"> </w:t>
      </w:r>
      <w:r w:rsidRPr="005F7A30">
        <w:rPr>
          <w:rFonts w:ascii="Century Gothic" w:hAnsi="Century Gothic"/>
          <w:spacing w:val="-1"/>
          <w:sz w:val="20"/>
          <w:szCs w:val="20"/>
        </w:rPr>
        <w:t>including</w:t>
      </w:r>
      <w:r w:rsidRPr="005F7A30">
        <w:rPr>
          <w:rFonts w:ascii="Century Gothic" w:hAnsi="Century Gothic"/>
          <w:spacing w:val="-9"/>
          <w:sz w:val="20"/>
          <w:szCs w:val="20"/>
        </w:rPr>
        <w:t xml:space="preserve"> </w:t>
      </w:r>
      <w:r w:rsidRPr="005F7A30">
        <w:rPr>
          <w:rFonts w:ascii="Century Gothic" w:hAnsi="Century Gothic"/>
          <w:spacing w:val="-1"/>
          <w:sz w:val="20"/>
          <w:szCs w:val="20"/>
        </w:rPr>
        <w:t>Narran</w:t>
      </w:r>
      <w:r w:rsidRPr="005F7A30">
        <w:rPr>
          <w:rFonts w:ascii="Century Gothic" w:hAnsi="Century Gothic"/>
          <w:spacing w:val="-8"/>
          <w:sz w:val="20"/>
          <w:szCs w:val="20"/>
        </w:rPr>
        <w:t xml:space="preserve"> </w:t>
      </w:r>
      <w:r w:rsidRPr="005F7A30">
        <w:rPr>
          <w:rFonts w:ascii="Century Gothic" w:hAnsi="Century Gothic"/>
          <w:sz w:val="20"/>
          <w:szCs w:val="20"/>
        </w:rPr>
        <w:t>Lakes,</w:t>
      </w:r>
      <w:r w:rsidRPr="005F7A30">
        <w:rPr>
          <w:rFonts w:ascii="Century Gothic" w:hAnsi="Century Gothic"/>
          <w:spacing w:val="-10"/>
          <w:sz w:val="20"/>
          <w:szCs w:val="20"/>
        </w:rPr>
        <w:t xml:space="preserve"> </w:t>
      </w:r>
      <w:r w:rsidRPr="005F7A30">
        <w:rPr>
          <w:rFonts w:ascii="Century Gothic" w:hAnsi="Century Gothic"/>
          <w:sz w:val="20"/>
          <w:szCs w:val="20"/>
        </w:rPr>
        <w:t>Lower</w:t>
      </w:r>
      <w:r w:rsidRPr="005F7A30">
        <w:rPr>
          <w:rFonts w:ascii="Century Gothic" w:hAnsi="Century Gothic"/>
          <w:spacing w:val="-9"/>
          <w:sz w:val="20"/>
          <w:szCs w:val="20"/>
        </w:rPr>
        <w:t xml:space="preserve"> </w:t>
      </w:r>
      <w:r w:rsidRPr="005F7A30">
        <w:rPr>
          <w:rFonts w:ascii="Century Gothic" w:hAnsi="Century Gothic"/>
          <w:spacing w:val="-1"/>
          <w:sz w:val="20"/>
          <w:szCs w:val="20"/>
        </w:rPr>
        <w:t>Border</w:t>
      </w:r>
      <w:r w:rsidRPr="005F7A30">
        <w:rPr>
          <w:rFonts w:ascii="Century Gothic" w:hAnsi="Century Gothic"/>
          <w:spacing w:val="83"/>
          <w:w w:val="99"/>
          <w:sz w:val="20"/>
          <w:szCs w:val="20"/>
        </w:rPr>
        <w:t xml:space="preserve"> </w:t>
      </w:r>
      <w:r w:rsidRPr="005F7A30">
        <w:rPr>
          <w:rFonts w:ascii="Century Gothic" w:hAnsi="Century Gothic"/>
          <w:spacing w:val="-1"/>
          <w:sz w:val="20"/>
          <w:szCs w:val="20"/>
        </w:rPr>
        <w:t>Rivers)</w:t>
      </w:r>
      <w:r w:rsidRPr="005F7A30">
        <w:rPr>
          <w:rFonts w:ascii="Century Gothic" w:hAnsi="Century Gothic"/>
          <w:spacing w:val="-9"/>
          <w:sz w:val="20"/>
          <w:szCs w:val="20"/>
        </w:rPr>
        <w:t xml:space="preserve"> </w:t>
      </w:r>
      <w:r w:rsidRPr="005F7A30">
        <w:rPr>
          <w:rFonts w:ascii="Century Gothic" w:hAnsi="Century Gothic"/>
          <w:sz w:val="20"/>
          <w:szCs w:val="20"/>
        </w:rPr>
        <w:t>by</w:t>
      </w:r>
      <w:r w:rsidRPr="005F7A30">
        <w:rPr>
          <w:rFonts w:ascii="Century Gothic" w:hAnsi="Century Gothic"/>
          <w:spacing w:val="-6"/>
          <w:sz w:val="20"/>
          <w:szCs w:val="20"/>
        </w:rPr>
        <w:t xml:space="preserve"> </w:t>
      </w:r>
      <w:r w:rsidRPr="005F7A30">
        <w:rPr>
          <w:rFonts w:ascii="Century Gothic" w:hAnsi="Century Gothic"/>
          <w:spacing w:val="-1"/>
          <w:sz w:val="20"/>
          <w:szCs w:val="20"/>
        </w:rPr>
        <w:t>2024</w:t>
      </w:r>
    </w:p>
    <w:p w14:paraId="6D41FB59" w14:textId="77777777" w:rsidR="00A71802" w:rsidRPr="005F7A30" w:rsidRDefault="00A71802" w:rsidP="00A71802">
      <w:pPr>
        <w:pStyle w:val="BodyText"/>
        <w:spacing w:before="119"/>
        <w:ind w:right="786"/>
        <w:rPr>
          <w:rFonts w:ascii="Century Gothic" w:hAnsi="Century Gothic"/>
          <w:sz w:val="20"/>
          <w:szCs w:val="20"/>
        </w:rPr>
      </w:pPr>
    </w:p>
    <w:p w14:paraId="175474FA" w14:textId="77777777" w:rsidR="00A71802" w:rsidRPr="005F7A30" w:rsidRDefault="00A71802" w:rsidP="00A71802">
      <w:pPr>
        <w:ind w:firstLine="107"/>
        <w:rPr>
          <w:rFonts w:ascii="Century Gothic" w:hAnsi="Century Gothic"/>
        </w:rPr>
      </w:pPr>
      <w:r w:rsidRPr="005F7A30">
        <w:rPr>
          <w:rFonts w:ascii="Century Gothic" w:hAnsi="Century Gothic"/>
          <w:b/>
        </w:rPr>
        <w:t>Vegetation</w:t>
      </w:r>
      <w:r w:rsidRPr="005F7A30">
        <w:rPr>
          <w:rFonts w:ascii="Century Gothic" w:hAnsi="Century Gothic"/>
          <w:b/>
          <w:spacing w:val="-15"/>
        </w:rPr>
        <w:t xml:space="preserve"> </w:t>
      </w:r>
      <w:r w:rsidRPr="005F7A30">
        <w:rPr>
          <w:rFonts w:ascii="Century Gothic" w:hAnsi="Century Gothic"/>
          <w:b/>
        </w:rPr>
        <w:t>extent</w:t>
      </w:r>
    </w:p>
    <w:tbl>
      <w:tblPr>
        <w:tblW w:w="0" w:type="auto"/>
        <w:tblInd w:w="106" w:type="dxa"/>
        <w:tblLayout w:type="fixed"/>
        <w:tblCellMar>
          <w:left w:w="0" w:type="dxa"/>
          <w:right w:w="0" w:type="dxa"/>
        </w:tblCellMar>
        <w:tblLook w:val="01E0" w:firstRow="1" w:lastRow="1" w:firstColumn="1" w:lastColumn="1" w:noHBand="0" w:noVBand="0"/>
      </w:tblPr>
      <w:tblGrid>
        <w:gridCol w:w="1632"/>
        <w:gridCol w:w="1241"/>
        <w:gridCol w:w="1241"/>
        <w:gridCol w:w="1241"/>
        <w:gridCol w:w="1241"/>
        <w:gridCol w:w="3668"/>
      </w:tblGrid>
      <w:tr w:rsidR="00A71802" w:rsidRPr="005F7A30" w14:paraId="40114783" w14:textId="77777777" w:rsidTr="00716189">
        <w:trPr>
          <w:trHeight w:hRule="exact" w:val="787"/>
        </w:trPr>
        <w:tc>
          <w:tcPr>
            <w:tcW w:w="1632" w:type="dxa"/>
            <w:tcBorders>
              <w:top w:val="single" w:sz="5" w:space="0" w:color="000000"/>
              <w:left w:val="single" w:sz="5" w:space="0" w:color="000000"/>
              <w:bottom w:val="single" w:sz="5" w:space="0" w:color="000000"/>
              <w:right w:val="single" w:sz="5" w:space="0" w:color="000000"/>
            </w:tcBorders>
            <w:shd w:val="clear" w:color="auto" w:fill="B1A0C6"/>
          </w:tcPr>
          <w:p w14:paraId="293AE059" w14:textId="77777777" w:rsidR="00A71802" w:rsidRPr="005F7A30" w:rsidRDefault="00A71802" w:rsidP="00716189">
            <w:pPr>
              <w:pStyle w:val="TableParagraph"/>
              <w:spacing w:before="11"/>
              <w:rPr>
                <w:rFonts w:ascii="Century Gothic" w:eastAsia="Century Gothic" w:hAnsi="Century Gothic" w:cs="Century Gothic"/>
                <w:b/>
                <w:bCs/>
                <w:sz w:val="20"/>
                <w:szCs w:val="20"/>
              </w:rPr>
            </w:pPr>
          </w:p>
          <w:p w14:paraId="52BD763F" w14:textId="77777777" w:rsidR="00A71802" w:rsidRPr="005F7A30" w:rsidRDefault="00A71802" w:rsidP="00716189">
            <w:pPr>
              <w:pStyle w:val="TableParagraph"/>
              <w:ind w:left="262"/>
              <w:rPr>
                <w:rFonts w:ascii="Century Gothic" w:eastAsia="Century Gothic" w:hAnsi="Century Gothic" w:cs="Century Gothic"/>
                <w:sz w:val="20"/>
                <w:szCs w:val="20"/>
              </w:rPr>
            </w:pPr>
            <w:r w:rsidRPr="005F7A30">
              <w:rPr>
                <w:rFonts w:ascii="Century Gothic" w:hAnsi="Century Gothic"/>
                <w:b/>
                <w:spacing w:val="-1"/>
                <w:sz w:val="20"/>
                <w:szCs w:val="20"/>
              </w:rPr>
              <w:t>Catchment</w:t>
            </w:r>
          </w:p>
        </w:tc>
        <w:tc>
          <w:tcPr>
            <w:tcW w:w="1241" w:type="dxa"/>
            <w:tcBorders>
              <w:top w:val="single" w:sz="5" w:space="0" w:color="000000"/>
              <w:left w:val="single" w:sz="5" w:space="0" w:color="000000"/>
              <w:bottom w:val="single" w:sz="5" w:space="0" w:color="000000"/>
              <w:right w:val="single" w:sz="5" w:space="0" w:color="000000"/>
            </w:tcBorders>
            <w:shd w:val="clear" w:color="auto" w:fill="B1A0C6"/>
          </w:tcPr>
          <w:p w14:paraId="496E2667" w14:textId="77777777" w:rsidR="00A71802" w:rsidRPr="005F7A30" w:rsidRDefault="00A71802" w:rsidP="00716189">
            <w:pPr>
              <w:pStyle w:val="TableParagraph"/>
              <w:spacing w:before="21"/>
              <w:ind w:left="119" w:right="121" w:firstLine="139"/>
              <w:jc w:val="both"/>
              <w:rPr>
                <w:rFonts w:ascii="Century Gothic" w:eastAsia="Century Gothic" w:hAnsi="Century Gothic" w:cs="Century Gothic"/>
                <w:sz w:val="20"/>
                <w:szCs w:val="20"/>
              </w:rPr>
            </w:pPr>
            <w:r w:rsidRPr="005F7A30">
              <w:rPr>
                <w:rFonts w:ascii="Century Gothic" w:hAnsi="Century Gothic"/>
                <w:b/>
                <w:spacing w:val="-1"/>
                <w:sz w:val="20"/>
                <w:szCs w:val="20"/>
              </w:rPr>
              <w:t>Area</w:t>
            </w:r>
            <w:r w:rsidRPr="005F7A30">
              <w:rPr>
                <w:rFonts w:ascii="Century Gothic" w:hAnsi="Century Gothic"/>
                <w:b/>
                <w:spacing w:val="-3"/>
                <w:sz w:val="20"/>
                <w:szCs w:val="20"/>
              </w:rPr>
              <w:t xml:space="preserve"> </w:t>
            </w:r>
            <w:r w:rsidRPr="005F7A30">
              <w:rPr>
                <w:rFonts w:ascii="Century Gothic" w:hAnsi="Century Gothic"/>
                <w:b/>
                <w:sz w:val="20"/>
                <w:szCs w:val="20"/>
              </w:rPr>
              <w:t>of</w:t>
            </w:r>
            <w:r w:rsidRPr="005F7A30">
              <w:rPr>
                <w:rFonts w:ascii="Century Gothic" w:hAnsi="Century Gothic"/>
                <w:b/>
                <w:spacing w:val="23"/>
                <w:w w:val="99"/>
                <w:sz w:val="20"/>
                <w:szCs w:val="20"/>
              </w:rPr>
              <w:t xml:space="preserve"> </w:t>
            </w:r>
            <w:r w:rsidRPr="005F7A30">
              <w:rPr>
                <w:rFonts w:ascii="Century Gothic" w:hAnsi="Century Gothic"/>
                <w:b/>
                <w:spacing w:val="-1"/>
                <w:sz w:val="20"/>
                <w:szCs w:val="20"/>
              </w:rPr>
              <w:t>river</w:t>
            </w:r>
            <w:r w:rsidRPr="005F7A30">
              <w:rPr>
                <w:rFonts w:ascii="Century Gothic" w:hAnsi="Century Gothic"/>
                <w:b/>
                <w:spacing w:val="-2"/>
                <w:sz w:val="20"/>
                <w:szCs w:val="20"/>
              </w:rPr>
              <w:t xml:space="preserve"> </w:t>
            </w:r>
            <w:r w:rsidRPr="005F7A30">
              <w:rPr>
                <w:rFonts w:ascii="Century Gothic" w:hAnsi="Century Gothic"/>
                <w:b/>
                <w:sz w:val="20"/>
                <w:szCs w:val="20"/>
              </w:rPr>
              <w:t>red</w:t>
            </w:r>
            <w:r w:rsidRPr="005F7A30">
              <w:rPr>
                <w:rFonts w:ascii="Century Gothic" w:hAnsi="Century Gothic"/>
                <w:b/>
                <w:spacing w:val="23"/>
                <w:w w:val="99"/>
                <w:sz w:val="20"/>
                <w:szCs w:val="20"/>
              </w:rPr>
              <w:t xml:space="preserve"> </w:t>
            </w:r>
            <w:r w:rsidRPr="005F7A30">
              <w:rPr>
                <w:rFonts w:ascii="Century Gothic" w:hAnsi="Century Gothic"/>
                <w:b/>
                <w:spacing w:val="-1"/>
                <w:sz w:val="20"/>
                <w:szCs w:val="20"/>
              </w:rPr>
              <w:t>gum</w:t>
            </w:r>
            <w:r w:rsidRPr="005F7A30">
              <w:rPr>
                <w:rFonts w:ascii="Century Gothic" w:hAnsi="Century Gothic"/>
                <w:b/>
                <w:spacing w:val="-11"/>
                <w:sz w:val="20"/>
                <w:szCs w:val="20"/>
              </w:rPr>
              <w:t xml:space="preserve"> </w:t>
            </w:r>
            <w:r w:rsidRPr="005F7A30">
              <w:rPr>
                <w:rFonts w:ascii="Century Gothic" w:hAnsi="Century Gothic"/>
                <w:b/>
                <w:sz w:val="20"/>
                <w:szCs w:val="20"/>
              </w:rPr>
              <w:t>(ha)*</w:t>
            </w:r>
          </w:p>
        </w:tc>
        <w:tc>
          <w:tcPr>
            <w:tcW w:w="1241" w:type="dxa"/>
            <w:tcBorders>
              <w:top w:val="single" w:sz="5" w:space="0" w:color="000000"/>
              <w:left w:val="single" w:sz="5" w:space="0" w:color="000000"/>
              <w:bottom w:val="single" w:sz="5" w:space="0" w:color="000000"/>
              <w:right w:val="single" w:sz="5" w:space="0" w:color="000000"/>
            </w:tcBorders>
            <w:shd w:val="clear" w:color="auto" w:fill="B1A0C6"/>
          </w:tcPr>
          <w:p w14:paraId="21C41D41" w14:textId="77777777" w:rsidR="00A71802" w:rsidRPr="005F7A30" w:rsidRDefault="00A71802" w:rsidP="00716189">
            <w:pPr>
              <w:pStyle w:val="TableParagraph"/>
              <w:spacing w:before="21"/>
              <w:ind w:left="123" w:right="121" w:firstLine="1"/>
              <w:jc w:val="center"/>
              <w:rPr>
                <w:rFonts w:ascii="Century Gothic" w:eastAsia="Century Gothic" w:hAnsi="Century Gothic" w:cs="Century Gothic"/>
                <w:sz w:val="20"/>
                <w:szCs w:val="20"/>
              </w:rPr>
            </w:pPr>
            <w:r w:rsidRPr="005F7A30">
              <w:rPr>
                <w:rFonts w:ascii="Century Gothic" w:hAnsi="Century Gothic"/>
                <w:b/>
                <w:spacing w:val="-1"/>
                <w:sz w:val="20"/>
                <w:szCs w:val="20"/>
              </w:rPr>
              <w:t>Area</w:t>
            </w:r>
            <w:r w:rsidRPr="005F7A30">
              <w:rPr>
                <w:rFonts w:ascii="Century Gothic" w:hAnsi="Century Gothic"/>
                <w:b/>
                <w:spacing w:val="-8"/>
                <w:sz w:val="20"/>
                <w:szCs w:val="20"/>
              </w:rPr>
              <w:t xml:space="preserve"> </w:t>
            </w:r>
            <w:r w:rsidRPr="005F7A30">
              <w:rPr>
                <w:rFonts w:ascii="Century Gothic" w:hAnsi="Century Gothic"/>
                <w:b/>
                <w:sz w:val="20"/>
                <w:szCs w:val="20"/>
              </w:rPr>
              <w:t>of</w:t>
            </w:r>
            <w:r w:rsidRPr="005F7A30">
              <w:rPr>
                <w:rFonts w:ascii="Century Gothic" w:hAnsi="Century Gothic"/>
                <w:b/>
                <w:spacing w:val="23"/>
                <w:w w:val="99"/>
                <w:sz w:val="20"/>
                <w:szCs w:val="20"/>
              </w:rPr>
              <w:t xml:space="preserve"> </w:t>
            </w:r>
            <w:r w:rsidRPr="005F7A30">
              <w:rPr>
                <w:rFonts w:ascii="Century Gothic" w:hAnsi="Century Gothic"/>
                <w:b/>
                <w:spacing w:val="-1"/>
                <w:sz w:val="20"/>
                <w:szCs w:val="20"/>
              </w:rPr>
              <w:t>black</w:t>
            </w:r>
            <w:r w:rsidRPr="005F7A30">
              <w:rPr>
                <w:rFonts w:ascii="Century Gothic" w:hAnsi="Century Gothic"/>
                <w:b/>
                <w:spacing w:val="-11"/>
                <w:sz w:val="20"/>
                <w:szCs w:val="20"/>
              </w:rPr>
              <w:t xml:space="preserve"> </w:t>
            </w:r>
            <w:r w:rsidRPr="005F7A30">
              <w:rPr>
                <w:rFonts w:ascii="Century Gothic" w:hAnsi="Century Gothic"/>
                <w:b/>
                <w:sz w:val="20"/>
                <w:szCs w:val="20"/>
              </w:rPr>
              <w:t>box</w:t>
            </w:r>
            <w:r w:rsidRPr="005F7A30">
              <w:rPr>
                <w:rFonts w:ascii="Century Gothic" w:hAnsi="Century Gothic"/>
                <w:b/>
                <w:spacing w:val="23"/>
                <w:w w:val="99"/>
                <w:sz w:val="20"/>
                <w:szCs w:val="20"/>
              </w:rPr>
              <w:t xml:space="preserve"> </w:t>
            </w:r>
            <w:r w:rsidRPr="005F7A30">
              <w:rPr>
                <w:rFonts w:ascii="Century Gothic" w:hAnsi="Century Gothic"/>
                <w:b/>
                <w:sz w:val="20"/>
                <w:szCs w:val="20"/>
              </w:rPr>
              <w:t>(ha)*</w:t>
            </w:r>
          </w:p>
        </w:tc>
        <w:tc>
          <w:tcPr>
            <w:tcW w:w="1241" w:type="dxa"/>
            <w:tcBorders>
              <w:top w:val="single" w:sz="5" w:space="0" w:color="000000"/>
              <w:left w:val="single" w:sz="5" w:space="0" w:color="000000"/>
              <w:bottom w:val="single" w:sz="5" w:space="0" w:color="000000"/>
              <w:right w:val="single" w:sz="5" w:space="0" w:color="000000"/>
            </w:tcBorders>
            <w:shd w:val="clear" w:color="auto" w:fill="B1A0C6"/>
          </w:tcPr>
          <w:p w14:paraId="7BA3064D" w14:textId="77777777" w:rsidR="00A71802" w:rsidRPr="005F7A30" w:rsidRDefault="00A71802" w:rsidP="00716189">
            <w:pPr>
              <w:pStyle w:val="TableParagraph"/>
              <w:spacing w:before="21"/>
              <w:ind w:left="183" w:right="182" w:hanging="2"/>
              <w:jc w:val="center"/>
              <w:rPr>
                <w:rFonts w:ascii="Century Gothic" w:eastAsia="Century Gothic" w:hAnsi="Century Gothic" w:cs="Century Gothic"/>
                <w:sz w:val="20"/>
                <w:szCs w:val="20"/>
              </w:rPr>
            </w:pPr>
            <w:r w:rsidRPr="005F7A30">
              <w:rPr>
                <w:rFonts w:ascii="Century Gothic" w:hAnsi="Century Gothic"/>
                <w:b/>
                <w:spacing w:val="-1"/>
                <w:sz w:val="20"/>
                <w:szCs w:val="20"/>
              </w:rPr>
              <w:t>Area</w:t>
            </w:r>
            <w:r w:rsidRPr="005F7A30">
              <w:rPr>
                <w:rFonts w:ascii="Century Gothic" w:hAnsi="Century Gothic"/>
                <w:b/>
                <w:spacing w:val="-8"/>
                <w:sz w:val="20"/>
                <w:szCs w:val="20"/>
              </w:rPr>
              <w:t xml:space="preserve"> </w:t>
            </w:r>
            <w:r w:rsidRPr="005F7A30">
              <w:rPr>
                <w:rFonts w:ascii="Century Gothic" w:hAnsi="Century Gothic"/>
                <w:b/>
                <w:sz w:val="20"/>
                <w:szCs w:val="20"/>
              </w:rPr>
              <w:t>of</w:t>
            </w:r>
            <w:r w:rsidRPr="005F7A30">
              <w:rPr>
                <w:rFonts w:ascii="Century Gothic" w:hAnsi="Century Gothic"/>
                <w:b/>
                <w:spacing w:val="23"/>
                <w:w w:val="99"/>
                <w:sz w:val="20"/>
                <w:szCs w:val="20"/>
              </w:rPr>
              <w:t xml:space="preserve"> </w:t>
            </w:r>
            <w:r w:rsidRPr="005F7A30">
              <w:rPr>
                <w:rFonts w:ascii="Century Gothic" w:hAnsi="Century Gothic"/>
                <w:b/>
                <w:spacing w:val="-1"/>
                <w:w w:val="95"/>
                <w:sz w:val="20"/>
                <w:szCs w:val="20"/>
              </w:rPr>
              <w:t>coolibah</w:t>
            </w:r>
            <w:r w:rsidRPr="005F7A30">
              <w:rPr>
                <w:rFonts w:ascii="Century Gothic" w:hAnsi="Century Gothic"/>
                <w:b/>
                <w:spacing w:val="23"/>
                <w:w w:val="99"/>
                <w:sz w:val="20"/>
                <w:szCs w:val="20"/>
              </w:rPr>
              <w:t xml:space="preserve"> </w:t>
            </w:r>
            <w:r w:rsidRPr="005F7A30">
              <w:rPr>
                <w:rFonts w:ascii="Century Gothic" w:hAnsi="Century Gothic"/>
                <w:b/>
                <w:sz w:val="20"/>
                <w:szCs w:val="20"/>
              </w:rPr>
              <w:t>(ha)*</w:t>
            </w:r>
          </w:p>
        </w:tc>
        <w:tc>
          <w:tcPr>
            <w:tcW w:w="1241" w:type="dxa"/>
            <w:tcBorders>
              <w:top w:val="single" w:sz="5" w:space="0" w:color="000000"/>
              <w:left w:val="single" w:sz="5" w:space="0" w:color="000000"/>
              <w:bottom w:val="single" w:sz="5" w:space="0" w:color="000000"/>
              <w:right w:val="single" w:sz="5" w:space="0" w:color="000000"/>
            </w:tcBorders>
            <w:shd w:val="clear" w:color="auto" w:fill="B1A0C6"/>
          </w:tcPr>
          <w:p w14:paraId="3835A0F3" w14:textId="77777777" w:rsidR="00A71802" w:rsidRPr="005F7A30" w:rsidRDefault="00A71802" w:rsidP="00716189">
            <w:pPr>
              <w:pStyle w:val="TableParagraph"/>
              <w:spacing w:before="11"/>
              <w:rPr>
                <w:rFonts w:ascii="Century Gothic" w:eastAsia="Century Gothic" w:hAnsi="Century Gothic" w:cs="Century Gothic"/>
                <w:b/>
                <w:bCs/>
                <w:sz w:val="20"/>
                <w:szCs w:val="20"/>
              </w:rPr>
            </w:pPr>
          </w:p>
          <w:p w14:paraId="7C6C502F" w14:textId="77777777" w:rsidR="00A71802" w:rsidRPr="005F7A30" w:rsidRDefault="00A71802" w:rsidP="00716189">
            <w:pPr>
              <w:pStyle w:val="TableParagraph"/>
              <w:ind w:left="85"/>
              <w:rPr>
                <w:rFonts w:ascii="Century Gothic" w:eastAsia="Century Gothic" w:hAnsi="Century Gothic" w:cs="Century Gothic"/>
                <w:sz w:val="20"/>
                <w:szCs w:val="20"/>
              </w:rPr>
            </w:pPr>
            <w:r w:rsidRPr="005F7A30">
              <w:rPr>
                <w:rFonts w:ascii="Century Gothic" w:hAnsi="Century Gothic"/>
                <w:b/>
                <w:sz w:val="20"/>
                <w:szCs w:val="20"/>
              </w:rPr>
              <w:t>Shrublands</w:t>
            </w:r>
          </w:p>
        </w:tc>
        <w:tc>
          <w:tcPr>
            <w:tcW w:w="3668" w:type="dxa"/>
            <w:tcBorders>
              <w:top w:val="single" w:sz="5" w:space="0" w:color="000000"/>
              <w:left w:val="single" w:sz="5" w:space="0" w:color="000000"/>
              <w:bottom w:val="single" w:sz="5" w:space="0" w:color="000000"/>
              <w:right w:val="single" w:sz="5" w:space="0" w:color="000000"/>
            </w:tcBorders>
            <w:shd w:val="clear" w:color="auto" w:fill="B1A0C6"/>
          </w:tcPr>
          <w:p w14:paraId="624D06F8" w14:textId="77777777" w:rsidR="00A71802" w:rsidRPr="005F7A30" w:rsidRDefault="00A71802" w:rsidP="00716189">
            <w:pPr>
              <w:pStyle w:val="TableParagraph"/>
              <w:spacing w:before="146"/>
              <w:ind w:left="1304" w:right="380" w:hanging="924"/>
              <w:rPr>
                <w:rFonts w:ascii="Century Gothic" w:eastAsia="Century Gothic" w:hAnsi="Century Gothic" w:cs="Century Gothic"/>
                <w:sz w:val="20"/>
                <w:szCs w:val="20"/>
              </w:rPr>
            </w:pPr>
            <w:r w:rsidRPr="005F7A30">
              <w:rPr>
                <w:rFonts w:ascii="Century Gothic" w:eastAsia="Century Gothic" w:hAnsi="Century Gothic" w:cs="Century Gothic"/>
                <w:b/>
                <w:bCs/>
                <w:spacing w:val="-1"/>
                <w:sz w:val="20"/>
                <w:szCs w:val="20"/>
              </w:rPr>
              <w:t>Non–woody</w:t>
            </w:r>
            <w:r w:rsidRPr="005F7A30">
              <w:rPr>
                <w:rFonts w:ascii="Century Gothic" w:eastAsia="Century Gothic" w:hAnsi="Century Gothic" w:cs="Century Gothic"/>
                <w:b/>
                <w:bCs/>
                <w:spacing w:val="-14"/>
                <w:sz w:val="20"/>
                <w:szCs w:val="20"/>
              </w:rPr>
              <w:t xml:space="preserve"> </w:t>
            </w:r>
            <w:r w:rsidRPr="005F7A30">
              <w:rPr>
                <w:rFonts w:ascii="Century Gothic" w:eastAsia="Century Gothic" w:hAnsi="Century Gothic" w:cs="Century Gothic"/>
                <w:b/>
                <w:bCs/>
                <w:spacing w:val="-1"/>
                <w:sz w:val="20"/>
                <w:szCs w:val="20"/>
              </w:rPr>
              <w:t>water</w:t>
            </w:r>
            <w:r w:rsidRPr="005F7A30">
              <w:rPr>
                <w:rFonts w:ascii="Century Gothic" w:eastAsia="Century Gothic" w:hAnsi="Century Gothic" w:cs="Century Gothic"/>
                <w:b/>
                <w:bCs/>
                <w:spacing w:val="-13"/>
                <w:sz w:val="20"/>
                <w:szCs w:val="20"/>
              </w:rPr>
              <w:t xml:space="preserve"> </w:t>
            </w:r>
            <w:r w:rsidRPr="005F7A30">
              <w:rPr>
                <w:rFonts w:ascii="Century Gothic" w:eastAsia="Century Gothic" w:hAnsi="Century Gothic" w:cs="Century Gothic"/>
                <w:b/>
                <w:bCs/>
                <w:spacing w:val="-1"/>
                <w:sz w:val="20"/>
                <w:szCs w:val="20"/>
              </w:rPr>
              <w:t>dependent</w:t>
            </w:r>
            <w:r w:rsidRPr="005F7A30">
              <w:rPr>
                <w:rFonts w:ascii="Century Gothic" w:eastAsia="Century Gothic" w:hAnsi="Century Gothic" w:cs="Century Gothic"/>
                <w:b/>
                <w:bCs/>
                <w:spacing w:val="31"/>
                <w:w w:val="99"/>
                <w:sz w:val="20"/>
                <w:szCs w:val="20"/>
              </w:rPr>
              <w:t xml:space="preserve"> </w:t>
            </w:r>
            <w:r w:rsidRPr="005F7A30">
              <w:rPr>
                <w:rFonts w:ascii="Century Gothic" w:eastAsia="Century Gothic" w:hAnsi="Century Gothic" w:cs="Century Gothic"/>
                <w:b/>
                <w:bCs/>
                <w:spacing w:val="-1"/>
                <w:sz w:val="20"/>
                <w:szCs w:val="20"/>
              </w:rPr>
              <w:t>vegetation</w:t>
            </w:r>
          </w:p>
        </w:tc>
      </w:tr>
      <w:tr w:rsidR="00A71802" w:rsidRPr="005F7A30" w14:paraId="2088481B" w14:textId="77777777" w:rsidTr="0044341C">
        <w:trPr>
          <w:trHeight w:hRule="exact" w:val="562"/>
        </w:trPr>
        <w:tc>
          <w:tcPr>
            <w:tcW w:w="163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1F14A3F" w14:textId="77777777" w:rsidR="00A71802" w:rsidRPr="005F7A30" w:rsidRDefault="00A71802" w:rsidP="00716189">
            <w:pPr>
              <w:pStyle w:val="TableParagraph"/>
              <w:spacing w:before="153"/>
              <w:ind w:left="51"/>
              <w:rPr>
                <w:rFonts w:ascii="Century Gothic" w:eastAsia="Century Gothic" w:hAnsi="Century Gothic" w:cs="Century Gothic"/>
                <w:sz w:val="20"/>
                <w:szCs w:val="20"/>
              </w:rPr>
            </w:pPr>
            <w:r w:rsidRPr="005F7A30">
              <w:rPr>
                <w:rFonts w:ascii="Century Gothic" w:hAnsi="Century Gothic"/>
                <w:sz w:val="20"/>
                <w:szCs w:val="20"/>
              </w:rPr>
              <w:t>Warrego</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0BA5509" w14:textId="77777777" w:rsidR="00A71802" w:rsidRPr="005F7A30" w:rsidRDefault="00A71802" w:rsidP="00716189">
            <w:pPr>
              <w:pStyle w:val="TableParagraph"/>
              <w:spacing w:before="156"/>
              <w:ind w:left="51"/>
              <w:rPr>
                <w:rFonts w:ascii="Century Gothic" w:eastAsia="Century Gothic" w:hAnsi="Century Gothic" w:cs="Century Gothic"/>
                <w:sz w:val="20"/>
                <w:szCs w:val="20"/>
              </w:rPr>
            </w:pPr>
            <w:r w:rsidRPr="005F7A30">
              <w:rPr>
                <w:rFonts w:ascii="Century Gothic" w:hAnsi="Century Gothic"/>
                <w:spacing w:val="-1"/>
                <w:sz w:val="20"/>
                <w:szCs w:val="20"/>
              </w:rPr>
              <w:t>7,300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75D27BE" w14:textId="77777777" w:rsidR="00A71802" w:rsidRPr="005F7A30" w:rsidRDefault="00A71802" w:rsidP="00716189">
            <w:pPr>
              <w:pStyle w:val="TableParagraph"/>
              <w:spacing w:before="156"/>
              <w:ind w:left="51"/>
              <w:rPr>
                <w:rFonts w:ascii="Century Gothic" w:eastAsia="Century Gothic" w:hAnsi="Century Gothic" w:cs="Century Gothic"/>
                <w:sz w:val="20"/>
                <w:szCs w:val="20"/>
              </w:rPr>
            </w:pPr>
            <w:r w:rsidRPr="005F7A30">
              <w:rPr>
                <w:rFonts w:ascii="Century Gothic" w:hAnsi="Century Gothic"/>
                <w:sz w:val="20"/>
                <w:szCs w:val="20"/>
              </w:rPr>
              <w:t>80,400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CA65F5" w14:textId="77777777" w:rsidR="00A71802" w:rsidRPr="005F7A30" w:rsidRDefault="00A71802" w:rsidP="00716189">
            <w:pPr>
              <w:pStyle w:val="TableParagraph"/>
              <w:spacing w:before="156"/>
              <w:ind w:left="51"/>
              <w:rPr>
                <w:rFonts w:ascii="Century Gothic" w:eastAsia="Century Gothic" w:hAnsi="Century Gothic" w:cs="Century Gothic"/>
                <w:sz w:val="20"/>
                <w:szCs w:val="20"/>
              </w:rPr>
            </w:pPr>
            <w:r w:rsidRPr="005F7A30">
              <w:rPr>
                <w:rFonts w:ascii="Century Gothic" w:hAnsi="Century Gothic"/>
                <w:spacing w:val="-1"/>
                <w:sz w:val="20"/>
                <w:szCs w:val="20"/>
              </w:rPr>
              <w:t>121,400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EB66236" w14:textId="77777777" w:rsidR="00A71802" w:rsidRPr="005F7A30" w:rsidRDefault="00A71802" w:rsidP="00716189">
            <w:pPr>
              <w:rPr>
                <w:rFonts w:ascii="Century Gothic" w:hAnsi="Century Gothic"/>
              </w:rPr>
            </w:pPr>
          </w:p>
        </w:tc>
        <w:tc>
          <w:tcPr>
            <w:tcW w:w="36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E29559" w14:textId="77777777" w:rsidR="00A71802" w:rsidRPr="005F7A30" w:rsidRDefault="00A71802" w:rsidP="00716189">
            <w:pPr>
              <w:pStyle w:val="TableParagraph"/>
              <w:spacing w:before="33"/>
              <w:ind w:left="51" w:right="114"/>
              <w:rPr>
                <w:rFonts w:ascii="Century Gothic" w:eastAsia="Century Gothic" w:hAnsi="Century Gothic" w:cs="Century Gothic"/>
                <w:sz w:val="20"/>
                <w:szCs w:val="20"/>
              </w:rPr>
            </w:pPr>
            <w:r w:rsidRPr="005F7A30">
              <w:rPr>
                <w:rFonts w:ascii="Century Gothic" w:hAnsi="Century Gothic"/>
                <w:sz w:val="20"/>
                <w:szCs w:val="20"/>
              </w:rPr>
              <w:t>Fringing/within</w:t>
            </w:r>
            <w:r w:rsidRPr="005F7A30">
              <w:rPr>
                <w:rFonts w:ascii="Century Gothic" w:hAnsi="Century Gothic"/>
                <w:spacing w:val="-14"/>
                <w:sz w:val="20"/>
                <w:szCs w:val="20"/>
              </w:rPr>
              <w:t xml:space="preserve"> </w:t>
            </w:r>
            <w:r w:rsidRPr="005F7A30">
              <w:rPr>
                <w:rFonts w:ascii="Century Gothic" w:hAnsi="Century Gothic"/>
                <w:sz w:val="20"/>
                <w:szCs w:val="20"/>
              </w:rPr>
              <w:t>the</w:t>
            </w:r>
            <w:r w:rsidRPr="005F7A30">
              <w:rPr>
                <w:rFonts w:ascii="Century Gothic" w:hAnsi="Century Gothic"/>
                <w:spacing w:val="-12"/>
                <w:sz w:val="20"/>
                <w:szCs w:val="20"/>
              </w:rPr>
              <w:t xml:space="preserve"> </w:t>
            </w:r>
            <w:r w:rsidRPr="005F7A30">
              <w:rPr>
                <w:rFonts w:ascii="Century Gothic" w:hAnsi="Century Gothic"/>
                <w:spacing w:val="-1"/>
                <w:sz w:val="20"/>
                <w:szCs w:val="20"/>
              </w:rPr>
              <w:t>Warrego,</w:t>
            </w:r>
            <w:r w:rsidRPr="005F7A30">
              <w:rPr>
                <w:rFonts w:ascii="Century Gothic" w:hAnsi="Century Gothic"/>
                <w:spacing w:val="-14"/>
                <w:sz w:val="20"/>
                <w:szCs w:val="20"/>
              </w:rPr>
              <w:t xml:space="preserve"> </w:t>
            </w:r>
            <w:r w:rsidRPr="005F7A30">
              <w:rPr>
                <w:rFonts w:ascii="Century Gothic" w:hAnsi="Century Gothic"/>
                <w:sz w:val="20"/>
                <w:szCs w:val="20"/>
              </w:rPr>
              <w:t>Langlo,</w:t>
            </w:r>
            <w:r w:rsidRPr="005F7A30">
              <w:rPr>
                <w:rFonts w:ascii="Century Gothic" w:hAnsi="Century Gothic"/>
                <w:spacing w:val="28"/>
                <w:w w:val="99"/>
                <w:sz w:val="20"/>
                <w:szCs w:val="20"/>
              </w:rPr>
              <w:t xml:space="preserve"> </w:t>
            </w:r>
            <w:r w:rsidRPr="005F7A30">
              <w:rPr>
                <w:rFonts w:ascii="Century Gothic" w:hAnsi="Century Gothic"/>
                <w:sz w:val="20"/>
                <w:szCs w:val="20"/>
              </w:rPr>
              <w:t>Ward</w:t>
            </w:r>
            <w:r w:rsidRPr="005F7A30">
              <w:rPr>
                <w:rFonts w:ascii="Century Gothic" w:hAnsi="Century Gothic"/>
                <w:spacing w:val="46"/>
                <w:sz w:val="20"/>
                <w:szCs w:val="20"/>
              </w:rPr>
              <w:t xml:space="preserve"> </w:t>
            </w:r>
            <w:r w:rsidRPr="005F7A30">
              <w:rPr>
                <w:rFonts w:ascii="Century Gothic" w:hAnsi="Century Gothic"/>
                <w:sz w:val="20"/>
                <w:szCs w:val="20"/>
              </w:rPr>
              <w:t>&amp;</w:t>
            </w:r>
            <w:r w:rsidRPr="005F7A30">
              <w:rPr>
                <w:rFonts w:ascii="Century Gothic" w:hAnsi="Century Gothic"/>
                <w:spacing w:val="-4"/>
                <w:sz w:val="20"/>
                <w:szCs w:val="20"/>
              </w:rPr>
              <w:t xml:space="preserve"> </w:t>
            </w:r>
            <w:r w:rsidRPr="005F7A30">
              <w:rPr>
                <w:rFonts w:ascii="Century Gothic" w:hAnsi="Century Gothic"/>
                <w:spacing w:val="-1"/>
                <w:sz w:val="20"/>
                <w:szCs w:val="20"/>
              </w:rPr>
              <w:t>Nive</w:t>
            </w:r>
            <w:r w:rsidRPr="005F7A30">
              <w:rPr>
                <w:rFonts w:ascii="Century Gothic" w:hAnsi="Century Gothic"/>
                <w:spacing w:val="-5"/>
                <w:sz w:val="20"/>
                <w:szCs w:val="20"/>
              </w:rPr>
              <w:t xml:space="preserve"> </w:t>
            </w:r>
            <w:r w:rsidRPr="005F7A30">
              <w:rPr>
                <w:rFonts w:ascii="Century Gothic" w:hAnsi="Century Gothic"/>
                <w:sz w:val="20"/>
                <w:szCs w:val="20"/>
              </w:rPr>
              <w:t>rivers</w:t>
            </w:r>
          </w:p>
        </w:tc>
      </w:tr>
      <w:tr w:rsidR="00A71802" w:rsidRPr="005F7A30" w14:paraId="3DC2AE52" w14:textId="77777777" w:rsidTr="0044341C">
        <w:trPr>
          <w:trHeight w:hRule="exact" w:val="295"/>
        </w:trPr>
        <w:tc>
          <w:tcPr>
            <w:tcW w:w="163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743064E"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pacing w:val="-1"/>
                <w:sz w:val="20"/>
                <w:szCs w:val="20"/>
              </w:rPr>
              <w:t>Nebine</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155B7A6"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z w:val="20"/>
                <w:szCs w:val="20"/>
              </w:rPr>
              <w:t>200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07348EC"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z w:val="20"/>
                <w:szCs w:val="20"/>
              </w:rPr>
              <w:t>28,800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1C17BF9"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z w:val="20"/>
                <w:szCs w:val="20"/>
              </w:rPr>
              <w:t>15,400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6BDCB10" w14:textId="77777777" w:rsidR="00A71802" w:rsidRPr="005F7A30" w:rsidRDefault="00A71802" w:rsidP="00716189">
            <w:pPr>
              <w:rPr>
                <w:rFonts w:ascii="Century Gothic" w:hAnsi="Century Gothic"/>
              </w:rPr>
            </w:pPr>
          </w:p>
        </w:tc>
        <w:tc>
          <w:tcPr>
            <w:tcW w:w="36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A23E2DB"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z w:val="20"/>
                <w:szCs w:val="20"/>
              </w:rPr>
              <w:t>Fringing/within</w:t>
            </w:r>
            <w:r w:rsidRPr="005F7A30">
              <w:rPr>
                <w:rFonts w:ascii="Century Gothic" w:hAnsi="Century Gothic"/>
                <w:spacing w:val="-14"/>
                <w:sz w:val="20"/>
                <w:szCs w:val="20"/>
              </w:rPr>
              <w:t xml:space="preserve"> </w:t>
            </w:r>
            <w:r w:rsidRPr="005F7A30">
              <w:rPr>
                <w:rFonts w:ascii="Century Gothic" w:hAnsi="Century Gothic"/>
                <w:spacing w:val="-1"/>
                <w:sz w:val="20"/>
                <w:szCs w:val="20"/>
              </w:rPr>
              <w:t>Nebine</w:t>
            </w:r>
            <w:r w:rsidRPr="005F7A30">
              <w:rPr>
                <w:rFonts w:ascii="Century Gothic" w:hAnsi="Century Gothic"/>
                <w:spacing w:val="-14"/>
                <w:sz w:val="20"/>
                <w:szCs w:val="20"/>
              </w:rPr>
              <w:t xml:space="preserve"> </w:t>
            </w:r>
            <w:r w:rsidRPr="005F7A30">
              <w:rPr>
                <w:rFonts w:ascii="Century Gothic" w:hAnsi="Century Gothic"/>
                <w:spacing w:val="-1"/>
                <w:sz w:val="20"/>
                <w:szCs w:val="20"/>
              </w:rPr>
              <w:t>Creek</w:t>
            </w:r>
          </w:p>
        </w:tc>
      </w:tr>
      <w:tr w:rsidR="00A71802" w:rsidRPr="005F7A30" w14:paraId="59574B1C" w14:textId="77777777" w:rsidTr="0044341C">
        <w:trPr>
          <w:trHeight w:hRule="exact" w:val="804"/>
        </w:trPr>
        <w:tc>
          <w:tcPr>
            <w:tcW w:w="163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A6538E" w14:textId="77777777" w:rsidR="00A71802" w:rsidRPr="005F7A30" w:rsidRDefault="00A71802" w:rsidP="00716189">
            <w:pPr>
              <w:pStyle w:val="TableParagraph"/>
              <w:spacing w:before="30"/>
              <w:ind w:left="51" w:right="116"/>
              <w:rPr>
                <w:rFonts w:ascii="Century Gothic" w:eastAsia="Century Gothic" w:hAnsi="Century Gothic" w:cs="Century Gothic"/>
                <w:sz w:val="20"/>
                <w:szCs w:val="20"/>
              </w:rPr>
            </w:pPr>
            <w:r w:rsidRPr="005F7A30">
              <w:rPr>
                <w:rFonts w:ascii="Century Gothic" w:hAnsi="Century Gothic"/>
                <w:spacing w:val="-1"/>
                <w:sz w:val="20"/>
                <w:szCs w:val="20"/>
              </w:rPr>
              <w:t>Condamine</w:t>
            </w:r>
            <w:r w:rsidRPr="005F7A30">
              <w:rPr>
                <w:rFonts w:ascii="Century Gothic" w:hAnsi="Century Gothic"/>
                <w:spacing w:val="27"/>
                <w:w w:val="99"/>
                <w:sz w:val="20"/>
                <w:szCs w:val="20"/>
              </w:rPr>
              <w:t xml:space="preserve"> </w:t>
            </w:r>
            <w:r w:rsidRPr="005F7A30">
              <w:rPr>
                <w:rFonts w:ascii="Century Gothic" w:hAnsi="Century Gothic"/>
                <w:spacing w:val="-1"/>
                <w:sz w:val="20"/>
                <w:szCs w:val="20"/>
              </w:rPr>
              <w:t>Balonne</w:t>
            </w:r>
            <w:r w:rsidRPr="005F7A30">
              <w:rPr>
                <w:rFonts w:ascii="Century Gothic" w:hAnsi="Century Gothic"/>
                <w:spacing w:val="-12"/>
                <w:sz w:val="20"/>
                <w:szCs w:val="20"/>
              </w:rPr>
              <w:t xml:space="preserve"> </w:t>
            </w:r>
            <w:r w:rsidRPr="005F7A30">
              <w:rPr>
                <w:rFonts w:ascii="Century Gothic" w:hAnsi="Century Gothic"/>
                <w:spacing w:val="-1"/>
                <w:sz w:val="20"/>
                <w:szCs w:val="20"/>
              </w:rPr>
              <w:t>(lower</w:t>
            </w:r>
            <w:r w:rsidRPr="005F7A30">
              <w:rPr>
                <w:rFonts w:ascii="Century Gothic" w:hAnsi="Century Gothic"/>
                <w:spacing w:val="29"/>
                <w:w w:val="99"/>
                <w:sz w:val="20"/>
                <w:szCs w:val="20"/>
              </w:rPr>
              <w:t xml:space="preserve"> </w:t>
            </w:r>
            <w:r w:rsidRPr="005F7A30">
              <w:rPr>
                <w:rFonts w:ascii="Century Gothic" w:hAnsi="Century Gothic"/>
                <w:spacing w:val="-1"/>
                <w:sz w:val="20"/>
                <w:szCs w:val="20"/>
              </w:rPr>
              <w:t>Balonne)</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E071A3" w14:textId="77777777" w:rsidR="00A71802" w:rsidRPr="005F7A30" w:rsidRDefault="00A71802" w:rsidP="00716189">
            <w:pPr>
              <w:pStyle w:val="TableParagraph"/>
              <w:spacing w:before="6"/>
              <w:rPr>
                <w:rFonts w:ascii="Century Gothic" w:eastAsia="Century Gothic" w:hAnsi="Century Gothic" w:cs="Century Gothic"/>
                <w:b/>
                <w:bCs/>
                <w:sz w:val="20"/>
                <w:szCs w:val="20"/>
              </w:rPr>
            </w:pPr>
          </w:p>
          <w:p w14:paraId="38744837" w14:textId="77777777" w:rsidR="00A71802" w:rsidRPr="005F7A30" w:rsidRDefault="00A71802" w:rsidP="00716189">
            <w:pPr>
              <w:pStyle w:val="TableParagraph"/>
              <w:ind w:left="51"/>
              <w:rPr>
                <w:rFonts w:ascii="Century Gothic" w:eastAsia="Century Gothic" w:hAnsi="Century Gothic" w:cs="Century Gothic"/>
                <w:sz w:val="20"/>
                <w:szCs w:val="20"/>
              </w:rPr>
            </w:pPr>
            <w:r w:rsidRPr="005F7A30">
              <w:rPr>
                <w:rFonts w:ascii="Century Gothic" w:hAnsi="Century Gothic"/>
                <w:sz w:val="20"/>
                <w:szCs w:val="20"/>
              </w:rPr>
              <w:t>11,500#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0034331" w14:textId="77777777" w:rsidR="00A71802" w:rsidRPr="005F7A30" w:rsidRDefault="00A71802" w:rsidP="00716189">
            <w:pPr>
              <w:pStyle w:val="TableParagraph"/>
              <w:spacing w:before="6"/>
              <w:rPr>
                <w:rFonts w:ascii="Century Gothic" w:eastAsia="Century Gothic" w:hAnsi="Century Gothic" w:cs="Century Gothic"/>
                <w:b/>
                <w:bCs/>
                <w:sz w:val="20"/>
                <w:szCs w:val="20"/>
              </w:rPr>
            </w:pPr>
          </w:p>
          <w:p w14:paraId="78358723" w14:textId="77777777" w:rsidR="00A71802" w:rsidRPr="005F7A30" w:rsidRDefault="00A71802" w:rsidP="00716189">
            <w:pPr>
              <w:pStyle w:val="TableParagraph"/>
              <w:ind w:left="51"/>
              <w:rPr>
                <w:rFonts w:ascii="Century Gothic" w:eastAsia="Century Gothic" w:hAnsi="Century Gothic" w:cs="Century Gothic"/>
                <w:sz w:val="20"/>
                <w:szCs w:val="20"/>
              </w:rPr>
            </w:pPr>
            <w:r w:rsidRPr="005F7A30">
              <w:rPr>
                <w:rFonts w:ascii="Century Gothic" w:hAnsi="Century Gothic"/>
                <w:sz w:val="20"/>
                <w:szCs w:val="20"/>
              </w:rPr>
              <w:t>36,100#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88E4FD6" w14:textId="77777777" w:rsidR="00A71802" w:rsidRPr="005F7A30" w:rsidRDefault="00A71802" w:rsidP="00716189">
            <w:pPr>
              <w:pStyle w:val="TableParagraph"/>
              <w:spacing w:before="6"/>
              <w:rPr>
                <w:rFonts w:ascii="Century Gothic" w:eastAsia="Century Gothic" w:hAnsi="Century Gothic" w:cs="Century Gothic"/>
                <w:b/>
                <w:bCs/>
                <w:sz w:val="20"/>
                <w:szCs w:val="20"/>
              </w:rPr>
            </w:pPr>
          </w:p>
          <w:p w14:paraId="4699A3FA" w14:textId="77777777" w:rsidR="00A71802" w:rsidRPr="005F7A30" w:rsidRDefault="00A71802" w:rsidP="00716189">
            <w:pPr>
              <w:pStyle w:val="TableParagraph"/>
              <w:ind w:left="51"/>
              <w:rPr>
                <w:rFonts w:ascii="Century Gothic" w:eastAsia="Century Gothic" w:hAnsi="Century Gothic" w:cs="Century Gothic"/>
                <w:sz w:val="20"/>
                <w:szCs w:val="20"/>
              </w:rPr>
            </w:pPr>
            <w:r w:rsidRPr="005F7A30">
              <w:rPr>
                <w:rFonts w:ascii="Century Gothic" w:hAnsi="Century Gothic"/>
                <w:sz w:val="20"/>
                <w:szCs w:val="20"/>
              </w:rPr>
              <w:t>62,900#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F34827E" w14:textId="77777777" w:rsidR="00A71802" w:rsidRPr="005F7A30" w:rsidRDefault="00A71802" w:rsidP="00716189">
            <w:pPr>
              <w:pStyle w:val="TableParagraph"/>
              <w:spacing w:before="30"/>
              <w:ind w:left="51" w:right="262"/>
              <w:rPr>
                <w:rFonts w:ascii="Century Gothic" w:eastAsia="Century Gothic" w:hAnsi="Century Gothic" w:cs="Century Gothic"/>
                <w:sz w:val="20"/>
                <w:szCs w:val="20"/>
              </w:rPr>
            </w:pPr>
            <w:r w:rsidRPr="005F7A30">
              <w:rPr>
                <w:rFonts w:ascii="Century Gothic" w:hAnsi="Century Gothic"/>
                <w:spacing w:val="-1"/>
                <w:sz w:val="20"/>
                <w:szCs w:val="20"/>
              </w:rPr>
              <w:t>Lignum</w:t>
            </w:r>
            <w:r w:rsidRPr="005F7A30">
              <w:rPr>
                <w:rFonts w:ascii="Century Gothic" w:hAnsi="Century Gothic"/>
                <w:spacing w:val="-10"/>
                <w:sz w:val="20"/>
                <w:szCs w:val="20"/>
              </w:rPr>
              <w:t xml:space="preserve"> </w:t>
            </w:r>
            <w:r w:rsidRPr="005F7A30">
              <w:rPr>
                <w:rFonts w:ascii="Century Gothic" w:hAnsi="Century Gothic"/>
                <w:sz w:val="20"/>
                <w:szCs w:val="20"/>
              </w:rPr>
              <w:t>in</w:t>
            </w:r>
            <w:r w:rsidRPr="005F7A30">
              <w:rPr>
                <w:rFonts w:ascii="Century Gothic" w:hAnsi="Century Gothic"/>
                <w:spacing w:val="25"/>
                <w:w w:val="99"/>
                <w:sz w:val="20"/>
                <w:szCs w:val="20"/>
              </w:rPr>
              <w:t xml:space="preserve"> </w:t>
            </w:r>
            <w:r w:rsidRPr="005F7A30">
              <w:rPr>
                <w:rFonts w:ascii="Century Gothic" w:hAnsi="Century Gothic"/>
                <w:spacing w:val="-1"/>
                <w:sz w:val="20"/>
                <w:szCs w:val="20"/>
              </w:rPr>
              <w:t>Narran</w:t>
            </w:r>
            <w:r w:rsidRPr="005F7A30">
              <w:rPr>
                <w:rFonts w:ascii="Century Gothic" w:hAnsi="Century Gothic"/>
                <w:spacing w:val="25"/>
                <w:w w:val="99"/>
                <w:sz w:val="20"/>
                <w:szCs w:val="20"/>
              </w:rPr>
              <w:t xml:space="preserve"> </w:t>
            </w:r>
            <w:r w:rsidRPr="005F7A30">
              <w:rPr>
                <w:rFonts w:ascii="Century Gothic" w:hAnsi="Century Gothic"/>
                <w:spacing w:val="-1"/>
                <w:sz w:val="20"/>
                <w:szCs w:val="20"/>
              </w:rPr>
              <w:t>Lakes</w:t>
            </w:r>
          </w:p>
        </w:tc>
        <w:tc>
          <w:tcPr>
            <w:tcW w:w="36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C7ED8FD" w14:textId="77777777" w:rsidR="00A71802" w:rsidRPr="005F7A30" w:rsidRDefault="00A71802" w:rsidP="00716189">
            <w:pPr>
              <w:pStyle w:val="TableParagraph"/>
              <w:spacing w:before="30"/>
              <w:ind w:left="51" w:right="297"/>
              <w:rPr>
                <w:rFonts w:ascii="Century Gothic" w:eastAsia="Century Gothic" w:hAnsi="Century Gothic" w:cs="Century Gothic"/>
                <w:sz w:val="20"/>
                <w:szCs w:val="20"/>
              </w:rPr>
            </w:pPr>
            <w:r w:rsidRPr="005F7A30">
              <w:rPr>
                <w:rFonts w:ascii="Century Gothic" w:hAnsi="Century Gothic"/>
                <w:sz w:val="20"/>
                <w:szCs w:val="20"/>
              </w:rPr>
              <w:t>Fringing/within</w:t>
            </w:r>
            <w:r w:rsidRPr="005F7A30">
              <w:rPr>
                <w:rFonts w:ascii="Century Gothic" w:hAnsi="Century Gothic"/>
                <w:spacing w:val="-17"/>
                <w:sz w:val="20"/>
                <w:szCs w:val="20"/>
              </w:rPr>
              <w:t xml:space="preserve"> </w:t>
            </w:r>
            <w:r w:rsidRPr="005F7A30">
              <w:rPr>
                <w:rFonts w:ascii="Century Gothic" w:hAnsi="Century Gothic"/>
                <w:sz w:val="20"/>
                <w:szCs w:val="20"/>
              </w:rPr>
              <w:t>the</w:t>
            </w:r>
            <w:r w:rsidRPr="005F7A30">
              <w:rPr>
                <w:rFonts w:ascii="Century Gothic" w:hAnsi="Century Gothic"/>
                <w:spacing w:val="-16"/>
                <w:sz w:val="20"/>
                <w:szCs w:val="20"/>
              </w:rPr>
              <w:t xml:space="preserve"> </w:t>
            </w:r>
            <w:r w:rsidRPr="005F7A30">
              <w:rPr>
                <w:rFonts w:ascii="Century Gothic" w:hAnsi="Century Gothic"/>
                <w:spacing w:val="-1"/>
                <w:sz w:val="20"/>
                <w:szCs w:val="20"/>
              </w:rPr>
              <w:t>Condamine,</w:t>
            </w:r>
            <w:r w:rsidRPr="005F7A30">
              <w:rPr>
                <w:rFonts w:ascii="Century Gothic" w:hAnsi="Century Gothic"/>
                <w:spacing w:val="20"/>
                <w:w w:val="99"/>
                <w:sz w:val="20"/>
                <w:szCs w:val="20"/>
              </w:rPr>
              <w:t xml:space="preserve"> </w:t>
            </w:r>
            <w:r w:rsidRPr="005F7A30">
              <w:rPr>
                <w:rFonts w:ascii="Century Gothic" w:hAnsi="Century Gothic"/>
                <w:spacing w:val="-1"/>
                <w:sz w:val="20"/>
                <w:szCs w:val="20"/>
              </w:rPr>
              <w:t>Balonne,</w:t>
            </w:r>
            <w:r w:rsidRPr="005F7A30">
              <w:rPr>
                <w:rFonts w:ascii="Century Gothic" w:hAnsi="Century Gothic"/>
                <w:spacing w:val="-13"/>
                <w:sz w:val="20"/>
                <w:szCs w:val="20"/>
              </w:rPr>
              <w:t xml:space="preserve"> </w:t>
            </w:r>
            <w:r w:rsidRPr="005F7A30">
              <w:rPr>
                <w:rFonts w:ascii="Century Gothic" w:hAnsi="Century Gothic"/>
                <w:sz w:val="20"/>
                <w:szCs w:val="20"/>
              </w:rPr>
              <w:t>Birrie,</w:t>
            </w:r>
            <w:r w:rsidRPr="005F7A30">
              <w:rPr>
                <w:rFonts w:ascii="Century Gothic" w:hAnsi="Century Gothic"/>
                <w:spacing w:val="-13"/>
                <w:sz w:val="20"/>
                <w:szCs w:val="20"/>
              </w:rPr>
              <w:t xml:space="preserve"> </w:t>
            </w:r>
            <w:r w:rsidRPr="005F7A30">
              <w:rPr>
                <w:rFonts w:ascii="Century Gothic" w:hAnsi="Century Gothic"/>
                <w:sz w:val="20"/>
                <w:szCs w:val="20"/>
              </w:rPr>
              <w:t>Bokhara,</w:t>
            </w:r>
            <w:r w:rsidRPr="005F7A30">
              <w:rPr>
                <w:rFonts w:ascii="Century Gothic" w:hAnsi="Century Gothic"/>
                <w:spacing w:val="-11"/>
                <w:sz w:val="20"/>
                <w:szCs w:val="20"/>
              </w:rPr>
              <w:t xml:space="preserve"> </w:t>
            </w:r>
            <w:r w:rsidRPr="005F7A30">
              <w:rPr>
                <w:rFonts w:ascii="Century Gothic" w:hAnsi="Century Gothic"/>
                <w:spacing w:val="-1"/>
                <w:sz w:val="20"/>
                <w:szCs w:val="20"/>
              </w:rPr>
              <w:t>Culgoa,</w:t>
            </w:r>
            <w:r w:rsidRPr="005F7A30">
              <w:rPr>
                <w:rFonts w:ascii="Century Gothic" w:hAnsi="Century Gothic"/>
                <w:spacing w:val="32"/>
                <w:w w:val="99"/>
                <w:sz w:val="20"/>
                <w:szCs w:val="20"/>
              </w:rPr>
              <w:t xml:space="preserve"> </w:t>
            </w:r>
            <w:r w:rsidRPr="005F7A30">
              <w:rPr>
                <w:rFonts w:ascii="Century Gothic" w:hAnsi="Century Gothic"/>
                <w:sz w:val="20"/>
                <w:szCs w:val="20"/>
              </w:rPr>
              <w:t>Maranoa,</w:t>
            </w:r>
            <w:r w:rsidRPr="005F7A30">
              <w:rPr>
                <w:rFonts w:ascii="Century Gothic" w:hAnsi="Century Gothic"/>
                <w:spacing w:val="-11"/>
                <w:sz w:val="20"/>
                <w:szCs w:val="20"/>
              </w:rPr>
              <w:t xml:space="preserve"> </w:t>
            </w:r>
            <w:r w:rsidRPr="005F7A30">
              <w:rPr>
                <w:rFonts w:ascii="Century Gothic" w:hAnsi="Century Gothic"/>
                <w:sz w:val="20"/>
                <w:szCs w:val="20"/>
              </w:rPr>
              <w:t>Merivale</w:t>
            </w:r>
            <w:r w:rsidRPr="005F7A30">
              <w:rPr>
                <w:rFonts w:ascii="Century Gothic" w:hAnsi="Century Gothic"/>
                <w:spacing w:val="-9"/>
                <w:sz w:val="20"/>
                <w:szCs w:val="20"/>
              </w:rPr>
              <w:t xml:space="preserve"> </w:t>
            </w:r>
            <w:r w:rsidRPr="005F7A30">
              <w:rPr>
                <w:rFonts w:ascii="Century Gothic" w:hAnsi="Century Gothic"/>
                <w:sz w:val="20"/>
                <w:szCs w:val="20"/>
              </w:rPr>
              <w:t>&amp;</w:t>
            </w:r>
            <w:r w:rsidRPr="005F7A30">
              <w:rPr>
                <w:rFonts w:ascii="Century Gothic" w:hAnsi="Century Gothic"/>
                <w:spacing w:val="-8"/>
                <w:sz w:val="20"/>
                <w:szCs w:val="20"/>
              </w:rPr>
              <w:t xml:space="preserve"> </w:t>
            </w:r>
            <w:r w:rsidRPr="005F7A30">
              <w:rPr>
                <w:rFonts w:ascii="Century Gothic" w:hAnsi="Century Gothic"/>
                <w:sz w:val="20"/>
                <w:szCs w:val="20"/>
              </w:rPr>
              <w:t>Narran</w:t>
            </w:r>
            <w:r w:rsidRPr="005F7A30">
              <w:rPr>
                <w:rFonts w:ascii="Century Gothic" w:hAnsi="Century Gothic"/>
                <w:spacing w:val="-8"/>
                <w:sz w:val="20"/>
                <w:szCs w:val="20"/>
              </w:rPr>
              <w:t xml:space="preserve"> </w:t>
            </w:r>
            <w:r w:rsidRPr="005F7A30">
              <w:rPr>
                <w:rFonts w:ascii="Century Gothic" w:hAnsi="Century Gothic"/>
                <w:spacing w:val="-1"/>
                <w:sz w:val="20"/>
                <w:szCs w:val="20"/>
              </w:rPr>
              <w:t>rivers</w:t>
            </w:r>
          </w:p>
        </w:tc>
      </w:tr>
      <w:tr w:rsidR="00A71802" w:rsidRPr="005F7A30" w14:paraId="5515CD8A" w14:textId="77777777" w:rsidTr="0044341C">
        <w:trPr>
          <w:trHeight w:hRule="exact" w:val="295"/>
        </w:trPr>
        <w:tc>
          <w:tcPr>
            <w:tcW w:w="163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4E94BEA"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pacing w:val="-1"/>
                <w:sz w:val="20"/>
                <w:szCs w:val="20"/>
              </w:rPr>
              <w:t>Moonie</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5120237"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pacing w:val="-1"/>
                <w:sz w:val="20"/>
                <w:szCs w:val="20"/>
              </w:rPr>
              <w:t>2,200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EEB9FEB"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pacing w:val="-1"/>
                <w:sz w:val="20"/>
                <w:szCs w:val="20"/>
              </w:rPr>
              <w:t>2,500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062CD17"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pacing w:val="-1"/>
                <w:sz w:val="20"/>
                <w:szCs w:val="20"/>
              </w:rPr>
              <w:t>7,900</w:t>
            </w:r>
          </w:p>
        </w:tc>
        <w:tc>
          <w:tcPr>
            <w:tcW w:w="124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962D992" w14:textId="77777777" w:rsidR="00A71802" w:rsidRPr="005F7A30" w:rsidRDefault="00A71802" w:rsidP="00716189">
            <w:pPr>
              <w:rPr>
                <w:rFonts w:ascii="Century Gothic" w:hAnsi="Century Gothic"/>
              </w:rPr>
            </w:pPr>
          </w:p>
        </w:tc>
        <w:tc>
          <w:tcPr>
            <w:tcW w:w="36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041BDA8" w14:textId="77777777" w:rsidR="00A71802" w:rsidRPr="005F7A30" w:rsidRDefault="00A71802" w:rsidP="00716189">
            <w:pPr>
              <w:pStyle w:val="TableParagraph"/>
              <w:spacing w:before="21"/>
              <w:ind w:left="51"/>
              <w:rPr>
                <w:rFonts w:ascii="Century Gothic" w:eastAsia="Century Gothic" w:hAnsi="Century Gothic" w:cs="Century Gothic"/>
                <w:sz w:val="20"/>
                <w:szCs w:val="20"/>
              </w:rPr>
            </w:pPr>
            <w:r w:rsidRPr="005F7A30">
              <w:rPr>
                <w:rFonts w:ascii="Century Gothic" w:hAnsi="Century Gothic"/>
                <w:sz w:val="20"/>
                <w:szCs w:val="20"/>
              </w:rPr>
              <w:t>Fringing/within</w:t>
            </w:r>
            <w:r w:rsidRPr="005F7A30">
              <w:rPr>
                <w:rFonts w:ascii="Century Gothic" w:hAnsi="Century Gothic"/>
                <w:spacing w:val="-15"/>
                <w:sz w:val="20"/>
                <w:szCs w:val="20"/>
              </w:rPr>
              <w:t xml:space="preserve"> </w:t>
            </w:r>
            <w:r w:rsidRPr="005F7A30">
              <w:rPr>
                <w:rFonts w:ascii="Century Gothic" w:hAnsi="Century Gothic"/>
                <w:spacing w:val="-1"/>
                <w:sz w:val="20"/>
                <w:szCs w:val="20"/>
              </w:rPr>
              <w:t>Moonie</w:t>
            </w:r>
            <w:r w:rsidRPr="005F7A30">
              <w:rPr>
                <w:rFonts w:ascii="Century Gothic" w:hAnsi="Century Gothic"/>
                <w:spacing w:val="-14"/>
                <w:sz w:val="20"/>
                <w:szCs w:val="20"/>
              </w:rPr>
              <w:t xml:space="preserve"> </w:t>
            </w:r>
            <w:r w:rsidRPr="005F7A30">
              <w:rPr>
                <w:rFonts w:ascii="Century Gothic" w:hAnsi="Century Gothic"/>
                <w:spacing w:val="-1"/>
                <w:sz w:val="20"/>
                <w:szCs w:val="20"/>
              </w:rPr>
              <w:t>River</w:t>
            </w:r>
          </w:p>
        </w:tc>
      </w:tr>
    </w:tbl>
    <w:p w14:paraId="4E0012AA" w14:textId="5750DFA7" w:rsidR="00A71802" w:rsidRPr="005F7A30" w:rsidRDefault="00A71802" w:rsidP="0044341C">
      <w:pPr>
        <w:ind w:left="107" w:right="271"/>
        <w:rPr>
          <w:rFonts w:ascii="Century Gothic" w:eastAsia="Century Gothic" w:hAnsi="Century Gothic" w:cs="Century Gothic"/>
        </w:rPr>
      </w:pPr>
      <w:r w:rsidRPr="005F7A30">
        <w:rPr>
          <w:rFonts w:ascii="Century Gothic" w:eastAsia="Century Gothic" w:hAnsi="Century Gothic" w:cs="Century Gothic"/>
          <w:spacing w:val="-1"/>
        </w:rPr>
        <w:t>Area</w:t>
      </w:r>
      <w:r w:rsidRPr="005F7A30">
        <w:rPr>
          <w:rFonts w:ascii="Century Gothic" w:eastAsia="Century Gothic" w:hAnsi="Century Gothic" w:cs="Century Gothic"/>
          <w:spacing w:val="-6"/>
        </w:rPr>
        <w:t xml:space="preserve"> </w:t>
      </w:r>
      <w:r w:rsidRPr="005F7A30">
        <w:rPr>
          <w:rFonts w:ascii="Century Gothic" w:eastAsia="Century Gothic" w:hAnsi="Century Gothic" w:cs="Century Gothic"/>
          <w:spacing w:val="-1"/>
        </w:rPr>
        <w:t>estimates</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spacing w:val="-1"/>
        </w:rPr>
        <w:t>(ha)</w:t>
      </w:r>
      <w:r w:rsidRPr="005F7A30">
        <w:rPr>
          <w:rFonts w:ascii="Century Gothic" w:eastAsia="Century Gothic" w:hAnsi="Century Gothic" w:cs="Century Gothic"/>
          <w:spacing w:val="-10"/>
        </w:rPr>
        <w:t xml:space="preserve"> </w:t>
      </w:r>
      <w:r w:rsidRPr="005F7A30">
        <w:rPr>
          <w:rFonts w:ascii="Century Gothic" w:eastAsia="Century Gothic" w:hAnsi="Century Gothic" w:cs="Century Gothic"/>
        </w:rPr>
        <w:t>are</w:t>
      </w:r>
      <w:r w:rsidRPr="005F7A30">
        <w:rPr>
          <w:rFonts w:ascii="Century Gothic" w:eastAsia="Century Gothic" w:hAnsi="Century Gothic" w:cs="Century Gothic"/>
          <w:spacing w:val="-6"/>
        </w:rPr>
        <w:t xml:space="preserve"> </w:t>
      </w:r>
      <w:r w:rsidRPr="005F7A30">
        <w:rPr>
          <w:rFonts w:ascii="Century Gothic" w:eastAsia="Century Gothic" w:hAnsi="Century Gothic" w:cs="Century Gothic"/>
          <w:spacing w:val="-1"/>
        </w:rPr>
        <w:t>from:</w:t>
      </w:r>
      <w:r w:rsidRPr="005F7A30">
        <w:rPr>
          <w:rFonts w:ascii="Century Gothic" w:eastAsia="Century Gothic" w:hAnsi="Century Gothic" w:cs="Century Gothic"/>
          <w:spacing w:val="-7"/>
        </w:rPr>
        <w:t xml:space="preserve"> </w:t>
      </w:r>
      <w:r w:rsidRPr="005F7A30">
        <w:rPr>
          <w:rFonts w:ascii="Century Gothic" w:eastAsia="Century Gothic" w:hAnsi="Century Gothic" w:cs="Century Gothic"/>
          <w:spacing w:val="-1"/>
        </w:rPr>
        <w:t>Cunningham</w:t>
      </w:r>
      <w:r w:rsidRPr="005F7A30">
        <w:rPr>
          <w:rFonts w:ascii="Century Gothic" w:eastAsia="Century Gothic" w:hAnsi="Century Gothic" w:cs="Century Gothic"/>
          <w:spacing w:val="-6"/>
        </w:rPr>
        <w:t xml:space="preserve"> </w:t>
      </w:r>
      <w:r w:rsidRPr="005F7A30">
        <w:rPr>
          <w:rFonts w:ascii="Century Gothic" w:eastAsia="Century Gothic" w:hAnsi="Century Gothic" w:cs="Century Gothic"/>
          <w:spacing w:val="-1"/>
        </w:rPr>
        <w:t>SC,</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spacing w:val="-2"/>
        </w:rPr>
        <w:t>White</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spacing w:val="1"/>
        </w:rPr>
        <w:t>M,</w:t>
      </w:r>
      <w:r w:rsidRPr="005F7A30">
        <w:rPr>
          <w:rFonts w:ascii="Century Gothic" w:eastAsia="Century Gothic" w:hAnsi="Century Gothic" w:cs="Century Gothic"/>
          <w:spacing w:val="-10"/>
        </w:rPr>
        <w:t xml:space="preserve"> </w:t>
      </w:r>
      <w:r w:rsidRPr="005F7A30">
        <w:rPr>
          <w:rFonts w:ascii="Century Gothic" w:eastAsia="Century Gothic" w:hAnsi="Century Gothic" w:cs="Century Gothic"/>
          <w:spacing w:val="-1"/>
        </w:rPr>
        <w:t>Griffioen</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rPr>
        <w:t>P,</w:t>
      </w:r>
      <w:r w:rsidRPr="005F7A30">
        <w:rPr>
          <w:rFonts w:ascii="Century Gothic" w:eastAsia="Century Gothic" w:hAnsi="Century Gothic" w:cs="Century Gothic"/>
          <w:spacing w:val="-10"/>
        </w:rPr>
        <w:t xml:space="preserve"> </w:t>
      </w:r>
      <w:r w:rsidRPr="005F7A30">
        <w:rPr>
          <w:rFonts w:ascii="Century Gothic" w:eastAsia="Century Gothic" w:hAnsi="Century Gothic" w:cs="Century Gothic"/>
          <w:spacing w:val="-1"/>
        </w:rPr>
        <w:t>Newell</w:t>
      </w:r>
      <w:r w:rsidRPr="005F7A30">
        <w:rPr>
          <w:rFonts w:ascii="Century Gothic" w:eastAsia="Century Gothic" w:hAnsi="Century Gothic" w:cs="Century Gothic"/>
          <w:spacing w:val="-5"/>
        </w:rPr>
        <w:t xml:space="preserve"> </w:t>
      </w:r>
      <w:r w:rsidRPr="005F7A30">
        <w:rPr>
          <w:rFonts w:ascii="Century Gothic" w:eastAsia="Century Gothic" w:hAnsi="Century Gothic" w:cs="Century Gothic"/>
        </w:rPr>
        <w:t>G</w:t>
      </w:r>
      <w:r w:rsidRPr="005F7A30">
        <w:rPr>
          <w:rFonts w:ascii="Century Gothic" w:eastAsia="Century Gothic" w:hAnsi="Century Gothic" w:cs="Century Gothic"/>
          <w:spacing w:val="-10"/>
        </w:rPr>
        <w:t xml:space="preserve"> </w:t>
      </w:r>
      <w:r w:rsidRPr="005F7A30">
        <w:rPr>
          <w:rFonts w:ascii="Century Gothic" w:eastAsia="Century Gothic" w:hAnsi="Century Gothic" w:cs="Century Gothic"/>
          <w:spacing w:val="-1"/>
        </w:rPr>
        <w:t>and</w:t>
      </w:r>
      <w:r w:rsidRPr="005F7A30">
        <w:rPr>
          <w:rFonts w:ascii="Century Gothic" w:eastAsia="Century Gothic" w:hAnsi="Century Gothic" w:cs="Century Gothic"/>
          <w:spacing w:val="-9"/>
        </w:rPr>
        <w:t xml:space="preserve"> </w:t>
      </w:r>
      <w:r w:rsidRPr="005F7A30">
        <w:rPr>
          <w:rFonts w:ascii="Century Gothic" w:eastAsia="Century Gothic" w:hAnsi="Century Gothic" w:cs="Century Gothic"/>
          <w:spacing w:val="-1"/>
        </w:rPr>
        <w:t>MacNally</w:t>
      </w:r>
      <w:r w:rsidRPr="005F7A30">
        <w:rPr>
          <w:rFonts w:ascii="Century Gothic" w:eastAsia="Century Gothic" w:hAnsi="Century Gothic" w:cs="Century Gothic"/>
          <w:spacing w:val="-6"/>
        </w:rPr>
        <w:t xml:space="preserve"> </w:t>
      </w:r>
      <w:r w:rsidRPr="005F7A30">
        <w:rPr>
          <w:rFonts w:ascii="Century Gothic" w:eastAsia="Century Gothic" w:hAnsi="Century Gothic" w:cs="Century Gothic"/>
        </w:rPr>
        <w:t>R</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spacing w:val="-1"/>
        </w:rPr>
        <w:t>2013,</w:t>
      </w:r>
      <w:r w:rsidRPr="005F7A30">
        <w:rPr>
          <w:rFonts w:ascii="Century Gothic" w:eastAsia="Century Gothic" w:hAnsi="Century Gothic" w:cs="Century Gothic"/>
          <w:spacing w:val="-8"/>
        </w:rPr>
        <w:t xml:space="preserve"> </w:t>
      </w:r>
      <w:r w:rsidRPr="005F7A30">
        <w:rPr>
          <w:rFonts w:ascii="Century Gothic" w:eastAsia="Century Gothic" w:hAnsi="Century Gothic" w:cs="Century Gothic"/>
          <w:spacing w:val="-1"/>
        </w:rPr>
        <w:t>‘Mapping</w:t>
      </w:r>
      <w:r w:rsidRPr="005F7A30">
        <w:rPr>
          <w:rFonts w:ascii="Century Gothic" w:eastAsia="Century Gothic" w:hAnsi="Century Gothic" w:cs="Century Gothic"/>
          <w:spacing w:val="-9"/>
        </w:rPr>
        <w:t xml:space="preserve"> </w:t>
      </w:r>
      <w:r w:rsidRPr="005F7A30">
        <w:rPr>
          <w:rFonts w:ascii="Century Gothic" w:eastAsia="Century Gothic" w:hAnsi="Century Gothic" w:cs="Century Gothic"/>
          <w:spacing w:val="-1"/>
        </w:rPr>
        <w:t>vegetation</w:t>
      </w:r>
      <w:r w:rsidRPr="005F7A30">
        <w:rPr>
          <w:rFonts w:ascii="Century Gothic" w:eastAsia="Century Gothic" w:hAnsi="Century Gothic" w:cs="Century Gothic"/>
          <w:spacing w:val="-6"/>
        </w:rPr>
        <w:t xml:space="preserve"> </w:t>
      </w:r>
      <w:r w:rsidRPr="005F7A30">
        <w:rPr>
          <w:rFonts w:ascii="Century Gothic" w:eastAsia="Century Gothic" w:hAnsi="Century Gothic" w:cs="Century Gothic"/>
          <w:spacing w:val="-2"/>
        </w:rPr>
        <w:t>types</w:t>
      </w:r>
      <w:r w:rsidRPr="005F7A30">
        <w:rPr>
          <w:rFonts w:ascii="Century Gothic" w:eastAsia="Century Gothic" w:hAnsi="Century Gothic" w:cs="Century Gothic"/>
          <w:spacing w:val="61"/>
        </w:rPr>
        <w:t xml:space="preserve"> </w:t>
      </w:r>
      <w:r w:rsidRPr="005F7A30">
        <w:rPr>
          <w:rFonts w:ascii="Century Gothic" w:eastAsia="Century Gothic" w:hAnsi="Century Gothic" w:cs="Century Gothic"/>
          <w:spacing w:val="-1"/>
        </w:rPr>
        <w:t>across</w:t>
      </w:r>
      <w:r w:rsidRPr="005F7A30">
        <w:rPr>
          <w:rFonts w:ascii="Century Gothic" w:eastAsia="Century Gothic" w:hAnsi="Century Gothic" w:cs="Century Gothic"/>
        </w:rPr>
        <w:t xml:space="preserve"> </w:t>
      </w:r>
      <w:r w:rsidRPr="005F7A30">
        <w:rPr>
          <w:rFonts w:ascii="Century Gothic" w:eastAsia="Century Gothic" w:hAnsi="Century Gothic" w:cs="Century Gothic"/>
          <w:spacing w:val="-2"/>
        </w:rPr>
        <w:t>the</w:t>
      </w:r>
      <w:r w:rsidRPr="005F7A30">
        <w:rPr>
          <w:rFonts w:ascii="Century Gothic" w:eastAsia="Century Gothic" w:hAnsi="Century Gothic" w:cs="Century Gothic"/>
          <w:spacing w:val="-1"/>
        </w:rPr>
        <w:t xml:space="preserve"> Murray-Darling</w:t>
      </w:r>
      <w:r w:rsidRPr="005F7A30">
        <w:rPr>
          <w:rFonts w:ascii="Century Gothic" w:eastAsia="Century Gothic" w:hAnsi="Century Gothic" w:cs="Century Gothic"/>
        </w:rPr>
        <w:t xml:space="preserve"> </w:t>
      </w:r>
      <w:r w:rsidRPr="005F7A30">
        <w:rPr>
          <w:rFonts w:ascii="Century Gothic" w:eastAsia="Century Gothic" w:hAnsi="Century Gothic" w:cs="Century Gothic"/>
          <w:spacing w:val="-1"/>
        </w:rPr>
        <w:t>Basin’,</w:t>
      </w:r>
      <w:r w:rsidRPr="005F7A30">
        <w:rPr>
          <w:rFonts w:ascii="Century Gothic" w:eastAsia="Century Gothic" w:hAnsi="Century Gothic" w:cs="Century Gothic"/>
          <w:spacing w:val="-3"/>
        </w:rPr>
        <w:t xml:space="preserve"> </w:t>
      </w:r>
      <w:r w:rsidRPr="005F7A30">
        <w:rPr>
          <w:rFonts w:ascii="Century Gothic" w:eastAsia="Century Gothic" w:hAnsi="Century Gothic" w:cs="Century Gothic"/>
          <w:spacing w:val="-1"/>
        </w:rPr>
        <w:t>Murray-Darling</w:t>
      </w:r>
      <w:r w:rsidRPr="005F7A30">
        <w:rPr>
          <w:rFonts w:ascii="Century Gothic" w:eastAsia="Century Gothic" w:hAnsi="Century Gothic" w:cs="Century Gothic"/>
        </w:rPr>
        <w:t xml:space="preserve"> </w:t>
      </w:r>
      <w:r w:rsidRPr="005F7A30">
        <w:rPr>
          <w:rFonts w:ascii="Century Gothic" w:eastAsia="Century Gothic" w:hAnsi="Century Gothic" w:cs="Century Gothic"/>
          <w:spacing w:val="-2"/>
        </w:rPr>
        <w:t>Basin</w:t>
      </w:r>
      <w:r w:rsidRPr="005F7A30">
        <w:rPr>
          <w:rFonts w:ascii="Century Gothic" w:eastAsia="Century Gothic" w:hAnsi="Century Gothic" w:cs="Century Gothic"/>
          <w:spacing w:val="1"/>
        </w:rPr>
        <w:t xml:space="preserve"> </w:t>
      </w:r>
      <w:r w:rsidRPr="005F7A30">
        <w:rPr>
          <w:rFonts w:ascii="Century Gothic" w:eastAsia="Century Gothic" w:hAnsi="Century Gothic" w:cs="Century Gothic"/>
          <w:spacing w:val="-2"/>
        </w:rPr>
        <w:t>Authority,</w:t>
      </w:r>
      <w:r w:rsidRPr="005F7A30">
        <w:rPr>
          <w:rFonts w:ascii="Century Gothic" w:eastAsia="Century Gothic" w:hAnsi="Century Gothic" w:cs="Century Gothic"/>
          <w:spacing w:val="-1"/>
        </w:rPr>
        <w:t xml:space="preserve"> Canberra</w:t>
      </w:r>
      <w:r w:rsidR="0044341C">
        <w:rPr>
          <w:rFonts w:ascii="Century Gothic" w:eastAsia="Century Gothic" w:hAnsi="Century Gothic" w:cs="Century Gothic"/>
          <w:spacing w:val="-1"/>
        </w:rPr>
        <w:t xml:space="preserve"> </w:t>
      </w:r>
      <w:r w:rsidRPr="005F7A30">
        <w:rPr>
          <w:rFonts w:ascii="Century Gothic" w:hAnsi="Century Gothic"/>
        </w:rPr>
        <w:t>#</w:t>
      </w:r>
      <w:r w:rsidRPr="005F7A30">
        <w:rPr>
          <w:rFonts w:ascii="Century Gothic" w:hAnsi="Century Gothic"/>
          <w:spacing w:val="17"/>
        </w:rPr>
        <w:t xml:space="preserve"> </w:t>
      </w:r>
      <w:r w:rsidRPr="005F7A30">
        <w:rPr>
          <w:rFonts w:ascii="Century Gothic" w:hAnsi="Century Gothic"/>
          <w:spacing w:val="-1"/>
        </w:rPr>
        <w:t>considered</w:t>
      </w:r>
      <w:r w:rsidRPr="005F7A30">
        <w:rPr>
          <w:rFonts w:ascii="Century Gothic" w:hAnsi="Century Gothic"/>
          <w:spacing w:val="15"/>
        </w:rPr>
        <w:t xml:space="preserve"> </w:t>
      </w:r>
      <w:r w:rsidRPr="005F7A30">
        <w:rPr>
          <w:rFonts w:ascii="Century Gothic" w:hAnsi="Century Gothic"/>
          <w:spacing w:val="-1"/>
        </w:rPr>
        <w:t>to</w:t>
      </w:r>
      <w:r w:rsidRPr="005F7A30">
        <w:rPr>
          <w:rFonts w:ascii="Century Gothic" w:hAnsi="Century Gothic"/>
          <w:spacing w:val="15"/>
        </w:rPr>
        <w:t xml:space="preserve"> </w:t>
      </w:r>
      <w:r w:rsidRPr="005F7A30">
        <w:rPr>
          <w:rFonts w:ascii="Century Gothic" w:hAnsi="Century Gothic"/>
          <w:spacing w:val="-1"/>
        </w:rPr>
        <w:t>be</w:t>
      </w:r>
      <w:r w:rsidRPr="005F7A30">
        <w:rPr>
          <w:rFonts w:ascii="Century Gothic" w:hAnsi="Century Gothic"/>
          <w:spacing w:val="16"/>
        </w:rPr>
        <w:t xml:space="preserve"> </w:t>
      </w:r>
      <w:r w:rsidRPr="005F7A30">
        <w:rPr>
          <w:rFonts w:ascii="Century Gothic" w:hAnsi="Century Gothic"/>
        </w:rPr>
        <w:t>an</w:t>
      </w:r>
      <w:r w:rsidRPr="005F7A30">
        <w:rPr>
          <w:rFonts w:ascii="Century Gothic" w:hAnsi="Century Gothic"/>
          <w:spacing w:val="13"/>
        </w:rPr>
        <w:t xml:space="preserve"> </w:t>
      </w:r>
      <w:r w:rsidRPr="005F7A30">
        <w:rPr>
          <w:rFonts w:ascii="Century Gothic" w:hAnsi="Century Gothic"/>
          <w:spacing w:val="-1"/>
        </w:rPr>
        <w:t>underestimate</w:t>
      </w:r>
      <w:r w:rsidRPr="005F7A30">
        <w:rPr>
          <w:rFonts w:ascii="Century Gothic" w:hAnsi="Century Gothic"/>
          <w:spacing w:val="16"/>
        </w:rPr>
        <w:t xml:space="preserve"> </w:t>
      </w:r>
      <w:r w:rsidRPr="005F7A30">
        <w:rPr>
          <w:rFonts w:ascii="Century Gothic" w:hAnsi="Century Gothic"/>
          <w:spacing w:val="-1"/>
        </w:rPr>
        <w:t>due</w:t>
      </w:r>
      <w:r w:rsidRPr="005F7A30">
        <w:rPr>
          <w:rFonts w:ascii="Century Gothic" w:hAnsi="Century Gothic"/>
          <w:spacing w:val="16"/>
        </w:rPr>
        <w:t xml:space="preserve"> </w:t>
      </w:r>
      <w:r w:rsidRPr="005F7A30">
        <w:rPr>
          <w:rFonts w:ascii="Century Gothic" w:hAnsi="Century Gothic"/>
          <w:spacing w:val="-1"/>
        </w:rPr>
        <w:t>to</w:t>
      </w:r>
      <w:r w:rsidRPr="005F7A30">
        <w:rPr>
          <w:rFonts w:ascii="Century Gothic" w:hAnsi="Century Gothic"/>
          <w:spacing w:val="15"/>
        </w:rPr>
        <w:t xml:space="preserve"> </w:t>
      </w:r>
      <w:r w:rsidRPr="005F7A30">
        <w:rPr>
          <w:rFonts w:ascii="Century Gothic" w:hAnsi="Century Gothic"/>
          <w:spacing w:val="-1"/>
        </w:rPr>
        <w:t>technical</w:t>
      </w:r>
      <w:r w:rsidRPr="005F7A30">
        <w:rPr>
          <w:rFonts w:ascii="Century Gothic" w:hAnsi="Century Gothic"/>
          <w:spacing w:val="14"/>
        </w:rPr>
        <w:t xml:space="preserve"> </w:t>
      </w:r>
      <w:r w:rsidRPr="005F7A30">
        <w:rPr>
          <w:rFonts w:ascii="Century Gothic" w:hAnsi="Century Gothic"/>
          <w:spacing w:val="-1"/>
        </w:rPr>
        <w:t>limitations</w:t>
      </w:r>
      <w:r w:rsidRPr="005F7A30">
        <w:rPr>
          <w:rFonts w:ascii="Century Gothic" w:hAnsi="Century Gothic"/>
          <w:spacing w:val="13"/>
        </w:rPr>
        <w:t xml:space="preserve"> </w:t>
      </w:r>
      <w:r w:rsidRPr="005F7A30">
        <w:rPr>
          <w:rFonts w:ascii="Century Gothic" w:hAnsi="Century Gothic"/>
        </w:rPr>
        <w:t>in</w:t>
      </w:r>
      <w:r w:rsidRPr="005F7A30">
        <w:rPr>
          <w:rFonts w:ascii="Century Gothic" w:hAnsi="Century Gothic"/>
          <w:spacing w:val="15"/>
        </w:rPr>
        <w:t xml:space="preserve"> </w:t>
      </w:r>
      <w:r w:rsidRPr="005F7A30">
        <w:rPr>
          <w:rFonts w:ascii="Century Gothic" w:hAnsi="Century Gothic"/>
          <w:spacing w:val="-1"/>
        </w:rPr>
        <w:t>determining</w:t>
      </w:r>
      <w:r w:rsidRPr="005F7A30">
        <w:rPr>
          <w:rFonts w:ascii="Century Gothic" w:hAnsi="Century Gothic"/>
          <w:spacing w:val="15"/>
        </w:rPr>
        <w:t xml:space="preserve"> </w:t>
      </w:r>
      <w:r w:rsidRPr="005F7A30">
        <w:rPr>
          <w:rFonts w:ascii="Century Gothic" w:hAnsi="Century Gothic"/>
          <w:spacing w:val="-1"/>
        </w:rPr>
        <w:t>the</w:t>
      </w:r>
      <w:r w:rsidRPr="005F7A30">
        <w:rPr>
          <w:rFonts w:ascii="Century Gothic" w:hAnsi="Century Gothic"/>
          <w:spacing w:val="14"/>
        </w:rPr>
        <w:t xml:space="preserve"> </w:t>
      </w:r>
      <w:r w:rsidRPr="005F7A30">
        <w:rPr>
          <w:rFonts w:ascii="Century Gothic" w:hAnsi="Century Gothic"/>
          <w:spacing w:val="-1"/>
        </w:rPr>
        <w:t>lateral</w:t>
      </w:r>
      <w:r w:rsidRPr="005F7A30">
        <w:rPr>
          <w:rFonts w:ascii="Century Gothic" w:hAnsi="Century Gothic"/>
          <w:spacing w:val="19"/>
        </w:rPr>
        <w:t xml:space="preserve"> </w:t>
      </w:r>
      <w:r w:rsidRPr="005F7A30">
        <w:rPr>
          <w:rFonts w:ascii="Century Gothic" w:hAnsi="Century Gothic"/>
          <w:spacing w:val="-1"/>
        </w:rPr>
        <w:t>extent</w:t>
      </w:r>
      <w:r w:rsidRPr="005F7A30">
        <w:rPr>
          <w:rFonts w:ascii="Century Gothic" w:hAnsi="Century Gothic"/>
          <w:spacing w:val="16"/>
        </w:rPr>
        <w:t xml:space="preserve"> </w:t>
      </w:r>
      <w:r w:rsidRPr="005F7A30">
        <w:rPr>
          <w:rFonts w:ascii="Century Gothic" w:hAnsi="Century Gothic"/>
          <w:spacing w:val="-2"/>
        </w:rPr>
        <w:t>of</w:t>
      </w:r>
      <w:r w:rsidRPr="005F7A30">
        <w:rPr>
          <w:rFonts w:ascii="Century Gothic" w:hAnsi="Century Gothic"/>
          <w:spacing w:val="17"/>
        </w:rPr>
        <w:t xml:space="preserve"> </w:t>
      </w:r>
      <w:r w:rsidRPr="005F7A30">
        <w:rPr>
          <w:rFonts w:ascii="Century Gothic" w:hAnsi="Century Gothic"/>
          <w:spacing w:val="-1"/>
        </w:rPr>
        <w:t>floodplain</w:t>
      </w:r>
      <w:r w:rsidRPr="005F7A30">
        <w:rPr>
          <w:rFonts w:ascii="Century Gothic" w:hAnsi="Century Gothic"/>
          <w:spacing w:val="13"/>
        </w:rPr>
        <w:t xml:space="preserve"> </w:t>
      </w:r>
      <w:r w:rsidRPr="005F7A30">
        <w:rPr>
          <w:rFonts w:ascii="Century Gothic" w:hAnsi="Century Gothic"/>
          <w:spacing w:val="-1"/>
        </w:rPr>
        <w:t>inundation</w:t>
      </w:r>
      <w:r w:rsidRPr="005F7A30">
        <w:rPr>
          <w:rFonts w:ascii="Century Gothic" w:hAnsi="Century Gothic"/>
          <w:spacing w:val="63"/>
        </w:rPr>
        <w:t xml:space="preserve"> </w:t>
      </w:r>
      <w:r w:rsidRPr="005F7A30">
        <w:rPr>
          <w:rFonts w:ascii="Century Gothic" w:hAnsi="Century Gothic"/>
          <w:spacing w:val="-1"/>
        </w:rPr>
        <w:t>achieved through</w:t>
      </w:r>
      <w:r w:rsidRPr="005F7A30">
        <w:rPr>
          <w:rFonts w:ascii="Century Gothic" w:hAnsi="Century Gothic"/>
          <w:spacing w:val="1"/>
        </w:rPr>
        <w:t xml:space="preserve"> </w:t>
      </w:r>
      <w:r w:rsidRPr="005F7A30">
        <w:rPr>
          <w:rFonts w:ascii="Century Gothic" w:hAnsi="Century Gothic"/>
          <w:spacing w:val="-1"/>
        </w:rPr>
        <w:t>Basin</w:t>
      </w:r>
      <w:r w:rsidRPr="005F7A30">
        <w:rPr>
          <w:rFonts w:ascii="Century Gothic" w:hAnsi="Century Gothic"/>
        </w:rPr>
        <w:t xml:space="preserve"> </w:t>
      </w:r>
      <w:r w:rsidRPr="005F7A30">
        <w:rPr>
          <w:rFonts w:ascii="Century Gothic" w:hAnsi="Century Gothic"/>
          <w:spacing w:val="-1"/>
        </w:rPr>
        <w:t>Plan implementation</w:t>
      </w:r>
    </w:p>
    <w:p w14:paraId="73D8F340" w14:textId="77777777" w:rsidR="00A71802" w:rsidRPr="005F7A30" w:rsidRDefault="00A71802" w:rsidP="00A71802">
      <w:pPr>
        <w:rPr>
          <w:rFonts w:ascii="Century Gothic" w:eastAsia="Century Gothic" w:hAnsi="Century Gothic" w:cs="Century Gothic"/>
        </w:rPr>
        <w:sectPr w:rsidR="00A71802" w:rsidRPr="005F7A30" w:rsidSect="00D474FE">
          <w:footerReference w:type="default" r:id="rId83"/>
          <w:pgSz w:w="11910" w:h="16840"/>
          <w:pgMar w:top="800" w:right="820" w:bottom="1140" w:left="600" w:header="0" w:footer="953" w:gutter="0"/>
          <w:cols w:space="720"/>
        </w:sectPr>
      </w:pPr>
    </w:p>
    <w:p w14:paraId="64F8C2E0" w14:textId="77777777" w:rsidR="00A71802" w:rsidRPr="005F7A30" w:rsidRDefault="00A71802" w:rsidP="00A71802">
      <w:pPr>
        <w:ind w:firstLine="107"/>
        <w:rPr>
          <w:rFonts w:ascii="Century Gothic" w:hAnsi="Century Gothic"/>
          <w:b/>
          <w:bCs/>
        </w:rPr>
      </w:pPr>
      <w:r w:rsidRPr="005F7A30">
        <w:rPr>
          <w:rFonts w:ascii="Century Gothic" w:hAnsi="Century Gothic"/>
          <w:b/>
        </w:rPr>
        <w:t>WATERBIRDS</w:t>
      </w:r>
    </w:p>
    <w:p w14:paraId="3659097B" w14:textId="77777777" w:rsidR="00A71802" w:rsidRPr="005F7A30" w:rsidRDefault="00A71802" w:rsidP="00A71802">
      <w:pPr>
        <w:pStyle w:val="BodyText"/>
        <w:spacing w:before="122"/>
        <w:rPr>
          <w:rFonts w:ascii="Century Gothic" w:hAnsi="Century Gothic"/>
          <w:sz w:val="20"/>
          <w:szCs w:val="20"/>
        </w:rPr>
      </w:pPr>
      <w:r w:rsidRPr="005F7A30">
        <w:rPr>
          <w:rFonts w:ascii="Century Gothic" w:hAnsi="Century Gothic"/>
          <w:sz w:val="20"/>
          <w:szCs w:val="20"/>
        </w:rPr>
        <w:t>Maintain</w:t>
      </w:r>
      <w:r w:rsidRPr="005F7A30">
        <w:rPr>
          <w:rFonts w:ascii="Century Gothic" w:hAnsi="Century Gothic"/>
          <w:spacing w:val="-11"/>
          <w:sz w:val="20"/>
          <w:szCs w:val="20"/>
        </w:rPr>
        <w:t xml:space="preserve"> </w:t>
      </w:r>
      <w:r w:rsidRPr="005F7A30">
        <w:rPr>
          <w:rFonts w:ascii="Century Gothic" w:hAnsi="Century Gothic"/>
          <w:spacing w:val="-1"/>
          <w:sz w:val="20"/>
          <w:szCs w:val="20"/>
        </w:rPr>
        <w:t>current</w:t>
      </w:r>
      <w:r w:rsidRPr="005F7A30">
        <w:rPr>
          <w:rFonts w:ascii="Century Gothic" w:hAnsi="Century Gothic"/>
          <w:spacing w:val="-9"/>
          <w:sz w:val="20"/>
          <w:szCs w:val="20"/>
        </w:rPr>
        <w:t xml:space="preserve"> </w:t>
      </w:r>
      <w:r w:rsidRPr="005F7A30">
        <w:rPr>
          <w:rFonts w:ascii="Century Gothic" w:hAnsi="Century Gothic"/>
          <w:spacing w:val="-1"/>
          <w:sz w:val="20"/>
          <w:szCs w:val="20"/>
        </w:rPr>
        <w:t>species</w:t>
      </w:r>
      <w:r w:rsidRPr="005F7A30">
        <w:rPr>
          <w:rFonts w:ascii="Century Gothic" w:hAnsi="Century Gothic"/>
          <w:spacing w:val="-14"/>
          <w:sz w:val="20"/>
          <w:szCs w:val="20"/>
        </w:rPr>
        <w:t xml:space="preserve"> </w:t>
      </w:r>
      <w:r w:rsidRPr="005F7A30">
        <w:rPr>
          <w:rFonts w:ascii="Century Gothic" w:hAnsi="Century Gothic"/>
          <w:spacing w:val="-1"/>
          <w:sz w:val="20"/>
          <w:szCs w:val="20"/>
        </w:rPr>
        <w:t>diversity</w:t>
      </w:r>
    </w:p>
    <w:p w14:paraId="10CD8210" w14:textId="77777777" w:rsidR="00A71802" w:rsidRPr="005F7A30" w:rsidRDefault="00A71802" w:rsidP="00A71802">
      <w:pPr>
        <w:pStyle w:val="BodyText"/>
        <w:rPr>
          <w:rFonts w:ascii="Century Gothic" w:hAnsi="Century Gothic"/>
          <w:sz w:val="20"/>
          <w:szCs w:val="20"/>
        </w:rPr>
      </w:pPr>
      <w:r w:rsidRPr="005F7A30">
        <w:rPr>
          <w:rFonts w:ascii="Century Gothic" w:hAnsi="Century Gothic"/>
          <w:sz w:val="20"/>
          <w:szCs w:val="20"/>
        </w:rPr>
        <w:t>Increase</w:t>
      </w:r>
      <w:r w:rsidRPr="005F7A30">
        <w:rPr>
          <w:rFonts w:ascii="Century Gothic" w:hAnsi="Century Gothic"/>
          <w:spacing w:val="-8"/>
          <w:sz w:val="20"/>
          <w:szCs w:val="20"/>
        </w:rPr>
        <w:t xml:space="preserve"> </w:t>
      </w:r>
      <w:r w:rsidRPr="005F7A30">
        <w:rPr>
          <w:rFonts w:ascii="Century Gothic" w:hAnsi="Century Gothic"/>
          <w:spacing w:val="-1"/>
          <w:sz w:val="20"/>
          <w:szCs w:val="20"/>
        </w:rPr>
        <w:t>Basin-wide</w:t>
      </w:r>
      <w:r w:rsidRPr="005F7A30">
        <w:rPr>
          <w:rFonts w:ascii="Century Gothic" w:hAnsi="Century Gothic"/>
          <w:spacing w:val="-7"/>
          <w:sz w:val="20"/>
          <w:szCs w:val="20"/>
        </w:rPr>
        <w:t xml:space="preserve"> </w:t>
      </w:r>
      <w:r w:rsidRPr="005F7A30">
        <w:rPr>
          <w:rFonts w:ascii="Century Gothic" w:hAnsi="Century Gothic"/>
          <w:spacing w:val="-1"/>
          <w:sz w:val="20"/>
          <w:szCs w:val="20"/>
        </w:rPr>
        <w:t>abundance</w:t>
      </w:r>
      <w:r w:rsidRPr="005F7A30">
        <w:rPr>
          <w:rFonts w:ascii="Century Gothic" w:hAnsi="Century Gothic"/>
          <w:spacing w:val="-8"/>
          <w:sz w:val="20"/>
          <w:szCs w:val="20"/>
        </w:rPr>
        <w:t xml:space="preserve"> </w:t>
      </w:r>
      <w:r w:rsidRPr="005F7A30">
        <w:rPr>
          <w:rFonts w:ascii="Century Gothic" w:hAnsi="Century Gothic"/>
          <w:spacing w:val="-1"/>
          <w:sz w:val="20"/>
          <w:szCs w:val="20"/>
        </w:rPr>
        <w:t>of</w:t>
      </w:r>
      <w:r w:rsidRPr="005F7A30">
        <w:rPr>
          <w:rFonts w:ascii="Century Gothic" w:hAnsi="Century Gothic"/>
          <w:spacing w:val="-7"/>
          <w:sz w:val="20"/>
          <w:szCs w:val="20"/>
        </w:rPr>
        <w:t xml:space="preserve"> </w:t>
      </w:r>
      <w:r w:rsidRPr="005F7A30">
        <w:rPr>
          <w:rFonts w:ascii="Century Gothic" w:hAnsi="Century Gothic"/>
          <w:sz w:val="20"/>
          <w:szCs w:val="20"/>
        </w:rPr>
        <w:t>waterbirds</w:t>
      </w:r>
      <w:r w:rsidRPr="005F7A30">
        <w:rPr>
          <w:rFonts w:ascii="Century Gothic" w:hAnsi="Century Gothic"/>
          <w:spacing w:val="-8"/>
          <w:sz w:val="20"/>
          <w:szCs w:val="20"/>
        </w:rPr>
        <w:t xml:space="preserve"> </w:t>
      </w:r>
      <w:r w:rsidRPr="005F7A30">
        <w:rPr>
          <w:rFonts w:ascii="Century Gothic" w:hAnsi="Century Gothic"/>
          <w:sz w:val="20"/>
          <w:szCs w:val="20"/>
        </w:rPr>
        <w:t>by</w:t>
      </w:r>
      <w:r w:rsidRPr="005F7A30">
        <w:rPr>
          <w:rFonts w:ascii="Century Gothic" w:hAnsi="Century Gothic"/>
          <w:spacing w:val="-8"/>
          <w:sz w:val="20"/>
          <w:szCs w:val="20"/>
        </w:rPr>
        <w:t xml:space="preserve"> </w:t>
      </w:r>
      <w:r w:rsidRPr="005F7A30">
        <w:rPr>
          <w:rFonts w:ascii="Century Gothic" w:hAnsi="Century Gothic"/>
          <w:sz w:val="20"/>
          <w:szCs w:val="20"/>
        </w:rPr>
        <w:t>20</w:t>
      </w:r>
      <w:r w:rsidRPr="005F7A30">
        <w:rPr>
          <w:rFonts w:ascii="Century Gothic" w:hAnsi="Century Gothic" w:cs="Century Gothic"/>
          <w:sz w:val="20"/>
          <w:szCs w:val="20"/>
        </w:rPr>
        <w:t>–</w:t>
      </w:r>
      <w:r w:rsidRPr="005F7A30">
        <w:rPr>
          <w:rFonts w:ascii="Century Gothic" w:hAnsi="Century Gothic"/>
          <w:sz w:val="20"/>
          <w:szCs w:val="20"/>
        </w:rPr>
        <w:t>25</w:t>
      </w:r>
      <w:r w:rsidRPr="005F7A30">
        <w:rPr>
          <w:rFonts w:ascii="Century Gothic" w:hAnsi="Century Gothic"/>
          <w:spacing w:val="-8"/>
          <w:sz w:val="20"/>
          <w:szCs w:val="20"/>
        </w:rPr>
        <w:t xml:space="preserve"> </w:t>
      </w:r>
      <w:r w:rsidRPr="005F7A30">
        <w:rPr>
          <w:rFonts w:ascii="Century Gothic" w:hAnsi="Century Gothic"/>
          <w:sz w:val="20"/>
          <w:szCs w:val="20"/>
        </w:rPr>
        <w:t>per</w:t>
      </w:r>
      <w:r w:rsidRPr="005F7A30">
        <w:rPr>
          <w:rFonts w:ascii="Century Gothic" w:hAnsi="Century Gothic"/>
          <w:spacing w:val="-7"/>
          <w:sz w:val="20"/>
          <w:szCs w:val="20"/>
        </w:rPr>
        <w:t xml:space="preserve"> </w:t>
      </w:r>
      <w:r w:rsidRPr="005F7A30">
        <w:rPr>
          <w:rFonts w:ascii="Century Gothic" w:hAnsi="Century Gothic"/>
          <w:sz w:val="20"/>
          <w:szCs w:val="20"/>
        </w:rPr>
        <w:t>cent</w:t>
      </w:r>
      <w:r w:rsidRPr="005F7A30">
        <w:rPr>
          <w:rFonts w:ascii="Century Gothic" w:hAnsi="Century Gothic"/>
          <w:spacing w:val="-6"/>
          <w:sz w:val="20"/>
          <w:szCs w:val="20"/>
        </w:rPr>
        <w:t xml:space="preserve"> </w:t>
      </w:r>
      <w:r w:rsidRPr="005F7A30">
        <w:rPr>
          <w:rFonts w:ascii="Century Gothic" w:hAnsi="Century Gothic"/>
          <w:sz w:val="20"/>
          <w:szCs w:val="20"/>
        </w:rPr>
        <w:t>by</w:t>
      </w:r>
      <w:r w:rsidRPr="005F7A30">
        <w:rPr>
          <w:rFonts w:ascii="Century Gothic" w:hAnsi="Century Gothic"/>
          <w:spacing w:val="-8"/>
          <w:sz w:val="20"/>
          <w:szCs w:val="20"/>
        </w:rPr>
        <w:t xml:space="preserve"> </w:t>
      </w:r>
      <w:r w:rsidRPr="005F7A30">
        <w:rPr>
          <w:rFonts w:ascii="Century Gothic" w:hAnsi="Century Gothic"/>
          <w:spacing w:val="-1"/>
          <w:sz w:val="20"/>
          <w:szCs w:val="20"/>
        </w:rPr>
        <w:t>2024</w:t>
      </w:r>
    </w:p>
    <w:p w14:paraId="37035324" w14:textId="77777777" w:rsidR="00A71802" w:rsidRPr="005F7A30" w:rsidRDefault="00A71802" w:rsidP="00A71802">
      <w:pPr>
        <w:pStyle w:val="BodyText"/>
        <w:spacing w:before="122" w:line="357" w:lineRule="auto"/>
        <w:ind w:right="1615"/>
        <w:rPr>
          <w:rFonts w:ascii="Century Gothic" w:hAnsi="Century Gothic"/>
          <w:sz w:val="20"/>
          <w:szCs w:val="20"/>
        </w:rPr>
      </w:pPr>
      <w:r w:rsidRPr="005F7A30">
        <w:rPr>
          <w:rFonts w:ascii="Century Gothic" w:hAnsi="Century Gothic"/>
          <w:spacing w:val="-1"/>
          <w:sz w:val="20"/>
          <w:szCs w:val="20"/>
        </w:rPr>
        <w:t>Up</w:t>
      </w:r>
      <w:r w:rsidRPr="005F7A30">
        <w:rPr>
          <w:rFonts w:ascii="Century Gothic" w:hAnsi="Century Gothic"/>
          <w:spacing w:val="-7"/>
          <w:sz w:val="20"/>
          <w:szCs w:val="20"/>
        </w:rPr>
        <w:t xml:space="preserve"> </w:t>
      </w:r>
      <w:r w:rsidRPr="005F7A30">
        <w:rPr>
          <w:rFonts w:ascii="Century Gothic" w:hAnsi="Century Gothic"/>
          <w:spacing w:val="1"/>
          <w:sz w:val="20"/>
          <w:szCs w:val="20"/>
        </w:rPr>
        <w:t>to</w:t>
      </w:r>
      <w:r w:rsidRPr="005F7A30">
        <w:rPr>
          <w:rFonts w:ascii="Century Gothic" w:hAnsi="Century Gothic"/>
          <w:spacing w:val="-7"/>
          <w:sz w:val="20"/>
          <w:szCs w:val="20"/>
        </w:rPr>
        <w:t xml:space="preserve"> </w:t>
      </w:r>
      <w:r w:rsidRPr="005F7A30">
        <w:rPr>
          <w:rFonts w:ascii="Century Gothic" w:hAnsi="Century Gothic"/>
          <w:spacing w:val="-1"/>
          <w:sz w:val="20"/>
          <w:szCs w:val="20"/>
        </w:rPr>
        <w:t>50</w:t>
      </w:r>
      <w:r w:rsidRPr="005F7A30">
        <w:rPr>
          <w:rFonts w:ascii="Century Gothic" w:hAnsi="Century Gothic"/>
          <w:spacing w:val="-7"/>
          <w:sz w:val="20"/>
          <w:szCs w:val="20"/>
        </w:rPr>
        <w:t xml:space="preserve"> </w:t>
      </w:r>
      <w:r w:rsidRPr="005F7A30">
        <w:rPr>
          <w:rFonts w:ascii="Century Gothic" w:hAnsi="Century Gothic"/>
          <w:sz w:val="20"/>
          <w:szCs w:val="20"/>
        </w:rPr>
        <w:t>per</w:t>
      </w:r>
      <w:r w:rsidRPr="005F7A30">
        <w:rPr>
          <w:rFonts w:ascii="Century Gothic" w:hAnsi="Century Gothic"/>
          <w:spacing w:val="-7"/>
          <w:sz w:val="20"/>
          <w:szCs w:val="20"/>
        </w:rPr>
        <w:t xml:space="preserve"> </w:t>
      </w:r>
      <w:r w:rsidRPr="005F7A30">
        <w:rPr>
          <w:rFonts w:ascii="Century Gothic" w:hAnsi="Century Gothic"/>
          <w:sz w:val="20"/>
          <w:szCs w:val="20"/>
        </w:rPr>
        <w:t>cent</w:t>
      </w:r>
      <w:r w:rsidRPr="005F7A30">
        <w:rPr>
          <w:rFonts w:ascii="Century Gothic" w:hAnsi="Century Gothic"/>
          <w:spacing w:val="-6"/>
          <w:sz w:val="20"/>
          <w:szCs w:val="20"/>
        </w:rPr>
        <w:t xml:space="preserve"> </w:t>
      </w:r>
      <w:r w:rsidRPr="005F7A30">
        <w:rPr>
          <w:rFonts w:ascii="Century Gothic" w:hAnsi="Century Gothic"/>
          <w:sz w:val="20"/>
          <w:szCs w:val="20"/>
        </w:rPr>
        <w:t>more</w:t>
      </w:r>
      <w:r w:rsidRPr="005F7A30">
        <w:rPr>
          <w:rFonts w:ascii="Century Gothic" w:hAnsi="Century Gothic"/>
          <w:spacing w:val="-7"/>
          <w:sz w:val="20"/>
          <w:szCs w:val="20"/>
        </w:rPr>
        <w:t xml:space="preserve"> </w:t>
      </w:r>
      <w:r w:rsidRPr="005F7A30">
        <w:rPr>
          <w:rFonts w:ascii="Century Gothic" w:hAnsi="Century Gothic"/>
          <w:sz w:val="20"/>
          <w:szCs w:val="20"/>
        </w:rPr>
        <w:t>breeding</w:t>
      </w:r>
      <w:r w:rsidRPr="005F7A30">
        <w:rPr>
          <w:rFonts w:ascii="Century Gothic" w:hAnsi="Century Gothic"/>
          <w:spacing w:val="-7"/>
          <w:sz w:val="20"/>
          <w:szCs w:val="20"/>
        </w:rPr>
        <w:t xml:space="preserve"> </w:t>
      </w:r>
      <w:r w:rsidRPr="005F7A30">
        <w:rPr>
          <w:rFonts w:ascii="Century Gothic" w:hAnsi="Century Gothic"/>
          <w:sz w:val="20"/>
          <w:szCs w:val="20"/>
        </w:rPr>
        <w:t>events</w:t>
      </w:r>
      <w:r w:rsidRPr="005F7A30">
        <w:rPr>
          <w:rFonts w:ascii="Century Gothic" w:hAnsi="Century Gothic"/>
          <w:spacing w:val="-5"/>
          <w:sz w:val="20"/>
          <w:szCs w:val="20"/>
        </w:rPr>
        <w:t xml:space="preserve"> </w:t>
      </w:r>
      <w:r w:rsidRPr="005F7A30">
        <w:rPr>
          <w:rFonts w:ascii="Century Gothic" w:hAnsi="Century Gothic"/>
          <w:sz w:val="20"/>
          <w:szCs w:val="20"/>
        </w:rPr>
        <w:t>(Basin-wide)</w:t>
      </w:r>
      <w:r w:rsidRPr="005F7A30">
        <w:rPr>
          <w:rFonts w:ascii="Century Gothic" w:hAnsi="Century Gothic"/>
          <w:spacing w:val="-8"/>
          <w:sz w:val="20"/>
          <w:szCs w:val="20"/>
        </w:rPr>
        <w:t xml:space="preserve"> </w:t>
      </w:r>
      <w:r w:rsidRPr="005F7A30">
        <w:rPr>
          <w:rFonts w:ascii="Century Gothic" w:hAnsi="Century Gothic"/>
          <w:sz w:val="20"/>
          <w:szCs w:val="20"/>
        </w:rPr>
        <w:t>for</w:t>
      </w:r>
      <w:r w:rsidRPr="005F7A30">
        <w:rPr>
          <w:rFonts w:ascii="Century Gothic" w:hAnsi="Century Gothic"/>
          <w:spacing w:val="-8"/>
          <w:sz w:val="20"/>
          <w:szCs w:val="20"/>
        </w:rPr>
        <w:t xml:space="preserve"> </w:t>
      </w:r>
      <w:r w:rsidRPr="005F7A30">
        <w:rPr>
          <w:rFonts w:ascii="Century Gothic" w:hAnsi="Century Gothic"/>
          <w:sz w:val="20"/>
          <w:szCs w:val="20"/>
        </w:rPr>
        <w:t>colonial</w:t>
      </w:r>
      <w:r w:rsidRPr="005F7A30">
        <w:rPr>
          <w:rFonts w:ascii="Century Gothic" w:hAnsi="Century Gothic"/>
          <w:spacing w:val="-6"/>
          <w:sz w:val="20"/>
          <w:szCs w:val="20"/>
        </w:rPr>
        <w:t xml:space="preserve"> </w:t>
      </w:r>
      <w:r w:rsidRPr="005F7A30">
        <w:rPr>
          <w:rFonts w:ascii="Century Gothic" w:hAnsi="Century Gothic"/>
          <w:sz w:val="20"/>
          <w:szCs w:val="20"/>
        </w:rPr>
        <w:t>nesting</w:t>
      </w:r>
      <w:r w:rsidRPr="005F7A30">
        <w:rPr>
          <w:rFonts w:ascii="Century Gothic" w:hAnsi="Century Gothic"/>
          <w:spacing w:val="-9"/>
          <w:sz w:val="20"/>
          <w:szCs w:val="20"/>
        </w:rPr>
        <w:t xml:space="preserve"> </w:t>
      </w:r>
      <w:r w:rsidRPr="005F7A30">
        <w:rPr>
          <w:rFonts w:ascii="Century Gothic" w:hAnsi="Century Gothic"/>
          <w:sz w:val="20"/>
          <w:szCs w:val="20"/>
        </w:rPr>
        <w:t>waterbird</w:t>
      </w:r>
      <w:r w:rsidRPr="005F7A30">
        <w:rPr>
          <w:rFonts w:ascii="Century Gothic" w:hAnsi="Century Gothic"/>
          <w:spacing w:val="-7"/>
          <w:sz w:val="20"/>
          <w:szCs w:val="20"/>
        </w:rPr>
        <w:t xml:space="preserve"> </w:t>
      </w:r>
      <w:r w:rsidRPr="005F7A30">
        <w:rPr>
          <w:rFonts w:ascii="Century Gothic" w:hAnsi="Century Gothic"/>
          <w:spacing w:val="-1"/>
          <w:sz w:val="20"/>
          <w:szCs w:val="20"/>
        </w:rPr>
        <w:t>species</w:t>
      </w:r>
      <w:r w:rsidRPr="005F7A30">
        <w:rPr>
          <w:rFonts w:ascii="Century Gothic" w:hAnsi="Century Gothic"/>
          <w:spacing w:val="32"/>
          <w:w w:val="99"/>
          <w:sz w:val="20"/>
          <w:szCs w:val="20"/>
        </w:rPr>
        <w:t xml:space="preserve"> </w:t>
      </w:r>
      <w:r w:rsidRPr="005F7A30">
        <w:rPr>
          <w:rFonts w:ascii="Century Gothic" w:hAnsi="Century Gothic"/>
          <w:sz w:val="20"/>
          <w:szCs w:val="20"/>
        </w:rPr>
        <w:t>A</w:t>
      </w:r>
      <w:r w:rsidRPr="005F7A30">
        <w:rPr>
          <w:rFonts w:ascii="Century Gothic" w:hAnsi="Century Gothic"/>
          <w:spacing w:val="-8"/>
          <w:sz w:val="20"/>
          <w:szCs w:val="20"/>
        </w:rPr>
        <w:t xml:space="preserve"> </w:t>
      </w:r>
      <w:r w:rsidRPr="005F7A30">
        <w:rPr>
          <w:rFonts w:ascii="Century Gothic" w:hAnsi="Century Gothic"/>
          <w:spacing w:val="-1"/>
          <w:sz w:val="20"/>
          <w:szCs w:val="20"/>
        </w:rPr>
        <w:t>30</w:t>
      </w:r>
      <w:r w:rsidRPr="005F7A30">
        <w:rPr>
          <w:rFonts w:ascii="Century Gothic" w:hAnsi="Century Gothic" w:cs="Century Gothic"/>
          <w:spacing w:val="-1"/>
          <w:sz w:val="20"/>
          <w:szCs w:val="20"/>
        </w:rPr>
        <w:t>–</w:t>
      </w:r>
      <w:r w:rsidRPr="005F7A30">
        <w:rPr>
          <w:rFonts w:ascii="Century Gothic" w:hAnsi="Century Gothic"/>
          <w:spacing w:val="-1"/>
          <w:sz w:val="20"/>
          <w:szCs w:val="20"/>
        </w:rPr>
        <w:t>40</w:t>
      </w:r>
      <w:r w:rsidRPr="005F7A30">
        <w:rPr>
          <w:rFonts w:ascii="Century Gothic" w:hAnsi="Century Gothic"/>
          <w:spacing w:val="-7"/>
          <w:sz w:val="20"/>
          <w:szCs w:val="20"/>
        </w:rPr>
        <w:t xml:space="preserve"> </w:t>
      </w:r>
      <w:r w:rsidRPr="005F7A30">
        <w:rPr>
          <w:rFonts w:ascii="Century Gothic" w:hAnsi="Century Gothic"/>
          <w:sz w:val="20"/>
          <w:szCs w:val="20"/>
        </w:rPr>
        <w:t>per</w:t>
      </w:r>
      <w:r w:rsidRPr="005F7A30">
        <w:rPr>
          <w:rFonts w:ascii="Century Gothic" w:hAnsi="Century Gothic"/>
          <w:spacing w:val="-7"/>
          <w:sz w:val="20"/>
          <w:szCs w:val="20"/>
        </w:rPr>
        <w:t xml:space="preserve"> </w:t>
      </w:r>
      <w:r w:rsidRPr="005F7A30">
        <w:rPr>
          <w:rFonts w:ascii="Century Gothic" w:hAnsi="Century Gothic"/>
          <w:sz w:val="20"/>
          <w:szCs w:val="20"/>
        </w:rPr>
        <w:t>cent</w:t>
      </w:r>
      <w:r w:rsidRPr="005F7A30">
        <w:rPr>
          <w:rFonts w:ascii="Century Gothic" w:hAnsi="Century Gothic"/>
          <w:spacing w:val="-4"/>
          <w:sz w:val="20"/>
          <w:szCs w:val="20"/>
        </w:rPr>
        <w:t xml:space="preserve"> </w:t>
      </w:r>
      <w:r w:rsidRPr="005F7A30">
        <w:rPr>
          <w:rFonts w:ascii="Century Gothic" w:hAnsi="Century Gothic"/>
          <w:sz w:val="20"/>
          <w:szCs w:val="20"/>
        </w:rPr>
        <w:t>increase</w:t>
      </w:r>
      <w:r w:rsidRPr="005F7A30">
        <w:rPr>
          <w:rFonts w:ascii="Century Gothic" w:hAnsi="Century Gothic"/>
          <w:spacing w:val="-7"/>
          <w:sz w:val="20"/>
          <w:szCs w:val="20"/>
        </w:rPr>
        <w:t xml:space="preserve"> </w:t>
      </w:r>
      <w:r w:rsidRPr="005F7A30">
        <w:rPr>
          <w:rFonts w:ascii="Century Gothic" w:hAnsi="Century Gothic"/>
          <w:sz w:val="20"/>
          <w:szCs w:val="20"/>
        </w:rPr>
        <w:t>in</w:t>
      </w:r>
      <w:r w:rsidRPr="005F7A30">
        <w:rPr>
          <w:rFonts w:ascii="Century Gothic" w:hAnsi="Century Gothic"/>
          <w:spacing w:val="-4"/>
          <w:sz w:val="20"/>
          <w:szCs w:val="20"/>
        </w:rPr>
        <w:t xml:space="preserve"> </w:t>
      </w:r>
      <w:r w:rsidRPr="005F7A30">
        <w:rPr>
          <w:rFonts w:ascii="Century Gothic" w:hAnsi="Century Gothic"/>
          <w:sz w:val="20"/>
          <w:szCs w:val="20"/>
        </w:rPr>
        <w:t>nests</w:t>
      </w:r>
      <w:r w:rsidRPr="005F7A30">
        <w:rPr>
          <w:rFonts w:ascii="Century Gothic" w:hAnsi="Century Gothic"/>
          <w:spacing w:val="-7"/>
          <w:sz w:val="20"/>
          <w:szCs w:val="20"/>
        </w:rPr>
        <w:t xml:space="preserve"> </w:t>
      </w:r>
      <w:r w:rsidRPr="005F7A30">
        <w:rPr>
          <w:rFonts w:ascii="Century Gothic" w:hAnsi="Century Gothic"/>
          <w:sz w:val="20"/>
          <w:szCs w:val="20"/>
        </w:rPr>
        <w:t>and</w:t>
      </w:r>
      <w:r w:rsidRPr="005F7A30">
        <w:rPr>
          <w:rFonts w:ascii="Century Gothic" w:hAnsi="Century Gothic"/>
          <w:spacing w:val="-7"/>
          <w:sz w:val="20"/>
          <w:szCs w:val="20"/>
        </w:rPr>
        <w:t xml:space="preserve"> </w:t>
      </w:r>
      <w:r w:rsidRPr="005F7A30">
        <w:rPr>
          <w:rFonts w:ascii="Century Gothic" w:hAnsi="Century Gothic"/>
          <w:spacing w:val="-1"/>
          <w:sz w:val="20"/>
          <w:szCs w:val="20"/>
        </w:rPr>
        <w:t>broods</w:t>
      </w:r>
      <w:r w:rsidRPr="005F7A30">
        <w:rPr>
          <w:rFonts w:ascii="Century Gothic" w:hAnsi="Century Gothic"/>
          <w:spacing w:val="-5"/>
          <w:sz w:val="20"/>
          <w:szCs w:val="20"/>
        </w:rPr>
        <w:t xml:space="preserve"> </w:t>
      </w:r>
      <w:r w:rsidRPr="005F7A30">
        <w:rPr>
          <w:rFonts w:ascii="Century Gothic" w:hAnsi="Century Gothic"/>
          <w:sz w:val="20"/>
          <w:szCs w:val="20"/>
        </w:rPr>
        <w:t>(Basin-wide)</w:t>
      </w:r>
      <w:r w:rsidRPr="005F7A30">
        <w:rPr>
          <w:rFonts w:ascii="Century Gothic" w:hAnsi="Century Gothic"/>
          <w:spacing w:val="-7"/>
          <w:sz w:val="20"/>
          <w:szCs w:val="20"/>
        </w:rPr>
        <w:t xml:space="preserve"> </w:t>
      </w:r>
      <w:r w:rsidRPr="005F7A30">
        <w:rPr>
          <w:rFonts w:ascii="Century Gothic" w:hAnsi="Century Gothic"/>
          <w:spacing w:val="-1"/>
          <w:sz w:val="20"/>
          <w:szCs w:val="20"/>
        </w:rPr>
        <w:t>for</w:t>
      </w:r>
      <w:r w:rsidRPr="005F7A30">
        <w:rPr>
          <w:rFonts w:ascii="Century Gothic" w:hAnsi="Century Gothic"/>
          <w:spacing w:val="-4"/>
          <w:sz w:val="20"/>
          <w:szCs w:val="20"/>
        </w:rPr>
        <w:t xml:space="preserve"> </w:t>
      </w:r>
      <w:r w:rsidRPr="005F7A30">
        <w:rPr>
          <w:rFonts w:ascii="Century Gothic" w:hAnsi="Century Gothic"/>
          <w:sz w:val="20"/>
          <w:szCs w:val="20"/>
        </w:rPr>
        <w:t>other</w:t>
      </w:r>
      <w:r w:rsidRPr="005F7A30">
        <w:rPr>
          <w:rFonts w:ascii="Century Gothic" w:hAnsi="Century Gothic"/>
          <w:spacing w:val="-7"/>
          <w:sz w:val="20"/>
          <w:szCs w:val="20"/>
        </w:rPr>
        <w:t xml:space="preserve"> </w:t>
      </w:r>
      <w:r w:rsidRPr="005F7A30">
        <w:rPr>
          <w:rFonts w:ascii="Century Gothic" w:hAnsi="Century Gothic"/>
          <w:sz w:val="20"/>
          <w:szCs w:val="20"/>
        </w:rPr>
        <w:t>waterbirds</w:t>
      </w:r>
    </w:p>
    <w:p w14:paraId="15994FD1" w14:textId="77777777" w:rsidR="00A71802" w:rsidRPr="005F7A30" w:rsidRDefault="00A71802" w:rsidP="00A71802">
      <w:pPr>
        <w:ind w:firstLine="107"/>
        <w:rPr>
          <w:rFonts w:ascii="Century Gothic" w:hAnsi="Century Gothic"/>
          <w:b/>
          <w:bCs/>
        </w:rPr>
      </w:pPr>
      <w:r w:rsidRPr="005F7A30">
        <w:rPr>
          <w:rFonts w:ascii="Century Gothic" w:hAnsi="Century Gothic"/>
          <w:b/>
        </w:rPr>
        <w:t>Important</w:t>
      </w:r>
      <w:r w:rsidRPr="005F7A30">
        <w:rPr>
          <w:rFonts w:ascii="Century Gothic" w:hAnsi="Century Gothic"/>
          <w:b/>
          <w:spacing w:val="-8"/>
        </w:rPr>
        <w:t xml:space="preserve"> </w:t>
      </w:r>
      <w:r w:rsidRPr="005F7A30">
        <w:rPr>
          <w:rFonts w:ascii="Century Gothic" w:hAnsi="Century Gothic"/>
          <w:b/>
        </w:rPr>
        <w:t>Basin</w:t>
      </w:r>
      <w:r w:rsidRPr="005F7A30">
        <w:rPr>
          <w:rFonts w:ascii="Century Gothic" w:hAnsi="Century Gothic"/>
          <w:b/>
          <w:spacing w:val="-7"/>
        </w:rPr>
        <w:t xml:space="preserve"> </w:t>
      </w:r>
      <w:r w:rsidRPr="005F7A30">
        <w:rPr>
          <w:rFonts w:ascii="Century Gothic" w:hAnsi="Century Gothic"/>
          <w:b/>
        </w:rPr>
        <w:t>environmental</w:t>
      </w:r>
      <w:r w:rsidRPr="005F7A30">
        <w:rPr>
          <w:rFonts w:ascii="Century Gothic" w:hAnsi="Century Gothic"/>
          <w:b/>
          <w:spacing w:val="-8"/>
        </w:rPr>
        <w:t xml:space="preserve"> </w:t>
      </w:r>
      <w:r w:rsidRPr="005F7A30">
        <w:rPr>
          <w:rFonts w:ascii="Century Gothic" w:hAnsi="Century Gothic"/>
          <w:b/>
        </w:rPr>
        <w:t>assets</w:t>
      </w:r>
      <w:r w:rsidRPr="005F7A30">
        <w:rPr>
          <w:rFonts w:ascii="Century Gothic" w:hAnsi="Century Gothic"/>
          <w:b/>
          <w:spacing w:val="-8"/>
        </w:rPr>
        <w:t xml:space="preserve"> </w:t>
      </w:r>
      <w:r w:rsidRPr="005F7A30">
        <w:rPr>
          <w:rFonts w:ascii="Century Gothic" w:hAnsi="Century Gothic"/>
          <w:b/>
        </w:rPr>
        <w:t>for</w:t>
      </w:r>
      <w:r w:rsidRPr="005F7A30">
        <w:rPr>
          <w:rFonts w:ascii="Century Gothic" w:hAnsi="Century Gothic"/>
          <w:b/>
          <w:spacing w:val="-6"/>
        </w:rPr>
        <w:t xml:space="preserve"> </w:t>
      </w:r>
      <w:r w:rsidRPr="005F7A30">
        <w:rPr>
          <w:rFonts w:ascii="Century Gothic" w:hAnsi="Century Gothic"/>
          <w:b/>
        </w:rPr>
        <w:t>waterbirds</w:t>
      </w:r>
      <w:r w:rsidRPr="005F7A30">
        <w:rPr>
          <w:rFonts w:ascii="Century Gothic" w:hAnsi="Century Gothic"/>
          <w:b/>
          <w:spacing w:val="-7"/>
        </w:rPr>
        <w:t xml:space="preserve"> </w:t>
      </w:r>
      <w:r w:rsidRPr="005F7A30">
        <w:rPr>
          <w:rFonts w:ascii="Century Gothic" w:hAnsi="Century Gothic"/>
          <w:b/>
        </w:rPr>
        <w:t>in</w:t>
      </w:r>
      <w:r w:rsidRPr="005F7A30">
        <w:rPr>
          <w:rFonts w:ascii="Century Gothic" w:hAnsi="Century Gothic"/>
          <w:b/>
          <w:spacing w:val="-8"/>
        </w:rPr>
        <w:t xml:space="preserve"> </w:t>
      </w:r>
      <w:r w:rsidRPr="005F7A30">
        <w:rPr>
          <w:rFonts w:ascii="Century Gothic" w:hAnsi="Century Gothic"/>
          <w:b/>
        </w:rPr>
        <w:t>the</w:t>
      </w:r>
      <w:r w:rsidRPr="005F7A30">
        <w:rPr>
          <w:rFonts w:ascii="Century Gothic" w:hAnsi="Century Gothic"/>
          <w:b/>
          <w:spacing w:val="-9"/>
        </w:rPr>
        <w:t xml:space="preserve"> </w:t>
      </w:r>
      <w:r w:rsidRPr="005F7A30">
        <w:rPr>
          <w:rFonts w:ascii="Century Gothic" w:hAnsi="Century Gothic"/>
          <w:b/>
        </w:rPr>
        <w:t>Northern Intersecting Streams</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6"/>
        <w:gridCol w:w="1560"/>
        <w:gridCol w:w="1559"/>
        <w:gridCol w:w="1559"/>
        <w:gridCol w:w="1559"/>
        <w:gridCol w:w="1916"/>
      </w:tblGrid>
      <w:tr w:rsidR="00A71802" w:rsidRPr="00954D5D" w14:paraId="4B06EDAA" w14:textId="77777777" w:rsidTr="00716189">
        <w:trPr>
          <w:trHeight w:hRule="exact" w:val="1274"/>
        </w:trPr>
        <w:tc>
          <w:tcPr>
            <w:tcW w:w="2056" w:type="dxa"/>
            <w:shd w:val="clear" w:color="auto" w:fill="B1A0C6"/>
          </w:tcPr>
          <w:p w14:paraId="19B50BA5" w14:textId="77777777" w:rsidR="00A71802" w:rsidRPr="00954D5D" w:rsidRDefault="00A71802" w:rsidP="00716189">
            <w:pPr>
              <w:pStyle w:val="TableParagraph"/>
              <w:rPr>
                <w:rFonts w:ascii="Century Gothic" w:eastAsia="Century Gothic" w:hAnsi="Century Gothic" w:cs="Century Gothic"/>
                <w:b/>
                <w:bCs/>
                <w:sz w:val="20"/>
                <w:szCs w:val="20"/>
              </w:rPr>
            </w:pPr>
          </w:p>
          <w:p w14:paraId="518C6560" w14:textId="77777777" w:rsidR="00A71802" w:rsidRPr="00954D5D" w:rsidRDefault="00A71802" w:rsidP="00716189">
            <w:pPr>
              <w:pStyle w:val="TableParagraph"/>
              <w:spacing w:before="2"/>
              <w:rPr>
                <w:rFonts w:ascii="Century Gothic" w:eastAsia="Century Gothic" w:hAnsi="Century Gothic" w:cs="Century Gothic"/>
                <w:b/>
                <w:bCs/>
                <w:sz w:val="20"/>
                <w:szCs w:val="20"/>
              </w:rPr>
            </w:pPr>
          </w:p>
          <w:p w14:paraId="1219E2B4" w14:textId="77777777" w:rsidR="00A71802" w:rsidRPr="00954D5D" w:rsidRDefault="00A71802" w:rsidP="00716189">
            <w:pPr>
              <w:pStyle w:val="TableParagraph"/>
              <w:ind w:left="242"/>
              <w:rPr>
                <w:rFonts w:ascii="Century Gothic" w:eastAsia="Century Gothic" w:hAnsi="Century Gothic" w:cs="Century Gothic"/>
                <w:b/>
                <w:sz w:val="20"/>
                <w:szCs w:val="20"/>
              </w:rPr>
            </w:pPr>
            <w:r w:rsidRPr="00954D5D">
              <w:rPr>
                <w:rFonts w:ascii="Century Gothic" w:hAnsi="Century Gothic"/>
                <w:b/>
                <w:sz w:val="20"/>
                <w:szCs w:val="20"/>
              </w:rPr>
              <w:t>Environmental</w:t>
            </w:r>
            <w:r w:rsidRPr="00954D5D">
              <w:rPr>
                <w:rFonts w:ascii="Century Gothic" w:hAnsi="Century Gothic"/>
                <w:b/>
                <w:spacing w:val="-19"/>
                <w:sz w:val="20"/>
                <w:szCs w:val="20"/>
              </w:rPr>
              <w:t xml:space="preserve"> </w:t>
            </w:r>
            <w:r w:rsidRPr="00954D5D">
              <w:rPr>
                <w:rFonts w:ascii="Century Gothic" w:hAnsi="Century Gothic"/>
                <w:b/>
                <w:spacing w:val="-1"/>
                <w:sz w:val="20"/>
                <w:szCs w:val="20"/>
              </w:rPr>
              <w:t>asset</w:t>
            </w:r>
          </w:p>
        </w:tc>
        <w:tc>
          <w:tcPr>
            <w:tcW w:w="1560" w:type="dxa"/>
            <w:shd w:val="clear" w:color="auto" w:fill="B1A0C6"/>
          </w:tcPr>
          <w:p w14:paraId="061ACA2B" w14:textId="77777777" w:rsidR="00A71802" w:rsidRPr="00954D5D" w:rsidRDefault="00A71802" w:rsidP="00716189">
            <w:pPr>
              <w:pStyle w:val="TableParagraph"/>
              <w:spacing w:before="11"/>
              <w:rPr>
                <w:rFonts w:ascii="Century Gothic" w:eastAsia="Century Gothic" w:hAnsi="Century Gothic" w:cs="Century Gothic"/>
                <w:b/>
                <w:bCs/>
                <w:sz w:val="20"/>
                <w:szCs w:val="20"/>
              </w:rPr>
            </w:pPr>
          </w:p>
          <w:p w14:paraId="4CCA7EA1" w14:textId="77777777" w:rsidR="00A71802" w:rsidRPr="00954D5D" w:rsidRDefault="00A71802" w:rsidP="00716189">
            <w:pPr>
              <w:pStyle w:val="TableParagraph"/>
              <w:spacing w:line="234" w:lineRule="auto"/>
              <w:ind w:left="150" w:right="144" w:hanging="4"/>
              <w:jc w:val="center"/>
              <w:rPr>
                <w:rFonts w:ascii="Century Gothic" w:eastAsia="Century Gothic" w:hAnsi="Century Gothic" w:cs="Century Gothic"/>
                <w:b/>
                <w:sz w:val="20"/>
                <w:szCs w:val="20"/>
              </w:rPr>
            </w:pPr>
            <w:r w:rsidRPr="00954D5D">
              <w:rPr>
                <w:rFonts w:ascii="Century Gothic" w:hAnsi="Century Gothic"/>
                <w:b/>
                <w:spacing w:val="-1"/>
                <w:sz w:val="20"/>
                <w:szCs w:val="20"/>
              </w:rPr>
              <w:t>Total</w:t>
            </w:r>
            <w:r w:rsidRPr="00954D5D">
              <w:rPr>
                <w:rFonts w:ascii="Century Gothic" w:hAnsi="Century Gothic"/>
                <w:b/>
                <w:spacing w:val="24"/>
                <w:w w:val="99"/>
                <w:sz w:val="20"/>
                <w:szCs w:val="20"/>
              </w:rPr>
              <w:t xml:space="preserve"> </w:t>
            </w:r>
            <w:r w:rsidRPr="00954D5D">
              <w:rPr>
                <w:rFonts w:ascii="Century Gothic" w:hAnsi="Century Gothic"/>
                <w:b/>
                <w:spacing w:val="-1"/>
                <w:sz w:val="20"/>
                <w:szCs w:val="20"/>
              </w:rPr>
              <w:t>abundance</w:t>
            </w:r>
            <w:r w:rsidRPr="00954D5D">
              <w:rPr>
                <w:rFonts w:ascii="Century Gothic" w:hAnsi="Century Gothic"/>
                <w:b/>
                <w:spacing w:val="27"/>
                <w:w w:val="99"/>
                <w:sz w:val="20"/>
                <w:szCs w:val="20"/>
              </w:rPr>
              <w:t xml:space="preserve"> </w:t>
            </w:r>
            <w:r w:rsidRPr="00954D5D">
              <w:rPr>
                <w:rFonts w:ascii="Century Gothic" w:hAnsi="Century Gothic"/>
                <w:b/>
                <w:sz w:val="20"/>
                <w:szCs w:val="20"/>
              </w:rPr>
              <w:t>and</w:t>
            </w:r>
            <w:r w:rsidRPr="00954D5D">
              <w:rPr>
                <w:rFonts w:ascii="Century Gothic" w:hAnsi="Century Gothic"/>
                <w:b/>
                <w:spacing w:val="-13"/>
                <w:sz w:val="20"/>
                <w:szCs w:val="20"/>
              </w:rPr>
              <w:t xml:space="preserve"> </w:t>
            </w:r>
            <w:r w:rsidRPr="00954D5D">
              <w:rPr>
                <w:rFonts w:ascii="Century Gothic" w:hAnsi="Century Gothic"/>
                <w:b/>
                <w:spacing w:val="-1"/>
                <w:sz w:val="20"/>
                <w:szCs w:val="20"/>
              </w:rPr>
              <w:t>diversity</w:t>
            </w:r>
          </w:p>
        </w:tc>
        <w:tc>
          <w:tcPr>
            <w:tcW w:w="1559" w:type="dxa"/>
            <w:shd w:val="clear" w:color="auto" w:fill="B1A0C6"/>
          </w:tcPr>
          <w:p w14:paraId="0F68CA5F" w14:textId="77777777" w:rsidR="00A71802" w:rsidRPr="00954D5D" w:rsidRDefault="00A71802" w:rsidP="00716189">
            <w:pPr>
              <w:pStyle w:val="TableParagraph"/>
              <w:rPr>
                <w:rFonts w:ascii="Century Gothic" w:eastAsia="Century Gothic" w:hAnsi="Century Gothic" w:cs="Century Gothic"/>
                <w:b/>
                <w:bCs/>
                <w:sz w:val="20"/>
                <w:szCs w:val="20"/>
              </w:rPr>
            </w:pPr>
          </w:p>
          <w:p w14:paraId="422856DC" w14:textId="77777777" w:rsidR="00A71802" w:rsidRPr="00954D5D" w:rsidRDefault="00A71802" w:rsidP="00716189">
            <w:pPr>
              <w:pStyle w:val="TableParagraph"/>
              <w:spacing w:before="148" w:line="240" w:lineRule="exact"/>
              <w:ind w:left="438" w:right="366" w:hanging="72"/>
              <w:rPr>
                <w:rFonts w:ascii="Century Gothic" w:eastAsia="Century Gothic" w:hAnsi="Century Gothic" w:cs="Century Gothic"/>
                <w:b/>
                <w:sz w:val="20"/>
                <w:szCs w:val="20"/>
              </w:rPr>
            </w:pPr>
            <w:r w:rsidRPr="00954D5D">
              <w:rPr>
                <w:rFonts w:ascii="Century Gothic" w:hAnsi="Century Gothic"/>
                <w:b/>
                <w:spacing w:val="-1"/>
                <w:sz w:val="20"/>
                <w:szCs w:val="20"/>
              </w:rPr>
              <w:t>Drought</w:t>
            </w:r>
            <w:r w:rsidRPr="00954D5D">
              <w:rPr>
                <w:rFonts w:ascii="Century Gothic" w:hAnsi="Century Gothic"/>
                <w:b/>
                <w:spacing w:val="24"/>
                <w:w w:val="99"/>
                <w:sz w:val="20"/>
                <w:szCs w:val="20"/>
              </w:rPr>
              <w:t xml:space="preserve"> </w:t>
            </w:r>
            <w:r w:rsidRPr="00954D5D">
              <w:rPr>
                <w:rFonts w:ascii="Century Gothic" w:hAnsi="Century Gothic"/>
                <w:b/>
                <w:spacing w:val="-1"/>
                <w:sz w:val="20"/>
                <w:szCs w:val="20"/>
              </w:rPr>
              <w:t>refuge</w:t>
            </w:r>
          </w:p>
        </w:tc>
        <w:tc>
          <w:tcPr>
            <w:tcW w:w="1559" w:type="dxa"/>
            <w:shd w:val="clear" w:color="auto" w:fill="B1A0C6"/>
          </w:tcPr>
          <w:p w14:paraId="2099002E" w14:textId="77777777" w:rsidR="00A71802" w:rsidRPr="00954D5D" w:rsidRDefault="00A71802" w:rsidP="00716189">
            <w:pPr>
              <w:pStyle w:val="TableParagraph"/>
              <w:spacing w:before="11"/>
              <w:rPr>
                <w:rFonts w:ascii="Century Gothic" w:eastAsia="Century Gothic" w:hAnsi="Century Gothic" w:cs="Century Gothic"/>
                <w:b/>
                <w:bCs/>
                <w:sz w:val="20"/>
                <w:szCs w:val="20"/>
              </w:rPr>
            </w:pPr>
          </w:p>
          <w:p w14:paraId="28A8986A" w14:textId="77777777" w:rsidR="00A71802" w:rsidRPr="00954D5D" w:rsidRDefault="00A71802" w:rsidP="00716189">
            <w:pPr>
              <w:pStyle w:val="TableParagraph"/>
              <w:spacing w:line="234" w:lineRule="auto"/>
              <w:ind w:left="291" w:right="286" w:hanging="5"/>
              <w:jc w:val="center"/>
              <w:rPr>
                <w:rFonts w:ascii="Century Gothic" w:eastAsia="Century Gothic" w:hAnsi="Century Gothic" w:cs="Century Gothic"/>
                <w:b/>
                <w:sz w:val="20"/>
                <w:szCs w:val="20"/>
              </w:rPr>
            </w:pPr>
            <w:r w:rsidRPr="00954D5D">
              <w:rPr>
                <w:rFonts w:ascii="Century Gothic" w:hAnsi="Century Gothic"/>
                <w:b/>
                <w:spacing w:val="-1"/>
                <w:sz w:val="20"/>
                <w:szCs w:val="20"/>
              </w:rPr>
              <w:t>Colonial</w:t>
            </w:r>
            <w:r w:rsidRPr="00954D5D">
              <w:rPr>
                <w:rFonts w:ascii="Century Gothic" w:hAnsi="Century Gothic"/>
                <w:b/>
                <w:spacing w:val="27"/>
                <w:w w:val="99"/>
                <w:sz w:val="20"/>
                <w:szCs w:val="20"/>
              </w:rPr>
              <w:t xml:space="preserve"> </w:t>
            </w:r>
            <w:r w:rsidRPr="00954D5D">
              <w:rPr>
                <w:rFonts w:ascii="Century Gothic" w:hAnsi="Century Gothic"/>
                <w:b/>
                <w:w w:val="95"/>
                <w:sz w:val="20"/>
                <w:szCs w:val="20"/>
              </w:rPr>
              <w:t>waterbird</w:t>
            </w:r>
            <w:r w:rsidRPr="00954D5D">
              <w:rPr>
                <w:rFonts w:ascii="Century Gothic" w:hAnsi="Century Gothic"/>
                <w:b/>
                <w:spacing w:val="22"/>
                <w:w w:val="99"/>
                <w:sz w:val="20"/>
                <w:szCs w:val="20"/>
              </w:rPr>
              <w:t xml:space="preserve"> </w:t>
            </w:r>
            <w:r w:rsidRPr="00954D5D">
              <w:rPr>
                <w:rFonts w:ascii="Century Gothic" w:hAnsi="Century Gothic"/>
                <w:b/>
                <w:sz w:val="20"/>
                <w:szCs w:val="20"/>
              </w:rPr>
              <w:t>breeding</w:t>
            </w:r>
          </w:p>
        </w:tc>
        <w:tc>
          <w:tcPr>
            <w:tcW w:w="1559" w:type="dxa"/>
            <w:shd w:val="clear" w:color="auto" w:fill="B1A0C6"/>
          </w:tcPr>
          <w:p w14:paraId="66EBDAB8" w14:textId="77777777" w:rsidR="00A71802" w:rsidRPr="00954D5D" w:rsidRDefault="00A71802" w:rsidP="00716189">
            <w:pPr>
              <w:pStyle w:val="TableParagraph"/>
              <w:spacing w:before="11"/>
              <w:rPr>
                <w:rFonts w:ascii="Century Gothic" w:eastAsia="Century Gothic" w:hAnsi="Century Gothic" w:cs="Century Gothic"/>
                <w:b/>
                <w:bCs/>
                <w:sz w:val="20"/>
                <w:szCs w:val="20"/>
              </w:rPr>
            </w:pPr>
          </w:p>
          <w:p w14:paraId="0132B83D" w14:textId="77777777" w:rsidR="00A71802" w:rsidRPr="00954D5D" w:rsidRDefault="00A71802" w:rsidP="00716189">
            <w:pPr>
              <w:pStyle w:val="TableParagraph"/>
              <w:spacing w:line="234" w:lineRule="auto"/>
              <w:ind w:left="167" w:right="168" w:hanging="2"/>
              <w:jc w:val="center"/>
              <w:rPr>
                <w:rFonts w:ascii="Century Gothic" w:eastAsia="Century Gothic" w:hAnsi="Century Gothic" w:cs="Century Gothic"/>
                <w:b/>
                <w:sz w:val="20"/>
                <w:szCs w:val="20"/>
              </w:rPr>
            </w:pPr>
            <w:r w:rsidRPr="00954D5D">
              <w:rPr>
                <w:rFonts w:ascii="Century Gothic" w:hAnsi="Century Gothic"/>
                <w:b/>
                <w:spacing w:val="-1"/>
                <w:sz w:val="20"/>
                <w:szCs w:val="20"/>
              </w:rPr>
              <w:t>Shorebird</w:t>
            </w:r>
            <w:r w:rsidRPr="00954D5D">
              <w:rPr>
                <w:rFonts w:ascii="Century Gothic" w:hAnsi="Century Gothic"/>
                <w:b/>
                <w:spacing w:val="27"/>
                <w:w w:val="99"/>
                <w:sz w:val="20"/>
                <w:szCs w:val="20"/>
              </w:rPr>
              <w:t xml:space="preserve"> </w:t>
            </w:r>
            <w:r w:rsidRPr="00954D5D">
              <w:rPr>
                <w:rFonts w:ascii="Century Gothic" w:hAnsi="Century Gothic"/>
                <w:b/>
                <w:spacing w:val="-1"/>
                <w:w w:val="95"/>
                <w:sz w:val="20"/>
                <w:szCs w:val="20"/>
              </w:rPr>
              <w:t>abundanc</w:t>
            </w:r>
            <w:r w:rsidRPr="00954D5D">
              <w:rPr>
                <w:rFonts w:ascii="Century Gothic" w:hAnsi="Century Gothic"/>
                <w:b/>
                <w:sz w:val="20"/>
                <w:szCs w:val="20"/>
              </w:rPr>
              <w:t>e</w:t>
            </w:r>
          </w:p>
        </w:tc>
        <w:tc>
          <w:tcPr>
            <w:tcW w:w="1916" w:type="dxa"/>
            <w:shd w:val="clear" w:color="auto" w:fill="B1A0C6"/>
          </w:tcPr>
          <w:p w14:paraId="11D2A526" w14:textId="77777777" w:rsidR="00A71802" w:rsidRPr="00954D5D" w:rsidRDefault="00A71802" w:rsidP="00716189">
            <w:pPr>
              <w:pStyle w:val="TableParagraph"/>
              <w:spacing w:before="11"/>
              <w:rPr>
                <w:rFonts w:ascii="Century Gothic" w:eastAsia="Century Gothic" w:hAnsi="Century Gothic" w:cs="Century Gothic"/>
                <w:b/>
                <w:bCs/>
                <w:sz w:val="20"/>
                <w:szCs w:val="20"/>
              </w:rPr>
            </w:pPr>
          </w:p>
          <w:p w14:paraId="591663FE" w14:textId="77777777" w:rsidR="00A71802" w:rsidRPr="00954D5D" w:rsidRDefault="00A71802" w:rsidP="00716189">
            <w:pPr>
              <w:pStyle w:val="TableParagraph"/>
              <w:spacing w:line="234" w:lineRule="auto"/>
              <w:ind w:left="124" w:right="129" w:firstLine="1"/>
              <w:jc w:val="center"/>
              <w:rPr>
                <w:rFonts w:ascii="Century Gothic" w:eastAsia="Century Gothic" w:hAnsi="Century Gothic" w:cs="Century Gothic"/>
                <w:b/>
                <w:sz w:val="20"/>
                <w:szCs w:val="20"/>
              </w:rPr>
            </w:pPr>
            <w:r w:rsidRPr="00954D5D">
              <w:rPr>
                <w:rFonts w:ascii="Century Gothic" w:hAnsi="Century Gothic"/>
                <w:b/>
                <w:spacing w:val="1"/>
                <w:sz w:val="20"/>
                <w:szCs w:val="20"/>
              </w:rPr>
              <w:t>In</w:t>
            </w:r>
            <w:r w:rsidRPr="00954D5D">
              <w:rPr>
                <w:rFonts w:ascii="Century Gothic" w:hAnsi="Century Gothic"/>
                <w:b/>
                <w:spacing w:val="-6"/>
                <w:sz w:val="20"/>
                <w:szCs w:val="20"/>
              </w:rPr>
              <w:t xml:space="preserve"> </w:t>
            </w:r>
            <w:r w:rsidRPr="00954D5D">
              <w:rPr>
                <w:rFonts w:ascii="Century Gothic" w:hAnsi="Century Gothic"/>
                <w:b/>
                <w:spacing w:val="-1"/>
                <w:sz w:val="20"/>
                <w:szCs w:val="20"/>
              </w:rPr>
              <w:t>scope</w:t>
            </w:r>
            <w:r w:rsidRPr="00954D5D">
              <w:rPr>
                <w:rFonts w:ascii="Century Gothic" w:hAnsi="Century Gothic"/>
                <w:b/>
                <w:spacing w:val="-6"/>
                <w:sz w:val="20"/>
                <w:szCs w:val="20"/>
              </w:rPr>
              <w:t xml:space="preserve"> </w:t>
            </w:r>
            <w:r w:rsidRPr="00954D5D">
              <w:rPr>
                <w:rFonts w:ascii="Century Gothic" w:hAnsi="Century Gothic"/>
                <w:b/>
                <w:spacing w:val="-1"/>
                <w:sz w:val="20"/>
                <w:szCs w:val="20"/>
              </w:rPr>
              <w:t>for</w:t>
            </w:r>
            <w:r w:rsidRPr="00954D5D">
              <w:rPr>
                <w:rFonts w:ascii="Century Gothic" w:hAnsi="Century Gothic"/>
                <w:b/>
                <w:spacing w:val="24"/>
                <w:w w:val="99"/>
                <w:sz w:val="20"/>
                <w:szCs w:val="20"/>
              </w:rPr>
              <w:t xml:space="preserve"> </w:t>
            </w:r>
            <w:r w:rsidRPr="00954D5D">
              <w:rPr>
                <w:rFonts w:ascii="Century Gothic" w:hAnsi="Century Gothic"/>
                <w:b/>
                <w:w w:val="95"/>
                <w:sz w:val="20"/>
                <w:szCs w:val="20"/>
              </w:rPr>
              <w:t>Commonwealth</w:t>
            </w:r>
            <w:r w:rsidRPr="00954D5D">
              <w:rPr>
                <w:rFonts w:ascii="Century Gothic" w:hAnsi="Century Gothic"/>
                <w:b/>
                <w:spacing w:val="22"/>
                <w:w w:val="99"/>
                <w:sz w:val="20"/>
                <w:szCs w:val="20"/>
              </w:rPr>
              <w:t xml:space="preserve"> </w:t>
            </w:r>
            <w:r w:rsidRPr="00954D5D">
              <w:rPr>
                <w:rFonts w:ascii="Century Gothic" w:hAnsi="Century Gothic"/>
                <w:b/>
                <w:sz w:val="20"/>
                <w:szCs w:val="20"/>
              </w:rPr>
              <w:t>e-watering</w:t>
            </w:r>
          </w:p>
        </w:tc>
      </w:tr>
      <w:tr w:rsidR="00A71802" w:rsidRPr="005F7A30" w14:paraId="755D3CE2" w14:textId="77777777" w:rsidTr="0044341C">
        <w:trPr>
          <w:trHeight w:hRule="exact" w:val="514"/>
        </w:trPr>
        <w:tc>
          <w:tcPr>
            <w:tcW w:w="2056" w:type="dxa"/>
            <w:shd w:val="clear" w:color="auto" w:fill="FFFFFF" w:themeFill="background1"/>
          </w:tcPr>
          <w:p w14:paraId="63D86195" w14:textId="77777777" w:rsidR="00A71802" w:rsidRPr="005F7A30" w:rsidRDefault="00A71802" w:rsidP="00716189">
            <w:pPr>
              <w:pStyle w:val="TableParagraph"/>
              <w:spacing w:before="121"/>
              <w:ind w:left="104"/>
              <w:rPr>
                <w:rFonts w:ascii="Century Gothic" w:eastAsia="Century Gothic" w:hAnsi="Century Gothic" w:cs="Century Gothic"/>
                <w:sz w:val="20"/>
                <w:szCs w:val="20"/>
              </w:rPr>
            </w:pPr>
            <w:r w:rsidRPr="005F7A30">
              <w:rPr>
                <w:rFonts w:ascii="Century Gothic" w:hAnsi="Century Gothic"/>
                <w:spacing w:val="-1"/>
                <w:sz w:val="20"/>
                <w:szCs w:val="20"/>
              </w:rPr>
              <w:t xml:space="preserve">Narran </w:t>
            </w:r>
            <w:r w:rsidRPr="005F7A30">
              <w:rPr>
                <w:rFonts w:ascii="Century Gothic" w:hAnsi="Century Gothic"/>
                <w:spacing w:val="-2"/>
                <w:sz w:val="20"/>
                <w:szCs w:val="20"/>
              </w:rPr>
              <w:t>Lakes</w:t>
            </w:r>
          </w:p>
        </w:tc>
        <w:tc>
          <w:tcPr>
            <w:tcW w:w="1560" w:type="dxa"/>
            <w:shd w:val="clear" w:color="auto" w:fill="FFFFFF" w:themeFill="background1"/>
            <w:vAlign w:val="center"/>
          </w:tcPr>
          <w:p w14:paraId="7F246E43" w14:textId="77777777" w:rsidR="00A71802" w:rsidRPr="005F7A30" w:rsidRDefault="00A71802" w:rsidP="00716189">
            <w:pPr>
              <w:pStyle w:val="TableParagraph"/>
              <w:spacing w:before="56"/>
              <w:ind w:left="4"/>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559" w:type="dxa"/>
            <w:shd w:val="clear" w:color="auto" w:fill="FFFFFF" w:themeFill="background1"/>
            <w:vAlign w:val="center"/>
          </w:tcPr>
          <w:p w14:paraId="33A6F814" w14:textId="77777777" w:rsidR="00A71802" w:rsidRPr="005F7A30" w:rsidRDefault="00A71802" w:rsidP="00716189">
            <w:pPr>
              <w:jc w:val="center"/>
              <w:rPr>
                <w:rFonts w:ascii="Century Gothic" w:hAnsi="Century Gothic"/>
              </w:rPr>
            </w:pPr>
          </w:p>
        </w:tc>
        <w:tc>
          <w:tcPr>
            <w:tcW w:w="1559" w:type="dxa"/>
            <w:shd w:val="clear" w:color="auto" w:fill="FFFFFF" w:themeFill="background1"/>
            <w:vAlign w:val="center"/>
          </w:tcPr>
          <w:p w14:paraId="2787D4EF" w14:textId="77777777" w:rsidR="00A71802" w:rsidRPr="005F7A30" w:rsidRDefault="00A71802" w:rsidP="00716189">
            <w:pPr>
              <w:pStyle w:val="TableParagraph"/>
              <w:spacing w:before="176"/>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559" w:type="dxa"/>
            <w:shd w:val="clear" w:color="auto" w:fill="FFFFFF" w:themeFill="background1"/>
            <w:vAlign w:val="center"/>
          </w:tcPr>
          <w:p w14:paraId="21009B1C" w14:textId="77777777" w:rsidR="00A71802" w:rsidRPr="005F7A30" w:rsidRDefault="00A71802" w:rsidP="00716189">
            <w:pPr>
              <w:pStyle w:val="TableParagraph"/>
              <w:spacing w:before="116"/>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916" w:type="dxa"/>
            <w:shd w:val="clear" w:color="auto" w:fill="FFFFFF" w:themeFill="background1"/>
            <w:vAlign w:val="center"/>
          </w:tcPr>
          <w:p w14:paraId="2F4B432F" w14:textId="77777777" w:rsidR="00A71802" w:rsidRPr="005F7A30" w:rsidRDefault="00A71802" w:rsidP="00716189">
            <w:pPr>
              <w:pStyle w:val="TableParagraph"/>
              <w:spacing w:before="56"/>
              <w:jc w:val="center"/>
              <w:rPr>
                <w:rFonts w:ascii="Century Gothic" w:eastAsia="Century Gothic" w:hAnsi="Century Gothic" w:cs="Century Gothic"/>
                <w:sz w:val="20"/>
                <w:szCs w:val="20"/>
              </w:rPr>
            </w:pPr>
            <w:r w:rsidRPr="005F7A30">
              <w:rPr>
                <w:rFonts w:ascii="Century Gothic" w:hAnsi="Century Gothic"/>
                <w:spacing w:val="-1"/>
                <w:sz w:val="20"/>
                <w:szCs w:val="20"/>
              </w:rPr>
              <w:t>Yes</w:t>
            </w:r>
          </w:p>
        </w:tc>
      </w:tr>
      <w:tr w:rsidR="00A71802" w:rsidRPr="005F7A30" w14:paraId="358BC266" w14:textId="77777777" w:rsidTr="0044341C">
        <w:trPr>
          <w:trHeight w:hRule="exact" w:val="766"/>
        </w:trPr>
        <w:tc>
          <w:tcPr>
            <w:tcW w:w="2056" w:type="dxa"/>
            <w:shd w:val="clear" w:color="auto" w:fill="FFFFFF" w:themeFill="background1"/>
          </w:tcPr>
          <w:p w14:paraId="14F5B000" w14:textId="77777777" w:rsidR="00A71802" w:rsidRPr="005F7A30" w:rsidRDefault="00A71802" w:rsidP="00716189">
            <w:pPr>
              <w:pStyle w:val="TableParagraph"/>
              <w:spacing w:before="121"/>
              <w:ind w:left="104"/>
              <w:rPr>
                <w:rFonts w:ascii="Century Gothic" w:eastAsia="Century Gothic" w:hAnsi="Century Gothic" w:cs="Century Gothic"/>
                <w:sz w:val="20"/>
                <w:szCs w:val="20"/>
              </w:rPr>
            </w:pPr>
            <w:r w:rsidRPr="005F7A30">
              <w:rPr>
                <w:rFonts w:ascii="Century Gothic" w:hAnsi="Century Gothic"/>
                <w:spacing w:val="-1"/>
                <w:sz w:val="20"/>
                <w:szCs w:val="20"/>
              </w:rPr>
              <w:t>Cuttaburra</w:t>
            </w:r>
            <w:r w:rsidRPr="005F7A30">
              <w:rPr>
                <w:rFonts w:ascii="Century Gothic" w:hAnsi="Century Gothic"/>
                <w:spacing w:val="-16"/>
                <w:sz w:val="20"/>
                <w:szCs w:val="20"/>
              </w:rPr>
              <w:t xml:space="preserve"> </w:t>
            </w:r>
            <w:r w:rsidRPr="005F7A30">
              <w:rPr>
                <w:rFonts w:ascii="Century Gothic" w:hAnsi="Century Gothic"/>
                <w:spacing w:val="-1"/>
                <w:sz w:val="20"/>
                <w:szCs w:val="20"/>
              </w:rPr>
              <w:t>channels</w:t>
            </w:r>
          </w:p>
        </w:tc>
        <w:tc>
          <w:tcPr>
            <w:tcW w:w="1560" w:type="dxa"/>
            <w:shd w:val="clear" w:color="auto" w:fill="FFFFFF" w:themeFill="background1"/>
            <w:vAlign w:val="center"/>
          </w:tcPr>
          <w:p w14:paraId="306DBA41" w14:textId="77777777" w:rsidR="00A71802" w:rsidRPr="005F7A30" w:rsidRDefault="00A71802" w:rsidP="00716189">
            <w:pPr>
              <w:pStyle w:val="TableParagraph"/>
              <w:spacing w:before="128"/>
              <w:ind w:left="4"/>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559" w:type="dxa"/>
            <w:shd w:val="clear" w:color="auto" w:fill="FFFFFF" w:themeFill="background1"/>
            <w:vAlign w:val="center"/>
          </w:tcPr>
          <w:p w14:paraId="7C8F29AC" w14:textId="77777777" w:rsidR="00A71802" w:rsidRPr="005F7A30" w:rsidRDefault="00A71802" w:rsidP="00716189">
            <w:pPr>
              <w:jc w:val="center"/>
              <w:rPr>
                <w:rFonts w:ascii="Century Gothic" w:hAnsi="Century Gothic"/>
              </w:rPr>
            </w:pPr>
          </w:p>
        </w:tc>
        <w:tc>
          <w:tcPr>
            <w:tcW w:w="1559" w:type="dxa"/>
            <w:shd w:val="clear" w:color="auto" w:fill="FFFFFF" w:themeFill="background1"/>
            <w:vAlign w:val="center"/>
          </w:tcPr>
          <w:p w14:paraId="1B3EB86D" w14:textId="77777777" w:rsidR="00A71802" w:rsidRPr="005F7A30" w:rsidRDefault="00A71802" w:rsidP="00716189">
            <w:pPr>
              <w:pStyle w:val="TableParagraph"/>
              <w:spacing w:before="128"/>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559" w:type="dxa"/>
            <w:shd w:val="clear" w:color="auto" w:fill="FFFFFF" w:themeFill="background1"/>
            <w:vAlign w:val="center"/>
          </w:tcPr>
          <w:p w14:paraId="5035FAB3" w14:textId="77777777" w:rsidR="00A71802" w:rsidRPr="005F7A30" w:rsidRDefault="00A71802" w:rsidP="00716189">
            <w:pPr>
              <w:pStyle w:val="TableParagraph"/>
              <w:spacing w:before="128"/>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916" w:type="dxa"/>
            <w:vMerge w:val="restart"/>
            <w:shd w:val="clear" w:color="auto" w:fill="FFFFFF" w:themeFill="background1"/>
            <w:vAlign w:val="center"/>
          </w:tcPr>
          <w:p w14:paraId="41DF7B58" w14:textId="77777777" w:rsidR="00A71802" w:rsidRPr="005F7A30" w:rsidRDefault="00A71802" w:rsidP="00716189">
            <w:pPr>
              <w:pStyle w:val="TableParagraph"/>
              <w:ind w:left="275" w:right="270" w:hanging="2"/>
              <w:jc w:val="center"/>
              <w:rPr>
                <w:rFonts w:ascii="Century Gothic" w:eastAsia="Century Gothic" w:hAnsi="Century Gothic" w:cs="Century Gothic"/>
                <w:sz w:val="20"/>
                <w:szCs w:val="20"/>
              </w:rPr>
            </w:pPr>
            <w:r w:rsidRPr="005F7A30">
              <w:rPr>
                <w:rFonts w:ascii="Century Gothic" w:hAnsi="Century Gothic"/>
                <w:spacing w:val="-1"/>
                <w:sz w:val="20"/>
                <w:szCs w:val="20"/>
              </w:rPr>
              <w:t>Minor in-</w:t>
            </w:r>
            <w:r w:rsidRPr="005F7A30">
              <w:rPr>
                <w:rFonts w:ascii="Century Gothic" w:hAnsi="Century Gothic"/>
                <w:spacing w:val="24"/>
                <w:sz w:val="20"/>
                <w:szCs w:val="20"/>
              </w:rPr>
              <w:t xml:space="preserve"> </w:t>
            </w:r>
            <w:r w:rsidRPr="005F7A30">
              <w:rPr>
                <w:rFonts w:ascii="Century Gothic" w:hAnsi="Century Gothic"/>
                <w:spacing w:val="-1"/>
                <w:sz w:val="20"/>
                <w:szCs w:val="20"/>
              </w:rPr>
              <w:t>stream</w:t>
            </w:r>
            <w:r w:rsidRPr="005F7A30">
              <w:rPr>
                <w:rFonts w:ascii="Century Gothic" w:hAnsi="Century Gothic"/>
                <w:spacing w:val="21"/>
                <w:sz w:val="20"/>
                <w:szCs w:val="20"/>
              </w:rPr>
              <w:t xml:space="preserve"> </w:t>
            </w:r>
            <w:r w:rsidRPr="005F7A30">
              <w:rPr>
                <w:rFonts w:ascii="Century Gothic" w:hAnsi="Century Gothic"/>
                <w:spacing w:val="-1"/>
                <w:sz w:val="20"/>
                <w:szCs w:val="20"/>
              </w:rPr>
              <w:t>contribution</w:t>
            </w:r>
          </w:p>
        </w:tc>
      </w:tr>
      <w:tr w:rsidR="00A71802" w:rsidRPr="005F7A30" w14:paraId="72C4AD8A" w14:textId="77777777" w:rsidTr="0044341C">
        <w:trPr>
          <w:trHeight w:hRule="exact" w:val="720"/>
        </w:trPr>
        <w:tc>
          <w:tcPr>
            <w:tcW w:w="2056" w:type="dxa"/>
            <w:shd w:val="clear" w:color="auto" w:fill="FFFFFF" w:themeFill="background1"/>
          </w:tcPr>
          <w:p w14:paraId="4DAD9E51" w14:textId="77777777" w:rsidR="00A71802" w:rsidRPr="005F7A30" w:rsidRDefault="00A71802" w:rsidP="00716189">
            <w:pPr>
              <w:pStyle w:val="TableParagraph"/>
              <w:spacing w:before="121"/>
              <w:ind w:left="104"/>
              <w:rPr>
                <w:rFonts w:ascii="Century Gothic" w:eastAsia="Century Gothic" w:hAnsi="Century Gothic" w:cs="Century Gothic"/>
                <w:sz w:val="20"/>
                <w:szCs w:val="20"/>
              </w:rPr>
            </w:pPr>
            <w:r w:rsidRPr="005F7A30">
              <w:rPr>
                <w:rFonts w:ascii="Century Gothic" w:hAnsi="Century Gothic"/>
                <w:spacing w:val="-1"/>
                <w:sz w:val="20"/>
                <w:szCs w:val="20"/>
              </w:rPr>
              <w:t xml:space="preserve">Yantabulla </w:t>
            </w:r>
            <w:r w:rsidRPr="005F7A30">
              <w:rPr>
                <w:rFonts w:ascii="Century Gothic" w:hAnsi="Century Gothic"/>
                <w:spacing w:val="-2"/>
                <w:sz w:val="20"/>
                <w:szCs w:val="20"/>
              </w:rPr>
              <w:t>swamp</w:t>
            </w:r>
          </w:p>
        </w:tc>
        <w:tc>
          <w:tcPr>
            <w:tcW w:w="1560" w:type="dxa"/>
            <w:shd w:val="clear" w:color="auto" w:fill="FFFFFF" w:themeFill="background1"/>
            <w:vAlign w:val="center"/>
          </w:tcPr>
          <w:p w14:paraId="189F6C69" w14:textId="77777777" w:rsidR="00A71802" w:rsidRPr="005F7A30" w:rsidRDefault="00A71802" w:rsidP="00716189">
            <w:pPr>
              <w:pStyle w:val="TableParagraph"/>
              <w:spacing w:before="125"/>
              <w:ind w:left="4"/>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559" w:type="dxa"/>
            <w:shd w:val="clear" w:color="auto" w:fill="FFFFFF" w:themeFill="background1"/>
            <w:vAlign w:val="center"/>
          </w:tcPr>
          <w:p w14:paraId="370EA999" w14:textId="77777777" w:rsidR="00A71802" w:rsidRPr="005F7A30" w:rsidRDefault="00A71802" w:rsidP="00716189">
            <w:pPr>
              <w:jc w:val="center"/>
              <w:rPr>
                <w:rFonts w:ascii="Century Gothic" w:hAnsi="Century Gothic"/>
              </w:rPr>
            </w:pPr>
          </w:p>
        </w:tc>
        <w:tc>
          <w:tcPr>
            <w:tcW w:w="1559" w:type="dxa"/>
            <w:shd w:val="clear" w:color="auto" w:fill="FFFFFF" w:themeFill="background1"/>
            <w:vAlign w:val="center"/>
          </w:tcPr>
          <w:p w14:paraId="488D27ED" w14:textId="77777777" w:rsidR="00A71802" w:rsidRPr="005F7A30" w:rsidRDefault="00A71802" w:rsidP="00716189">
            <w:pPr>
              <w:jc w:val="center"/>
              <w:rPr>
                <w:rFonts w:ascii="Century Gothic" w:hAnsi="Century Gothic"/>
              </w:rPr>
            </w:pPr>
          </w:p>
        </w:tc>
        <w:tc>
          <w:tcPr>
            <w:tcW w:w="1559" w:type="dxa"/>
            <w:shd w:val="clear" w:color="auto" w:fill="FFFFFF" w:themeFill="background1"/>
            <w:vAlign w:val="center"/>
          </w:tcPr>
          <w:p w14:paraId="6A4184AA" w14:textId="77777777" w:rsidR="00A71802" w:rsidRPr="005F7A30" w:rsidRDefault="00A71802" w:rsidP="00716189">
            <w:pPr>
              <w:jc w:val="center"/>
              <w:rPr>
                <w:rFonts w:ascii="Century Gothic" w:hAnsi="Century Gothic"/>
              </w:rPr>
            </w:pPr>
          </w:p>
        </w:tc>
        <w:tc>
          <w:tcPr>
            <w:tcW w:w="1916" w:type="dxa"/>
            <w:vMerge/>
          </w:tcPr>
          <w:p w14:paraId="6E8B583A" w14:textId="77777777" w:rsidR="00A71802" w:rsidRPr="005F7A30" w:rsidRDefault="00A71802" w:rsidP="00716189">
            <w:pPr>
              <w:rPr>
                <w:rFonts w:ascii="Century Gothic" w:hAnsi="Century Gothic"/>
              </w:rPr>
            </w:pPr>
          </w:p>
        </w:tc>
      </w:tr>
      <w:tr w:rsidR="00A71802" w:rsidRPr="005F7A30" w14:paraId="52D3450A" w14:textId="77777777" w:rsidTr="00716189">
        <w:trPr>
          <w:trHeight w:hRule="exact" w:val="845"/>
        </w:trPr>
        <w:tc>
          <w:tcPr>
            <w:tcW w:w="2056" w:type="dxa"/>
          </w:tcPr>
          <w:p w14:paraId="7E428CBA" w14:textId="77777777" w:rsidR="00A71802" w:rsidRPr="005F7A30" w:rsidRDefault="00A71802" w:rsidP="00716189">
            <w:pPr>
              <w:pStyle w:val="TableParagraph"/>
              <w:spacing w:before="121"/>
              <w:ind w:left="104"/>
              <w:rPr>
                <w:rFonts w:ascii="Century Gothic" w:eastAsia="Century Gothic" w:hAnsi="Century Gothic" w:cs="Century Gothic"/>
                <w:sz w:val="20"/>
                <w:szCs w:val="20"/>
              </w:rPr>
            </w:pPr>
            <w:r w:rsidRPr="005F7A30">
              <w:rPr>
                <w:rFonts w:ascii="Century Gothic" w:hAnsi="Century Gothic"/>
                <w:spacing w:val="-1"/>
                <w:sz w:val="20"/>
                <w:szCs w:val="20"/>
              </w:rPr>
              <w:t xml:space="preserve">Upper Darling </w:t>
            </w:r>
            <w:r w:rsidRPr="005F7A30">
              <w:rPr>
                <w:rFonts w:ascii="Century Gothic" w:hAnsi="Century Gothic"/>
                <w:sz w:val="20"/>
                <w:szCs w:val="20"/>
              </w:rPr>
              <w:t>River</w:t>
            </w:r>
          </w:p>
        </w:tc>
        <w:tc>
          <w:tcPr>
            <w:tcW w:w="1560" w:type="dxa"/>
            <w:vAlign w:val="center"/>
          </w:tcPr>
          <w:p w14:paraId="5A1DB6AD" w14:textId="77777777" w:rsidR="00A71802" w:rsidRPr="005F7A30" w:rsidRDefault="00A71802" w:rsidP="00716189">
            <w:pPr>
              <w:pStyle w:val="TableParagraph"/>
              <w:spacing w:before="125"/>
              <w:ind w:left="4"/>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559" w:type="dxa"/>
            <w:vAlign w:val="center"/>
          </w:tcPr>
          <w:p w14:paraId="40F5F579" w14:textId="77777777" w:rsidR="00A71802" w:rsidRPr="005F7A30" w:rsidRDefault="00A71802" w:rsidP="00716189">
            <w:pPr>
              <w:pStyle w:val="TableParagraph"/>
              <w:spacing w:before="125"/>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559" w:type="dxa"/>
            <w:vAlign w:val="center"/>
          </w:tcPr>
          <w:p w14:paraId="36D6E8A4" w14:textId="77777777" w:rsidR="00A71802" w:rsidRPr="005F7A30" w:rsidRDefault="00A71802" w:rsidP="00716189">
            <w:pPr>
              <w:jc w:val="center"/>
              <w:rPr>
                <w:rFonts w:ascii="Century Gothic" w:hAnsi="Century Gothic"/>
              </w:rPr>
            </w:pPr>
          </w:p>
        </w:tc>
        <w:tc>
          <w:tcPr>
            <w:tcW w:w="1559" w:type="dxa"/>
            <w:vAlign w:val="center"/>
          </w:tcPr>
          <w:p w14:paraId="6DA7B291" w14:textId="77777777" w:rsidR="00A71802" w:rsidRPr="005F7A30" w:rsidRDefault="00A71802" w:rsidP="00716189">
            <w:pPr>
              <w:jc w:val="center"/>
              <w:rPr>
                <w:rFonts w:ascii="Century Gothic" w:hAnsi="Century Gothic"/>
              </w:rPr>
            </w:pPr>
          </w:p>
        </w:tc>
        <w:tc>
          <w:tcPr>
            <w:tcW w:w="1916" w:type="dxa"/>
            <w:vMerge/>
          </w:tcPr>
          <w:p w14:paraId="557A6075" w14:textId="77777777" w:rsidR="00A71802" w:rsidRPr="005F7A30" w:rsidRDefault="00A71802" w:rsidP="00716189">
            <w:pPr>
              <w:rPr>
                <w:rFonts w:ascii="Century Gothic" w:hAnsi="Century Gothic"/>
              </w:rPr>
            </w:pPr>
          </w:p>
        </w:tc>
      </w:tr>
    </w:tbl>
    <w:p w14:paraId="5CD0515C" w14:textId="4CA11CAA" w:rsidR="00CC3A00" w:rsidRDefault="00CC3A00" w:rsidP="00CC3A00">
      <w:pPr>
        <w:tabs>
          <w:tab w:val="left" w:pos="1511"/>
          <w:tab w:val="left" w:pos="6630"/>
        </w:tabs>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0F3D8009" w14:textId="54A0E7DA" w:rsidR="00A71802" w:rsidRPr="005F7A30" w:rsidRDefault="00A71802" w:rsidP="00CC3A00">
      <w:pPr>
        <w:tabs>
          <w:tab w:val="left" w:pos="1511"/>
          <w:tab w:val="left" w:pos="6615"/>
        </w:tabs>
        <w:rPr>
          <w:rFonts w:ascii="Century Gothic" w:eastAsia="Century Gothic" w:hAnsi="Century Gothic" w:cs="Century Gothic"/>
        </w:rPr>
      </w:pPr>
      <w:r w:rsidRPr="005F7A30">
        <w:rPr>
          <w:rFonts w:ascii="Century Gothic" w:hAnsi="Century Gothic"/>
          <w:b/>
          <w:spacing w:val="-1"/>
        </w:rPr>
        <w:t>NATIVE</w:t>
      </w:r>
      <w:r w:rsidRPr="005F7A30">
        <w:rPr>
          <w:rFonts w:ascii="Century Gothic" w:hAnsi="Century Gothic"/>
          <w:b/>
          <w:spacing w:val="-10"/>
        </w:rPr>
        <w:t xml:space="preserve"> </w:t>
      </w:r>
      <w:r w:rsidRPr="005F7A30">
        <w:rPr>
          <w:rFonts w:ascii="Century Gothic" w:hAnsi="Century Gothic"/>
          <w:b/>
        </w:rPr>
        <w:t>FISH</w:t>
      </w:r>
      <w:r w:rsidR="00CC3A00">
        <w:rPr>
          <w:rFonts w:ascii="Century Gothic" w:hAnsi="Century Gothic"/>
          <w:b/>
        </w:rPr>
        <w:tab/>
      </w:r>
    </w:p>
    <w:p w14:paraId="45658E9E" w14:textId="77777777" w:rsidR="00A71802" w:rsidRPr="005F7A30" w:rsidRDefault="00A71802" w:rsidP="00A71802">
      <w:pPr>
        <w:pStyle w:val="BodyText"/>
        <w:spacing w:before="122"/>
        <w:rPr>
          <w:rFonts w:ascii="Century Gothic" w:hAnsi="Century Gothic"/>
          <w:sz w:val="20"/>
          <w:szCs w:val="20"/>
        </w:rPr>
      </w:pPr>
      <w:r w:rsidRPr="005F7A30">
        <w:rPr>
          <w:rFonts w:ascii="Century Gothic" w:hAnsi="Century Gothic"/>
          <w:spacing w:val="-1"/>
          <w:sz w:val="20"/>
          <w:szCs w:val="20"/>
        </w:rPr>
        <w:t>No</w:t>
      </w:r>
      <w:r w:rsidRPr="005F7A30">
        <w:rPr>
          <w:rFonts w:ascii="Century Gothic" w:hAnsi="Century Gothic"/>
          <w:spacing w:val="-7"/>
          <w:sz w:val="20"/>
          <w:szCs w:val="20"/>
        </w:rPr>
        <w:t xml:space="preserve"> </w:t>
      </w:r>
      <w:r w:rsidRPr="005F7A30">
        <w:rPr>
          <w:rFonts w:ascii="Century Gothic" w:hAnsi="Century Gothic"/>
          <w:sz w:val="20"/>
          <w:szCs w:val="20"/>
        </w:rPr>
        <w:t>loss</w:t>
      </w:r>
      <w:r w:rsidRPr="005F7A30">
        <w:rPr>
          <w:rFonts w:ascii="Century Gothic" w:hAnsi="Century Gothic"/>
          <w:spacing w:val="-5"/>
          <w:sz w:val="20"/>
          <w:szCs w:val="20"/>
        </w:rPr>
        <w:t xml:space="preserve"> </w:t>
      </w:r>
      <w:r w:rsidRPr="005F7A30">
        <w:rPr>
          <w:rFonts w:ascii="Century Gothic" w:hAnsi="Century Gothic"/>
          <w:spacing w:val="-1"/>
          <w:sz w:val="20"/>
          <w:szCs w:val="20"/>
        </w:rPr>
        <w:t>of</w:t>
      </w:r>
      <w:r w:rsidRPr="005F7A30">
        <w:rPr>
          <w:rFonts w:ascii="Century Gothic" w:hAnsi="Century Gothic"/>
          <w:spacing w:val="-6"/>
          <w:sz w:val="20"/>
          <w:szCs w:val="20"/>
        </w:rPr>
        <w:t xml:space="preserve"> </w:t>
      </w:r>
      <w:r w:rsidRPr="005F7A30">
        <w:rPr>
          <w:rFonts w:ascii="Century Gothic" w:hAnsi="Century Gothic"/>
          <w:sz w:val="20"/>
          <w:szCs w:val="20"/>
        </w:rPr>
        <w:t>native</w:t>
      </w:r>
      <w:r w:rsidRPr="005F7A30">
        <w:rPr>
          <w:rFonts w:ascii="Century Gothic" w:hAnsi="Century Gothic"/>
          <w:spacing w:val="-7"/>
          <w:sz w:val="20"/>
          <w:szCs w:val="20"/>
        </w:rPr>
        <w:t xml:space="preserve"> </w:t>
      </w:r>
      <w:r w:rsidRPr="005F7A30">
        <w:rPr>
          <w:rFonts w:ascii="Century Gothic" w:hAnsi="Century Gothic"/>
          <w:spacing w:val="-1"/>
          <w:sz w:val="20"/>
          <w:szCs w:val="20"/>
        </w:rPr>
        <w:t>species</w:t>
      </w:r>
    </w:p>
    <w:p w14:paraId="641D29D3" w14:textId="77777777" w:rsidR="00A71802" w:rsidRPr="005F7A30" w:rsidRDefault="00A71802" w:rsidP="00A71802">
      <w:pPr>
        <w:pStyle w:val="BodyText"/>
        <w:rPr>
          <w:rFonts w:ascii="Century Gothic" w:hAnsi="Century Gothic"/>
          <w:sz w:val="20"/>
          <w:szCs w:val="20"/>
        </w:rPr>
      </w:pPr>
      <w:r w:rsidRPr="005F7A30">
        <w:rPr>
          <w:rFonts w:ascii="Century Gothic" w:hAnsi="Century Gothic"/>
          <w:sz w:val="20"/>
          <w:szCs w:val="20"/>
        </w:rPr>
        <w:t>Improved</w:t>
      </w:r>
      <w:r w:rsidRPr="005F7A30">
        <w:rPr>
          <w:rFonts w:ascii="Century Gothic" w:hAnsi="Century Gothic"/>
          <w:spacing w:val="-10"/>
          <w:sz w:val="20"/>
          <w:szCs w:val="20"/>
        </w:rPr>
        <w:t xml:space="preserve"> </w:t>
      </w:r>
      <w:r w:rsidRPr="005F7A30">
        <w:rPr>
          <w:rFonts w:ascii="Century Gothic" w:hAnsi="Century Gothic"/>
          <w:spacing w:val="-1"/>
          <w:sz w:val="20"/>
          <w:szCs w:val="20"/>
        </w:rPr>
        <w:t>population</w:t>
      </w:r>
      <w:r w:rsidRPr="005F7A30">
        <w:rPr>
          <w:rFonts w:ascii="Century Gothic" w:hAnsi="Century Gothic"/>
          <w:spacing w:val="-9"/>
          <w:sz w:val="20"/>
          <w:szCs w:val="20"/>
        </w:rPr>
        <w:t xml:space="preserve"> </w:t>
      </w:r>
      <w:r w:rsidRPr="005F7A30">
        <w:rPr>
          <w:rFonts w:ascii="Century Gothic" w:hAnsi="Century Gothic"/>
          <w:spacing w:val="-1"/>
          <w:sz w:val="20"/>
          <w:szCs w:val="20"/>
        </w:rPr>
        <w:t>structure</w:t>
      </w:r>
      <w:r w:rsidRPr="005F7A30">
        <w:rPr>
          <w:rFonts w:ascii="Century Gothic" w:hAnsi="Century Gothic"/>
          <w:spacing w:val="-9"/>
          <w:sz w:val="20"/>
          <w:szCs w:val="20"/>
        </w:rPr>
        <w:t xml:space="preserve"> </w:t>
      </w:r>
      <w:r w:rsidRPr="005F7A30">
        <w:rPr>
          <w:rFonts w:ascii="Century Gothic" w:hAnsi="Century Gothic"/>
          <w:spacing w:val="-1"/>
          <w:sz w:val="20"/>
          <w:szCs w:val="20"/>
        </w:rPr>
        <w:t>of</w:t>
      </w:r>
      <w:r w:rsidRPr="005F7A30">
        <w:rPr>
          <w:rFonts w:ascii="Century Gothic" w:hAnsi="Century Gothic"/>
          <w:spacing w:val="-9"/>
          <w:sz w:val="20"/>
          <w:szCs w:val="20"/>
        </w:rPr>
        <w:t xml:space="preserve"> </w:t>
      </w:r>
      <w:r w:rsidRPr="005F7A30">
        <w:rPr>
          <w:rFonts w:ascii="Century Gothic" w:hAnsi="Century Gothic"/>
          <w:sz w:val="20"/>
          <w:szCs w:val="20"/>
        </w:rPr>
        <w:t>key</w:t>
      </w:r>
      <w:r w:rsidRPr="005F7A30">
        <w:rPr>
          <w:rFonts w:ascii="Century Gothic" w:hAnsi="Century Gothic"/>
          <w:spacing w:val="-11"/>
          <w:sz w:val="20"/>
          <w:szCs w:val="20"/>
        </w:rPr>
        <w:t xml:space="preserve"> </w:t>
      </w:r>
      <w:r w:rsidRPr="005F7A30">
        <w:rPr>
          <w:rFonts w:ascii="Century Gothic" w:hAnsi="Century Gothic"/>
          <w:spacing w:val="-1"/>
          <w:sz w:val="20"/>
          <w:szCs w:val="20"/>
        </w:rPr>
        <w:t>species</w:t>
      </w:r>
      <w:r w:rsidRPr="005F7A30">
        <w:rPr>
          <w:rFonts w:ascii="Century Gothic" w:hAnsi="Century Gothic"/>
          <w:spacing w:val="-9"/>
          <w:sz w:val="20"/>
          <w:szCs w:val="20"/>
        </w:rPr>
        <w:t xml:space="preserve"> </w:t>
      </w:r>
      <w:r w:rsidRPr="005F7A30">
        <w:rPr>
          <w:rFonts w:ascii="Century Gothic" w:hAnsi="Century Gothic"/>
          <w:sz w:val="20"/>
          <w:szCs w:val="20"/>
        </w:rPr>
        <w:t>through</w:t>
      </w:r>
      <w:r w:rsidRPr="005F7A30">
        <w:rPr>
          <w:rFonts w:ascii="Century Gothic" w:hAnsi="Century Gothic"/>
          <w:spacing w:val="-9"/>
          <w:sz w:val="20"/>
          <w:szCs w:val="20"/>
        </w:rPr>
        <w:t xml:space="preserve"> </w:t>
      </w:r>
      <w:r w:rsidRPr="005F7A30">
        <w:rPr>
          <w:rFonts w:ascii="Century Gothic" w:hAnsi="Century Gothic"/>
          <w:sz w:val="20"/>
          <w:szCs w:val="20"/>
        </w:rPr>
        <w:t>regular</w:t>
      </w:r>
      <w:r w:rsidRPr="005F7A30">
        <w:rPr>
          <w:rFonts w:ascii="Century Gothic" w:hAnsi="Century Gothic"/>
          <w:spacing w:val="-9"/>
          <w:sz w:val="20"/>
          <w:szCs w:val="20"/>
        </w:rPr>
        <w:t xml:space="preserve"> </w:t>
      </w:r>
      <w:r w:rsidRPr="005F7A30">
        <w:rPr>
          <w:rFonts w:ascii="Century Gothic" w:hAnsi="Century Gothic"/>
          <w:sz w:val="20"/>
          <w:szCs w:val="20"/>
        </w:rPr>
        <w:t>recruitment,</w:t>
      </w:r>
      <w:r w:rsidRPr="005F7A30">
        <w:rPr>
          <w:rFonts w:ascii="Century Gothic" w:hAnsi="Century Gothic"/>
          <w:spacing w:val="-11"/>
          <w:sz w:val="20"/>
          <w:szCs w:val="20"/>
        </w:rPr>
        <w:t xml:space="preserve"> </w:t>
      </w:r>
      <w:r w:rsidRPr="005F7A30">
        <w:rPr>
          <w:rFonts w:ascii="Century Gothic" w:hAnsi="Century Gothic"/>
          <w:spacing w:val="-1"/>
          <w:sz w:val="20"/>
          <w:szCs w:val="20"/>
        </w:rPr>
        <w:t>including</w:t>
      </w:r>
    </w:p>
    <w:p w14:paraId="4DDA691B" w14:textId="77777777" w:rsidR="00A71802" w:rsidRPr="005F7A30" w:rsidRDefault="00A71802" w:rsidP="00A71802">
      <w:pPr>
        <w:pStyle w:val="BodyText"/>
        <w:spacing w:before="122"/>
        <w:ind w:left="477" w:right="889"/>
        <w:rPr>
          <w:rFonts w:ascii="Century Gothic" w:hAnsi="Century Gothic"/>
          <w:sz w:val="20"/>
          <w:szCs w:val="20"/>
        </w:rPr>
      </w:pPr>
      <w:r w:rsidRPr="005F7A30">
        <w:rPr>
          <w:rFonts w:ascii="Century Gothic" w:hAnsi="Century Gothic"/>
          <w:spacing w:val="-1"/>
          <w:sz w:val="20"/>
          <w:szCs w:val="20"/>
        </w:rPr>
        <w:t>Short-lived</w:t>
      </w:r>
      <w:r w:rsidRPr="005F7A30">
        <w:rPr>
          <w:rFonts w:ascii="Century Gothic" w:hAnsi="Century Gothic"/>
          <w:spacing w:val="-9"/>
          <w:sz w:val="20"/>
          <w:szCs w:val="20"/>
        </w:rPr>
        <w:t xml:space="preserve"> </w:t>
      </w:r>
      <w:r w:rsidRPr="005F7A30">
        <w:rPr>
          <w:rFonts w:ascii="Century Gothic" w:hAnsi="Century Gothic"/>
          <w:spacing w:val="-1"/>
          <w:sz w:val="20"/>
          <w:szCs w:val="20"/>
        </w:rPr>
        <w:t>species</w:t>
      </w:r>
      <w:r w:rsidRPr="005F7A30">
        <w:rPr>
          <w:rFonts w:ascii="Century Gothic" w:hAnsi="Century Gothic"/>
          <w:spacing w:val="-9"/>
          <w:sz w:val="20"/>
          <w:szCs w:val="20"/>
        </w:rPr>
        <w:t xml:space="preserve"> </w:t>
      </w:r>
      <w:r w:rsidRPr="005F7A30">
        <w:rPr>
          <w:rFonts w:ascii="Century Gothic" w:hAnsi="Century Gothic"/>
          <w:sz w:val="20"/>
          <w:szCs w:val="20"/>
        </w:rPr>
        <w:t>with</w:t>
      </w:r>
      <w:r w:rsidRPr="005F7A30">
        <w:rPr>
          <w:rFonts w:ascii="Century Gothic" w:hAnsi="Century Gothic"/>
          <w:spacing w:val="-8"/>
          <w:sz w:val="20"/>
          <w:szCs w:val="20"/>
        </w:rPr>
        <w:t xml:space="preserve"> </w:t>
      </w:r>
      <w:r w:rsidRPr="005F7A30">
        <w:rPr>
          <w:rFonts w:ascii="Century Gothic" w:hAnsi="Century Gothic"/>
          <w:spacing w:val="-1"/>
          <w:sz w:val="20"/>
          <w:szCs w:val="20"/>
        </w:rPr>
        <w:t>distribution</w:t>
      </w:r>
      <w:r w:rsidRPr="005F7A30">
        <w:rPr>
          <w:rFonts w:ascii="Century Gothic" w:hAnsi="Century Gothic"/>
          <w:spacing w:val="-8"/>
          <w:sz w:val="20"/>
          <w:szCs w:val="20"/>
        </w:rPr>
        <w:t xml:space="preserve"> </w:t>
      </w:r>
      <w:r w:rsidRPr="005F7A30">
        <w:rPr>
          <w:rFonts w:ascii="Century Gothic" w:hAnsi="Century Gothic"/>
          <w:sz w:val="20"/>
          <w:szCs w:val="20"/>
        </w:rPr>
        <w:t>and</w:t>
      </w:r>
      <w:r w:rsidRPr="005F7A30">
        <w:rPr>
          <w:rFonts w:ascii="Century Gothic" w:hAnsi="Century Gothic"/>
          <w:spacing w:val="-8"/>
          <w:sz w:val="20"/>
          <w:szCs w:val="20"/>
        </w:rPr>
        <w:t xml:space="preserve"> </w:t>
      </w:r>
      <w:r w:rsidRPr="005F7A30">
        <w:rPr>
          <w:rFonts w:ascii="Century Gothic" w:hAnsi="Century Gothic"/>
          <w:spacing w:val="-1"/>
          <w:sz w:val="20"/>
          <w:szCs w:val="20"/>
        </w:rPr>
        <w:t>abundance</w:t>
      </w:r>
      <w:r w:rsidRPr="005F7A30">
        <w:rPr>
          <w:rFonts w:ascii="Century Gothic" w:hAnsi="Century Gothic"/>
          <w:spacing w:val="-9"/>
          <w:sz w:val="20"/>
          <w:szCs w:val="20"/>
        </w:rPr>
        <w:t xml:space="preserve"> </w:t>
      </w:r>
      <w:r w:rsidRPr="005F7A30">
        <w:rPr>
          <w:rFonts w:ascii="Century Gothic" w:hAnsi="Century Gothic"/>
          <w:sz w:val="20"/>
          <w:szCs w:val="20"/>
        </w:rPr>
        <w:t>at</w:t>
      </w:r>
      <w:r w:rsidRPr="005F7A30">
        <w:rPr>
          <w:rFonts w:ascii="Century Gothic" w:hAnsi="Century Gothic"/>
          <w:spacing w:val="-7"/>
          <w:sz w:val="20"/>
          <w:szCs w:val="20"/>
        </w:rPr>
        <w:t xml:space="preserve"> </w:t>
      </w:r>
      <w:r w:rsidRPr="005F7A30">
        <w:rPr>
          <w:rFonts w:ascii="Century Gothic" w:hAnsi="Century Gothic"/>
          <w:sz w:val="20"/>
          <w:szCs w:val="20"/>
        </w:rPr>
        <w:t>pre-2007</w:t>
      </w:r>
      <w:r w:rsidRPr="005F7A30">
        <w:rPr>
          <w:rFonts w:ascii="Century Gothic" w:hAnsi="Century Gothic"/>
          <w:spacing w:val="-8"/>
          <w:sz w:val="20"/>
          <w:szCs w:val="20"/>
        </w:rPr>
        <w:t xml:space="preserve"> </w:t>
      </w:r>
      <w:r w:rsidRPr="005F7A30">
        <w:rPr>
          <w:rFonts w:ascii="Century Gothic" w:hAnsi="Century Gothic"/>
          <w:sz w:val="20"/>
          <w:szCs w:val="20"/>
        </w:rPr>
        <w:t>levels</w:t>
      </w:r>
      <w:r w:rsidRPr="005F7A30">
        <w:rPr>
          <w:rFonts w:ascii="Century Gothic" w:hAnsi="Century Gothic"/>
          <w:spacing w:val="-9"/>
          <w:sz w:val="20"/>
          <w:szCs w:val="20"/>
        </w:rPr>
        <w:t xml:space="preserve"> </w:t>
      </w:r>
      <w:r w:rsidRPr="005F7A30">
        <w:rPr>
          <w:rFonts w:ascii="Century Gothic" w:hAnsi="Century Gothic"/>
          <w:sz w:val="20"/>
          <w:szCs w:val="20"/>
        </w:rPr>
        <w:t>and</w:t>
      </w:r>
      <w:r w:rsidRPr="005F7A30">
        <w:rPr>
          <w:rFonts w:ascii="Century Gothic" w:hAnsi="Century Gothic"/>
          <w:spacing w:val="-8"/>
          <w:sz w:val="20"/>
          <w:szCs w:val="20"/>
        </w:rPr>
        <w:t xml:space="preserve"> </w:t>
      </w:r>
      <w:r w:rsidRPr="005F7A30">
        <w:rPr>
          <w:rFonts w:ascii="Century Gothic" w:hAnsi="Century Gothic"/>
          <w:sz w:val="20"/>
          <w:szCs w:val="20"/>
        </w:rPr>
        <w:t>breeding</w:t>
      </w:r>
      <w:r w:rsidRPr="005F7A30">
        <w:rPr>
          <w:rFonts w:ascii="Century Gothic" w:hAnsi="Century Gothic"/>
          <w:spacing w:val="-9"/>
          <w:sz w:val="20"/>
          <w:szCs w:val="20"/>
        </w:rPr>
        <w:t xml:space="preserve"> </w:t>
      </w:r>
      <w:r w:rsidRPr="005F7A30">
        <w:rPr>
          <w:rFonts w:ascii="Century Gothic" w:hAnsi="Century Gothic"/>
          <w:spacing w:val="-1"/>
          <w:sz w:val="20"/>
          <w:szCs w:val="20"/>
        </w:rPr>
        <w:t>success</w:t>
      </w:r>
      <w:r w:rsidRPr="005F7A30">
        <w:rPr>
          <w:rFonts w:ascii="Century Gothic" w:hAnsi="Century Gothic"/>
          <w:spacing w:val="85"/>
          <w:w w:val="99"/>
          <w:sz w:val="20"/>
          <w:szCs w:val="20"/>
        </w:rPr>
        <w:t xml:space="preserve"> </w:t>
      </w:r>
      <w:r w:rsidRPr="005F7A30">
        <w:rPr>
          <w:rFonts w:ascii="Century Gothic" w:hAnsi="Century Gothic"/>
          <w:sz w:val="20"/>
          <w:szCs w:val="20"/>
        </w:rPr>
        <w:t>every</w:t>
      </w:r>
      <w:r w:rsidRPr="005F7A30">
        <w:rPr>
          <w:rFonts w:ascii="Century Gothic" w:hAnsi="Century Gothic"/>
          <w:spacing w:val="-6"/>
          <w:sz w:val="20"/>
          <w:szCs w:val="20"/>
        </w:rPr>
        <w:t xml:space="preserve"> </w:t>
      </w:r>
      <w:r w:rsidRPr="005F7A30">
        <w:rPr>
          <w:rFonts w:ascii="Century Gothic" w:hAnsi="Century Gothic"/>
          <w:sz w:val="20"/>
          <w:szCs w:val="20"/>
        </w:rPr>
        <w:t>1</w:t>
      </w:r>
      <w:r w:rsidRPr="005F7A30">
        <w:rPr>
          <w:rFonts w:ascii="Century Gothic" w:hAnsi="Century Gothic" w:cs="Century Gothic"/>
          <w:sz w:val="20"/>
          <w:szCs w:val="20"/>
        </w:rPr>
        <w:t>–</w:t>
      </w:r>
      <w:r w:rsidRPr="005F7A30">
        <w:rPr>
          <w:rFonts w:ascii="Century Gothic" w:hAnsi="Century Gothic"/>
          <w:sz w:val="20"/>
          <w:szCs w:val="20"/>
        </w:rPr>
        <w:t>2</w:t>
      </w:r>
      <w:r w:rsidRPr="005F7A30">
        <w:rPr>
          <w:rFonts w:ascii="Century Gothic" w:hAnsi="Century Gothic"/>
          <w:spacing w:val="-8"/>
          <w:sz w:val="20"/>
          <w:szCs w:val="20"/>
        </w:rPr>
        <w:t xml:space="preserve"> </w:t>
      </w:r>
      <w:r w:rsidRPr="005F7A30">
        <w:rPr>
          <w:rFonts w:ascii="Century Gothic" w:hAnsi="Century Gothic"/>
          <w:sz w:val="20"/>
          <w:szCs w:val="20"/>
        </w:rPr>
        <w:t>years</w:t>
      </w:r>
    </w:p>
    <w:p w14:paraId="4EFF0866" w14:textId="77777777" w:rsidR="00A71802" w:rsidRPr="005F7A30" w:rsidRDefault="00A71802" w:rsidP="00A71802">
      <w:pPr>
        <w:pStyle w:val="BodyText"/>
        <w:spacing w:before="59"/>
        <w:ind w:left="477" w:right="889"/>
        <w:rPr>
          <w:rFonts w:ascii="Century Gothic" w:hAnsi="Century Gothic"/>
          <w:sz w:val="20"/>
          <w:szCs w:val="20"/>
        </w:rPr>
      </w:pPr>
      <w:r w:rsidRPr="005F7A30">
        <w:rPr>
          <w:rFonts w:ascii="Century Gothic" w:hAnsi="Century Gothic"/>
          <w:sz w:val="20"/>
          <w:szCs w:val="20"/>
        </w:rPr>
        <w:t>Moderate</w:t>
      </w:r>
      <w:r w:rsidRPr="005F7A30">
        <w:rPr>
          <w:rFonts w:ascii="Century Gothic" w:hAnsi="Century Gothic"/>
          <w:spacing w:val="-6"/>
          <w:sz w:val="20"/>
          <w:szCs w:val="20"/>
        </w:rPr>
        <w:t xml:space="preserve"> </w:t>
      </w:r>
      <w:r w:rsidRPr="005F7A30">
        <w:rPr>
          <w:rFonts w:ascii="Century Gothic" w:hAnsi="Century Gothic"/>
          <w:spacing w:val="1"/>
          <w:sz w:val="20"/>
          <w:szCs w:val="20"/>
        </w:rPr>
        <w:t>to</w:t>
      </w:r>
      <w:r w:rsidRPr="005F7A30">
        <w:rPr>
          <w:rFonts w:ascii="Century Gothic" w:hAnsi="Century Gothic"/>
          <w:spacing w:val="-7"/>
          <w:sz w:val="20"/>
          <w:szCs w:val="20"/>
        </w:rPr>
        <w:t xml:space="preserve"> </w:t>
      </w:r>
      <w:r w:rsidRPr="005F7A30">
        <w:rPr>
          <w:rFonts w:ascii="Century Gothic" w:hAnsi="Century Gothic"/>
          <w:spacing w:val="-1"/>
          <w:sz w:val="20"/>
          <w:szCs w:val="20"/>
        </w:rPr>
        <w:t>long-lived</w:t>
      </w:r>
      <w:r w:rsidRPr="005F7A30">
        <w:rPr>
          <w:rFonts w:ascii="Century Gothic" w:hAnsi="Century Gothic"/>
          <w:spacing w:val="-6"/>
          <w:sz w:val="20"/>
          <w:szCs w:val="20"/>
        </w:rPr>
        <w:t xml:space="preserve"> </w:t>
      </w:r>
      <w:r w:rsidRPr="005F7A30">
        <w:rPr>
          <w:rFonts w:ascii="Century Gothic" w:hAnsi="Century Gothic"/>
          <w:sz w:val="20"/>
          <w:szCs w:val="20"/>
        </w:rPr>
        <w:t>with</w:t>
      </w:r>
      <w:r w:rsidRPr="005F7A30">
        <w:rPr>
          <w:rFonts w:ascii="Century Gothic" w:hAnsi="Century Gothic"/>
          <w:spacing w:val="-6"/>
          <w:sz w:val="20"/>
          <w:szCs w:val="20"/>
        </w:rPr>
        <w:t xml:space="preserve"> </w:t>
      </w:r>
      <w:r w:rsidRPr="005F7A30">
        <w:rPr>
          <w:rFonts w:ascii="Century Gothic" w:hAnsi="Century Gothic"/>
          <w:sz w:val="20"/>
          <w:szCs w:val="20"/>
        </w:rPr>
        <w:t>a</w:t>
      </w:r>
      <w:r w:rsidRPr="005F7A30">
        <w:rPr>
          <w:rFonts w:ascii="Century Gothic" w:hAnsi="Century Gothic"/>
          <w:spacing w:val="-5"/>
          <w:sz w:val="20"/>
          <w:szCs w:val="20"/>
        </w:rPr>
        <w:t xml:space="preserve"> </w:t>
      </w:r>
      <w:r w:rsidRPr="005F7A30">
        <w:rPr>
          <w:rFonts w:ascii="Century Gothic" w:hAnsi="Century Gothic"/>
          <w:spacing w:val="-1"/>
          <w:sz w:val="20"/>
          <w:szCs w:val="20"/>
        </w:rPr>
        <w:t>spread</w:t>
      </w:r>
      <w:r w:rsidRPr="005F7A30">
        <w:rPr>
          <w:rFonts w:ascii="Century Gothic" w:hAnsi="Century Gothic"/>
          <w:spacing w:val="-6"/>
          <w:sz w:val="20"/>
          <w:szCs w:val="20"/>
        </w:rPr>
        <w:t xml:space="preserve"> </w:t>
      </w:r>
      <w:r w:rsidRPr="005F7A30">
        <w:rPr>
          <w:rFonts w:ascii="Century Gothic" w:hAnsi="Century Gothic"/>
          <w:sz w:val="20"/>
          <w:szCs w:val="20"/>
        </w:rPr>
        <w:t>of</w:t>
      </w:r>
      <w:r w:rsidRPr="005F7A30">
        <w:rPr>
          <w:rFonts w:ascii="Century Gothic" w:hAnsi="Century Gothic"/>
          <w:spacing w:val="-6"/>
          <w:sz w:val="20"/>
          <w:szCs w:val="20"/>
        </w:rPr>
        <w:t xml:space="preserve"> </w:t>
      </w:r>
      <w:r w:rsidRPr="005F7A30">
        <w:rPr>
          <w:rFonts w:ascii="Century Gothic" w:hAnsi="Century Gothic"/>
          <w:sz w:val="20"/>
          <w:szCs w:val="20"/>
        </w:rPr>
        <w:t>age</w:t>
      </w:r>
      <w:r w:rsidRPr="005F7A30">
        <w:rPr>
          <w:rFonts w:ascii="Century Gothic" w:hAnsi="Century Gothic"/>
          <w:spacing w:val="-6"/>
          <w:sz w:val="20"/>
          <w:szCs w:val="20"/>
        </w:rPr>
        <w:t xml:space="preserve"> </w:t>
      </w:r>
      <w:r w:rsidRPr="005F7A30">
        <w:rPr>
          <w:rFonts w:ascii="Century Gothic" w:hAnsi="Century Gothic"/>
          <w:spacing w:val="-1"/>
          <w:sz w:val="20"/>
          <w:szCs w:val="20"/>
        </w:rPr>
        <w:t>classes</w:t>
      </w:r>
      <w:r w:rsidRPr="005F7A30">
        <w:rPr>
          <w:rFonts w:ascii="Century Gothic" w:hAnsi="Century Gothic"/>
          <w:spacing w:val="-6"/>
          <w:sz w:val="20"/>
          <w:szCs w:val="20"/>
        </w:rPr>
        <w:t xml:space="preserve"> </w:t>
      </w:r>
      <w:r w:rsidRPr="005F7A30">
        <w:rPr>
          <w:rFonts w:ascii="Century Gothic" w:hAnsi="Century Gothic"/>
          <w:sz w:val="20"/>
          <w:szCs w:val="20"/>
        </w:rPr>
        <w:t>and</w:t>
      </w:r>
      <w:r w:rsidRPr="005F7A30">
        <w:rPr>
          <w:rFonts w:ascii="Century Gothic" w:hAnsi="Century Gothic"/>
          <w:spacing w:val="-6"/>
          <w:sz w:val="20"/>
          <w:szCs w:val="20"/>
        </w:rPr>
        <w:t xml:space="preserve"> </w:t>
      </w:r>
      <w:r w:rsidRPr="005F7A30">
        <w:rPr>
          <w:rFonts w:ascii="Century Gothic" w:hAnsi="Century Gothic"/>
          <w:spacing w:val="-1"/>
          <w:sz w:val="20"/>
          <w:szCs w:val="20"/>
        </w:rPr>
        <w:t>annual</w:t>
      </w:r>
      <w:r w:rsidRPr="005F7A30">
        <w:rPr>
          <w:rFonts w:ascii="Century Gothic" w:hAnsi="Century Gothic"/>
          <w:sz w:val="20"/>
          <w:szCs w:val="20"/>
        </w:rPr>
        <w:t xml:space="preserve"> recruitment</w:t>
      </w:r>
      <w:r w:rsidRPr="005F7A30">
        <w:rPr>
          <w:rFonts w:ascii="Century Gothic" w:hAnsi="Century Gothic"/>
          <w:spacing w:val="-5"/>
          <w:sz w:val="20"/>
          <w:szCs w:val="20"/>
        </w:rPr>
        <w:t xml:space="preserve"> </w:t>
      </w:r>
      <w:r w:rsidRPr="005F7A30">
        <w:rPr>
          <w:rFonts w:ascii="Century Gothic" w:hAnsi="Century Gothic"/>
          <w:sz w:val="20"/>
          <w:szCs w:val="20"/>
        </w:rPr>
        <w:t>in</w:t>
      </w:r>
      <w:r w:rsidRPr="005F7A30">
        <w:rPr>
          <w:rFonts w:ascii="Century Gothic" w:hAnsi="Century Gothic"/>
          <w:spacing w:val="-5"/>
          <w:sz w:val="20"/>
          <w:szCs w:val="20"/>
        </w:rPr>
        <w:t xml:space="preserve"> </w:t>
      </w:r>
      <w:r w:rsidRPr="005F7A30">
        <w:rPr>
          <w:rFonts w:ascii="Century Gothic" w:hAnsi="Century Gothic"/>
          <w:spacing w:val="-1"/>
          <w:sz w:val="20"/>
          <w:szCs w:val="20"/>
        </w:rPr>
        <w:t>at</w:t>
      </w:r>
      <w:r w:rsidRPr="005F7A30">
        <w:rPr>
          <w:rFonts w:ascii="Century Gothic" w:hAnsi="Century Gothic"/>
          <w:spacing w:val="-4"/>
          <w:sz w:val="20"/>
          <w:szCs w:val="20"/>
        </w:rPr>
        <w:t xml:space="preserve"> </w:t>
      </w:r>
      <w:r w:rsidRPr="005F7A30">
        <w:rPr>
          <w:rFonts w:ascii="Century Gothic" w:hAnsi="Century Gothic"/>
          <w:spacing w:val="-1"/>
          <w:sz w:val="20"/>
          <w:szCs w:val="20"/>
        </w:rPr>
        <w:t>least</w:t>
      </w:r>
      <w:r w:rsidRPr="005F7A30">
        <w:rPr>
          <w:rFonts w:ascii="Century Gothic" w:hAnsi="Century Gothic"/>
          <w:spacing w:val="-4"/>
          <w:sz w:val="20"/>
          <w:szCs w:val="20"/>
        </w:rPr>
        <w:t xml:space="preserve"> </w:t>
      </w:r>
      <w:r w:rsidRPr="005F7A30">
        <w:rPr>
          <w:rFonts w:ascii="Century Gothic" w:hAnsi="Century Gothic"/>
          <w:spacing w:val="-1"/>
          <w:sz w:val="20"/>
          <w:szCs w:val="20"/>
        </w:rPr>
        <w:t>80</w:t>
      </w:r>
      <w:r w:rsidRPr="005F7A30">
        <w:rPr>
          <w:rFonts w:ascii="Century Gothic" w:hAnsi="Century Gothic"/>
          <w:spacing w:val="-6"/>
          <w:sz w:val="20"/>
          <w:szCs w:val="20"/>
        </w:rPr>
        <w:t xml:space="preserve"> </w:t>
      </w:r>
      <w:r w:rsidRPr="005F7A30">
        <w:rPr>
          <w:rFonts w:ascii="Century Gothic" w:hAnsi="Century Gothic"/>
          <w:sz w:val="20"/>
          <w:szCs w:val="20"/>
        </w:rPr>
        <w:t>per</w:t>
      </w:r>
      <w:r w:rsidRPr="005F7A30">
        <w:rPr>
          <w:rFonts w:ascii="Century Gothic" w:hAnsi="Century Gothic"/>
          <w:spacing w:val="57"/>
          <w:w w:val="99"/>
          <w:sz w:val="20"/>
          <w:szCs w:val="20"/>
        </w:rPr>
        <w:t xml:space="preserve"> </w:t>
      </w:r>
      <w:r w:rsidRPr="005F7A30">
        <w:rPr>
          <w:rFonts w:ascii="Century Gothic" w:hAnsi="Century Gothic"/>
          <w:sz w:val="20"/>
          <w:szCs w:val="20"/>
        </w:rPr>
        <w:t>cent</w:t>
      </w:r>
      <w:r w:rsidRPr="005F7A30">
        <w:rPr>
          <w:rFonts w:ascii="Century Gothic" w:hAnsi="Century Gothic"/>
          <w:spacing w:val="-5"/>
          <w:sz w:val="20"/>
          <w:szCs w:val="20"/>
        </w:rPr>
        <w:t xml:space="preserve"> </w:t>
      </w:r>
      <w:r w:rsidRPr="005F7A30">
        <w:rPr>
          <w:rFonts w:ascii="Century Gothic" w:hAnsi="Century Gothic"/>
          <w:spacing w:val="-1"/>
          <w:sz w:val="20"/>
          <w:szCs w:val="20"/>
        </w:rPr>
        <w:t>of</w:t>
      </w:r>
      <w:r w:rsidRPr="005F7A30">
        <w:rPr>
          <w:rFonts w:ascii="Century Gothic" w:hAnsi="Century Gothic"/>
          <w:spacing w:val="-7"/>
          <w:sz w:val="20"/>
          <w:szCs w:val="20"/>
        </w:rPr>
        <w:t xml:space="preserve"> </w:t>
      </w:r>
      <w:r w:rsidRPr="005F7A30">
        <w:rPr>
          <w:rFonts w:ascii="Century Gothic" w:hAnsi="Century Gothic"/>
          <w:spacing w:val="-1"/>
          <w:sz w:val="20"/>
          <w:szCs w:val="20"/>
        </w:rPr>
        <w:t>years</w:t>
      </w:r>
    </w:p>
    <w:p w14:paraId="28F217DC" w14:textId="77777777" w:rsidR="00A71802" w:rsidRPr="005F7A30" w:rsidRDefault="00A71802" w:rsidP="00A71802">
      <w:pPr>
        <w:pStyle w:val="BodyText"/>
        <w:spacing w:before="119"/>
        <w:rPr>
          <w:rFonts w:ascii="Century Gothic" w:hAnsi="Century Gothic"/>
          <w:sz w:val="20"/>
          <w:szCs w:val="20"/>
        </w:rPr>
      </w:pPr>
      <w:r w:rsidRPr="005F7A30">
        <w:rPr>
          <w:rFonts w:ascii="Century Gothic" w:hAnsi="Century Gothic"/>
          <w:sz w:val="20"/>
          <w:szCs w:val="20"/>
        </w:rPr>
        <w:t>Increased</w:t>
      </w:r>
      <w:r w:rsidRPr="005F7A30">
        <w:rPr>
          <w:rFonts w:ascii="Century Gothic" w:hAnsi="Century Gothic"/>
          <w:spacing w:val="-10"/>
          <w:sz w:val="20"/>
          <w:szCs w:val="20"/>
        </w:rPr>
        <w:t xml:space="preserve"> </w:t>
      </w:r>
      <w:r w:rsidRPr="005F7A30">
        <w:rPr>
          <w:rFonts w:ascii="Century Gothic" w:hAnsi="Century Gothic"/>
          <w:sz w:val="20"/>
          <w:szCs w:val="20"/>
        </w:rPr>
        <w:t>movements</w:t>
      </w:r>
      <w:r w:rsidRPr="005F7A30">
        <w:rPr>
          <w:rFonts w:ascii="Century Gothic" w:hAnsi="Century Gothic"/>
          <w:spacing w:val="-9"/>
          <w:sz w:val="20"/>
          <w:szCs w:val="20"/>
        </w:rPr>
        <w:t xml:space="preserve"> </w:t>
      </w:r>
      <w:r w:rsidRPr="005F7A30">
        <w:rPr>
          <w:rFonts w:ascii="Century Gothic" w:hAnsi="Century Gothic"/>
          <w:spacing w:val="-1"/>
          <w:sz w:val="20"/>
          <w:szCs w:val="20"/>
        </w:rPr>
        <w:t>of</w:t>
      </w:r>
      <w:r w:rsidRPr="005F7A30">
        <w:rPr>
          <w:rFonts w:ascii="Century Gothic" w:hAnsi="Century Gothic"/>
          <w:spacing w:val="-8"/>
          <w:sz w:val="20"/>
          <w:szCs w:val="20"/>
        </w:rPr>
        <w:t xml:space="preserve"> </w:t>
      </w:r>
      <w:r w:rsidRPr="005F7A30">
        <w:rPr>
          <w:rFonts w:ascii="Century Gothic" w:hAnsi="Century Gothic"/>
          <w:sz w:val="20"/>
          <w:szCs w:val="20"/>
        </w:rPr>
        <w:t>key</w:t>
      </w:r>
      <w:r w:rsidRPr="005F7A30">
        <w:rPr>
          <w:rFonts w:ascii="Century Gothic" w:hAnsi="Century Gothic"/>
          <w:spacing w:val="-10"/>
          <w:sz w:val="20"/>
          <w:szCs w:val="20"/>
        </w:rPr>
        <w:t xml:space="preserve"> </w:t>
      </w:r>
      <w:r w:rsidRPr="005F7A30">
        <w:rPr>
          <w:rFonts w:ascii="Century Gothic" w:hAnsi="Century Gothic"/>
          <w:spacing w:val="-1"/>
          <w:sz w:val="20"/>
          <w:szCs w:val="20"/>
        </w:rPr>
        <w:t>species</w:t>
      </w:r>
    </w:p>
    <w:p w14:paraId="6A8A0E7D" w14:textId="77777777" w:rsidR="00A71802" w:rsidRPr="005F7A30" w:rsidRDefault="00A71802" w:rsidP="00A71802">
      <w:pPr>
        <w:pStyle w:val="BodyText"/>
        <w:spacing w:before="119"/>
        <w:rPr>
          <w:rFonts w:ascii="Century Gothic" w:hAnsi="Century Gothic"/>
          <w:sz w:val="20"/>
          <w:szCs w:val="20"/>
        </w:rPr>
      </w:pPr>
      <w:r w:rsidRPr="005F7A30">
        <w:rPr>
          <w:rFonts w:ascii="Century Gothic" w:hAnsi="Century Gothic"/>
          <w:sz w:val="20"/>
          <w:szCs w:val="20"/>
        </w:rPr>
        <w:t>Expanded</w:t>
      </w:r>
      <w:r w:rsidRPr="005F7A30">
        <w:rPr>
          <w:rFonts w:ascii="Century Gothic" w:hAnsi="Century Gothic"/>
          <w:spacing w:val="-9"/>
          <w:sz w:val="20"/>
          <w:szCs w:val="20"/>
        </w:rPr>
        <w:t xml:space="preserve"> </w:t>
      </w:r>
      <w:r w:rsidRPr="005F7A30">
        <w:rPr>
          <w:rFonts w:ascii="Century Gothic" w:hAnsi="Century Gothic"/>
          <w:spacing w:val="-1"/>
          <w:sz w:val="20"/>
          <w:szCs w:val="20"/>
        </w:rPr>
        <w:t>distribution</w:t>
      </w:r>
      <w:r w:rsidRPr="005F7A30">
        <w:rPr>
          <w:rFonts w:ascii="Century Gothic" w:hAnsi="Century Gothic"/>
          <w:spacing w:val="-8"/>
          <w:sz w:val="20"/>
          <w:szCs w:val="20"/>
        </w:rPr>
        <w:t xml:space="preserve"> </w:t>
      </w:r>
      <w:r w:rsidRPr="005F7A30">
        <w:rPr>
          <w:rFonts w:ascii="Century Gothic" w:hAnsi="Century Gothic"/>
          <w:spacing w:val="-1"/>
          <w:sz w:val="20"/>
          <w:szCs w:val="20"/>
        </w:rPr>
        <w:t>of</w:t>
      </w:r>
      <w:r w:rsidRPr="005F7A30">
        <w:rPr>
          <w:rFonts w:ascii="Century Gothic" w:hAnsi="Century Gothic"/>
          <w:spacing w:val="-7"/>
          <w:sz w:val="20"/>
          <w:szCs w:val="20"/>
        </w:rPr>
        <w:t xml:space="preserve"> </w:t>
      </w:r>
      <w:r w:rsidRPr="005F7A30">
        <w:rPr>
          <w:rFonts w:ascii="Century Gothic" w:hAnsi="Century Gothic"/>
          <w:sz w:val="20"/>
          <w:szCs w:val="20"/>
        </w:rPr>
        <w:t>key</w:t>
      </w:r>
      <w:r w:rsidRPr="005F7A30">
        <w:rPr>
          <w:rFonts w:ascii="Century Gothic" w:hAnsi="Century Gothic"/>
          <w:spacing w:val="-10"/>
          <w:sz w:val="20"/>
          <w:szCs w:val="20"/>
        </w:rPr>
        <w:t xml:space="preserve"> </w:t>
      </w:r>
      <w:r w:rsidRPr="005F7A30">
        <w:rPr>
          <w:rFonts w:ascii="Century Gothic" w:hAnsi="Century Gothic"/>
          <w:spacing w:val="-1"/>
          <w:sz w:val="20"/>
          <w:szCs w:val="20"/>
        </w:rPr>
        <w:t>species</w:t>
      </w:r>
      <w:r w:rsidRPr="005F7A30">
        <w:rPr>
          <w:rFonts w:ascii="Century Gothic" w:hAnsi="Century Gothic"/>
          <w:spacing w:val="-9"/>
          <w:sz w:val="20"/>
          <w:szCs w:val="20"/>
        </w:rPr>
        <w:t xml:space="preserve"> </w:t>
      </w:r>
      <w:r w:rsidRPr="005F7A30">
        <w:rPr>
          <w:rFonts w:ascii="Century Gothic" w:hAnsi="Century Gothic"/>
          <w:sz w:val="20"/>
          <w:szCs w:val="20"/>
        </w:rPr>
        <w:t>and</w:t>
      </w:r>
      <w:r w:rsidRPr="005F7A30">
        <w:rPr>
          <w:rFonts w:ascii="Century Gothic" w:hAnsi="Century Gothic"/>
          <w:spacing w:val="-9"/>
          <w:sz w:val="20"/>
          <w:szCs w:val="20"/>
        </w:rPr>
        <w:t xml:space="preserve"> </w:t>
      </w:r>
      <w:r w:rsidRPr="005F7A30">
        <w:rPr>
          <w:rFonts w:ascii="Century Gothic" w:hAnsi="Century Gothic"/>
          <w:sz w:val="20"/>
          <w:szCs w:val="20"/>
        </w:rPr>
        <w:t>populations</w:t>
      </w:r>
    </w:p>
    <w:p w14:paraId="5410259A" w14:textId="77777777" w:rsidR="0044341C" w:rsidRDefault="0044341C">
      <w:pPr>
        <w:spacing w:after="0"/>
        <w:jc w:val="left"/>
        <w:rPr>
          <w:rFonts w:ascii="Century Gothic" w:hAnsi="Century Gothic"/>
          <w:b/>
        </w:rPr>
      </w:pPr>
      <w:r>
        <w:rPr>
          <w:rFonts w:ascii="Century Gothic" w:hAnsi="Century Gothic"/>
          <w:b/>
        </w:rPr>
        <w:br w:type="page"/>
      </w:r>
    </w:p>
    <w:p w14:paraId="2CBB8D27" w14:textId="3BEB7C66" w:rsidR="00A71802" w:rsidRPr="005F7A30" w:rsidRDefault="00A71802" w:rsidP="00A71802">
      <w:pPr>
        <w:rPr>
          <w:rFonts w:ascii="Century Gothic" w:hAnsi="Century Gothic"/>
        </w:rPr>
      </w:pPr>
      <w:r w:rsidRPr="005F7A30">
        <w:rPr>
          <w:rFonts w:ascii="Century Gothic" w:hAnsi="Century Gothic"/>
          <w:b/>
          <w:noProof/>
        </w:rPr>
        <mc:AlternateContent>
          <mc:Choice Requires="wpg">
            <w:drawing>
              <wp:anchor distT="0" distB="0" distL="114300" distR="114300" simplePos="0" relativeHeight="251655168" behindDoc="1" locked="0" layoutInCell="1" allowOverlap="1" wp14:anchorId="19661EDB" wp14:editId="7DBA8628">
                <wp:simplePos x="0" y="0"/>
                <wp:positionH relativeFrom="page">
                  <wp:posOffset>586740</wp:posOffset>
                </wp:positionH>
                <wp:positionV relativeFrom="paragraph">
                  <wp:posOffset>725805</wp:posOffset>
                </wp:positionV>
                <wp:extent cx="1664970" cy="337185"/>
                <wp:effectExtent l="0" t="635" r="0" b="0"/>
                <wp:wrapNone/>
                <wp:docPr id="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337185"/>
                          <a:chOff x="924" y="1143"/>
                          <a:chExt cx="2622" cy="531"/>
                        </a:xfrm>
                      </wpg:grpSpPr>
                      <wpg:grpSp>
                        <wpg:cNvPr id="50" name="Group 37"/>
                        <wpg:cNvGrpSpPr>
                          <a:grpSpLocks/>
                        </wpg:cNvGrpSpPr>
                        <wpg:grpSpPr bwMode="auto">
                          <a:xfrm>
                            <a:off x="924" y="1143"/>
                            <a:ext cx="2622" cy="264"/>
                            <a:chOff x="924" y="1143"/>
                            <a:chExt cx="2622" cy="264"/>
                          </a:xfrm>
                        </wpg:grpSpPr>
                        <wps:wsp>
                          <wps:cNvPr id="51" name="Freeform 38"/>
                          <wps:cNvSpPr>
                            <a:spLocks/>
                          </wps:cNvSpPr>
                          <wps:spPr bwMode="auto">
                            <a:xfrm>
                              <a:off x="924" y="1143"/>
                              <a:ext cx="2622" cy="264"/>
                            </a:xfrm>
                            <a:custGeom>
                              <a:avLst/>
                              <a:gdLst>
                                <a:gd name="T0" fmla="+- 0 924 924"/>
                                <a:gd name="T1" fmla="*/ T0 w 2622"/>
                                <a:gd name="T2" fmla="+- 0 1407 1143"/>
                                <a:gd name="T3" fmla="*/ 1407 h 264"/>
                                <a:gd name="T4" fmla="+- 0 3545 924"/>
                                <a:gd name="T5" fmla="*/ T4 w 2622"/>
                                <a:gd name="T6" fmla="+- 0 1407 1143"/>
                                <a:gd name="T7" fmla="*/ 1407 h 264"/>
                                <a:gd name="T8" fmla="+- 0 3545 924"/>
                                <a:gd name="T9" fmla="*/ T8 w 2622"/>
                                <a:gd name="T10" fmla="+- 0 1143 1143"/>
                                <a:gd name="T11" fmla="*/ 1143 h 264"/>
                                <a:gd name="T12" fmla="+- 0 924 924"/>
                                <a:gd name="T13" fmla="*/ T12 w 2622"/>
                                <a:gd name="T14" fmla="+- 0 1143 1143"/>
                                <a:gd name="T15" fmla="*/ 1143 h 264"/>
                                <a:gd name="T16" fmla="+- 0 924 924"/>
                                <a:gd name="T17" fmla="*/ T16 w 2622"/>
                                <a:gd name="T18" fmla="+- 0 1407 1143"/>
                                <a:gd name="T19" fmla="*/ 1407 h 264"/>
                              </a:gdLst>
                              <a:ahLst/>
                              <a:cxnLst>
                                <a:cxn ang="0">
                                  <a:pos x="T1" y="T3"/>
                                </a:cxn>
                                <a:cxn ang="0">
                                  <a:pos x="T5" y="T7"/>
                                </a:cxn>
                                <a:cxn ang="0">
                                  <a:pos x="T9" y="T11"/>
                                </a:cxn>
                                <a:cxn ang="0">
                                  <a:pos x="T13" y="T15"/>
                                </a:cxn>
                                <a:cxn ang="0">
                                  <a:pos x="T17" y="T19"/>
                                </a:cxn>
                              </a:cxnLst>
                              <a:rect l="0" t="0" r="r" b="b"/>
                              <a:pathLst>
                                <a:path w="2622" h="264">
                                  <a:moveTo>
                                    <a:pt x="0" y="264"/>
                                  </a:moveTo>
                                  <a:lnTo>
                                    <a:pt x="2621" y="264"/>
                                  </a:lnTo>
                                  <a:lnTo>
                                    <a:pt x="2621" y="0"/>
                                  </a:lnTo>
                                  <a:lnTo>
                                    <a:pt x="0" y="0"/>
                                  </a:lnTo>
                                  <a:lnTo>
                                    <a:pt x="0" y="264"/>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5"/>
                        <wpg:cNvGrpSpPr>
                          <a:grpSpLocks/>
                        </wpg:cNvGrpSpPr>
                        <wpg:grpSpPr bwMode="auto">
                          <a:xfrm>
                            <a:off x="924" y="1407"/>
                            <a:ext cx="2622" cy="267"/>
                            <a:chOff x="924" y="1407"/>
                            <a:chExt cx="2622" cy="267"/>
                          </a:xfrm>
                        </wpg:grpSpPr>
                        <wps:wsp>
                          <wps:cNvPr id="53" name="Freeform 36"/>
                          <wps:cNvSpPr>
                            <a:spLocks/>
                          </wps:cNvSpPr>
                          <wps:spPr bwMode="auto">
                            <a:xfrm>
                              <a:off x="924" y="1407"/>
                              <a:ext cx="2622" cy="267"/>
                            </a:xfrm>
                            <a:custGeom>
                              <a:avLst/>
                              <a:gdLst>
                                <a:gd name="T0" fmla="+- 0 924 924"/>
                                <a:gd name="T1" fmla="*/ T0 w 2622"/>
                                <a:gd name="T2" fmla="+- 0 1673 1407"/>
                                <a:gd name="T3" fmla="*/ 1673 h 267"/>
                                <a:gd name="T4" fmla="+- 0 3545 924"/>
                                <a:gd name="T5" fmla="*/ T4 w 2622"/>
                                <a:gd name="T6" fmla="+- 0 1673 1407"/>
                                <a:gd name="T7" fmla="*/ 1673 h 267"/>
                                <a:gd name="T8" fmla="+- 0 3545 924"/>
                                <a:gd name="T9" fmla="*/ T8 w 2622"/>
                                <a:gd name="T10" fmla="+- 0 1407 1407"/>
                                <a:gd name="T11" fmla="*/ 1407 h 267"/>
                                <a:gd name="T12" fmla="+- 0 924 924"/>
                                <a:gd name="T13" fmla="*/ T12 w 2622"/>
                                <a:gd name="T14" fmla="+- 0 1407 1407"/>
                                <a:gd name="T15" fmla="*/ 1407 h 267"/>
                                <a:gd name="T16" fmla="+- 0 924 924"/>
                                <a:gd name="T17" fmla="*/ T16 w 2622"/>
                                <a:gd name="T18" fmla="+- 0 1673 1407"/>
                                <a:gd name="T19" fmla="*/ 1673 h 267"/>
                              </a:gdLst>
                              <a:ahLst/>
                              <a:cxnLst>
                                <a:cxn ang="0">
                                  <a:pos x="T1" y="T3"/>
                                </a:cxn>
                                <a:cxn ang="0">
                                  <a:pos x="T5" y="T7"/>
                                </a:cxn>
                                <a:cxn ang="0">
                                  <a:pos x="T9" y="T11"/>
                                </a:cxn>
                                <a:cxn ang="0">
                                  <a:pos x="T13" y="T15"/>
                                </a:cxn>
                                <a:cxn ang="0">
                                  <a:pos x="T17" y="T19"/>
                                </a:cxn>
                              </a:cxnLst>
                              <a:rect l="0" t="0" r="r" b="b"/>
                              <a:pathLst>
                                <a:path w="2622" h="267">
                                  <a:moveTo>
                                    <a:pt x="0" y="266"/>
                                  </a:moveTo>
                                  <a:lnTo>
                                    <a:pt x="2621" y="266"/>
                                  </a:lnTo>
                                  <a:lnTo>
                                    <a:pt x="2621" y="0"/>
                                  </a:lnTo>
                                  <a:lnTo>
                                    <a:pt x="0" y="0"/>
                                  </a:lnTo>
                                  <a:lnTo>
                                    <a:pt x="0" y="266"/>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8BA05E" id="Group 34" o:spid="_x0000_s1026" style="position:absolute;margin-left:46.2pt;margin-top:57.15pt;width:131.1pt;height:26.55pt;z-index:-251658240;mso-position-horizontal-relative:page" coordorigin="924,1143" coordsize="262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">
                <v:group id="Group 37" o:spid="_x0000_s1027" style="position:absolute;left:924;top:1143;width:2622;height:264" coordorigin="924,1143" coordsize="262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8" o:spid="_x0000_s1028" style="position:absolute;left:924;top:1143;width:2622;height:264;visibility:visible;mso-wrap-style:square;v-text-anchor:top" coordsize="262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ksQA&#10;AADbAAAADwAAAGRycy9kb3ducmV2LnhtbESP0WrCQBRE34X+w3ILvoS6iUUpaTaiQqEUBLV+wCV7&#10;m4Rk76bZra5/3xUEH4eZOcMUq2B6cabRtZYVZLMUBHFldcu1gtP3x8sbCOeRNfaWScGVHKzKp0mB&#10;ubYXPtD56GsRIexyVNB4P+RSuqohg25mB+Lo/djRoI9yrKUe8RLhppfzNF1Kgy3HhQYH2jZUdcc/&#10;o2Adrj7pdkmfvP5+nfad2yTZIig1fQ7rdxCegn+E7+1PrWCRwe1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25LEAAAA2wAAAA8AAAAAAAAAAAAAAAAAmAIAAGRycy9k&#10;b3ducmV2LnhtbFBLBQYAAAAABAAEAPUAAACJAwAAAAA=&#10;" path="m,264r2621,l2621,,,,,264xe" fillcolor="#ebebeb" stroked="f">
                    <v:path arrowok="t" o:connecttype="custom" o:connectlocs="0,1407;2621,1407;2621,1143;0,1143;0,1407" o:connectangles="0,0,0,0,0"/>
                  </v:shape>
                </v:group>
                <v:group id="Group 35" o:spid="_x0000_s1029" style="position:absolute;left:924;top:1407;width:2622;height:267" coordorigin="924,1407" coordsize="262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6" o:spid="_x0000_s1030" style="position:absolute;left:924;top:1407;width:2622;height:267;visibility:visible;mso-wrap-style:square;v-text-anchor:top" coordsize="262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OHcQA&#10;AADbAAAADwAAAGRycy9kb3ducmV2LnhtbESPQWvCQBSE7wX/w/IEb7pRa2mjq4goCIK0aXt/ZJ/Z&#10;YPZtyK4x9de7gtDjMDPfMItVZyvRUuNLxwrGowQEce50yYWCn+/d8B2ED8gaK8ek4I88rJa9lwWm&#10;2l35i9osFCJC2KeowIRQp1L63JBFP3I1cfROrrEYomwKqRu8Rrit5CRJ3qTFkuOCwZo2hvJzdrEK&#10;DrewPeaf48v+9Gs+DlxuZu1rptSg363nIAJ14T/8bO+1gtkU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Dh3EAAAA2wAAAA8AAAAAAAAAAAAAAAAAmAIAAGRycy9k&#10;b3ducmV2LnhtbFBLBQYAAAAABAAEAPUAAACJAwAAAAA=&#10;" path="m,266r2621,l2621,,,,,266xe" fillcolor="#ebebeb" stroked="f">
                    <v:path arrowok="t" o:connecttype="custom" o:connectlocs="0,1673;2621,1673;2621,1407;0,1407;0,1673" o:connectangles="0,0,0,0,0"/>
                  </v:shape>
                </v:group>
                <w10:wrap anchorx="page"/>
              </v:group>
            </w:pict>
          </mc:Fallback>
        </mc:AlternateContent>
      </w:r>
      <w:r w:rsidRPr="005F7A30">
        <w:rPr>
          <w:rFonts w:ascii="Century Gothic" w:hAnsi="Century Gothic"/>
          <w:b/>
          <w:noProof/>
        </w:rPr>
        <mc:AlternateContent>
          <mc:Choice Requires="wpg">
            <w:drawing>
              <wp:anchor distT="0" distB="0" distL="114300" distR="114300" simplePos="0" relativeHeight="251656192" behindDoc="1" locked="0" layoutInCell="1" allowOverlap="1" wp14:anchorId="77B99B1F" wp14:editId="2680F85D">
                <wp:simplePos x="0" y="0"/>
                <wp:positionH relativeFrom="page">
                  <wp:posOffset>2388235</wp:posOffset>
                </wp:positionH>
                <wp:positionV relativeFrom="paragraph">
                  <wp:posOffset>725805</wp:posOffset>
                </wp:positionV>
                <wp:extent cx="2654300" cy="934720"/>
                <wp:effectExtent l="0" t="635" r="0" b="0"/>
                <wp:wrapNone/>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934720"/>
                          <a:chOff x="3761" y="1143"/>
                          <a:chExt cx="4180" cy="1472"/>
                        </a:xfrm>
                      </wpg:grpSpPr>
                      <wpg:grpSp>
                        <wpg:cNvPr id="37" name="Group 32"/>
                        <wpg:cNvGrpSpPr>
                          <a:grpSpLocks/>
                        </wpg:cNvGrpSpPr>
                        <wpg:grpSpPr bwMode="auto">
                          <a:xfrm>
                            <a:off x="3761" y="1143"/>
                            <a:ext cx="4180" cy="245"/>
                            <a:chOff x="3761" y="1143"/>
                            <a:chExt cx="4180" cy="245"/>
                          </a:xfrm>
                        </wpg:grpSpPr>
                        <wps:wsp>
                          <wps:cNvPr id="38" name="Freeform 33"/>
                          <wps:cNvSpPr>
                            <a:spLocks/>
                          </wps:cNvSpPr>
                          <wps:spPr bwMode="auto">
                            <a:xfrm>
                              <a:off x="3761" y="1143"/>
                              <a:ext cx="4180" cy="245"/>
                            </a:xfrm>
                            <a:custGeom>
                              <a:avLst/>
                              <a:gdLst>
                                <a:gd name="T0" fmla="+- 0 3761 3761"/>
                                <a:gd name="T1" fmla="*/ T0 w 4180"/>
                                <a:gd name="T2" fmla="+- 0 1387 1143"/>
                                <a:gd name="T3" fmla="*/ 1387 h 245"/>
                                <a:gd name="T4" fmla="+- 0 7941 3761"/>
                                <a:gd name="T5" fmla="*/ T4 w 4180"/>
                                <a:gd name="T6" fmla="+- 0 1387 1143"/>
                                <a:gd name="T7" fmla="*/ 1387 h 245"/>
                                <a:gd name="T8" fmla="+- 0 7941 3761"/>
                                <a:gd name="T9" fmla="*/ T8 w 4180"/>
                                <a:gd name="T10" fmla="+- 0 1143 1143"/>
                                <a:gd name="T11" fmla="*/ 1143 h 245"/>
                                <a:gd name="T12" fmla="+- 0 3761 3761"/>
                                <a:gd name="T13" fmla="*/ T12 w 4180"/>
                                <a:gd name="T14" fmla="+- 0 1143 1143"/>
                                <a:gd name="T15" fmla="*/ 1143 h 245"/>
                                <a:gd name="T16" fmla="+- 0 3761 3761"/>
                                <a:gd name="T17" fmla="*/ T16 w 4180"/>
                                <a:gd name="T18" fmla="+- 0 1387 1143"/>
                                <a:gd name="T19" fmla="*/ 1387 h 245"/>
                              </a:gdLst>
                              <a:ahLst/>
                              <a:cxnLst>
                                <a:cxn ang="0">
                                  <a:pos x="T1" y="T3"/>
                                </a:cxn>
                                <a:cxn ang="0">
                                  <a:pos x="T5" y="T7"/>
                                </a:cxn>
                                <a:cxn ang="0">
                                  <a:pos x="T9" y="T11"/>
                                </a:cxn>
                                <a:cxn ang="0">
                                  <a:pos x="T13" y="T15"/>
                                </a:cxn>
                                <a:cxn ang="0">
                                  <a:pos x="T17" y="T19"/>
                                </a:cxn>
                              </a:cxnLst>
                              <a:rect l="0" t="0" r="r" b="b"/>
                              <a:pathLst>
                                <a:path w="4180" h="245">
                                  <a:moveTo>
                                    <a:pt x="0" y="244"/>
                                  </a:moveTo>
                                  <a:lnTo>
                                    <a:pt x="4180" y="244"/>
                                  </a:lnTo>
                                  <a:lnTo>
                                    <a:pt x="4180" y="0"/>
                                  </a:lnTo>
                                  <a:lnTo>
                                    <a:pt x="0" y="0"/>
                                  </a:lnTo>
                                  <a:lnTo>
                                    <a:pt x="0" y="244"/>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0"/>
                        <wpg:cNvGrpSpPr>
                          <a:grpSpLocks/>
                        </wpg:cNvGrpSpPr>
                        <wpg:grpSpPr bwMode="auto">
                          <a:xfrm>
                            <a:off x="3761" y="1387"/>
                            <a:ext cx="4180" cy="245"/>
                            <a:chOff x="3761" y="1387"/>
                            <a:chExt cx="4180" cy="245"/>
                          </a:xfrm>
                        </wpg:grpSpPr>
                        <wps:wsp>
                          <wps:cNvPr id="40" name="Freeform 31"/>
                          <wps:cNvSpPr>
                            <a:spLocks/>
                          </wps:cNvSpPr>
                          <wps:spPr bwMode="auto">
                            <a:xfrm>
                              <a:off x="3761" y="1387"/>
                              <a:ext cx="4180" cy="245"/>
                            </a:xfrm>
                            <a:custGeom>
                              <a:avLst/>
                              <a:gdLst>
                                <a:gd name="T0" fmla="+- 0 3761 3761"/>
                                <a:gd name="T1" fmla="*/ T0 w 4180"/>
                                <a:gd name="T2" fmla="+- 0 1632 1387"/>
                                <a:gd name="T3" fmla="*/ 1632 h 245"/>
                                <a:gd name="T4" fmla="+- 0 7941 3761"/>
                                <a:gd name="T5" fmla="*/ T4 w 4180"/>
                                <a:gd name="T6" fmla="+- 0 1632 1387"/>
                                <a:gd name="T7" fmla="*/ 1632 h 245"/>
                                <a:gd name="T8" fmla="+- 0 7941 3761"/>
                                <a:gd name="T9" fmla="*/ T8 w 4180"/>
                                <a:gd name="T10" fmla="+- 0 1387 1387"/>
                                <a:gd name="T11" fmla="*/ 1387 h 245"/>
                                <a:gd name="T12" fmla="+- 0 3761 3761"/>
                                <a:gd name="T13" fmla="*/ T12 w 4180"/>
                                <a:gd name="T14" fmla="+- 0 1387 1387"/>
                                <a:gd name="T15" fmla="*/ 1387 h 245"/>
                                <a:gd name="T16" fmla="+- 0 3761 3761"/>
                                <a:gd name="T17" fmla="*/ T16 w 4180"/>
                                <a:gd name="T18" fmla="+- 0 1632 1387"/>
                                <a:gd name="T19" fmla="*/ 1632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8"/>
                        <wpg:cNvGrpSpPr>
                          <a:grpSpLocks/>
                        </wpg:cNvGrpSpPr>
                        <wpg:grpSpPr bwMode="auto">
                          <a:xfrm>
                            <a:off x="3761" y="1632"/>
                            <a:ext cx="4180" cy="245"/>
                            <a:chOff x="3761" y="1632"/>
                            <a:chExt cx="4180" cy="245"/>
                          </a:xfrm>
                        </wpg:grpSpPr>
                        <wps:wsp>
                          <wps:cNvPr id="42" name="Freeform 29"/>
                          <wps:cNvSpPr>
                            <a:spLocks/>
                          </wps:cNvSpPr>
                          <wps:spPr bwMode="auto">
                            <a:xfrm>
                              <a:off x="3761" y="1632"/>
                              <a:ext cx="4180" cy="245"/>
                            </a:xfrm>
                            <a:custGeom>
                              <a:avLst/>
                              <a:gdLst>
                                <a:gd name="T0" fmla="+- 0 3761 3761"/>
                                <a:gd name="T1" fmla="*/ T0 w 4180"/>
                                <a:gd name="T2" fmla="+- 0 1877 1632"/>
                                <a:gd name="T3" fmla="*/ 1877 h 245"/>
                                <a:gd name="T4" fmla="+- 0 7941 3761"/>
                                <a:gd name="T5" fmla="*/ T4 w 4180"/>
                                <a:gd name="T6" fmla="+- 0 1877 1632"/>
                                <a:gd name="T7" fmla="*/ 1877 h 245"/>
                                <a:gd name="T8" fmla="+- 0 7941 3761"/>
                                <a:gd name="T9" fmla="*/ T8 w 4180"/>
                                <a:gd name="T10" fmla="+- 0 1632 1632"/>
                                <a:gd name="T11" fmla="*/ 1632 h 245"/>
                                <a:gd name="T12" fmla="+- 0 3761 3761"/>
                                <a:gd name="T13" fmla="*/ T12 w 4180"/>
                                <a:gd name="T14" fmla="+- 0 1632 1632"/>
                                <a:gd name="T15" fmla="*/ 1632 h 245"/>
                                <a:gd name="T16" fmla="+- 0 3761 3761"/>
                                <a:gd name="T17" fmla="*/ T16 w 4180"/>
                                <a:gd name="T18" fmla="+- 0 1877 1632"/>
                                <a:gd name="T19" fmla="*/ 1877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6"/>
                        <wpg:cNvGrpSpPr>
                          <a:grpSpLocks/>
                        </wpg:cNvGrpSpPr>
                        <wpg:grpSpPr bwMode="auto">
                          <a:xfrm>
                            <a:off x="3761" y="1877"/>
                            <a:ext cx="4180" cy="248"/>
                            <a:chOff x="3761" y="1877"/>
                            <a:chExt cx="4180" cy="248"/>
                          </a:xfrm>
                        </wpg:grpSpPr>
                        <wps:wsp>
                          <wps:cNvPr id="44" name="Freeform 27"/>
                          <wps:cNvSpPr>
                            <a:spLocks/>
                          </wps:cNvSpPr>
                          <wps:spPr bwMode="auto">
                            <a:xfrm>
                              <a:off x="3761" y="1877"/>
                              <a:ext cx="4180" cy="248"/>
                            </a:xfrm>
                            <a:custGeom>
                              <a:avLst/>
                              <a:gdLst>
                                <a:gd name="T0" fmla="+- 0 3761 3761"/>
                                <a:gd name="T1" fmla="*/ T0 w 4180"/>
                                <a:gd name="T2" fmla="+- 0 2124 1877"/>
                                <a:gd name="T3" fmla="*/ 2124 h 248"/>
                                <a:gd name="T4" fmla="+- 0 7941 3761"/>
                                <a:gd name="T5" fmla="*/ T4 w 4180"/>
                                <a:gd name="T6" fmla="+- 0 2124 1877"/>
                                <a:gd name="T7" fmla="*/ 2124 h 248"/>
                                <a:gd name="T8" fmla="+- 0 7941 3761"/>
                                <a:gd name="T9" fmla="*/ T8 w 4180"/>
                                <a:gd name="T10" fmla="+- 0 1877 1877"/>
                                <a:gd name="T11" fmla="*/ 1877 h 248"/>
                                <a:gd name="T12" fmla="+- 0 3761 3761"/>
                                <a:gd name="T13" fmla="*/ T12 w 4180"/>
                                <a:gd name="T14" fmla="+- 0 1877 1877"/>
                                <a:gd name="T15" fmla="*/ 1877 h 248"/>
                                <a:gd name="T16" fmla="+- 0 3761 3761"/>
                                <a:gd name="T17" fmla="*/ T16 w 4180"/>
                                <a:gd name="T18" fmla="+- 0 2124 1877"/>
                                <a:gd name="T19" fmla="*/ 2124 h 248"/>
                              </a:gdLst>
                              <a:ahLst/>
                              <a:cxnLst>
                                <a:cxn ang="0">
                                  <a:pos x="T1" y="T3"/>
                                </a:cxn>
                                <a:cxn ang="0">
                                  <a:pos x="T5" y="T7"/>
                                </a:cxn>
                                <a:cxn ang="0">
                                  <a:pos x="T9" y="T11"/>
                                </a:cxn>
                                <a:cxn ang="0">
                                  <a:pos x="T13" y="T15"/>
                                </a:cxn>
                                <a:cxn ang="0">
                                  <a:pos x="T17" y="T19"/>
                                </a:cxn>
                              </a:cxnLst>
                              <a:rect l="0" t="0" r="r" b="b"/>
                              <a:pathLst>
                                <a:path w="4180" h="248">
                                  <a:moveTo>
                                    <a:pt x="0" y="247"/>
                                  </a:moveTo>
                                  <a:lnTo>
                                    <a:pt x="4180" y="247"/>
                                  </a:lnTo>
                                  <a:lnTo>
                                    <a:pt x="4180" y="0"/>
                                  </a:lnTo>
                                  <a:lnTo>
                                    <a:pt x="0" y="0"/>
                                  </a:lnTo>
                                  <a:lnTo>
                                    <a:pt x="0" y="24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4"/>
                        <wpg:cNvGrpSpPr>
                          <a:grpSpLocks/>
                        </wpg:cNvGrpSpPr>
                        <wpg:grpSpPr bwMode="auto">
                          <a:xfrm>
                            <a:off x="3761" y="2124"/>
                            <a:ext cx="4180" cy="245"/>
                            <a:chOff x="3761" y="2124"/>
                            <a:chExt cx="4180" cy="245"/>
                          </a:xfrm>
                        </wpg:grpSpPr>
                        <wps:wsp>
                          <wps:cNvPr id="46" name="Freeform 25"/>
                          <wps:cNvSpPr>
                            <a:spLocks/>
                          </wps:cNvSpPr>
                          <wps:spPr bwMode="auto">
                            <a:xfrm>
                              <a:off x="3761" y="2124"/>
                              <a:ext cx="4180" cy="245"/>
                            </a:xfrm>
                            <a:custGeom>
                              <a:avLst/>
                              <a:gdLst>
                                <a:gd name="T0" fmla="+- 0 3761 3761"/>
                                <a:gd name="T1" fmla="*/ T0 w 4180"/>
                                <a:gd name="T2" fmla="+- 0 2369 2124"/>
                                <a:gd name="T3" fmla="*/ 2369 h 245"/>
                                <a:gd name="T4" fmla="+- 0 7941 3761"/>
                                <a:gd name="T5" fmla="*/ T4 w 4180"/>
                                <a:gd name="T6" fmla="+- 0 2369 2124"/>
                                <a:gd name="T7" fmla="*/ 2369 h 245"/>
                                <a:gd name="T8" fmla="+- 0 7941 3761"/>
                                <a:gd name="T9" fmla="*/ T8 w 4180"/>
                                <a:gd name="T10" fmla="+- 0 2124 2124"/>
                                <a:gd name="T11" fmla="*/ 2124 h 245"/>
                                <a:gd name="T12" fmla="+- 0 3761 3761"/>
                                <a:gd name="T13" fmla="*/ T12 w 4180"/>
                                <a:gd name="T14" fmla="+- 0 2124 2124"/>
                                <a:gd name="T15" fmla="*/ 2124 h 245"/>
                                <a:gd name="T16" fmla="+- 0 3761 3761"/>
                                <a:gd name="T17" fmla="*/ T16 w 4180"/>
                                <a:gd name="T18" fmla="+- 0 2369 2124"/>
                                <a:gd name="T19" fmla="*/ 2369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2"/>
                        <wpg:cNvGrpSpPr>
                          <a:grpSpLocks/>
                        </wpg:cNvGrpSpPr>
                        <wpg:grpSpPr bwMode="auto">
                          <a:xfrm>
                            <a:off x="3761" y="2369"/>
                            <a:ext cx="4180" cy="245"/>
                            <a:chOff x="3761" y="2369"/>
                            <a:chExt cx="4180" cy="245"/>
                          </a:xfrm>
                        </wpg:grpSpPr>
                        <wps:wsp>
                          <wps:cNvPr id="48" name="Freeform 23"/>
                          <wps:cNvSpPr>
                            <a:spLocks/>
                          </wps:cNvSpPr>
                          <wps:spPr bwMode="auto">
                            <a:xfrm>
                              <a:off x="3761" y="2369"/>
                              <a:ext cx="4180" cy="245"/>
                            </a:xfrm>
                            <a:custGeom>
                              <a:avLst/>
                              <a:gdLst>
                                <a:gd name="T0" fmla="+- 0 3761 3761"/>
                                <a:gd name="T1" fmla="*/ T0 w 4180"/>
                                <a:gd name="T2" fmla="+- 0 2614 2369"/>
                                <a:gd name="T3" fmla="*/ 2614 h 245"/>
                                <a:gd name="T4" fmla="+- 0 7941 3761"/>
                                <a:gd name="T5" fmla="*/ T4 w 4180"/>
                                <a:gd name="T6" fmla="+- 0 2614 2369"/>
                                <a:gd name="T7" fmla="*/ 2614 h 245"/>
                                <a:gd name="T8" fmla="+- 0 7941 3761"/>
                                <a:gd name="T9" fmla="*/ T8 w 4180"/>
                                <a:gd name="T10" fmla="+- 0 2369 2369"/>
                                <a:gd name="T11" fmla="*/ 2369 h 245"/>
                                <a:gd name="T12" fmla="+- 0 3761 3761"/>
                                <a:gd name="T13" fmla="*/ T12 w 4180"/>
                                <a:gd name="T14" fmla="+- 0 2369 2369"/>
                                <a:gd name="T15" fmla="*/ 2369 h 245"/>
                                <a:gd name="T16" fmla="+- 0 3761 3761"/>
                                <a:gd name="T17" fmla="*/ T16 w 4180"/>
                                <a:gd name="T18" fmla="+- 0 2614 2369"/>
                                <a:gd name="T19" fmla="*/ 2614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F7684" id="Group 21" o:spid="_x0000_s1026" style="position:absolute;margin-left:188.05pt;margin-top:57.15pt;width:209pt;height:73.6pt;z-index:-251658239;mso-position-horizontal-relative:page" coordorigin="3761,1143" coordsize="4180,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">
                <v:group id="Group 32" o:spid="_x0000_s1027" style="position:absolute;left:3761;top:1143;width:4180;height:245" coordorigin="3761,1143"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3" o:spid="_x0000_s1028" style="position:absolute;left:3761;top:1143;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21zMAA&#10;AADbAAAADwAAAGRycy9kb3ducmV2LnhtbERPz2vCMBS+D/Y/hDfwIjbdBiLVKEMQPA3UQXt8NM82&#10;rHmpSdbW/94cBh4/vt+b3WQ7MZAPxrGC9ywHQVw7bbhR8HM5LFYgQkTW2DkmBXcKsNu+vmyw0G7k&#10;Ew3n2IgUwqFABW2MfSFlqFuyGDLXEyfu6rzFmKBvpPY4pnDbyY88X0qLhlNDiz3tW6p/z39WgTHu&#10;dp0fjstK+nJefXdlMwVWavY2fa1BRJriU/zvPmoFn2ls+p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21zMAAAADbAAAADwAAAAAAAAAAAAAAAACYAgAAZHJzL2Rvd25y&#10;ZXYueG1sUEsFBgAAAAAEAAQA9QAAAIUDAAAAAA==&#10;" path="m,244r4180,l4180,,,,,244xe" fillcolor="#ebebeb" stroked="f">
                    <v:path arrowok="t" o:connecttype="custom" o:connectlocs="0,1387;4180,1387;4180,1143;0,1143;0,1387" o:connectangles="0,0,0,0,0"/>
                  </v:shape>
                </v:group>
                <v:group id="Group 30" o:spid="_x0000_s1029" style="position:absolute;left:3761;top:1387;width:4180;height:245" coordorigin="3761,1387"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1" o:spid="_x0000_s1030" style="position:absolute;left:3761;top:1387;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Kt8AA&#10;AADbAAAADwAAAGRycy9kb3ducmV2LnhtbERPz2vCMBS+D/Y/hDfwIjbdGCLVKEMQPA3UQXt8NM82&#10;rHmpSdbW/94cBh4/vt+b3WQ7MZAPxrGC9ywHQVw7bbhR8HM5LFYgQkTW2DkmBXcKsNu+vmyw0G7k&#10;Ew3n2IgUwqFABW2MfSFlqFuyGDLXEyfu6rzFmKBvpPY4pnDbyY88X0qLhlNDiz3tW6p/z39WgTHu&#10;dp0fjstK+nJefXdlMwVWavY2fa1BRJriU/zvPmoFn2l9+p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3Kt8AAAADbAAAADwAAAAAAAAAAAAAAAACYAgAAZHJzL2Rvd25y&#10;ZXYueG1sUEsFBgAAAAAEAAQA9QAAAIUDAAAAAA==&#10;" path="m,245r4180,l4180,,,,,245xe" fillcolor="#ebebeb" stroked="f">
                    <v:path arrowok="t" o:connecttype="custom" o:connectlocs="0,1632;4180,1632;4180,1387;0,1387;0,1632" o:connectangles="0,0,0,0,0"/>
                  </v:shape>
                </v:group>
                <v:group id="Group 28" o:spid="_x0000_s1031" style="position:absolute;left:3761;top:1632;width:4180;height:245" coordorigin="3761,1632"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9" o:spid="_x0000_s1032" style="position:absolute;left:3761;top:1632;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xW8AA&#10;AADbAAAADwAAAGRycy9kb3ducmV2LnhtbESPQYvCMBSE7wv+h/AEL6KpIiLVKCIIngR1QY+P5tkG&#10;m5eaRO3++40geBxm5htmsWptLZ7kg3GsYDTMQBAXThsuFfyetoMZiBCRNdaOScEfBVgtOz8LzLV7&#10;8YGex1iKBOGQo4IqxiaXMhQVWQxD1xAn7+q8xZikL6X2+EpwW8txlk2lRcNpocKGNhUVt+PDKjDG&#10;3a/97W56kf7cv+zrc9kGVqrXbddzEJHa+A1/2jutYDKG9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xW8AAAADbAAAADwAAAAAAAAAAAAAAAACYAgAAZHJzL2Rvd25y&#10;ZXYueG1sUEsFBgAAAAAEAAQA9QAAAIUDAAAAAA==&#10;" path="m,245r4180,l4180,,,,,245xe" fillcolor="#ebebeb" stroked="f">
                    <v:path arrowok="t" o:connecttype="custom" o:connectlocs="0,1877;4180,1877;4180,1632;0,1632;0,1877" o:connectangles="0,0,0,0,0"/>
                  </v:shape>
                </v:group>
                <v:group id="Group 26" o:spid="_x0000_s1033" style="position:absolute;left:3761;top:1877;width:4180;height:248" coordorigin="3761,1877" coordsize="418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7" o:spid="_x0000_s1034" style="position:absolute;left:3761;top:1877;width:4180;height:248;visibility:visible;mso-wrap-style:square;v-text-anchor:top" coordsize="418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NjcEA&#10;AADbAAAADwAAAGRycy9kb3ducmV2LnhtbESPT4vCMBTE78J+h/AW9qbpioh2jSLCsl79U8/P5m0T&#10;bF5KE7X66Y0geBxm5jfMbNG5WlyoDdazgu9BBoK49NpypWC/++1PQISIrLH2TApuFGAx/+jNMNf+&#10;yhu6bGMlEoRDjgpMjE0uZSgNOQwD3xAn79+3DmOSbSV1i9cEd7UcZtlYOrScFgw2tDJUnrZnp6Co&#10;ir9VuMvp4TC13e1oPLNdK/X12S1/QETq4jv8aq+1gtEInl/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zY3BAAAA2wAAAA8AAAAAAAAAAAAAAAAAmAIAAGRycy9kb3du&#10;cmV2LnhtbFBLBQYAAAAABAAEAPUAAACGAwAAAAA=&#10;" path="m,247r4180,l4180,,,,,247xe" fillcolor="#ebebeb" stroked="f">
                    <v:path arrowok="t" o:connecttype="custom" o:connectlocs="0,2124;4180,2124;4180,1877;0,1877;0,2124" o:connectangles="0,0,0,0,0"/>
                  </v:shape>
                </v:group>
                <v:group id="Group 24" o:spid="_x0000_s1035" style="position:absolute;left:3761;top:2124;width:4180;height:245" coordorigin="3761,2124"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5" o:spid="_x0000_s1036" style="position:absolute;left:3761;top:2124;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3WMMA&#10;AADbAAAADwAAAGRycy9kb3ducmV2LnhtbESPQWvCQBSE7wX/w/IEL9JsKiWU6CpSCORUqC2Y4yP7&#10;TBazb+PuVuO/dwuFHoeZ+YbZ7CY7iCv5YBwreMlyEMSt04Y7Bd9f1fMbiBCRNQ6OScGdAuy2s6cN&#10;ltrd+JOuh9iJBOFQooI+xrGUMrQ9WQyZG4mTd3LeYkzSd1J7vCW4HeQqzwtp0XBa6HGk957a8+HH&#10;KjDGXU7Lqi4a6Y/L5mM4dlNgpRbzab8GEWmK/+G/dq0VvBbw+yX9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3WMMAAADbAAAADwAAAAAAAAAAAAAAAACYAgAAZHJzL2Rv&#10;d25yZXYueG1sUEsFBgAAAAAEAAQA9QAAAIgDAAAAAA==&#10;" path="m,245r4180,l4180,,,,,245xe" fillcolor="#ebebeb" stroked="f">
                    <v:path arrowok="t" o:connecttype="custom" o:connectlocs="0,2369;4180,2369;4180,2124;0,2124;0,2369" o:connectangles="0,0,0,0,0"/>
                  </v:shape>
                </v:group>
                <v:group id="Group 22" o:spid="_x0000_s1037" style="position:absolute;left:3761;top:2369;width:4180;height:245" coordorigin="3761,2369"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3" o:spid="_x0000_s1038" style="position:absolute;left:3761;top:2369;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GscAA&#10;AADbAAAADwAAAGRycy9kb3ducmV2LnhtbERPz2vCMBS+D/Y/hDfwIjbdGCLVKEMQPA3UQXt8NM82&#10;rHmpSdbW/94cBh4/vt+b3WQ7MZAPxrGC9ywHQVw7bbhR8HM5LFYgQkTW2DkmBXcKsNu+vmyw0G7k&#10;Ew3n2IgUwqFABW2MfSFlqFuyGDLXEyfu6rzFmKBvpPY4pnDbyY88X0qLhlNDiz3tW6p/z39WgTHu&#10;dp0fjstK+nJefXdlMwVWavY2fa1BRJriU/zvPmoFn2ls+p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vGscAAAADbAAAADwAAAAAAAAAAAAAAAACYAgAAZHJzL2Rvd25y&#10;ZXYueG1sUEsFBgAAAAAEAAQA9QAAAIUDAAAAAA==&#10;" path="m,245r4180,l4180,,,,,245xe" fillcolor="#ebebeb" stroked="f">
                    <v:path arrowok="t" o:connecttype="custom" o:connectlocs="0,2614;4180,2614;4180,2369;0,2369;0,2614" o:connectangles="0,0,0,0,0"/>
                  </v:shape>
                </v:group>
                <w10:wrap anchorx="page"/>
              </v:group>
            </w:pict>
          </mc:Fallback>
        </mc:AlternateContent>
      </w:r>
      <w:r w:rsidRPr="005F7A30">
        <w:rPr>
          <w:rFonts w:ascii="Century Gothic" w:hAnsi="Century Gothic"/>
          <w:b/>
        </w:rPr>
        <w:t>Key native fish species in the Northern Intersecting Streams</w:t>
      </w:r>
      <w:r w:rsidRPr="005F7A30">
        <w:rPr>
          <w:rFonts w:ascii="Century Gothic" w:hAnsi="Century Gothic"/>
        </w:rPr>
        <w:t>:</w:t>
      </w:r>
    </w:p>
    <w:tbl>
      <w:tblPr>
        <w:tblW w:w="0" w:type="auto"/>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985"/>
        <w:gridCol w:w="5953"/>
        <w:gridCol w:w="1484"/>
      </w:tblGrid>
      <w:tr w:rsidR="00A71802" w:rsidRPr="00954D5D" w14:paraId="1784E83C" w14:textId="77777777" w:rsidTr="00716189">
        <w:trPr>
          <w:trHeight w:hRule="exact" w:val="769"/>
        </w:trPr>
        <w:tc>
          <w:tcPr>
            <w:tcW w:w="2985" w:type="dxa"/>
            <w:shd w:val="clear" w:color="auto" w:fill="B1A0C6"/>
          </w:tcPr>
          <w:p w14:paraId="7F316DD2" w14:textId="77777777" w:rsidR="00A71802" w:rsidRPr="00954D5D" w:rsidRDefault="00A71802" w:rsidP="00716189">
            <w:pPr>
              <w:pStyle w:val="TableParagraph"/>
              <w:spacing w:before="5"/>
              <w:rPr>
                <w:rFonts w:ascii="Century Gothic" w:eastAsia="Century Gothic" w:hAnsi="Century Gothic" w:cs="Century Gothic"/>
                <w:b/>
                <w:bCs/>
                <w:sz w:val="20"/>
                <w:szCs w:val="20"/>
              </w:rPr>
            </w:pPr>
          </w:p>
          <w:p w14:paraId="264F0355" w14:textId="77777777" w:rsidR="00A71802" w:rsidRPr="00954D5D" w:rsidRDefault="00A71802" w:rsidP="00716189">
            <w:pPr>
              <w:pStyle w:val="TableParagraph"/>
              <w:ind w:left="108"/>
              <w:rPr>
                <w:rFonts w:ascii="Century Gothic" w:eastAsia="Century Gothic" w:hAnsi="Century Gothic" w:cs="Century Gothic"/>
                <w:b/>
                <w:sz w:val="20"/>
                <w:szCs w:val="20"/>
              </w:rPr>
            </w:pPr>
            <w:r w:rsidRPr="00954D5D">
              <w:rPr>
                <w:rFonts w:ascii="Century Gothic" w:hAnsi="Century Gothic"/>
                <w:b/>
                <w:spacing w:val="-1"/>
                <w:sz w:val="20"/>
                <w:szCs w:val="20"/>
              </w:rPr>
              <w:t>Species</w:t>
            </w:r>
          </w:p>
        </w:tc>
        <w:tc>
          <w:tcPr>
            <w:tcW w:w="5953" w:type="dxa"/>
            <w:shd w:val="clear" w:color="auto" w:fill="B1A0C6"/>
          </w:tcPr>
          <w:p w14:paraId="403F990A" w14:textId="77777777" w:rsidR="00A71802" w:rsidRPr="00954D5D" w:rsidRDefault="00A71802" w:rsidP="00716189">
            <w:pPr>
              <w:pStyle w:val="TableParagraph"/>
              <w:spacing w:before="5"/>
              <w:rPr>
                <w:rFonts w:ascii="Century Gothic" w:eastAsia="Century Gothic" w:hAnsi="Century Gothic" w:cs="Century Gothic"/>
                <w:b/>
                <w:bCs/>
                <w:sz w:val="20"/>
                <w:szCs w:val="20"/>
              </w:rPr>
            </w:pPr>
          </w:p>
          <w:p w14:paraId="62DEE135" w14:textId="77777777" w:rsidR="00A71802" w:rsidRPr="00954D5D" w:rsidRDefault="00A71802" w:rsidP="00716189">
            <w:pPr>
              <w:pStyle w:val="TableParagraph"/>
              <w:ind w:left="106"/>
              <w:rPr>
                <w:rFonts w:ascii="Century Gothic" w:eastAsia="Century Gothic" w:hAnsi="Century Gothic" w:cs="Century Gothic"/>
                <w:b/>
                <w:sz w:val="20"/>
                <w:szCs w:val="20"/>
              </w:rPr>
            </w:pPr>
            <w:r w:rsidRPr="00954D5D">
              <w:rPr>
                <w:rFonts w:ascii="Century Gothic" w:hAnsi="Century Gothic"/>
                <w:b/>
                <w:spacing w:val="-1"/>
                <w:sz w:val="20"/>
                <w:szCs w:val="20"/>
              </w:rPr>
              <w:t>Specific</w:t>
            </w:r>
            <w:r w:rsidRPr="00954D5D">
              <w:rPr>
                <w:rFonts w:ascii="Century Gothic" w:hAnsi="Century Gothic"/>
                <w:b/>
                <w:spacing w:val="-18"/>
                <w:sz w:val="20"/>
                <w:szCs w:val="20"/>
              </w:rPr>
              <w:t xml:space="preserve"> </w:t>
            </w:r>
            <w:r w:rsidRPr="00954D5D">
              <w:rPr>
                <w:rFonts w:ascii="Century Gothic" w:hAnsi="Century Gothic"/>
                <w:b/>
                <w:spacing w:val="-1"/>
                <w:sz w:val="20"/>
                <w:szCs w:val="20"/>
              </w:rPr>
              <w:t>outcomes</w:t>
            </w:r>
          </w:p>
        </w:tc>
        <w:tc>
          <w:tcPr>
            <w:tcW w:w="1484" w:type="dxa"/>
            <w:shd w:val="clear" w:color="auto" w:fill="B1A0C6"/>
          </w:tcPr>
          <w:p w14:paraId="1B72A086" w14:textId="77777777" w:rsidR="00A71802" w:rsidRPr="00954D5D" w:rsidRDefault="00A71802" w:rsidP="00716189">
            <w:pPr>
              <w:pStyle w:val="TableParagraph"/>
              <w:spacing w:before="14" w:line="235" w:lineRule="auto"/>
              <w:ind w:left="104" w:right="218"/>
              <w:rPr>
                <w:rFonts w:ascii="Century Gothic" w:eastAsia="Century Gothic" w:hAnsi="Century Gothic" w:cs="Century Gothic"/>
                <w:b/>
                <w:sz w:val="20"/>
                <w:szCs w:val="20"/>
              </w:rPr>
            </w:pPr>
            <w:r w:rsidRPr="00954D5D">
              <w:rPr>
                <w:rFonts w:ascii="Century Gothic" w:hAnsi="Century Gothic"/>
                <w:b/>
                <w:spacing w:val="-1"/>
                <w:sz w:val="20"/>
                <w:szCs w:val="20"/>
              </w:rPr>
              <w:t>In-scope</w:t>
            </w:r>
            <w:r w:rsidRPr="00954D5D">
              <w:rPr>
                <w:rFonts w:ascii="Century Gothic" w:hAnsi="Century Gothic"/>
                <w:b/>
                <w:spacing w:val="-15"/>
                <w:sz w:val="20"/>
                <w:szCs w:val="20"/>
              </w:rPr>
              <w:t xml:space="preserve"> </w:t>
            </w:r>
            <w:r w:rsidRPr="00954D5D">
              <w:rPr>
                <w:rFonts w:ascii="Century Gothic" w:hAnsi="Century Gothic"/>
                <w:b/>
                <w:spacing w:val="-1"/>
                <w:sz w:val="20"/>
                <w:szCs w:val="20"/>
              </w:rPr>
              <w:t>for</w:t>
            </w:r>
            <w:r w:rsidRPr="00954D5D">
              <w:rPr>
                <w:rFonts w:ascii="Century Gothic" w:hAnsi="Century Gothic"/>
                <w:b/>
                <w:spacing w:val="-11"/>
                <w:sz w:val="20"/>
                <w:szCs w:val="20"/>
              </w:rPr>
              <w:t xml:space="preserve"> </w:t>
            </w:r>
            <w:r w:rsidRPr="00954D5D">
              <w:rPr>
                <w:rFonts w:ascii="Century Gothic" w:hAnsi="Century Gothic"/>
                <w:b/>
                <w:sz w:val="20"/>
                <w:szCs w:val="20"/>
              </w:rPr>
              <w:t>Commonwealth</w:t>
            </w:r>
            <w:r w:rsidRPr="00954D5D">
              <w:rPr>
                <w:rFonts w:ascii="Century Gothic" w:hAnsi="Century Gothic"/>
                <w:b/>
                <w:spacing w:val="22"/>
                <w:w w:val="99"/>
                <w:sz w:val="20"/>
                <w:szCs w:val="20"/>
              </w:rPr>
              <w:t xml:space="preserve"> </w:t>
            </w:r>
            <w:r w:rsidRPr="00954D5D">
              <w:rPr>
                <w:rFonts w:ascii="Century Gothic" w:hAnsi="Century Gothic"/>
                <w:b/>
                <w:sz w:val="20"/>
                <w:szCs w:val="20"/>
              </w:rPr>
              <w:t>water</w:t>
            </w:r>
            <w:r w:rsidRPr="00954D5D">
              <w:rPr>
                <w:rFonts w:ascii="Century Gothic" w:hAnsi="Century Gothic"/>
                <w:b/>
                <w:spacing w:val="-8"/>
                <w:sz w:val="20"/>
                <w:szCs w:val="20"/>
              </w:rPr>
              <w:t xml:space="preserve"> </w:t>
            </w:r>
            <w:r w:rsidRPr="00954D5D">
              <w:rPr>
                <w:rFonts w:ascii="Century Gothic" w:hAnsi="Century Gothic"/>
                <w:b/>
                <w:sz w:val="20"/>
                <w:szCs w:val="20"/>
              </w:rPr>
              <w:t>in</w:t>
            </w:r>
            <w:r w:rsidRPr="00954D5D">
              <w:rPr>
                <w:rFonts w:ascii="Century Gothic" w:hAnsi="Century Gothic"/>
                <w:b/>
                <w:spacing w:val="-5"/>
                <w:sz w:val="20"/>
                <w:szCs w:val="20"/>
              </w:rPr>
              <w:t xml:space="preserve"> </w:t>
            </w:r>
            <w:r w:rsidRPr="00954D5D">
              <w:rPr>
                <w:rFonts w:ascii="Century Gothic" w:hAnsi="Century Gothic"/>
                <w:b/>
                <w:sz w:val="20"/>
                <w:szCs w:val="20"/>
              </w:rPr>
              <w:t>the</w:t>
            </w:r>
            <w:r w:rsidRPr="00954D5D">
              <w:rPr>
                <w:rFonts w:ascii="Century Gothic" w:hAnsi="Century Gothic"/>
                <w:b/>
                <w:spacing w:val="-6"/>
                <w:sz w:val="20"/>
                <w:szCs w:val="20"/>
              </w:rPr>
              <w:t xml:space="preserve"> </w:t>
            </w:r>
            <w:r w:rsidRPr="00954D5D">
              <w:rPr>
                <w:rFonts w:ascii="Century Gothic" w:hAnsi="Century Gothic"/>
                <w:b/>
                <w:sz w:val="20"/>
                <w:szCs w:val="20"/>
              </w:rPr>
              <w:t>Northern Intersecting Streams</w:t>
            </w:r>
            <w:r w:rsidRPr="00954D5D">
              <w:rPr>
                <w:rFonts w:ascii="Century Gothic" w:hAnsi="Century Gothic"/>
                <w:b/>
                <w:spacing w:val="-1"/>
                <w:sz w:val="20"/>
                <w:szCs w:val="20"/>
              </w:rPr>
              <w:t>?</w:t>
            </w:r>
          </w:p>
        </w:tc>
      </w:tr>
      <w:tr w:rsidR="00A71802" w:rsidRPr="005F7A30" w14:paraId="3656DE8C" w14:textId="77777777" w:rsidTr="00716189">
        <w:trPr>
          <w:trHeight w:hRule="exact" w:val="1097"/>
        </w:trPr>
        <w:tc>
          <w:tcPr>
            <w:tcW w:w="2985" w:type="dxa"/>
            <w:shd w:val="clear" w:color="auto" w:fill="FFFFFF" w:themeFill="background1"/>
          </w:tcPr>
          <w:p w14:paraId="60CDF812" w14:textId="15990CFC" w:rsidR="00A71802" w:rsidRPr="005F7A30" w:rsidRDefault="00A71802">
            <w:pPr>
              <w:pStyle w:val="TableParagraph"/>
              <w:spacing w:before="22"/>
              <w:ind w:left="97" w:right="630"/>
              <w:rPr>
                <w:rFonts w:ascii="Century Gothic" w:eastAsia="Century Gothic" w:hAnsi="Century Gothic" w:cs="Century Gothic"/>
                <w:sz w:val="20"/>
                <w:szCs w:val="20"/>
              </w:rPr>
            </w:pPr>
            <w:r w:rsidRPr="005F7A30">
              <w:rPr>
                <w:rFonts w:ascii="Century Gothic" w:hAnsi="Century Gothic"/>
                <w:spacing w:val="-1"/>
                <w:sz w:val="20"/>
                <w:szCs w:val="20"/>
              </w:rPr>
              <w:t>Silver</w:t>
            </w:r>
            <w:r w:rsidRPr="005F7A30">
              <w:rPr>
                <w:rFonts w:ascii="Century Gothic" w:hAnsi="Century Gothic"/>
                <w:spacing w:val="-11"/>
                <w:sz w:val="20"/>
                <w:szCs w:val="20"/>
              </w:rPr>
              <w:t xml:space="preserve"> </w:t>
            </w:r>
            <w:r w:rsidRPr="005F7A30">
              <w:rPr>
                <w:rFonts w:ascii="Century Gothic" w:hAnsi="Century Gothic"/>
                <w:sz w:val="20"/>
                <w:szCs w:val="20"/>
              </w:rPr>
              <w:t>perch</w:t>
            </w:r>
            <w:r w:rsidRPr="005F7A30">
              <w:rPr>
                <w:rFonts w:ascii="Century Gothic" w:hAnsi="Century Gothic"/>
                <w:spacing w:val="-8"/>
                <w:sz w:val="20"/>
                <w:szCs w:val="20"/>
              </w:rPr>
              <w:t xml:space="preserve"> </w:t>
            </w:r>
            <w:r w:rsidRPr="005F7A30">
              <w:rPr>
                <w:rFonts w:ascii="Century Gothic" w:hAnsi="Century Gothic"/>
                <w:sz w:val="20"/>
                <w:szCs w:val="20"/>
              </w:rPr>
              <w:t>(</w:t>
            </w:r>
            <w:r w:rsidR="009E71B3">
              <w:rPr>
                <w:rFonts w:ascii="Century Gothic" w:hAnsi="Century Gothic"/>
                <w:i/>
                <w:sz w:val="20"/>
                <w:szCs w:val="20"/>
              </w:rPr>
              <w:t>Bidyanus bidyanus)</w:t>
            </w:r>
          </w:p>
        </w:tc>
        <w:tc>
          <w:tcPr>
            <w:tcW w:w="5953" w:type="dxa"/>
            <w:shd w:val="clear" w:color="auto" w:fill="FFFFFF" w:themeFill="background1"/>
          </w:tcPr>
          <w:p w14:paraId="58B2C62B" w14:textId="77777777" w:rsidR="00A71802" w:rsidRPr="005F7A30" w:rsidRDefault="00A71802" w:rsidP="00716189">
            <w:pPr>
              <w:pStyle w:val="TableParagraph"/>
              <w:spacing w:before="3"/>
              <w:ind w:left="99" w:right="363"/>
              <w:rPr>
                <w:rFonts w:ascii="Century Gothic" w:eastAsia="Century Gothic" w:hAnsi="Century Gothic" w:cs="Century Gothic"/>
                <w:sz w:val="20"/>
                <w:szCs w:val="20"/>
              </w:rPr>
            </w:pPr>
            <w:r w:rsidRPr="005F7A30">
              <w:rPr>
                <w:rFonts w:ascii="Century Gothic" w:eastAsia="Century Gothic" w:hAnsi="Century Gothic" w:cs="Century Gothic"/>
                <w:sz w:val="20"/>
                <w:szCs w:val="20"/>
              </w:rPr>
              <w:t>Expand</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the</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pacing w:val="-1"/>
                <w:sz w:val="20"/>
                <w:szCs w:val="20"/>
              </w:rPr>
              <w:t>core</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z w:val="20"/>
                <w:szCs w:val="20"/>
              </w:rPr>
              <w:t>range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of</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pacing w:val="-1"/>
                <w:sz w:val="20"/>
                <w:szCs w:val="20"/>
              </w:rPr>
              <w:t>at</w:t>
            </w:r>
            <w:r w:rsidRPr="005F7A30">
              <w:rPr>
                <w:rFonts w:ascii="Century Gothic" w:eastAsia="Century Gothic" w:hAnsi="Century Gothic" w:cs="Century Gothic"/>
                <w:spacing w:val="-3"/>
                <w:sz w:val="20"/>
                <w:szCs w:val="20"/>
              </w:rPr>
              <w:t xml:space="preserve"> </w:t>
            </w:r>
            <w:r w:rsidRPr="005F7A30">
              <w:rPr>
                <w:rFonts w:ascii="Century Gothic" w:eastAsia="Century Gothic" w:hAnsi="Century Gothic" w:cs="Century Gothic"/>
                <w:spacing w:val="-1"/>
                <w:sz w:val="20"/>
                <w:szCs w:val="20"/>
              </w:rPr>
              <w:t>least</w:t>
            </w:r>
            <w:r w:rsidRPr="005F7A30">
              <w:rPr>
                <w:rFonts w:ascii="Century Gothic" w:eastAsia="Century Gothic" w:hAnsi="Century Gothic" w:cs="Century Gothic"/>
                <w:spacing w:val="-3"/>
                <w:sz w:val="20"/>
                <w:szCs w:val="20"/>
              </w:rPr>
              <w:t xml:space="preserve"> </w:t>
            </w:r>
            <w:r w:rsidRPr="005F7A30">
              <w:rPr>
                <w:rFonts w:ascii="Century Gothic" w:eastAsia="Century Gothic" w:hAnsi="Century Gothic" w:cs="Century Gothic"/>
                <w:sz w:val="20"/>
                <w:szCs w:val="20"/>
              </w:rPr>
              <w:t>2</w:t>
            </w:r>
            <w:r w:rsidRPr="005F7A30">
              <w:rPr>
                <w:rFonts w:ascii="Century Gothic" w:eastAsia="Century Gothic" w:hAnsi="Century Gothic" w:cs="Century Gothic"/>
                <w:spacing w:val="22"/>
                <w:w w:val="99"/>
                <w:sz w:val="20"/>
                <w:szCs w:val="20"/>
              </w:rPr>
              <w:t xml:space="preserve"> </w:t>
            </w:r>
            <w:r w:rsidRPr="005F7A30">
              <w:rPr>
                <w:rFonts w:ascii="Century Gothic" w:eastAsia="Century Gothic" w:hAnsi="Century Gothic" w:cs="Century Gothic"/>
                <w:sz w:val="20"/>
                <w:szCs w:val="20"/>
              </w:rPr>
              <w:t>existing</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pacing w:val="-1"/>
                <w:sz w:val="20"/>
                <w:szCs w:val="20"/>
              </w:rPr>
              <w:t>populations</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z w:val="20"/>
                <w:szCs w:val="20"/>
              </w:rPr>
              <w:t>(Barwon–Darling</w:t>
            </w:r>
            <w:r w:rsidRPr="005F7A30">
              <w:rPr>
                <w:rFonts w:ascii="Century Gothic" w:eastAsia="Century Gothic" w:hAnsi="Century Gothic" w:cs="Century Gothic"/>
                <w:spacing w:val="-12"/>
                <w:sz w:val="20"/>
                <w:szCs w:val="20"/>
              </w:rPr>
              <w:t xml:space="preserve"> </w:t>
            </w:r>
            <w:r w:rsidRPr="005F7A30">
              <w:rPr>
                <w:rFonts w:ascii="Century Gothic" w:eastAsia="Century Gothic" w:hAnsi="Century Gothic" w:cs="Century Gothic"/>
                <w:sz w:val="20"/>
                <w:szCs w:val="20"/>
              </w:rPr>
              <w:t>is</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z w:val="20"/>
                <w:szCs w:val="20"/>
              </w:rPr>
              <w:t>a</w:t>
            </w:r>
            <w:r w:rsidRPr="005F7A30">
              <w:rPr>
                <w:rFonts w:ascii="Century Gothic" w:eastAsia="Century Gothic" w:hAnsi="Century Gothic" w:cs="Century Gothic"/>
                <w:spacing w:val="26"/>
                <w:w w:val="99"/>
                <w:sz w:val="20"/>
                <w:szCs w:val="20"/>
              </w:rPr>
              <w:t xml:space="preserve"> </w:t>
            </w:r>
            <w:r w:rsidRPr="005F7A30">
              <w:rPr>
                <w:rFonts w:ascii="Century Gothic" w:eastAsia="Century Gothic" w:hAnsi="Century Gothic" w:cs="Century Gothic"/>
                <w:sz w:val="20"/>
                <w:szCs w:val="20"/>
              </w:rPr>
              <w:t>candidate</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pacing w:val="-1"/>
                <w:sz w:val="20"/>
                <w:szCs w:val="20"/>
              </w:rPr>
              <w:t>site)</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pacing w:val="-1"/>
                <w:sz w:val="20"/>
                <w:szCs w:val="20"/>
              </w:rPr>
              <w:t>improve</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pacing w:val="-1"/>
                <w:sz w:val="20"/>
                <w:szCs w:val="20"/>
              </w:rPr>
              <w:t>core</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z w:val="20"/>
                <w:szCs w:val="20"/>
              </w:rPr>
              <w:t>range</w:t>
            </w:r>
            <w:r w:rsidRPr="005F7A30">
              <w:rPr>
                <w:rFonts w:ascii="Century Gothic" w:eastAsia="Century Gothic" w:hAnsi="Century Gothic" w:cs="Century Gothic"/>
                <w:spacing w:val="28"/>
                <w:w w:val="99"/>
                <w:sz w:val="20"/>
                <w:szCs w:val="20"/>
              </w:rPr>
              <w:t xml:space="preserve"> </w:t>
            </w:r>
            <w:r w:rsidRPr="005F7A30">
              <w:rPr>
                <w:rFonts w:ascii="Century Gothic" w:eastAsia="Century Gothic" w:hAnsi="Century Gothic" w:cs="Century Gothic"/>
                <w:sz w:val="20"/>
                <w:szCs w:val="20"/>
              </w:rPr>
              <w:t>(candidate</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z w:val="20"/>
                <w:szCs w:val="20"/>
              </w:rPr>
              <w:t>sites</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pacing w:val="-1"/>
                <w:sz w:val="20"/>
                <w:szCs w:val="20"/>
              </w:rPr>
              <w:t>are</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z w:val="20"/>
                <w:szCs w:val="20"/>
              </w:rPr>
              <w:t>the</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z w:val="20"/>
                <w:szCs w:val="20"/>
              </w:rPr>
              <w:t>Warrego,</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z w:val="20"/>
                <w:szCs w:val="20"/>
              </w:rPr>
              <w:t>Paroo</w:t>
            </w:r>
            <w:r w:rsidRPr="005F7A30">
              <w:rPr>
                <w:rFonts w:ascii="Century Gothic" w:eastAsia="Century Gothic" w:hAnsi="Century Gothic" w:cs="Century Gothic"/>
                <w:spacing w:val="25"/>
                <w:w w:val="99"/>
                <w:sz w:val="20"/>
                <w:szCs w:val="20"/>
              </w:rPr>
              <w:t xml:space="preserve"> </w:t>
            </w:r>
            <w:r w:rsidRPr="005F7A30">
              <w:rPr>
                <w:rFonts w:ascii="Century Gothic" w:eastAsia="Century Gothic" w:hAnsi="Century Gothic" w:cs="Century Gothic"/>
                <w:sz w:val="20"/>
                <w:szCs w:val="20"/>
              </w:rPr>
              <w:t>and</w:t>
            </w:r>
            <w:r w:rsidRPr="005F7A30">
              <w:rPr>
                <w:rFonts w:ascii="Century Gothic" w:eastAsia="Century Gothic" w:hAnsi="Century Gothic" w:cs="Century Gothic"/>
                <w:spacing w:val="-13"/>
                <w:sz w:val="20"/>
                <w:szCs w:val="20"/>
              </w:rPr>
              <w:t xml:space="preserve"> </w:t>
            </w:r>
            <w:r w:rsidRPr="005F7A30">
              <w:rPr>
                <w:rFonts w:ascii="Century Gothic" w:eastAsia="Century Gothic" w:hAnsi="Century Gothic" w:cs="Century Gothic"/>
                <w:spacing w:val="-1"/>
                <w:sz w:val="20"/>
                <w:szCs w:val="20"/>
              </w:rPr>
              <w:t>Condamine</w:t>
            </w:r>
            <w:r w:rsidRPr="005F7A30">
              <w:rPr>
                <w:rFonts w:ascii="Century Gothic" w:eastAsia="Century Gothic" w:hAnsi="Century Gothic" w:cs="Century Gothic"/>
                <w:spacing w:val="-13"/>
                <w:sz w:val="20"/>
                <w:szCs w:val="20"/>
              </w:rPr>
              <w:t xml:space="preserve"> </w:t>
            </w:r>
            <w:r w:rsidRPr="005F7A30">
              <w:rPr>
                <w:rFonts w:ascii="Century Gothic" w:eastAsia="Century Gothic" w:hAnsi="Century Gothic" w:cs="Century Gothic"/>
                <w:sz w:val="20"/>
                <w:szCs w:val="20"/>
              </w:rPr>
              <w:t>catchment</w:t>
            </w:r>
            <w:r w:rsidRPr="005F7A30">
              <w:rPr>
                <w:rFonts w:ascii="Century Gothic" w:eastAsia="Century Gothic" w:hAnsi="Century Gothic" w:cs="Century Gothic"/>
                <w:spacing w:val="-12"/>
                <w:sz w:val="20"/>
                <w:szCs w:val="20"/>
              </w:rPr>
              <w:t xml:space="preserve"> </w:t>
            </w:r>
            <w:r w:rsidRPr="005F7A30">
              <w:rPr>
                <w:rFonts w:ascii="Century Gothic" w:eastAsia="Century Gothic" w:hAnsi="Century Gothic" w:cs="Century Gothic"/>
                <w:spacing w:val="-1"/>
                <w:sz w:val="20"/>
                <w:szCs w:val="20"/>
              </w:rPr>
              <w:t>(including</w:t>
            </w:r>
            <w:r w:rsidRPr="005F7A30">
              <w:rPr>
                <w:rFonts w:ascii="Century Gothic" w:eastAsia="Century Gothic" w:hAnsi="Century Gothic" w:cs="Century Gothic"/>
                <w:spacing w:val="31"/>
                <w:w w:val="99"/>
                <w:sz w:val="20"/>
                <w:szCs w:val="20"/>
              </w:rPr>
              <w:t xml:space="preserve"> </w:t>
            </w:r>
            <w:r w:rsidRPr="005F7A30">
              <w:rPr>
                <w:rFonts w:ascii="Century Gothic" w:eastAsia="Century Gothic" w:hAnsi="Century Gothic" w:cs="Century Gothic"/>
                <w:spacing w:val="-1"/>
                <w:sz w:val="20"/>
                <w:szCs w:val="20"/>
              </w:rPr>
              <w:t>Oakey</w:t>
            </w:r>
            <w:r w:rsidRPr="005F7A30">
              <w:rPr>
                <w:rFonts w:ascii="Century Gothic" w:eastAsia="Century Gothic" w:hAnsi="Century Gothic" w:cs="Century Gothic"/>
                <w:spacing w:val="-14"/>
                <w:sz w:val="20"/>
                <w:szCs w:val="20"/>
              </w:rPr>
              <w:t xml:space="preserve"> </w:t>
            </w:r>
            <w:r w:rsidRPr="005F7A30">
              <w:rPr>
                <w:rFonts w:ascii="Century Gothic" w:eastAsia="Century Gothic" w:hAnsi="Century Gothic" w:cs="Century Gothic"/>
                <w:sz w:val="20"/>
                <w:szCs w:val="20"/>
              </w:rPr>
              <w:t>Creek).</w:t>
            </w:r>
          </w:p>
        </w:tc>
        <w:tc>
          <w:tcPr>
            <w:tcW w:w="1484" w:type="dxa"/>
            <w:vMerge w:val="restart"/>
            <w:shd w:val="clear" w:color="auto" w:fill="FFFFFF" w:themeFill="background1"/>
          </w:tcPr>
          <w:p w14:paraId="5D695495" w14:textId="77777777" w:rsidR="00A71802" w:rsidRPr="005F7A30" w:rsidRDefault="00A71802" w:rsidP="00716189">
            <w:pPr>
              <w:pStyle w:val="TableParagraph"/>
              <w:ind w:left="97" w:right="158"/>
              <w:rPr>
                <w:rFonts w:ascii="Century Gothic" w:hAnsi="Century Gothic"/>
                <w:sz w:val="20"/>
                <w:szCs w:val="20"/>
              </w:rPr>
            </w:pPr>
          </w:p>
          <w:p w14:paraId="2CDEC6B9" w14:textId="77777777" w:rsidR="00A71802" w:rsidRPr="005F7A30" w:rsidRDefault="00A71802" w:rsidP="00716189">
            <w:pPr>
              <w:pStyle w:val="TableParagraph"/>
              <w:ind w:left="97" w:right="158"/>
              <w:rPr>
                <w:rFonts w:ascii="Century Gothic" w:hAnsi="Century Gothic"/>
                <w:sz w:val="20"/>
                <w:szCs w:val="20"/>
              </w:rPr>
            </w:pPr>
          </w:p>
          <w:p w14:paraId="797A84F0" w14:textId="77777777" w:rsidR="00A71802" w:rsidRPr="005F7A30" w:rsidRDefault="00A71802" w:rsidP="00716189">
            <w:pPr>
              <w:pStyle w:val="TableParagraph"/>
              <w:ind w:left="97" w:right="158"/>
              <w:rPr>
                <w:rFonts w:ascii="Century Gothic" w:hAnsi="Century Gothic"/>
                <w:sz w:val="20"/>
                <w:szCs w:val="20"/>
              </w:rPr>
            </w:pPr>
          </w:p>
          <w:p w14:paraId="6C4AF44E" w14:textId="77777777" w:rsidR="00A71802" w:rsidRPr="005F7A30" w:rsidRDefault="00A71802" w:rsidP="00716189">
            <w:pPr>
              <w:pStyle w:val="TableParagraph"/>
              <w:ind w:left="97" w:right="158"/>
              <w:rPr>
                <w:rFonts w:ascii="Century Gothic" w:hAnsi="Century Gothic"/>
                <w:sz w:val="20"/>
                <w:szCs w:val="20"/>
              </w:rPr>
            </w:pPr>
          </w:p>
          <w:p w14:paraId="128B3DC3" w14:textId="77777777" w:rsidR="00A71802" w:rsidRPr="005F7A30" w:rsidRDefault="00A71802" w:rsidP="00716189">
            <w:pPr>
              <w:pStyle w:val="TableParagraph"/>
              <w:ind w:left="97" w:right="158"/>
              <w:rPr>
                <w:rFonts w:ascii="Century Gothic" w:hAnsi="Century Gothic"/>
                <w:sz w:val="20"/>
                <w:szCs w:val="20"/>
              </w:rPr>
            </w:pPr>
          </w:p>
          <w:p w14:paraId="02CD2B33" w14:textId="77777777" w:rsidR="00A71802" w:rsidRPr="005F7A30" w:rsidRDefault="00A71802" w:rsidP="00716189">
            <w:pPr>
              <w:pStyle w:val="TableParagraph"/>
              <w:ind w:left="97" w:right="158"/>
              <w:rPr>
                <w:rFonts w:ascii="Century Gothic" w:hAnsi="Century Gothic"/>
                <w:sz w:val="20"/>
                <w:szCs w:val="20"/>
              </w:rPr>
            </w:pPr>
          </w:p>
          <w:p w14:paraId="13FEF056" w14:textId="77777777" w:rsidR="00A71802" w:rsidRPr="005F7A30" w:rsidRDefault="00A71802" w:rsidP="00716189">
            <w:pPr>
              <w:pStyle w:val="TableParagraph"/>
              <w:ind w:left="97" w:right="158"/>
              <w:rPr>
                <w:rFonts w:ascii="Century Gothic" w:eastAsia="Century Gothic" w:hAnsi="Century Gothic" w:cs="Century Gothic"/>
                <w:sz w:val="20"/>
                <w:szCs w:val="20"/>
              </w:rPr>
            </w:pPr>
            <w:r w:rsidRPr="005F7A30">
              <w:rPr>
                <w:rFonts w:ascii="Century Gothic" w:hAnsi="Century Gothic"/>
                <w:sz w:val="20"/>
                <w:szCs w:val="20"/>
              </w:rPr>
              <w:t>Limited,</w:t>
            </w:r>
            <w:r w:rsidRPr="005F7A30">
              <w:rPr>
                <w:rFonts w:ascii="Century Gothic" w:hAnsi="Century Gothic"/>
                <w:spacing w:val="-12"/>
                <w:sz w:val="20"/>
                <w:szCs w:val="20"/>
              </w:rPr>
              <w:t xml:space="preserve"> </w:t>
            </w:r>
            <w:r w:rsidRPr="005F7A30">
              <w:rPr>
                <w:rFonts w:ascii="Century Gothic" w:hAnsi="Century Gothic"/>
                <w:spacing w:val="-1"/>
                <w:sz w:val="20"/>
                <w:szCs w:val="20"/>
              </w:rPr>
              <w:t>through</w:t>
            </w:r>
            <w:r w:rsidRPr="005F7A30">
              <w:rPr>
                <w:rFonts w:ascii="Century Gothic" w:hAnsi="Century Gothic"/>
                <w:spacing w:val="-9"/>
                <w:sz w:val="20"/>
                <w:szCs w:val="20"/>
              </w:rPr>
              <w:t xml:space="preserve"> </w:t>
            </w:r>
            <w:r w:rsidRPr="005F7A30">
              <w:rPr>
                <w:rFonts w:ascii="Century Gothic" w:hAnsi="Century Gothic"/>
                <w:sz w:val="20"/>
                <w:szCs w:val="20"/>
              </w:rPr>
              <w:t>improved</w:t>
            </w:r>
            <w:r w:rsidRPr="005F7A30">
              <w:rPr>
                <w:rFonts w:ascii="Century Gothic" w:hAnsi="Century Gothic"/>
                <w:spacing w:val="-10"/>
                <w:sz w:val="20"/>
                <w:szCs w:val="20"/>
              </w:rPr>
              <w:t xml:space="preserve"> </w:t>
            </w:r>
            <w:r w:rsidRPr="005F7A30">
              <w:rPr>
                <w:rFonts w:ascii="Century Gothic" w:hAnsi="Century Gothic"/>
                <w:spacing w:val="1"/>
                <w:sz w:val="20"/>
                <w:szCs w:val="20"/>
              </w:rPr>
              <w:t>in-</w:t>
            </w:r>
            <w:r w:rsidRPr="005F7A30">
              <w:rPr>
                <w:rFonts w:ascii="Century Gothic" w:hAnsi="Century Gothic"/>
                <w:spacing w:val="22"/>
                <w:w w:val="99"/>
                <w:sz w:val="20"/>
                <w:szCs w:val="20"/>
              </w:rPr>
              <w:t xml:space="preserve"> </w:t>
            </w:r>
            <w:r w:rsidRPr="005F7A30">
              <w:rPr>
                <w:rFonts w:ascii="Century Gothic" w:hAnsi="Century Gothic"/>
                <w:sz w:val="20"/>
                <w:szCs w:val="20"/>
              </w:rPr>
              <w:t>stream</w:t>
            </w:r>
            <w:r w:rsidRPr="005F7A30">
              <w:rPr>
                <w:rFonts w:ascii="Century Gothic" w:hAnsi="Century Gothic"/>
                <w:spacing w:val="-10"/>
                <w:sz w:val="20"/>
                <w:szCs w:val="20"/>
              </w:rPr>
              <w:t xml:space="preserve"> </w:t>
            </w:r>
            <w:r w:rsidRPr="005F7A30">
              <w:rPr>
                <w:rFonts w:ascii="Century Gothic" w:hAnsi="Century Gothic"/>
                <w:sz w:val="20"/>
                <w:szCs w:val="20"/>
              </w:rPr>
              <w:t>flows</w:t>
            </w:r>
            <w:r w:rsidRPr="005F7A30">
              <w:rPr>
                <w:rFonts w:ascii="Century Gothic" w:hAnsi="Century Gothic"/>
                <w:spacing w:val="-9"/>
                <w:sz w:val="20"/>
                <w:szCs w:val="20"/>
              </w:rPr>
              <w:t xml:space="preserve"> </w:t>
            </w:r>
            <w:r w:rsidRPr="005F7A30">
              <w:rPr>
                <w:rFonts w:ascii="Century Gothic" w:hAnsi="Century Gothic"/>
                <w:spacing w:val="-1"/>
                <w:sz w:val="20"/>
                <w:szCs w:val="20"/>
              </w:rPr>
              <w:t>in</w:t>
            </w:r>
            <w:r w:rsidRPr="005F7A30">
              <w:rPr>
                <w:rFonts w:ascii="Century Gothic" w:hAnsi="Century Gothic"/>
                <w:spacing w:val="-7"/>
                <w:sz w:val="20"/>
                <w:szCs w:val="20"/>
              </w:rPr>
              <w:t xml:space="preserve"> </w:t>
            </w:r>
            <w:r w:rsidRPr="005F7A30">
              <w:rPr>
                <w:rFonts w:ascii="Century Gothic" w:hAnsi="Century Gothic"/>
                <w:sz w:val="20"/>
                <w:szCs w:val="20"/>
              </w:rPr>
              <w:t>unregulated</w:t>
            </w:r>
            <w:r w:rsidRPr="005F7A30">
              <w:rPr>
                <w:rFonts w:ascii="Century Gothic" w:hAnsi="Century Gothic"/>
                <w:spacing w:val="23"/>
                <w:w w:val="99"/>
                <w:sz w:val="20"/>
                <w:szCs w:val="20"/>
              </w:rPr>
              <w:t xml:space="preserve"> </w:t>
            </w:r>
            <w:r w:rsidRPr="005F7A30">
              <w:rPr>
                <w:rFonts w:ascii="Century Gothic" w:hAnsi="Century Gothic"/>
                <w:spacing w:val="-1"/>
                <w:sz w:val="20"/>
                <w:szCs w:val="20"/>
              </w:rPr>
              <w:t>flow</w:t>
            </w:r>
            <w:r w:rsidRPr="005F7A30">
              <w:rPr>
                <w:rFonts w:ascii="Century Gothic" w:hAnsi="Century Gothic"/>
                <w:spacing w:val="-10"/>
                <w:sz w:val="20"/>
                <w:szCs w:val="20"/>
              </w:rPr>
              <w:t xml:space="preserve"> </w:t>
            </w:r>
            <w:r w:rsidRPr="005F7A30">
              <w:rPr>
                <w:rFonts w:ascii="Century Gothic" w:hAnsi="Century Gothic"/>
                <w:sz w:val="20"/>
                <w:szCs w:val="20"/>
              </w:rPr>
              <w:t>events</w:t>
            </w:r>
          </w:p>
        </w:tc>
      </w:tr>
      <w:tr w:rsidR="00A71802" w:rsidRPr="005F7A30" w14:paraId="0A704896" w14:textId="77777777" w:rsidTr="00716189">
        <w:trPr>
          <w:trHeight w:hRule="exact" w:val="843"/>
        </w:trPr>
        <w:tc>
          <w:tcPr>
            <w:tcW w:w="2985" w:type="dxa"/>
            <w:shd w:val="clear" w:color="auto" w:fill="FFFFFF" w:themeFill="background1"/>
          </w:tcPr>
          <w:p w14:paraId="3DA48065" w14:textId="77777777" w:rsidR="00A71802" w:rsidRPr="005F7A30" w:rsidRDefault="00A71802" w:rsidP="00716189">
            <w:pPr>
              <w:pStyle w:val="TableParagraph"/>
              <w:spacing w:before="21"/>
              <w:ind w:left="97" w:right="650"/>
              <w:rPr>
                <w:rFonts w:ascii="Century Gothic" w:eastAsia="Century Gothic" w:hAnsi="Century Gothic" w:cs="Century Gothic"/>
                <w:sz w:val="20"/>
                <w:szCs w:val="20"/>
              </w:rPr>
            </w:pPr>
            <w:r w:rsidRPr="005F7A30">
              <w:rPr>
                <w:rFonts w:ascii="Century Gothic" w:hAnsi="Century Gothic"/>
                <w:sz w:val="20"/>
                <w:szCs w:val="20"/>
              </w:rPr>
              <w:t>Freshwater</w:t>
            </w:r>
            <w:r w:rsidRPr="005F7A30">
              <w:rPr>
                <w:rFonts w:ascii="Century Gothic" w:hAnsi="Century Gothic"/>
                <w:spacing w:val="-18"/>
                <w:sz w:val="20"/>
                <w:szCs w:val="20"/>
              </w:rPr>
              <w:t xml:space="preserve"> </w:t>
            </w:r>
            <w:r w:rsidRPr="005F7A30">
              <w:rPr>
                <w:rFonts w:ascii="Century Gothic" w:hAnsi="Century Gothic"/>
                <w:spacing w:val="-1"/>
                <w:sz w:val="20"/>
                <w:szCs w:val="20"/>
              </w:rPr>
              <w:t>catfish</w:t>
            </w:r>
            <w:r w:rsidRPr="005F7A30">
              <w:rPr>
                <w:rFonts w:ascii="Century Gothic" w:hAnsi="Century Gothic"/>
                <w:spacing w:val="24"/>
                <w:w w:val="99"/>
                <w:sz w:val="20"/>
                <w:szCs w:val="20"/>
              </w:rPr>
              <w:t xml:space="preserve"> </w:t>
            </w:r>
            <w:r w:rsidRPr="005F7A30">
              <w:rPr>
                <w:rFonts w:ascii="Century Gothic" w:hAnsi="Century Gothic"/>
                <w:spacing w:val="-1"/>
                <w:sz w:val="20"/>
                <w:szCs w:val="20"/>
              </w:rPr>
              <w:t>(</w:t>
            </w:r>
            <w:r w:rsidRPr="005F7A30">
              <w:rPr>
                <w:rFonts w:ascii="Century Gothic" w:hAnsi="Century Gothic"/>
                <w:i/>
                <w:spacing w:val="-1"/>
                <w:sz w:val="20"/>
                <w:szCs w:val="20"/>
              </w:rPr>
              <w:t>Tandanus</w:t>
            </w:r>
            <w:r w:rsidRPr="005F7A30">
              <w:rPr>
                <w:rFonts w:ascii="Century Gothic" w:hAnsi="Century Gothic"/>
                <w:i/>
                <w:spacing w:val="-22"/>
                <w:sz w:val="20"/>
                <w:szCs w:val="20"/>
              </w:rPr>
              <w:t xml:space="preserve"> </w:t>
            </w:r>
            <w:r w:rsidRPr="005F7A30">
              <w:rPr>
                <w:rFonts w:ascii="Century Gothic" w:hAnsi="Century Gothic"/>
                <w:i/>
                <w:sz w:val="20"/>
                <w:szCs w:val="20"/>
              </w:rPr>
              <w:t>tandanus</w:t>
            </w:r>
            <w:r w:rsidRPr="005F7A30">
              <w:rPr>
                <w:rFonts w:ascii="Century Gothic" w:hAnsi="Century Gothic"/>
                <w:sz w:val="20"/>
                <w:szCs w:val="20"/>
              </w:rPr>
              <w:t>)</w:t>
            </w:r>
          </w:p>
        </w:tc>
        <w:tc>
          <w:tcPr>
            <w:tcW w:w="5953" w:type="dxa"/>
            <w:shd w:val="clear" w:color="auto" w:fill="FFFFFF" w:themeFill="background1"/>
          </w:tcPr>
          <w:p w14:paraId="6ADE6CDE" w14:textId="77777777" w:rsidR="00A71802" w:rsidRPr="005F7A30" w:rsidRDefault="00A71802" w:rsidP="00716189">
            <w:pPr>
              <w:pStyle w:val="TableParagraph"/>
              <w:spacing w:before="2"/>
              <w:ind w:left="99" w:right="475"/>
              <w:rPr>
                <w:rFonts w:ascii="Century Gothic" w:eastAsia="Century Gothic" w:hAnsi="Century Gothic" w:cs="Century Gothic"/>
                <w:sz w:val="20"/>
                <w:szCs w:val="20"/>
              </w:rPr>
            </w:pPr>
            <w:r w:rsidRPr="005F7A30">
              <w:rPr>
                <w:rFonts w:ascii="Century Gothic" w:eastAsia="Century Gothic" w:hAnsi="Century Gothic" w:cs="Century Gothic"/>
                <w:sz w:val="20"/>
                <w:szCs w:val="20"/>
              </w:rPr>
              <w:t>Expand</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the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core</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z w:val="20"/>
                <w:szCs w:val="20"/>
              </w:rPr>
              <w:t>range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of</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pacing w:val="-1"/>
                <w:sz w:val="20"/>
                <w:szCs w:val="20"/>
              </w:rPr>
              <w:t>at</w:t>
            </w:r>
            <w:r w:rsidRPr="005F7A30">
              <w:rPr>
                <w:rFonts w:ascii="Century Gothic" w:eastAsia="Century Gothic" w:hAnsi="Century Gothic" w:cs="Century Gothic"/>
                <w:spacing w:val="-3"/>
                <w:sz w:val="20"/>
                <w:szCs w:val="20"/>
              </w:rPr>
              <w:t xml:space="preserve"> </w:t>
            </w:r>
            <w:r w:rsidRPr="005F7A30">
              <w:rPr>
                <w:rFonts w:ascii="Century Gothic" w:eastAsia="Century Gothic" w:hAnsi="Century Gothic" w:cs="Century Gothic"/>
                <w:spacing w:val="-1"/>
                <w:sz w:val="20"/>
                <w:szCs w:val="20"/>
              </w:rPr>
              <w:t>least</w:t>
            </w:r>
            <w:r w:rsidRPr="005F7A30">
              <w:rPr>
                <w:rFonts w:ascii="Century Gothic" w:eastAsia="Century Gothic" w:hAnsi="Century Gothic" w:cs="Century Gothic"/>
                <w:spacing w:val="-4"/>
                <w:sz w:val="20"/>
                <w:szCs w:val="20"/>
              </w:rPr>
              <w:t xml:space="preserve"> </w:t>
            </w:r>
            <w:r w:rsidRPr="005F7A30">
              <w:rPr>
                <w:rFonts w:ascii="Century Gothic" w:eastAsia="Century Gothic" w:hAnsi="Century Gothic" w:cs="Century Gothic"/>
                <w:spacing w:val="1"/>
                <w:sz w:val="20"/>
                <w:szCs w:val="20"/>
              </w:rPr>
              <w:t>3–5</w:t>
            </w:r>
            <w:r w:rsidRPr="005F7A30">
              <w:rPr>
                <w:rFonts w:ascii="Century Gothic" w:eastAsia="Century Gothic" w:hAnsi="Century Gothic" w:cs="Century Gothic"/>
                <w:spacing w:val="24"/>
                <w:w w:val="99"/>
                <w:sz w:val="20"/>
                <w:szCs w:val="20"/>
              </w:rPr>
              <w:t xml:space="preserve"> </w:t>
            </w:r>
            <w:r w:rsidRPr="005F7A30">
              <w:rPr>
                <w:rFonts w:ascii="Century Gothic" w:eastAsia="Century Gothic" w:hAnsi="Century Gothic" w:cs="Century Gothic"/>
                <w:sz w:val="20"/>
                <w:szCs w:val="20"/>
              </w:rPr>
              <w:t>existing</w:t>
            </w:r>
            <w:r w:rsidRPr="005F7A30">
              <w:rPr>
                <w:rFonts w:ascii="Century Gothic" w:eastAsia="Century Gothic" w:hAnsi="Century Gothic" w:cs="Century Gothic"/>
                <w:spacing w:val="-12"/>
                <w:sz w:val="20"/>
                <w:szCs w:val="20"/>
              </w:rPr>
              <w:t xml:space="preserve"> </w:t>
            </w:r>
            <w:r w:rsidRPr="005F7A30">
              <w:rPr>
                <w:rFonts w:ascii="Century Gothic" w:eastAsia="Century Gothic" w:hAnsi="Century Gothic" w:cs="Century Gothic"/>
                <w:spacing w:val="-1"/>
                <w:sz w:val="20"/>
                <w:szCs w:val="20"/>
              </w:rPr>
              <w:t>populations</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pacing w:val="-1"/>
                <w:sz w:val="20"/>
                <w:szCs w:val="20"/>
              </w:rPr>
              <w:t>(Border</w:t>
            </w:r>
            <w:r w:rsidRPr="005F7A30">
              <w:rPr>
                <w:rFonts w:ascii="Century Gothic" w:eastAsia="Century Gothic" w:hAnsi="Century Gothic" w:cs="Century Gothic"/>
                <w:spacing w:val="-12"/>
                <w:sz w:val="20"/>
                <w:szCs w:val="20"/>
              </w:rPr>
              <w:t xml:space="preserve"> </w:t>
            </w:r>
            <w:r w:rsidRPr="005F7A30">
              <w:rPr>
                <w:rFonts w:ascii="Century Gothic" w:eastAsia="Century Gothic" w:hAnsi="Century Gothic" w:cs="Century Gothic"/>
                <w:sz w:val="20"/>
                <w:szCs w:val="20"/>
              </w:rPr>
              <w:t>Rivers,</w:t>
            </w:r>
            <w:r w:rsidRPr="005F7A30">
              <w:rPr>
                <w:rFonts w:ascii="Century Gothic" w:eastAsia="Century Gothic" w:hAnsi="Century Gothic" w:cs="Century Gothic"/>
                <w:spacing w:val="28"/>
                <w:w w:val="99"/>
                <w:sz w:val="20"/>
                <w:szCs w:val="20"/>
              </w:rPr>
              <w:t xml:space="preserve"> </w:t>
            </w:r>
            <w:r w:rsidRPr="005F7A30">
              <w:rPr>
                <w:rFonts w:ascii="Century Gothic" w:eastAsia="Century Gothic" w:hAnsi="Century Gothic" w:cs="Century Gothic"/>
                <w:sz w:val="20"/>
                <w:szCs w:val="20"/>
              </w:rPr>
              <w:t>Warrego,</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pacing w:val="-1"/>
                <w:sz w:val="20"/>
                <w:szCs w:val="20"/>
              </w:rPr>
              <w:t>Condamine</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pacing w:val="1"/>
                <w:sz w:val="20"/>
                <w:szCs w:val="20"/>
              </w:rPr>
              <w:t>and</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z w:val="20"/>
                <w:szCs w:val="20"/>
              </w:rPr>
              <w:t>Paroo</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pacing w:val="-1"/>
                <w:sz w:val="20"/>
                <w:szCs w:val="20"/>
              </w:rPr>
              <w:t>Rivers</w:t>
            </w:r>
            <w:r w:rsidRPr="005F7A30">
              <w:rPr>
                <w:rFonts w:ascii="Century Gothic" w:eastAsia="Century Gothic" w:hAnsi="Century Gothic" w:cs="Century Gothic"/>
                <w:spacing w:val="28"/>
                <w:w w:val="99"/>
                <w:sz w:val="20"/>
                <w:szCs w:val="20"/>
              </w:rPr>
              <w:t xml:space="preserve"> </w:t>
            </w:r>
            <w:r w:rsidRPr="005F7A30">
              <w:rPr>
                <w:rFonts w:ascii="Century Gothic" w:eastAsia="Century Gothic" w:hAnsi="Century Gothic" w:cs="Century Gothic"/>
                <w:sz w:val="20"/>
                <w:szCs w:val="20"/>
              </w:rPr>
              <w:t>are</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pacing w:val="-1"/>
                <w:sz w:val="20"/>
                <w:szCs w:val="20"/>
              </w:rPr>
              <w:t>amongst</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z w:val="20"/>
                <w:szCs w:val="20"/>
              </w:rPr>
              <w:t>candidate</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z w:val="20"/>
                <w:szCs w:val="20"/>
              </w:rPr>
              <w:t>sites)</w:t>
            </w:r>
          </w:p>
        </w:tc>
        <w:tc>
          <w:tcPr>
            <w:tcW w:w="1484" w:type="dxa"/>
            <w:vMerge/>
            <w:shd w:val="clear" w:color="auto" w:fill="FFFFFF" w:themeFill="background1"/>
          </w:tcPr>
          <w:p w14:paraId="72037A1B" w14:textId="77777777" w:rsidR="00A71802" w:rsidRPr="005F7A30" w:rsidRDefault="00A71802" w:rsidP="00716189">
            <w:pPr>
              <w:rPr>
                <w:rFonts w:ascii="Century Gothic" w:hAnsi="Century Gothic"/>
              </w:rPr>
            </w:pPr>
          </w:p>
        </w:tc>
      </w:tr>
      <w:tr w:rsidR="00A71802" w:rsidRPr="005F7A30" w14:paraId="015FF8E5" w14:textId="77777777" w:rsidTr="00716189">
        <w:trPr>
          <w:trHeight w:hRule="exact" w:val="1422"/>
        </w:trPr>
        <w:tc>
          <w:tcPr>
            <w:tcW w:w="2985" w:type="dxa"/>
            <w:shd w:val="clear" w:color="auto" w:fill="FFFFFF" w:themeFill="background1"/>
          </w:tcPr>
          <w:p w14:paraId="109D4FD4" w14:textId="77777777" w:rsidR="00A71802" w:rsidRPr="005F7A30" w:rsidRDefault="00A71802" w:rsidP="00716189">
            <w:pPr>
              <w:pStyle w:val="TableParagraph"/>
              <w:spacing w:before="21" w:line="242" w:lineRule="auto"/>
              <w:ind w:left="97" w:right="335"/>
              <w:rPr>
                <w:rFonts w:ascii="Century Gothic" w:eastAsia="Century Gothic" w:hAnsi="Century Gothic" w:cs="Century Gothic"/>
                <w:sz w:val="20"/>
                <w:szCs w:val="20"/>
              </w:rPr>
            </w:pPr>
            <w:r w:rsidRPr="005F7A30">
              <w:rPr>
                <w:rFonts w:ascii="Century Gothic" w:hAnsi="Century Gothic"/>
                <w:spacing w:val="-1"/>
                <w:sz w:val="20"/>
                <w:szCs w:val="20"/>
              </w:rPr>
              <w:t>Olive</w:t>
            </w:r>
            <w:r w:rsidRPr="005F7A30">
              <w:rPr>
                <w:rFonts w:ascii="Century Gothic" w:hAnsi="Century Gothic"/>
                <w:spacing w:val="-13"/>
                <w:sz w:val="20"/>
                <w:szCs w:val="20"/>
              </w:rPr>
              <w:t xml:space="preserve"> </w:t>
            </w:r>
            <w:r w:rsidRPr="005F7A30">
              <w:rPr>
                <w:rFonts w:ascii="Century Gothic" w:hAnsi="Century Gothic"/>
                <w:sz w:val="20"/>
                <w:szCs w:val="20"/>
              </w:rPr>
              <w:t>perchlet</w:t>
            </w:r>
            <w:r w:rsidRPr="005F7A30">
              <w:rPr>
                <w:rFonts w:ascii="Century Gothic" w:hAnsi="Century Gothic"/>
                <w:spacing w:val="-10"/>
                <w:sz w:val="20"/>
                <w:szCs w:val="20"/>
              </w:rPr>
              <w:t xml:space="preserve"> </w:t>
            </w:r>
            <w:r w:rsidRPr="005F7A30">
              <w:rPr>
                <w:rFonts w:ascii="Century Gothic" w:hAnsi="Century Gothic"/>
                <w:sz w:val="20"/>
                <w:szCs w:val="20"/>
              </w:rPr>
              <w:t>(</w:t>
            </w:r>
            <w:r w:rsidRPr="005F7A30">
              <w:rPr>
                <w:rFonts w:ascii="Century Gothic" w:hAnsi="Century Gothic"/>
                <w:i/>
                <w:sz w:val="20"/>
                <w:szCs w:val="20"/>
              </w:rPr>
              <w:t>Ambassis</w:t>
            </w:r>
            <w:r w:rsidRPr="005F7A30">
              <w:rPr>
                <w:rFonts w:ascii="Century Gothic" w:hAnsi="Century Gothic"/>
                <w:i/>
                <w:spacing w:val="24"/>
                <w:w w:val="99"/>
                <w:sz w:val="20"/>
                <w:szCs w:val="20"/>
              </w:rPr>
              <w:t xml:space="preserve"> </w:t>
            </w:r>
            <w:r w:rsidRPr="005F7A30">
              <w:rPr>
                <w:rFonts w:ascii="Century Gothic" w:hAnsi="Century Gothic"/>
                <w:i/>
                <w:sz w:val="20"/>
                <w:szCs w:val="20"/>
              </w:rPr>
              <w:t>agassizii</w:t>
            </w:r>
            <w:r w:rsidRPr="005F7A30">
              <w:rPr>
                <w:rFonts w:ascii="Century Gothic" w:hAnsi="Century Gothic"/>
                <w:sz w:val="20"/>
                <w:szCs w:val="20"/>
              </w:rPr>
              <w:t>)</w:t>
            </w:r>
          </w:p>
        </w:tc>
        <w:tc>
          <w:tcPr>
            <w:tcW w:w="5953" w:type="dxa"/>
            <w:shd w:val="clear" w:color="auto" w:fill="FFFFFF" w:themeFill="background1"/>
          </w:tcPr>
          <w:p w14:paraId="7E0C275E" w14:textId="77777777" w:rsidR="00A71802" w:rsidRPr="005F7A30" w:rsidRDefault="00A71802" w:rsidP="00716189">
            <w:pPr>
              <w:pStyle w:val="TableParagraph"/>
              <w:spacing w:before="2"/>
              <w:ind w:left="99" w:right="111"/>
              <w:rPr>
                <w:rFonts w:ascii="Century Gothic" w:eastAsia="Century Gothic" w:hAnsi="Century Gothic" w:cs="Century Gothic"/>
                <w:sz w:val="20"/>
                <w:szCs w:val="20"/>
              </w:rPr>
            </w:pPr>
            <w:r w:rsidRPr="005F7A30">
              <w:rPr>
                <w:rFonts w:ascii="Century Gothic" w:eastAsia="Century Gothic" w:hAnsi="Century Gothic" w:cs="Century Gothic"/>
                <w:sz w:val="20"/>
                <w:szCs w:val="20"/>
              </w:rPr>
              <w:t>Expand</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the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range</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z w:val="20"/>
                <w:szCs w:val="20"/>
              </w:rPr>
              <w:t>of</w:t>
            </w:r>
            <w:r w:rsidRPr="005F7A30">
              <w:rPr>
                <w:rFonts w:ascii="Century Gothic" w:eastAsia="Century Gothic" w:hAnsi="Century Gothic" w:cs="Century Gothic"/>
                <w:spacing w:val="-4"/>
                <w:sz w:val="20"/>
                <w:szCs w:val="20"/>
              </w:rPr>
              <w:t xml:space="preserve"> </w:t>
            </w:r>
            <w:r w:rsidRPr="005F7A30">
              <w:rPr>
                <w:rFonts w:ascii="Century Gothic" w:eastAsia="Century Gothic" w:hAnsi="Century Gothic" w:cs="Century Gothic"/>
                <w:sz w:val="20"/>
                <w:szCs w:val="20"/>
              </w:rPr>
              <w:t>at</w:t>
            </w:r>
            <w:r w:rsidRPr="005F7A30">
              <w:rPr>
                <w:rFonts w:ascii="Century Gothic" w:eastAsia="Century Gothic" w:hAnsi="Century Gothic" w:cs="Century Gothic"/>
                <w:spacing w:val="-4"/>
                <w:sz w:val="20"/>
                <w:szCs w:val="20"/>
              </w:rPr>
              <w:t xml:space="preserve"> </w:t>
            </w:r>
            <w:r w:rsidRPr="005F7A30">
              <w:rPr>
                <w:rFonts w:ascii="Century Gothic" w:eastAsia="Century Gothic" w:hAnsi="Century Gothic" w:cs="Century Gothic"/>
                <w:spacing w:val="-1"/>
                <w:sz w:val="20"/>
                <w:szCs w:val="20"/>
              </w:rPr>
              <w:t>least</w:t>
            </w:r>
            <w:r w:rsidRPr="005F7A30">
              <w:rPr>
                <w:rFonts w:ascii="Century Gothic" w:eastAsia="Century Gothic" w:hAnsi="Century Gothic" w:cs="Century Gothic"/>
                <w:spacing w:val="-4"/>
                <w:sz w:val="20"/>
                <w:szCs w:val="20"/>
              </w:rPr>
              <w:t xml:space="preserve"> </w:t>
            </w:r>
            <w:r w:rsidRPr="005F7A30">
              <w:rPr>
                <w:rFonts w:ascii="Century Gothic" w:eastAsia="Century Gothic" w:hAnsi="Century Gothic" w:cs="Century Gothic"/>
                <w:sz w:val="20"/>
                <w:szCs w:val="20"/>
              </w:rPr>
              <w:t>3</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existing</w:t>
            </w:r>
            <w:r w:rsidRPr="005F7A30">
              <w:rPr>
                <w:rFonts w:ascii="Century Gothic" w:eastAsia="Century Gothic" w:hAnsi="Century Gothic" w:cs="Century Gothic"/>
                <w:spacing w:val="26"/>
                <w:w w:val="99"/>
                <w:sz w:val="20"/>
                <w:szCs w:val="20"/>
              </w:rPr>
              <w:t xml:space="preserve"> </w:t>
            </w:r>
            <w:r w:rsidRPr="005F7A30">
              <w:rPr>
                <w:rFonts w:ascii="Century Gothic" w:eastAsia="Century Gothic" w:hAnsi="Century Gothic" w:cs="Century Gothic"/>
                <w:spacing w:val="-1"/>
                <w:sz w:val="20"/>
                <w:szCs w:val="20"/>
              </w:rPr>
              <w:t>populations</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pacing w:val="-1"/>
                <w:sz w:val="20"/>
                <w:szCs w:val="20"/>
              </w:rPr>
              <w:t>(the</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pacing w:val="-1"/>
                <w:sz w:val="20"/>
                <w:szCs w:val="20"/>
              </w:rPr>
              <w:t>Border</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pacing w:val="-1"/>
                <w:sz w:val="20"/>
                <w:szCs w:val="20"/>
              </w:rPr>
              <w:t>Rivers</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z w:val="20"/>
                <w:szCs w:val="20"/>
              </w:rPr>
              <w:t>and</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z w:val="20"/>
                <w:szCs w:val="20"/>
              </w:rPr>
              <w:t>middle</w:t>
            </w:r>
            <w:r w:rsidRPr="005F7A30">
              <w:rPr>
                <w:rFonts w:ascii="Century Gothic" w:eastAsia="Century Gothic" w:hAnsi="Century Gothic" w:cs="Century Gothic"/>
                <w:spacing w:val="37"/>
                <w:w w:val="99"/>
                <w:sz w:val="20"/>
                <w:szCs w:val="20"/>
              </w:rPr>
              <w:t xml:space="preserve"> </w:t>
            </w:r>
            <w:r w:rsidRPr="005F7A30">
              <w:rPr>
                <w:rFonts w:ascii="Century Gothic" w:eastAsia="Century Gothic" w:hAnsi="Century Gothic" w:cs="Century Gothic"/>
                <w:spacing w:val="-1"/>
                <w:sz w:val="20"/>
                <w:szCs w:val="20"/>
              </w:rPr>
              <w:t>Condamine</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z w:val="20"/>
                <w:szCs w:val="20"/>
              </w:rPr>
              <w:t>are</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z w:val="20"/>
                <w:szCs w:val="20"/>
              </w:rPr>
              <w:t>amongst</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z w:val="20"/>
                <w:szCs w:val="20"/>
              </w:rPr>
              <w:t>candidate</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z w:val="20"/>
                <w:szCs w:val="20"/>
              </w:rPr>
              <w:t>sites)</w:t>
            </w:r>
            <w:r w:rsidRPr="005F7A30">
              <w:rPr>
                <w:rFonts w:ascii="Century Gothic" w:eastAsia="Century Gothic" w:hAnsi="Century Gothic" w:cs="Century Gothic"/>
                <w:spacing w:val="29"/>
                <w:w w:val="99"/>
                <w:sz w:val="20"/>
                <w:szCs w:val="20"/>
              </w:rPr>
              <w:t xml:space="preserve"> </w:t>
            </w:r>
            <w:r w:rsidRPr="005F7A30">
              <w:rPr>
                <w:rFonts w:ascii="Century Gothic" w:eastAsia="Century Gothic" w:hAnsi="Century Gothic" w:cs="Century Gothic"/>
                <w:spacing w:val="-1"/>
                <w:sz w:val="20"/>
                <w:szCs w:val="20"/>
              </w:rPr>
              <w:t>Establish</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z w:val="20"/>
                <w:szCs w:val="20"/>
              </w:rPr>
              <w:t>or</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improve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the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core</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z w:val="20"/>
                <w:szCs w:val="20"/>
              </w:rPr>
              <w:t>range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of</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2–4</w:t>
            </w:r>
            <w:r w:rsidRPr="005F7A30">
              <w:rPr>
                <w:rFonts w:ascii="Century Gothic" w:eastAsia="Century Gothic" w:hAnsi="Century Gothic" w:cs="Century Gothic"/>
                <w:spacing w:val="34"/>
                <w:w w:val="99"/>
                <w:sz w:val="20"/>
                <w:szCs w:val="20"/>
              </w:rPr>
              <w:t xml:space="preserve"> </w:t>
            </w:r>
            <w:r w:rsidRPr="005F7A30">
              <w:rPr>
                <w:rFonts w:ascii="Century Gothic" w:eastAsia="Century Gothic" w:hAnsi="Century Gothic" w:cs="Century Gothic"/>
                <w:sz w:val="20"/>
                <w:szCs w:val="20"/>
              </w:rPr>
              <w:t>additional</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pacing w:val="-1"/>
                <w:sz w:val="20"/>
                <w:szCs w:val="20"/>
              </w:rPr>
              <w:t>populations</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pacing w:val="-1"/>
                <w:sz w:val="20"/>
                <w:szCs w:val="20"/>
              </w:rPr>
              <w:t>(Gowrie</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z w:val="20"/>
                <w:szCs w:val="20"/>
              </w:rPr>
              <w:t>and</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pacing w:val="-1"/>
                <w:sz w:val="20"/>
                <w:szCs w:val="20"/>
              </w:rPr>
              <w:t>Oakey</w:t>
            </w:r>
            <w:r w:rsidRPr="005F7A30">
              <w:rPr>
                <w:rFonts w:ascii="Century Gothic" w:eastAsia="Century Gothic" w:hAnsi="Century Gothic" w:cs="Century Gothic"/>
                <w:spacing w:val="33"/>
                <w:w w:val="99"/>
                <w:sz w:val="20"/>
                <w:szCs w:val="20"/>
              </w:rPr>
              <w:t xml:space="preserve"> </w:t>
            </w:r>
            <w:r w:rsidRPr="005F7A30">
              <w:rPr>
                <w:rFonts w:ascii="Century Gothic" w:eastAsia="Century Gothic" w:hAnsi="Century Gothic" w:cs="Century Gothic"/>
                <w:sz w:val="20"/>
                <w:szCs w:val="20"/>
              </w:rPr>
              <w:t>creeks</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pacing w:val="-1"/>
                <w:sz w:val="20"/>
                <w:szCs w:val="20"/>
              </w:rPr>
              <w:t>in</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z w:val="20"/>
                <w:szCs w:val="20"/>
              </w:rPr>
              <w:t>the</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pacing w:val="-1"/>
                <w:sz w:val="20"/>
                <w:szCs w:val="20"/>
              </w:rPr>
              <w:t>Condamine</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z w:val="20"/>
                <w:szCs w:val="20"/>
              </w:rPr>
              <w:t>candidate</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pacing w:val="-1"/>
                <w:sz w:val="20"/>
                <w:szCs w:val="20"/>
              </w:rPr>
              <w:t>sites)</w:t>
            </w:r>
          </w:p>
        </w:tc>
        <w:tc>
          <w:tcPr>
            <w:tcW w:w="1484" w:type="dxa"/>
            <w:vMerge/>
            <w:shd w:val="clear" w:color="auto" w:fill="FFFFFF" w:themeFill="background1"/>
          </w:tcPr>
          <w:p w14:paraId="334F398F" w14:textId="77777777" w:rsidR="00A71802" w:rsidRPr="005F7A30" w:rsidRDefault="00A71802" w:rsidP="00716189">
            <w:pPr>
              <w:rPr>
                <w:rFonts w:ascii="Century Gothic" w:hAnsi="Century Gothic"/>
              </w:rPr>
            </w:pPr>
          </w:p>
        </w:tc>
      </w:tr>
      <w:tr w:rsidR="00A71802" w:rsidRPr="005F7A30" w14:paraId="6F7BE605" w14:textId="77777777" w:rsidTr="00716189">
        <w:trPr>
          <w:trHeight w:hRule="exact" w:val="1556"/>
        </w:trPr>
        <w:tc>
          <w:tcPr>
            <w:tcW w:w="2985" w:type="dxa"/>
            <w:shd w:val="clear" w:color="auto" w:fill="FFFFFF" w:themeFill="background1"/>
          </w:tcPr>
          <w:p w14:paraId="59DC29C7" w14:textId="77777777" w:rsidR="00A71802" w:rsidRPr="005F7A30" w:rsidRDefault="00A71802" w:rsidP="00716189">
            <w:pPr>
              <w:pStyle w:val="TableParagraph"/>
              <w:spacing w:before="4"/>
              <w:ind w:left="97" w:right="365"/>
              <w:rPr>
                <w:rFonts w:ascii="Century Gothic" w:eastAsia="Century Gothic" w:hAnsi="Century Gothic" w:cs="Century Gothic"/>
                <w:sz w:val="20"/>
                <w:szCs w:val="20"/>
              </w:rPr>
            </w:pPr>
            <w:r w:rsidRPr="005F7A30">
              <w:rPr>
                <w:rFonts w:ascii="Century Gothic" w:hAnsi="Century Gothic"/>
                <w:spacing w:val="-1"/>
                <w:sz w:val="20"/>
                <w:szCs w:val="20"/>
              </w:rPr>
              <w:t>Southern</w:t>
            </w:r>
            <w:r w:rsidRPr="005F7A30">
              <w:rPr>
                <w:rFonts w:ascii="Century Gothic" w:hAnsi="Century Gothic"/>
                <w:spacing w:val="-23"/>
                <w:sz w:val="20"/>
                <w:szCs w:val="20"/>
              </w:rPr>
              <w:t xml:space="preserve"> </w:t>
            </w:r>
            <w:r w:rsidRPr="005F7A30">
              <w:rPr>
                <w:rFonts w:ascii="Century Gothic" w:hAnsi="Century Gothic"/>
                <w:sz w:val="20"/>
                <w:szCs w:val="20"/>
              </w:rPr>
              <w:t>purple-spotted</w:t>
            </w:r>
            <w:r w:rsidRPr="005F7A30">
              <w:rPr>
                <w:rFonts w:ascii="Century Gothic" w:hAnsi="Century Gothic"/>
                <w:spacing w:val="27"/>
                <w:w w:val="99"/>
                <w:sz w:val="20"/>
                <w:szCs w:val="20"/>
              </w:rPr>
              <w:t xml:space="preserve"> </w:t>
            </w:r>
            <w:r w:rsidRPr="005F7A30">
              <w:rPr>
                <w:rFonts w:ascii="Century Gothic" w:hAnsi="Century Gothic"/>
                <w:sz w:val="20"/>
                <w:szCs w:val="20"/>
              </w:rPr>
              <w:t>gudgeon</w:t>
            </w:r>
            <w:r w:rsidRPr="005F7A30">
              <w:rPr>
                <w:rFonts w:ascii="Century Gothic" w:hAnsi="Century Gothic"/>
                <w:spacing w:val="-19"/>
                <w:sz w:val="20"/>
                <w:szCs w:val="20"/>
              </w:rPr>
              <w:t xml:space="preserve"> </w:t>
            </w:r>
            <w:r w:rsidRPr="005F7A30">
              <w:rPr>
                <w:rFonts w:ascii="Century Gothic" w:hAnsi="Century Gothic"/>
                <w:spacing w:val="-1"/>
                <w:sz w:val="20"/>
                <w:szCs w:val="20"/>
              </w:rPr>
              <w:t>(</w:t>
            </w:r>
            <w:r w:rsidRPr="005F7A30">
              <w:rPr>
                <w:rFonts w:ascii="Century Gothic" w:hAnsi="Century Gothic"/>
                <w:i/>
                <w:spacing w:val="-1"/>
                <w:sz w:val="20"/>
                <w:szCs w:val="20"/>
              </w:rPr>
              <w:t>Mogurnda</w:t>
            </w:r>
            <w:r w:rsidRPr="005F7A30">
              <w:rPr>
                <w:rFonts w:ascii="Century Gothic" w:hAnsi="Century Gothic"/>
                <w:i/>
                <w:spacing w:val="28"/>
                <w:w w:val="99"/>
                <w:sz w:val="20"/>
                <w:szCs w:val="20"/>
              </w:rPr>
              <w:t xml:space="preserve"> </w:t>
            </w:r>
            <w:r w:rsidRPr="005F7A30">
              <w:rPr>
                <w:rFonts w:ascii="Century Gothic" w:hAnsi="Century Gothic"/>
                <w:i/>
                <w:sz w:val="20"/>
                <w:szCs w:val="20"/>
              </w:rPr>
              <w:t>adspersa</w:t>
            </w:r>
            <w:r w:rsidRPr="005F7A30">
              <w:rPr>
                <w:rFonts w:ascii="Century Gothic" w:hAnsi="Century Gothic"/>
                <w:sz w:val="20"/>
                <w:szCs w:val="20"/>
              </w:rPr>
              <w:t>)</w:t>
            </w:r>
          </w:p>
        </w:tc>
        <w:tc>
          <w:tcPr>
            <w:tcW w:w="5953" w:type="dxa"/>
            <w:shd w:val="clear" w:color="auto" w:fill="FFFFFF" w:themeFill="background1"/>
          </w:tcPr>
          <w:p w14:paraId="6E3BA729" w14:textId="77777777" w:rsidR="00A71802" w:rsidRPr="005F7A30" w:rsidRDefault="00A71802" w:rsidP="00716189">
            <w:pPr>
              <w:pStyle w:val="TableParagraph"/>
              <w:spacing w:before="4"/>
              <w:ind w:left="99" w:right="482"/>
              <w:rPr>
                <w:rFonts w:ascii="Century Gothic" w:eastAsia="Century Gothic" w:hAnsi="Century Gothic" w:cs="Century Gothic"/>
                <w:sz w:val="20"/>
                <w:szCs w:val="20"/>
              </w:rPr>
            </w:pPr>
            <w:r w:rsidRPr="005F7A30">
              <w:rPr>
                <w:rFonts w:ascii="Century Gothic" w:hAnsi="Century Gothic"/>
                <w:sz w:val="20"/>
                <w:szCs w:val="20"/>
              </w:rPr>
              <w:t>Expand</w:t>
            </w:r>
            <w:r w:rsidRPr="005F7A30">
              <w:rPr>
                <w:rFonts w:ascii="Century Gothic" w:hAnsi="Century Gothic"/>
                <w:spacing w:val="-6"/>
                <w:sz w:val="20"/>
                <w:szCs w:val="20"/>
              </w:rPr>
              <w:t xml:space="preserve"> </w:t>
            </w:r>
            <w:r w:rsidRPr="005F7A30">
              <w:rPr>
                <w:rFonts w:ascii="Century Gothic" w:hAnsi="Century Gothic"/>
                <w:sz w:val="20"/>
                <w:szCs w:val="20"/>
              </w:rPr>
              <w:t>the</w:t>
            </w:r>
            <w:r w:rsidRPr="005F7A30">
              <w:rPr>
                <w:rFonts w:ascii="Century Gothic" w:hAnsi="Century Gothic"/>
                <w:spacing w:val="-6"/>
                <w:sz w:val="20"/>
                <w:szCs w:val="20"/>
              </w:rPr>
              <w:t xml:space="preserve"> </w:t>
            </w:r>
            <w:r w:rsidRPr="005F7A30">
              <w:rPr>
                <w:rFonts w:ascii="Century Gothic" w:hAnsi="Century Gothic"/>
                <w:sz w:val="20"/>
                <w:szCs w:val="20"/>
              </w:rPr>
              <w:t>range</w:t>
            </w:r>
            <w:r w:rsidRPr="005F7A30">
              <w:rPr>
                <w:rFonts w:ascii="Century Gothic" w:hAnsi="Century Gothic"/>
                <w:spacing w:val="-6"/>
                <w:sz w:val="20"/>
                <w:szCs w:val="20"/>
              </w:rPr>
              <w:t xml:space="preserve"> </w:t>
            </w:r>
            <w:r w:rsidRPr="005F7A30">
              <w:rPr>
                <w:rFonts w:ascii="Century Gothic" w:hAnsi="Century Gothic"/>
                <w:spacing w:val="-2"/>
                <w:sz w:val="20"/>
                <w:szCs w:val="20"/>
              </w:rPr>
              <w:t>(or</w:t>
            </w:r>
            <w:r w:rsidRPr="005F7A30">
              <w:rPr>
                <w:rFonts w:ascii="Century Gothic" w:hAnsi="Century Gothic"/>
                <w:spacing w:val="-6"/>
                <w:sz w:val="20"/>
                <w:szCs w:val="20"/>
              </w:rPr>
              <w:t xml:space="preserve"> </w:t>
            </w:r>
            <w:r w:rsidRPr="005F7A30">
              <w:rPr>
                <w:rFonts w:ascii="Century Gothic" w:hAnsi="Century Gothic"/>
                <w:spacing w:val="1"/>
                <w:sz w:val="20"/>
                <w:szCs w:val="20"/>
              </w:rPr>
              <w:t>core</w:t>
            </w:r>
            <w:r w:rsidRPr="005F7A30">
              <w:rPr>
                <w:rFonts w:ascii="Century Gothic" w:hAnsi="Century Gothic"/>
                <w:spacing w:val="-6"/>
                <w:sz w:val="20"/>
                <w:szCs w:val="20"/>
              </w:rPr>
              <w:t xml:space="preserve"> </w:t>
            </w:r>
            <w:r w:rsidRPr="005F7A30">
              <w:rPr>
                <w:rFonts w:ascii="Century Gothic" w:hAnsi="Century Gothic"/>
                <w:sz w:val="20"/>
                <w:szCs w:val="20"/>
              </w:rPr>
              <w:t>range)</w:t>
            </w:r>
            <w:r w:rsidRPr="005F7A30">
              <w:rPr>
                <w:rFonts w:ascii="Century Gothic" w:hAnsi="Century Gothic"/>
                <w:spacing w:val="-5"/>
                <w:sz w:val="20"/>
                <w:szCs w:val="20"/>
              </w:rPr>
              <w:t xml:space="preserve"> </w:t>
            </w:r>
            <w:r w:rsidRPr="005F7A30">
              <w:rPr>
                <w:rFonts w:ascii="Century Gothic" w:hAnsi="Century Gothic"/>
                <w:spacing w:val="-1"/>
                <w:sz w:val="20"/>
                <w:szCs w:val="20"/>
              </w:rPr>
              <w:t>of</w:t>
            </w:r>
            <w:r w:rsidRPr="005F7A30">
              <w:rPr>
                <w:rFonts w:ascii="Century Gothic" w:hAnsi="Century Gothic"/>
                <w:spacing w:val="-6"/>
                <w:sz w:val="20"/>
                <w:szCs w:val="20"/>
              </w:rPr>
              <w:t xml:space="preserve"> </w:t>
            </w:r>
            <w:r w:rsidRPr="005F7A30">
              <w:rPr>
                <w:rFonts w:ascii="Century Gothic" w:hAnsi="Century Gothic"/>
                <w:sz w:val="20"/>
                <w:szCs w:val="20"/>
              </w:rPr>
              <w:t>at</w:t>
            </w:r>
            <w:r w:rsidRPr="005F7A30">
              <w:rPr>
                <w:rFonts w:ascii="Century Gothic" w:hAnsi="Century Gothic"/>
                <w:spacing w:val="25"/>
                <w:w w:val="99"/>
                <w:sz w:val="20"/>
                <w:szCs w:val="20"/>
              </w:rPr>
              <w:t xml:space="preserve"> </w:t>
            </w:r>
            <w:r w:rsidRPr="005F7A30">
              <w:rPr>
                <w:rFonts w:ascii="Century Gothic" w:hAnsi="Century Gothic"/>
                <w:spacing w:val="-1"/>
                <w:sz w:val="20"/>
                <w:szCs w:val="20"/>
              </w:rPr>
              <w:t>least</w:t>
            </w:r>
            <w:r w:rsidRPr="005F7A30">
              <w:rPr>
                <w:rFonts w:ascii="Century Gothic" w:hAnsi="Century Gothic"/>
                <w:spacing w:val="-7"/>
                <w:sz w:val="20"/>
                <w:szCs w:val="20"/>
              </w:rPr>
              <w:t xml:space="preserve"> </w:t>
            </w:r>
            <w:r w:rsidRPr="005F7A30">
              <w:rPr>
                <w:rFonts w:ascii="Century Gothic" w:hAnsi="Century Gothic"/>
                <w:sz w:val="20"/>
                <w:szCs w:val="20"/>
              </w:rPr>
              <w:t>3</w:t>
            </w:r>
            <w:r w:rsidRPr="005F7A30">
              <w:rPr>
                <w:rFonts w:ascii="Century Gothic" w:hAnsi="Century Gothic"/>
                <w:spacing w:val="-7"/>
                <w:sz w:val="20"/>
                <w:szCs w:val="20"/>
              </w:rPr>
              <w:t xml:space="preserve"> </w:t>
            </w:r>
            <w:r w:rsidRPr="005F7A30">
              <w:rPr>
                <w:rFonts w:ascii="Century Gothic" w:hAnsi="Century Gothic"/>
                <w:sz w:val="20"/>
                <w:szCs w:val="20"/>
              </w:rPr>
              <w:t>existing</w:t>
            </w:r>
            <w:r w:rsidRPr="005F7A30">
              <w:rPr>
                <w:rFonts w:ascii="Century Gothic" w:hAnsi="Century Gothic"/>
                <w:spacing w:val="-8"/>
                <w:sz w:val="20"/>
                <w:szCs w:val="20"/>
              </w:rPr>
              <w:t xml:space="preserve"> </w:t>
            </w:r>
            <w:r w:rsidRPr="005F7A30">
              <w:rPr>
                <w:rFonts w:ascii="Century Gothic" w:hAnsi="Century Gothic"/>
                <w:spacing w:val="-1"/>
                <w:sz w:val="20"/>
                <w:szCs w:val="20"/>
              </w:rPr>
              <w:t>populations</w:t>
            </w:r>
            <w:r w:rsidRPr="005F7A30">
              <w:rPr>
                <w:rFonts w:ascii="Century Gothic" w:hAnsi="Century Gothic"/>
                <w:spacing w:val="-6"/>
                <w:sz w:val="20"/>
                <w:szCs w:val="20"/>
              </w:rPr>
              <w:t xml:space="preserve"> </w:t>
            </w:r>
            <w:r w:rsidRPr="005F7A30">
              <w:rPr>
                <w:rFonts w:ascii="Century Gothic" w:hAnsi="Century Gothic"/>
                <w:spacing w:val="-1"/>
                <w:sz w:val="20"/>
                <w:szCs w:val="20"/>
              </w:rPr>
              <w:t>(the</w:t>
            </w:r>
            <w:r w:rsidRPr="005F7A30">
              <w:rPr>
                <w:rFonts w:ascii="Century Gothic" w:hAnsi="Century Gothic"/>
                <w:spacing w:val="-8"/>
                <w:sz w:val="20"/>
                <w:szCs w:val="20"/>
              </w:rPr>
              <w:t xml:space="preserve"> </w:t>
            </w:r>
            <w:r w:rsidRPr="005F7A30">
              <w:rPr>
                <w:rFonts w:ascii="Century Gothic" w:hAnsi="Century Gothic"/>
                <w:spacing w:val="-1"/>
                <w:sz w:val="20"/>
                <w:szCs w:val="20"/>
              </w:rPr>
              <w:t>Border</w:t>
            </w:r>
            <w:r w:rsidRPr="005F7A30">
              <w:rPr>
                <w:rFonts w:ascii="Century Gothic" w:hAnsi="Century Gothic"/>
                <w:spacing w:val="39"/>
                <w:w w:val="99"/>
                <w:sz w:val="20"/>
                <w:szCs w:val="20"/>
              </w:rPr>
              <w:t xml:space="preserve"> </w:t>
            </w:r>
            <w:r w:rsidRPr="005F7A30">
              <w:rPr>
                <w:rFonts w:ascii="Century Gothic" w:hAnsi="Century Gothic"/>
                <w:spacing w:val="-1"/>
                <w:sz w:val="20"/>
                <w:szCs w:val="20"/>
              </w:rPr>
              <w:t>Rivers/Gwydir</w:t>
            </w:r>
            <w:r w:rsidRPr="005F7A30">
              <w:rPr>
                <w:rFonts w:ascii="Century Gothic" w:hAnsi="Century Gothic"/>
                <w:spacing w:val="-12"/>
                <w:sz w:val="20"/>
                <w:szCs w:val="20"/>
              </w:rPr>
              <w:t xml:space="preserve"> </w:t>
            </w:r>
            <w:r w:rsidRPr="005F7A30">
              <w:rPr>
                <w:rFonts w:ascii="Century Gothic" w:hAnsi="Century Gothic"/>
                <w:sz w:val="20"/>
                <w:szCs w:val="20"/>
              </w:rPr>
              <w:t>and</w:t>
            </w:r>
            <w:r w:rsidRPr="005F7A30">
              <w:rPr>
                <w:rFonts w:ascii="Century Gothic" w:hAnsi="Century Gothic"/>
                <w:spacing w:val="-9"/>
                <w:sz w:val="20"/>
                <w:szCs w:val="20"/>
              </w:rPr>
              <w:t xml:space="preserve"> </w:t>
            </w:r>
            <w:r w:rsidRPr="005F7A30">
              <w:rPr>
                <w:rFonts w:ascii="Century Gothic" w:hAnsi="Century Gothic"/>
                <w:sz w:val="20"/>
                <w:szCs w:val="20"/>
              </w:rPr>
              <w:t>Condamine</w:t>
            </w:r>
            <w:r w:rsidRPr="005F7A30">
              <w:rPr>
                <w:rFonts w:ascii="Century Gothic" w:hAnsi="Century Gothic"/>
                <w:spacing w:val="-12"/>
                <w:sz w:val="20"/>
                <w:szCs w:val="20"/>
              </w:rPr>
              <w:t xml:space="preserve"> </w:t>
            </w:r>
            <w:r w:rsidRPr="005F7A30">
              <w:rPr>
                <w:rFonts w:ascii="Century Gothic" w:hAnsi="Century Gothic"/>
                <w:sz w:val="20"/>
                <w:szCs w:val="20"/>
              </w:rPr>
              <w:t>are</w:t>
            </w:r>
            <w:r w:rsidRPr="005F7A30">
              <w:rPr>
                <w:rFonts w:ascii="Century Gothic" w:hAnsi="Century Gothic"/>
                <w:spacing w:val="29"/>
                <w:w w:val="99"/>
                <w:sz w:val="20"/>
                <w:szCs w:val="20"/>
              </w:rPr>
              <w:t xml:space="preserve"> </w:t>
            </w:r>
            <w:r w:rsidRPr="005F7A30">
              <w:rPr>
                <w:rFonts w:ascii="Century Gothic" w:hAnsi="Century Gothic"/>
                <w:spacing w:val="-1"/>
                <w:sz w:val="20"/>
                <w:szCs w:val="20"/>
              </w:rPr>
              <w:t>amongst</w:t>
            </w:r>
            <w:r w:rsidRPr="005F7A30">
              <w:rPr>
                <w:rFonts w:ascii="Century Gothic" w:hAnsi="Century Gothic"/>
                <w:spacing w:val="-10"/>
                <w:sz w:val="20"/>
                <w:szCs w:val="20"/>
              </w:rPr>
              <w:t xml:space="preserve"> </w:t>
            </w:r>
            <w:r w:rsidRPr="005F7A30">
              <w:rPr>
                <w:rFonts w:ascii="Century Gothic" w:hAnsi="Century Gothic"/>
                <w:sz w:val="20"/>
                <w:szCs w:val="20"/>
              </w:rPr>
              <w:t>priority</w:t>
            </w:r>
            <w:r w:rsidRPr="005F7A30">
              <w:rPr>
                <w:rFonts w:ascii="Century Gothic" w:hAnsi="Century Gothic"/>
                <w:spacing w:val="-11"/>
                <w:sz w:val="20"/>
                <w:szCs w:val="20"/>
              </w:rPr>
              <w:t xml:space="preserve"> </w:t>
            </w:r>
            <w:r w:rsidRPr="005F7A30">
              <w:rPr>
                <w:rFonts w:ascii="Century Gothic" w:hAnsi="Century Gothic"/>
                <w:sz w:val="20"/>
                <w:szCs w:val="20"/>
              </w:rPr>
              <w:t>sites)</w:t>
            </w:r>
          </w:p>
          <w:p w14:paraId="0188BC78" w14:textId="77777777" w:rsidR="00A71802" w:rsidRPr="005F7A30" w:rsidRDefault="00A71802" w:rsidP="00716189">
            <w:pPr>
              <w:pStyle w:val="TableParagraph"/>
              <w:ind w:left="99" w:right="129"/>
              <w:rPr>
                <w:rFonts w:ascii="Century Gothic" w:eastAsia="Century Gothic" w:hAnsi="Century Gothic" w:cs="Century Gothic"/>
                <w:sz w:val="20"/>
                <w:szCs w:val="20"/>
              </w:rPr>
            </w:pPr>
            <w:r w:rsidRPr="005F7A30">
              <w:rPr>
                <w:rFonts w:ascii="Century Gothic" w:eastAsia="Century Gothic" w:hAnsi="Century Gothic" w:cs="Century Gothic"/>
                <w:spacing w:val="-1"/>
                <w:sz w:val="20"/>
                <w:szCs w:val="20"/>
              </w:rPr>
              <w:t>Establish</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z w:val="20"/>
                <w:szCs w:val="20"/>
              </w:rPr>
              <w:t>or</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improve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the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core</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z w:val="20"/>
                <w:szCs w:val="20"/>
              </w:rPr>
              <w:t>range</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of</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2–5</w:t>
            </w:r>
            <w:r w:rsidRPr="005F7A30">
              <w:rPr>
                <w:rFonts w:ascii="Century Gothic" w:eastAsia="Century Gothic" w:hAnsi="Century Gothic" w:cs="Century Gothic"/>
                <w:spacing w:val="34"/>
                <w:w w:val="99"/>
                <w:sz w:val="20"/>
                <w:szCs w:val="20"/>
              </w:rPr>
              <w:t xml:space="preserve"> </w:t>
            </w:r>
            <w:r w:rsidRPr="005F7A30">
              <w:rPr>
                <w:rFonts w:ascii="Century Gothic" w:eastAsia="Century Gothic" w:hAnsi="Century Gothic" w:cs="Century Gothic"/>
                <w:sz w:val="20"/>
                <w:szCs w:val="20"/>
              </w:rPr>
              <w:t>additional</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pacing w:val="-1"/>
                <w:sz w:val="20"/>
                <w:szCs w:val="20"/>
              </w:rPr>
              <w:t>populations</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pacing w:val="-1"/>
                <w:sz w:val="20"/>
                <w:szCs w:val="20"/>
              </w:rPr>
              <w:t>(the</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z w:val="20"/>
                <w:szCs w:val="20"/>
              </w:rPr>
              <w:t>Border</w:t>
            </w:r>
            <w:r w:rsidRPr="005F7A30">
              <w:rPr>
                <w:rFonts w:ascii="Century Gothic" w:eastAsia="Century Gothic" w:hAnsi="Century Gothic" w:cs="Century Gothic"/>
                <w:spacing w:val="30"/>
                <w:w w:val="99"/>
                <w:sz w:val="20"/>
                <w:szCs w:val="20"/>
              </w:rPr>
              <w:t xml:space="preserve"> </w:t>
            </w:r>
            <w:r w:rsidRPr="005F7A30">
              <w:rPr>
                <w:rFonts w:ascii="Century Gothic" w:eastAsia="Century Gothic" w:hAnsi="Century Gothic" w:cs="Century Gothic"/>
                <w:spacing w:val="-1"/>
                <w:sz w:val="20"/>
                <w:szCs w:val="20"/>
              </w:rPr>
              <w:t>Rivers/Gwydir,</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z w:val="20"/>
                <w:szCs w:val="20"/>
              </w:rPr>
              <w:t>Barwon–</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z w:val="20"/>
                <w:szCs w:val="20"/>
              </w:rPr>
              <w:t>Darling</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z w:val="20"/>
                <w:szCs w:val="20"/>
              </w:rPr>
              <w:t>and</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pacing w:val="-1"/>
                <w:sz w:val="20"/>
                <w:szCs w:val="20"/>
              </w:rPr>
              <w:t>Oakey</w:t>
            </w:r>
            <w:r w:rsidRPr="005F7A30">
              <w:rPr>
                <w:rFonts w:ascii="Century Gothic" w:eastAsia="Century Gothic" w:hAnsi="Century Gothic" w:cs="Century Gothic"/>
                <w:spacing w:val="36"/>
                <w:w w:val="99"/>
                <w:sz w:val="20"/>
                <w:szCs w:val="20"/>
              </w:rPr>
              <w:t xml:space="preserve"> </w:t>
            </w:r>
            <w:r w:rsidRPr="005F7A30">
              <w:rPr>
                <w:rFonts w:ascii="Century Gothic" w:eastAsia="Century Gothic" w:hAnsi="Century Gothic" w:cs="Century Gothic"/>
                <w:spacing w:val="-1"/>
                <w:sz w:val="20"/>
                <w:szCs w:val="20"/>
              </w:rPr>
              <w:t>Creek</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z w:val="20"/>
                <w:szCs w:val="20"/>
              </w:rPr>
              <w:t>are</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z w:val="20"/>
                <w:szCs w:val="20"/>
              </w:rPr>
              <w:t>amongst</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z w:val="20"/>
                <w:szCs w:val="20"/>
              </w:rPr>
              <w:t>priority</w:t>
            </w:r>
            <w:r w:rsidRPr="005F7A30">
              <w:rPr>
                <w:rFonts w:ascii="Century Gothic" w:eastAsia="Century Gothic" w:hAnsi="Century Gothic" w:cs="Century Gothic"/>
                <w:spacing w:val="-9"/>
                <w:sz w:val="20"/>
                <w:szCs w:val="20"/>
              </w:rPr>
              <w:t xml:space="preserve"> </w:t>
            </w:r>
            <w:r w:rsidRPr="005F7A30">
              <w:rPr>
                <w:rFonts w:ascii="Century Gothic" w:eastAsia="Century Gothic" w:hAnsi="Century Gothic" w:cs="Century Gothic"/>
                <w:sz w:val="20"/>
                <w:szCs w:val="20"/>
              </w:rPr>
              <w:t>sites).</w:t>
            </w:r>
          </w:p>
        </w:tc>
        <w:tc>
          <w:tcPr>
            <w:tcW w:w="1484" w:type="dxa"/>
            <w:vMerge/>
            <w:shd w:val="clear" w:color="auto" w:fill="FFFFFF" w:themeFill="background1"/>
          </w:tcPr>
          <w:p w14:paraId="75B302B6" w14:textId="77777777" w:rsidR="00A71802" w:rsidRPr="005F7A30" w:rsidRDefault="00A71802" w:rsidP="00716189">
            <w:pPr>
              <w:rPr>
                <w:rFonts w:ascii="Century Gothic" w:hAnsi="Century Gothic"/>
              </w:rPr>
            </w:pPr>
          </w:p>
        </w:tc>
      </w:tr>
      <w:tr w:rsidR="00A71802" w:rsidRPr="005F7A30" w14:paraId="3F9BCE1D" w14:textId="77777777" w:rsidTr="00716189">
        <w:trPr>
          <w:trHeight w:hRule="exact" w:val="855"/>
        </w:trPr>
        <w:tc>
          <w:tcPr>
            <w:tcW w:w="2985" w:type="dxa"/>
            <w:shd w:val="clear" w:color="auto" w:fill="FFFFFF" w:themeFill="background1"/>
          </w:tcPr>
          <w:p w14:paraId="7F343464" w14:textId="77777777" w:rsidR="00A71802" w:rsidRPr="005F7A30" w:rsidRDefault="00A71802" w:rsidP="00716189">
            <w:pPr>
              <w:pStyle w:val="TableParagraph"/>
              <w:spacing w:before="21"/>
              <w:ind w:left="97" w:right="480"/>
              <w:rPr>
                <w:rFonts w:ascii="Century Gothic" w:eastAsia="Century Gothic" w:hAnsi="Century Gothic" w:cs="Century Gothic"/>
                <w:sz w:val="20"/>
                <w:szCs w:val="20"/>
              </w:rPr>
            </w:pPr>
            <w:r w:rsidRPr="005F7A30">
              <w:rPr>
                <w:rFonts w:ascii="Century Gothic" w:hAnsi="Century Gothic"/>
                <w:spacing w:val="-1"/>
                <w:sz w:val="20"/>
                <w:szCs w:val="20"/>
              </w:rPr>
              <w:t>Murray</w:t>
            </w:r>
            <w:r w:rsidRPr="005F7A30">
              <w:rPr>
                <w:rFonts w:ascii="Century Gothic" w:hAnsi="Century Gothic"/>
                <w:spacing w:val="-13"/>
                <w:sz w:val="20"/>
                <w:szCs w:val="20"/>
              </w:rPr>
              <w:t xml:space="preserve"> </w:t>
            </w:r>
            <w:r w:rsidRPr="005F7A30">
              <w:rPr>
                <w:rFonts w:ascii="Century Gothic" w:hAnsi="Century Gothic"/>
                <w:sz w:val="20"/>
                <w:szCs w:val="20"/>
              </w:rPr>
              <w:t>cod</w:t>
            </w:r>
            <w:r w:rsidRPr="005F7A30">
              <w:rPr>
                <w:rFonts w:ascii="Century Gothic" w:hAnsi="Century Gothic"/>
                <w:spacing w:val="27"/>
                <w:w w:val="99"/>
                <w:sz w:val="20"/>
                <w:szCs w:val="20"/>
              </w:rPr>
              <w:t xml:space="preserve"> </w:t>
            </w:r>
            <w:r w:rsidRPr="005F7A30">
              <w:rPr>
                <w:rFonts w:ascii="Century Gothic" w:hAnsi="Century Gothic"/>
                <w:spacing w:val="-1"/>
                <w:sz w:val="20"/>
                <w:szCs w:val="20"/>
              </w:rPr>
              <w:t>(</w:t>
            </w:r>
            <w:r w:rsidRPr="005F7A30">
              <w:rPr>
                <w:rFonts w:ascii="Century Gothic" w:hAnsi="Century Gothic"/>
                <w:i/>
                <w:spacing w:val="-1"/>
                <w:sz w:val="20"/>
                <w:szCs w:val="20"/>
              </w:rPr>
              <w:t>Maccullochella</w:t>
            </w:r>
            <w:r w:rsidRPr="005F7A30">
              <w:rPr>
                <w:rFonts w:ascii="Century Gothic" w:hAnsi="Century Gothic"/>
                <w:i/>
                <w:spacing w:val="-22"/>
                <w:sz w:val="20"/>
                <w:szCs w:val="20"/>
              </w:rPr>
              <w:t xml:space="preserve"> </w:t>
            </w:r>
            <w:r w:rsidRPr="005F7A30">
              <w:rPr>
                <w:rFonts w:ascii="Century Gothic" w:hAnsi="Century Gothic"/>
                <w:i/>
                <w:sz w:val="20"/>
                <w:szCs w:val="20"/>
              </w:rPr>
              <w:t>peelii</w:t>
            </w:r>
            <w:r w:rsidRPr="005F7A30">
              <w:rPr>
                <w:rFonts w:ascii="Century Gothic" w:hAnsi="Century Gothic"/>
                <w:sz w:val="20"/>
                <w:szCs w:val="20"/>
              </w:rPr>
              <w:t>)</w:t>
            </w:r>
          </w:p>
        </w:tc>
        <w:tc>
          <w:tcPr>
            <w:tcW w:w="5953" w:type="dxa"/>
            <w:shd w:val="clear" w:color="auto" w:fill="FFFFFF" w:themeFill="background1"/>
          </w:tcPr>
          <w:p w14:paraId="10CAD3CC" w14:textId="77777777" w:rsidR="00A71802" w:rsidRPr="005F7A30" w:rsidRDefault="00A71802" w:rsidP="00716189">
            <w:pPr>
              <w:pStyle w:val="TableParagraph"/>
              <w:spacing w:before="21"/>
              <w:ind w:left="99" w:right="178"/>
              <w:rPr>
                <w:rFonts w:ascii="Century Gothic" w:eastAsia="Century Gothic" w:hAnsi="Century Gothic" w:cs="Century Gothic"/>
                <w:sz w:val="20"/>
                <w:szCs w:val="20"/>
              </w:rPr>
            </w:pPr>
            <w:r w:rsidRPr="005F7A30">
              <w:rPr>
                <w:rFonts w:ascii="Century Gothic" w:eastAsia="Century Gothic" w:hAnsi="Century Gothic" w:cs="Century Gothic"/>
                <w:sz w:val="20"/>
                <w:szCs w:val="20"/>
              </w:rPr>
              <w:t>A</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pacing w:val="-1"/>
                <w:sz w:val="20"/>
                <w:szCs w:val="20"/>
              </w:rPr>
              <w:t>10–15</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z w:val="20"/>
                <w:szCs w:val="20"/>
              </w:rPr>
              <w:t>per</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cent</w:t>
            </w:r>
            <w:r w:rsidRPr="005F7A30">
              <w:rPr>
                <w:rFonts w:ascii="Century Gothic" w:eastAsia="Century Gothic" w:hAnsi="Century Gothic" w:cs="Century Gothic"/>
                <w:spacing w:val="-4"/>
                <w:sz w:val="20"/>
                <w:szCs w:val="20"/>
              </w:rPr>
              <w:t xml:space="preserve"> </w:t>
            </w:r>
            <w:r w:rsidRPr="005F7A30">
              <w:rPr>
                <w:rFonts w:ascii="Century Gothic" w:eastAsia="Century Gothic" w:hAnsi="Century Gothic" w:cs="Century Gothic"/>
                <w:sz w:val="20"/>
                <w:szCs w:val="20"/>
              </w:rPr>
              <w:t>increase</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pacing w:val="-1"/>
                <w:sz w:val="20"/>
                <w:szCs w:val="20"/>
              </w:rPr>
              <w:t>of</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mature</w:t>
            </w:r>
            <w:r w:rsidRPr="005F7A30">
              <w:rPr>
                <w:rFonts w:ascii="Century Gothic" w:eastAsia="Century Gothic" w:hAnsi="Century Gothic" w:cs="Century Gothic"/>
                <w:spacing w:val="-3"/>
                <w:sz w:val="20"/>
                <w:szCs w:val="20"/>
              </w:rPr>
              <w:t xml:space="preserve"> </w:t>
            </w:r>
            <w:r w:rsidRPr="005F7A30">
              <w:rPr>
                <w:rFonts w:ascii="Century Gothic" w:eastAsia="Century Gothic" w:hAnsi="Century Gothic" w:cs="Century Gothic"/>
                <w:spacing w:val="-1"/>
                <w:sz w:val="20"/>
                <w:szCs w:val="20"/>
              </w:rPr>
              <w:t>fish</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z w:val="20"/>
                <w:szCs w:val="20"/>
              </w:rPr>
              <w:t>in</w:t>
            </w:r>
            <w:r w:rsidRPr="005F7A30">
              <w:rPr>
                <w:rFonts w:ascii="Century Gothic" w:eastAsia="Century Gothic" w:hAnsi="Century Gothic" w:cs="Century Gothic"/>
                <w:spacing w:val="30"/>
                <w:w w:val="99"/>
                <w:sz w:val="20"/>
                <w:szCs w:val="20"/>
              </w:rPr>
              <w:t xml:space="preserve"> </w:t>
            </w:r>
            <w:r w:rsidRPr="005F7A30">
              <w:rPr>
                <w:rFonts w:ascii="Century Gothic" w:eastAsia="Century Gothic" w:hAnsi="Century Gothic" w:cs="Century Gothic"/>
                <w:sz w:val="20"/>
                <w:szCs w:val="20"/>
              </w:rPr>
              <w:t>key</w:t>
            </w:r>
            <w:r w:rsidRPr="005F7A30">
              <w:rPr>
                <w:rFonts w:ascii="Century Gothic" w:eastAsia="Century Gothic" w:hAnsi="Century Gothic" w:cs="Century Gothic"/>
                <w:spacing w:val="-17"/>
                <w:sz w:val="20"/>
                <w:szCs w:val="20"/>
              </w:rPr>
              <w:t xml:space="preserve"> </w:t>
            </w:r>
            <w:r w:rsidRPr="005F7A30">
              <w:rPr>
                <w:rFonts w:ascii="Century Gothic" w:eastAsia="Century Gothic" w:hAnsi="Century Gothic" w:cs="Century Gothic"/>
                <w:sz w:val="20"/>
                <w:szCs w:val="20"/>
              </w:rPr>
              <w:t>populations</w:t>
            </w:r>
          </w:p>
        </w:tc>
        <w:tc>
          <w:tcPr>
            <w:tcW w:w="1484" w:type="dxa"/>
            <w:vMerge/>
            <w:shd w:val="clear" w:color="auto" w:fill="FFFFFF" w:themeFill="background1"/>
          </w:tcPr>
          <w:p w14:paraId="502BE923" w14:textId="77777777" w:rsidR="00A71802" w:rsidRPr="005F7A30" w:rsidRDefault="00A71802" w:rsidP="00716189">
            <w:pPr>
              <w:rPr>
                <w:rFonts w:ascii="Century Gothic" w:hAnsi="Century Gothic"/>
              </w:rPr>
            </w:pPr>
          </w:p>
        </w:tc>
      </w:tr>
      <w:tr w:rsidR="00A71802" w:rsidRPr="005F7A30" w14:paraId="39581E2D" w14:textId="77777777" w:rsidTr="00716189">
        <w:trPr>
          <w:trHeight w:hRule="exact" w:val="853"/>
        </w:trPr>
        <w:tc>
          <w:tcPr>
            <w:tcW w:w="2985" w:type="dxa"/>
            <w:shd w:val="clear" w:color="auto" w:fill="FFFFFF" w:themeFill="background1"/>
          </w:tcPr>
          <w:p w14:paraId="573F05AD" w14:textId="77777777" w:rsidR="00A71802" w:rsidRPr="005F7A30" w:rsidRDefault="00A71802" w:rsidP="00716189">
            <w:pPr>
              <w:pStyle w:val="TableParagraph"/>
              <w:spacing w:before="23"/>
              <w:ind w:left="97" w:right="535"/>
              <w:rPr>
                <w:rFonts w:ascii="Century Gothic" w:eastAsia="Century Gothic" w:hAnsi="Century Gothic" w:cs="Century Gothic"/>
                <w:sz w:val="20"/>
                <w:szCs w:val="20"/>
              </w:rPr>
            </w:pPr>
            <w:r w:rsidRPr="005F7A30">
              <w:rPr>
                <w:rFonts w:ascii="Century Gothic" w:hAnsi="Century Gothic"/>
                <w:spacing w:val="-1"/>
                <w:sz w:val="20"/>
                <w:szCs w:val="20"/>
              </w:rPr>
              <w:t>Golden</w:t>
            </w:r>
            <w:r w:rsidRPr="005F7A30">
              <w:rPr>
                <w:rFonts w:ascii="Century Gothic" w:hAnsi="Century Gothic"/>
                <w:spacing w:val="-13"/>
                <w:sz w:val="20"/>
                <w:szCs w:val="20"/>
              </w:rPr>
              <w:t xml:space="preserve"> </w:t>
            </w:r>
            <w:r w:rsidRPr="005F7A30">
              <w:rPr>
                <w:rFonts w:ascii="Century Gothic" w:hAnsi="Century Gothic"/>
                <w:sz w:val="20"/>
                <w:szCs w:val="20"/>
              </w:rPr>
              <w:t>perch</w:t>
            </w:r>
            <w:r w:rsidRPr="005F7A30">
              <w:rPr>
                <w:rFonts w:ascii="Century Gothic" w:hAnsi="Century Gothic"/>
                <w:spacing w:val="24"/>
                <w:w w:val="99"/>
                <w:sz w:val="20"/>
                <w:szCs w:val="20"/>
              </w:rPr>
              <w:t xml:space="preserve"> </w:t>
            </w:r>
            <w:r w:rsidRPr="005F7A30">
              <w:rPr>
                <w:rFonts w:ascii="Century Gothic" w:hAnsi="Century Gothic"/>
                <w:sz w:val="20"/>
                <w:szCs w:val="20"/>
              </w:rPr>
              <w:t>(</w:t>
            </w:r>
            <w:r w:rsidRPr="005F7A30">
              <w:rPr>
                <w:rFonts w:ascii="Century Gothic" w:hAnsi="Century Gothic"/>
                <w:i/>
                <w:sz w:val="20"/>
                <w:szCs w:val="20"/>
              </w:rPr>
              <w:t>Macquaria</w:t>
            </w:r>
            <w:r w:rsidRPr="005F7A30">
              <w:rPr>
                <w:rFonts w:ascii="Century Gothic" w:hAnsi="Century Gothic"/>
                <w:i/>
                <w:spacing w:val="-22"/>
                <w:sz w:val="20"/>
                <w:szCs w:val="20"/>
              </w:rPr>
              <w:t xml:space="preserve"> </w:t>
            </w:r>
            <w:r w:rsidRPr="005F7A30">
              <w:rPr>
                <w:rFonts w:ascii="Century Gothic" w:hAnsi="Century Gothic"/>
                <w:i/>
                <w:sz w:val="20"/>
                <w:szCs w:val="20"/>
              </w:rPr>
              <w:t>ambigua</w:t>
            </w:r>
            <w:r w:rsidRPr="005F7A30">
              <w:rPr>
                <w:rFonts w:ascii="Century Gothic" w:hAnsi="Century Gothic"/>
                <w:sz w:val="20"/>
                <w:szCs w:val="20"/>
              </w:rPr>
              <w:t>)</w:t>
            </w:r>
          </w:p>
        </w:tc>
        <w:tc>
          <w:tcPr>
            <w:tcW w:w="5953" w:type="dxa"/>
            <w:shd w:val="clear" w:color="auto" w:fill="FFFFFF" w:themeFill="background1"/>
          </w:tcPr>
          <w:p w14:paraId="27C9A134" w14:textId="77777777" w:rsidR="00A71802" w:rsidRPr="005F7A30" w:rsidRDefault="00A71802" w:rsidP="00716189">
            <w:pPr>
              <w:pStyle w:val="TableParagraph"/>
              <w:spacing w:before="23"/>
              <w:ind w:left="99" w:right="178"/>
              <w:rPr>
                <w:rFonts w:ascii="Century Gothic" w:eastAsia="Century Gothic" w:hAnsi="Century Gothic" w:cs="Century Gothic"/>
                <w:sz w:val="20"/>
                <w:szCs w:val="20"/>
              </w:rPr>
            </w:pPr>
            <w:r w:rsidRPr="005F7A30">
              <w:rPr>
                <w:rFonts w:ascii="Century Gothic" w:eastAsia="Century Gothic" w:hAnsi="Century Gothic" w:cs="Century Gothic"/>
                <w:sz w:val="20"/>
                <w:szCs w:val="20"/>
              </w:rPr>
              <w:t>A</w:t>
            </w:r>
            <w:r w:rsidRPr="005F7A30">
              <w:rPr>
                <w:rFonts w:ascii="Century Gothic" w:eastAsia="Century Gothic" w:hAnsi="Century Gothic" w:cs="Century Gothic"/>
                <w:spacing w:val="-7"/>
                <w:sz w:val="20"/>
                <w:szCs w:val="20"/>
              </w:rPr>
              <w:t xml:space="preserve"> </w:t>
            </w:r>
            <w:r w:rsidRPr="005F7A30">
              <w:rPr>
                <w:rFonts w:ascii="Century Gothic" w:eastAsia="Century Gothic" w:hAnsi="Century Gothic" w:cs="Century Gothic"/>
                <w:spacing w:val="-1"/>
                <w:sz w:val="20"/>
                <w:szCs w:val="20"/>
              </w:rPr>
              <w:t>10–15</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z w:val="20"/>
                <w:szCs w:val="20"/>
              </w:rPr>
              <w:t>per</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z w:val="20"/>
                <w:szCs w:val="20"/>
              </w:rPr>
              <w:t>cent</w:t>
            </w:r>
            <w:r w:rsidRPr="005F7A30">
              <w:rPr>
                <w:rFonts w:ascii="Century Gothic" w:eastAsia="Century Gothic" w:hAnsi="Century Gothic" w:cs="Century Gothic"/>
                <w:spacing w:val="-4"/>
                <w:sz w:val="20"/>
                <w:szCs w:val="20"/>
              </w:rPr>
              <w:t xml:space="preserve"> </w:t>
            </w:r>
            <w:r w:rsidRPr="005F7A30">
              <w:rPr>
                <w:rFonts w:ascii="Century Gothic" w:eastAsia="Century Gothic" w:hAnsi="Century Gothic" w:cs="Century Gothic"/>
                <w:sz w:val="20"/>
                <w:szCs w:val="20"/>
              </w:rPr>
              <w:t>increase</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pacing w:val="-1"/>
                <w:sz w:val="20"/>
                <w:szCs w:val="20"/>
              </w:rPr>
              <w:t>of</w:t>
            </w:r>
            <w:r w:rsidRPr="005F7A30">
              <w:rPr>
                <w:rFonts w:ascii="Century Gothic" w:eastAsia="Century Gothic" w:hAnsi="Century Gothic" w:cs="Century Gothic"/>
                <w:spacing w:val="-6"/>
                <w:sz w:val="20"/>
                <w:szCs w:val="20"/>
              </w:rPr>
              <w:t xml:space="preserve"> </w:t>
            </w:r>
            <w:r w:rsidRPr="005F7A30">
              <w:rPr>
                <w:rFonts w:ascii="Century Gothic" w:eastAsia="Century Gothic" w:hAnsi="Century Gothic" w:cs="Century Gothic"/>
                <w:spacing w:val="-1"/>
                <w:sz w:val="20"/>
                <w:szCs w:val="20"/>
              </w:rPr>
              <w:t>mature</w:t>
            </w:r>
            <w:r w:rsidRPr="005F7A30">
              <w:rPr>
                <w:rFonts w:ascii="Century Gothic" w:eastAsia="Century Gothic" w:hAnsi="Century Gothic" w:cs="Century Gothic"/>
                <w:spacing w:val="-3"/>
                <w:sz w:val="20"/>
                <w:szCs w:val="20"/>
              </w:rPr>
              <w:t xml:space="preserve"> </w:t>
            </w:r>
            <w:r w:rsidRPr="005F7A30">
              <w:rPr>
                <w:rFonts w:ascii="Century Gothic" w:eastAsia="Century Gothic" w:hAnsi="Century Gothic" w:cs="Century Gothic"/>
                <w:spacing w:val="-1"/>
                <w:sz w:val="20"/>
                <w:szCs w:val="20"/>
              </w:rPr>
              <w:t>fish</w:t>
            </w:r>
            <w:r w:rsidRPr="005F7A30">
              <w:rPr>
                <w:rFonts w:ascii="Century Gothic" w:eastAsia="Century Gothic" w:hAnsi="Century Gothic" w:cs="Century Gothic"/>
                <w:spacing w:val="-5"/>
                <w:sz w:val="20"/>
                <w:szCs w:val="20"/>
              </w:rPr>
              <w:t xml:space="preserve"> </w:t>
            </w:r>
            <w:r w:rsidRPr="005F7A30">
              <w:rPr>
                <w:rFonts w:ascii="Century Gothic" w:eastAsia="Century Gothic" w:hAnsi="Century Gothic" w:cs="Century Gothic"/>
                <w:sz w:val="20"/>
                <w:szCs w:val="20"/>
              </w:rPr>
              <w:t>in</w:t>
            </w:r>
            <w:r w:rsidRPr="005F7A30">
              <w:rPr>
                <w:rFonts w:ascii="Century Gothic" w:eastAsia="Century Gothic" w:hAnsi="Century Gothic" w:cs="Century Gothic"/>
                <w:spacing w:val="30"/>
                <w:w w:val="99"/>
                <w:sz w:val="20"/>
                <w:szCs w:val="20"/>
              </w:rPr>
              <w:t xml:space="preserve"> </w:t>
            </w:r>
            <w:r w:rsidRPr="005F7A30">
              <w:rPr>
                <w:rFonts w:ascii="Century Gothic" w:eastAsia="Century Gothic" w:hAnsi="Century Gothic" w:cs="Century Gothic"/>
                <w:sz w:val="20"/>
                <w:szCs w:val="20"/>
              </w:rPr>
              <w:t>key</w:t>
            </w:r>
            <w:r w:rsidRPr="005F7A30">
              <w:rPr>
                <w:rFonts w:ascii="Century Gothic" w:eastAsia="Century Gothic" w:hAnsi="Century Gothic" w:cs="Century Gothic"/>
                <w:spacing w:val="-17"/>
                <w:sz w:val="20"/>
                <w:szCs w:val="20"/>
              </w:rPr>
              <w:t xml:space="preserve"> </w:t>
            </w:r>
            <w:r w:rsidRPr="005F7A30">
              <w:rPr>
                <w:rFonts w:ascii="Century Gothic" w:eastAsia="Century Gothic" w:hAnsi="Century Gothic" w:cs="Century Gothic"/>
                <w:sz w:val="20"/>
                <w:szCs w:val="20"/>
              </w:rPr>
              <w:t>populations</w:t>
            </w:r>
          </w:p>
        </w:tc>
        <w:tc>
          <w:tcPr>
            <w:tcW w:w="1484" w:type="dxa"/>
            <w:vMerge/>
            <w:shd w:val="clear" w:color="auto" w:fill="FFFFFF" w:themeFill="background1"/>
          </w:tcPr>
          <w:p w14:paraId="7D3A1C2E" w14:textId="77777777" w:rsidR="00A71802" w:rsidRPr="005F7A30" w:rsidRDefault="00A71802" w:rsidP="00716189">
            <w:pPr>
              <w:rPr>
                <w:rFonts w:ascii="Century Gothic" w:hAnsi="Century Gothic"/>
              </w:rPr>
            </w:pPr>
          </w:p>
        </w:tc>
      </w:tr>
    </w:tbl>
    <w:p w14:paraId="048A7BCB" w14:textId="77777777" w:rsidR="00A71802" w:rsidRPr="005F7A30" w:rsidRDefault="00A71802" w:rsidP="00A71802">
      <w:pPr>
        <w:rPr>
          <w:rFonts w:ascii="Century Gothic" w:hAnsi="Century Gothic"/>
        </w:rPr>
        <w:sectPr w:rsidR="00A71802" w:rsidRPr="005F7A30">
          <w:pgSz w:w="11910" w:h="16840"/>
          <w:pgMar w:top="760" w:right="620" w:bottom="1140" w:left="600" w:header="0" w:footer="953" w:gutter="0"/>
          <w:cols w:space="720"/>
        </w:sectPr>
      </w:pPr>
    </w:p>
    <w:p w14:paraId="4FBBCD3F" w14:textId="77777777" w:rsidR="00A71802" w:rsidRPr="005F7A30" w:rsidRDefault="00A71802" w:rsidP="00A71802">
      <w:pPr>
        <w:spacing w:before="45"/>
        <w:ind w:left="107"/>
        <w:rPr>
          <w:rFonts w:ascii="Century Gothic" w:eastAsia="Century Gothic" w:hAnsi="Century Gothic" w:cs="Century Gothic"/>
        </w:rPr>
      </w:pPr>
      <w:r w:rsidRPr="005F7A30">
        <w:rPr>
          <w:rFonts w:ascii="Century Gothic" w:hAnsi="Century Gothic"/>
          <w:b/>
          <w:spacing w:val="-1"/>
        </w:rPr>
        <w:t>Important</w:t>
      </w:r>
      <w:r w:rsidRPr="005F7A30">
        <w:rPr>
          <w:rFonts w:ascii="Century Gothic" w:hAnsi="Century Gothic"/>
          <w:b/>
          <w:spacing w:val="-7"/>
        </w:rPr>
        <w:t xml:space="preserve"> </w:t>
      </w:r>
      <w:r w:rsidRPr="005F7A30">
        <w:rPr>
          <w:rFonts w:ascii="Century Gothic" w:hAnsi="Century Gothic"/>
          <w:b/>
          <w:spacing w:val="-1"/>
        </w:rPr>
        <w:t>environmental</w:t>
      </w:r>
      <w:r w:rsidRPr="005F7A30">
        <w:rPr>
          <w:rFonts w:ascii="Century Gothic" w:hAnsi="Century Gothic"/>
          <w:b/>
          <w:spacing w:val="-6"/>
        </w:rPr>
        <w:t xml:space="preserve"> </w:t>
      </w:r>
      <w:r w:rsidRPr="005F7A30">
        <w:rPr>
          <w:rFonts w:ascii="Century Gothic" w:hAnsi="Century Gothic"/>
          <w:b/>
          <w:spacing w:val="-1"/>
        </w:rPr>
        <w:t>assets</w:t>
      </w:r>
      <w:r w:rsidRPr="005F7A30">
        <w:rPr>
          <w:rFonts w:ascii="Century Gothic" w:hAnsi="Century Gothic"/>
          <w:b/>
          <w:spacing w:val="41"/>
        </w:rPr>
        <w:t xml:space="preserve"> </w:t>
      </w:r>
      <w:r w:rsidRPr="005F7A30">
        <w:rPr>
          <w:rFonts w:ascii="Century Gothic" w:hAnsi="Century Gothic"/>
          <w:b/>
          <w:spacing w:val="-1"/>
        </w:rPr>
        <w:t>for</w:t>
      </w:r>
      <w:r w:rsidRPr="005F7A30">
        <w:rPr>
          <w:rFonts w:ascii="Century Gothic" w:hAnsi="Century Gothic"/>
          <w:b/>
          <w:spacing w:val="-6"/>
        </w:rPr>
        <w:t xml:space="preserve"> </w:t>
      </w:r>
      <w:r w:rsidRPr="005F7A30">
        <w:rPr>
          <w:rFonts w:ascii="Century Gothic" w:hAnsi="Century Gothic"/>
          <w:b/>
        </w:rPr>
        <w:t>native</w:t>
      </w:r>
      <w:r w:rsidRPr="005F7A30">
        <w:rPr>
          <w:rFonts w:ascii="Century Gothic" w:hAnsi="Century Gothic"/>
          <w:b/>
          <w:spacing w:val="-9"/>
        </w:rPr>
        <w:t xml:space="preserve"> </w:t>
      </w:r>
      <w:r w:rsidRPr="005F7A30">
        <w:rPr>
          <w:rFonts w:ascii="Century Gothic" w:hAnsi="Century Gothic"/>
          <w:b/>
        </w:rPr>
        <w:t>fish</w:t>
      </w:r>
      <w:r w:rsidRPr="005F7A30">
        <w:rPr>
          <w:rFonts w:ascii="Century Gothic" w:hAnsi="Century Gothic"/>
          <w:b/>
          <w:spacing w:val="-8"/>
        </w:rPr>
        <w:t xml:space="preserve"> </w:t>
      </w:r>
      <w:r w:rsidRPr="005F7A30">
        <w:rPr>
          <w:rFonts w:ascii="Century Gothic" w:hAnsi="Century Gothic"/>
          <w:b/>
        </w:rPr>
        <w:t>in</w:t>
      </w:r>
      <w:r w:rsidRPr="005F7A30">
        <w:rPr>
          <w:rFonts w:ascii="Century Gothic" w:hAnsi="Century Gothic"/>
          <w:b/>
          <w:spacing w:val="-5"/>
        </w:rPr>
        <w:t xml:space="preserve"> </w:t>
      </w:r>
      <w:r w:rsidRPr="005F7A30">
        <w:rPr>
          <w:rFonts w:ascii="Century Gothic" w:hAnsi="Century Gothic"/>
          <w:b/>
        </w:rPr>
        <w:t>the</w:t>
      </w:r>
      <w:r w:rsidRPr="005F7A30">
        <w:rPr>
          <w:rFonts w:ascii="Century Gothic" w:hAnsi="Century Gothic"/>
          <w:b/>
          <w:spacing w:val="-8"/>
        </w:rPr>
        <w:t xml:space="preserve"> </w:t>
      </w:r>
      <w:r w:rsidRPr="005F7A30">
        <w:rPr>
          <w:rFonts w:ascii="Century Gothic" w:hAnsi="Century Gothic"/>
          <w:b/>
        </w:rPr>
        <w:t>northern</w:t>
      </w:r>
      <w:r w:rsidRPr="005F7A30">
        <w:rPr>
          <w:rFonts w:ascii="Century Gothic" w:hAnsi="Century Gothic"/>
          <w:b/>
          <w:spacing w:val="-8"/>
        </w:rPr>
        <w:t xml:space="preserve"> </w:t>
      </w:r>
      <w:r w:rsidRPr="005F7A30">
        <w:rPr>
          <w:rFonts w:ascii="Century Gothic" w:hAnsi="Century Gothic"/>
          <w:b/>
          <w:spacing w:val="-1"/>
        </w:rPr>
        <w:t>unregulated</w:t>
      </w:r>
      <w:r w:rsidRPr="005F7A30">
        <w:rPr>
          <w:rFonts w:ascii="Century Gothic" w:hAnsi="Century Gothic"/>
          <w:b/>
          <w:spacing w:val="-5"/>
        </w:rPr>
        <w:t xml:space="preserve"> </w:t>
      </w:r>
      <w:r w:rsidRPr="005F7A30">
        <w:rPr>
          <w:rFonts w:ascii="Century Gothic" w:hAnsi="Century Gothic"/>
          <w:b/>
          <w:spacing w:val="-1"/>
        </w:rPr>
        <w:t>river</w:t>
      </w:r>
      <w:r w:rsidRPr="005F7A30">
        <w:rPr>
          <w:rFonts w:ascii="Century Gothic" w:hAnsi="Century Gothic"/>
          <w:b/>
          <w:spacing w:val="-7"/>
        </w:rPr>
        <w:t xml:space="preserve"> </w:t>
      </w:r>
      <w:r w:rsidRPr="005F7A30">
        <w:rPr>
          <w:rFonts w:ascii="Century Gothic" w:hAnsi="Century Gothic"/>
          <w:b/>
          <w:spacing w:val="-1"/>
        </w:rPr>
        <w:t>catchments</w:t>
      </w:r>
    </w:p>
    <w:tbl>
      <w:tblPr>
        <w:tblW w:w="0" w:type="auto"/>
        <w:tblInd w:w="106" w:type="dxa"/>
        <w:tblLayout w:type="fixed"/>
        <w:tblCellMar>
          <w:left w:w="0" w:type="dxa"/>
          <w:right w:w="0" w:type="dxa"/>
        </w:tblCellMar>
        <w:tblLook w:val="01E0" w:firstRow="1" w:lastRow="1" w:firstColumn="1" w:lastColumn="1" w:noHBand="0" w:noVBand="0"/>
      </w:tblPr>
      <w:tblGrid>
        <w:gridCol w:w="3603"/>
        <w:gridCol w:w="1133"/>
        <w:gridCol w:w="1135"/>
        <w:gridCol w:w="1133"/>
        <w:gridCol w:w="1135"/>
        <w:gridCol w:w="1133"/>
        <w:gridCol w:w="1135"/>
      </w:tblGrid>
      <w:tr w:rsidR="00A71802" w:rsidRPr="005F7A30" w14:paraId="6440C820" w14:textId="77777777" w:rsidTr="00716189">
        <w:trPr>
          <w:trHeight w:hRule="exact" w:val="1774"/>
        </w:trPr>
        <w:tc>
          <w:tcPr>
            <w:tcW w:w="3603" w:type="dxa"/>
            <w:tcBorders>
              <w:top w:val="single" w:sz="5" w:space="0" w:color="000000"/>
              <w:left w:val="single" w:sz="5" w:space="0" w:color="000000"/>
              <w:bottom w:val="single" w:sz="5" w:space="0" w:color="000000"/>
              <w:right w:val="single" w:sz="5" w:space="0" w:color="000000"/>
            </w:tcBorders>
            <w:shd w:val="clear" w:color="auto" w:fill="B1A0C6"/>
          </w:tcPr>
          <w:p w14:paraId="777D2C0C" w14:textId="77777777" w:rsidR="00A71802" w:rsidRPr="005F7A30" w:rsidRDefault="00A71802" w:rsidP="00716189">
            <w:pPr>
              <w:pStyle w:val="TableParagraph"/>
              <w:rPr>
                <w:rFonts w:ascii="Century Gothic" w:eastAsia="Century Gothic" w:hAnsi="Century Gothic" w:cs="Century Gothic"/>
                <w:b/>
                <w:bCs/>
                <w:sz w:val="20"/>
                <w:szCs w:val="20"/>
              </w:rPr>
            </w:pPr>
          </w:p>
          <w:p w14:paraId="180FB815" w14:textId="77777777" w:rsidR="00A71802" w:rsidRPr="005F7A30" w:rsidRDefault="00A71802" w:rsidP="00716189">
            <w:pPr>
              <w:pStyle w:val="TableParagraph"/>
              <w:rPr>
                <w:rFonts w:ascii="Century Gothic" w:eastAsia="Century Gothic" w:hAnsi="Century Gothic" w:cs="Century Gothic"/>
                <w:b/>
                <w:bCs/>
                <w:sz w:val="20"/>
                <w:szCs w:val="20"/>
              </w:rPr>
            </w:pPr>
          </w:p>
          <w:p w14:paraId="2E15AA83"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103B35DD" w14:textId="77777777" w:rsidR="00A71802" w:rsidRPr="005F7A30" w:rsidRDefault="00A71802" w:rsidP="00716189">
            <w:pPr>
              <w:pStyle w:val="TableParagraph"/>
              <w:ind w:left="51"/>
              <w:rPr>
                <w:rFonts w:ascii="Century Gothic" w:eastAsia="Century Gothic" w:hAnsi="Century Gothic" w:cs="Century Gothic"/>
                <w:sz w:val="20"/>
                <w:szCs w:val="20"/>
              </w:rPr>
            </w:pPr>
            <w:r w:rsidRPr="005F7A30">
              <w:rPr>
                <w:rFonts w:ascii="Century Gothic" w:hAnsi="Century Gothic"/>
                <w:b/>
                <w:spacing w:val="-1"/>
                <w:sz w:val="20"/>
                <w:szCs w:val="20"/>
              </w:rPr>
              <w:t>Key</w:t>
            </w:r>
            <w:r w:rsidRPr="005F7A30">
              <w:rPr>
                <w:rFonts w:ascii="Century Gothic" w:hAnsi="Century Gothic"/>
                <w:b/>
                <w:spacing w:val="-8"/>
                <w:sz w:val="20"/>
                <w:szCs w:val="20"/>
              </w:rPr>
              <w:t xml:space="preserve"> </w:t>
            </w:r>
            <w:r w:rsidRPr="005F7A30">
              <w:rPr>
                <w:rFonts w:ascii="Century Gothic" w:hAnsi="Century Gothic"/>
                <w:b/>
                <w:sz w:val="20"/>
                <w:szCs w:val="20"/>
              </w:rPr>
              <w:t>site/</w:t>
            </w:r>
            <w:r w:rsidRPr="005F7A30">
              <w:rPr>
                <w:rFonts w:ascii="Century Gothic" w:hAnsi="Century Gothic"/>
                <w:b/>
                <w:spacing w:val="-9"/>
                <w:sz w:val="20"/>
                <w:szCs w:val="20"/>
              </w:rPr>
              <w:t xml:space="preserve"> </w:t>
            </w:r>
            <w:r w:rsidRPr="005F7A30">
              <w:rPr>
                <w:rFonts w:ascii="Century Gothic" w:hAnsi="Century Gothic"/>
                <w:b/>
                <w:spacing w:val="-1"/>
                <w:sz w:val="20"/>
                <w:szCs w:val="20"/>
              </w:rPr>
              <w:t>environmental</w:t>
            </w:r>
            <w:r w:rsidRPr="005F7A30">
              <w:rPr>
                <w:rFonts w:ascii="Century Gothic" w:hAnsi="Century Gothic"/>
                <w:b/>
                <w:spacing w:val="-8"/>
                <w:sz w:val="20"/>
                <w:szCs w:val="20"/>
              </w:rPr>
              <w:t xml:space="preserve"> </w:t>
            </w:r>
            <w:r w:rsidRPr="005F7A30">
              <w:rPr>
                <w:rFonts w:ascii="Century Gothic" w:hAnsi="Century Gothic"/>
                <w:b/>
                <w:spacing w:val="-1"/>
                <w:sz w:val="20"/>
                <w:szCs w:val="20"/>
              </w:rPr>
              <w:t>asset</w:t>
            </w:r>
          </w:p>
        </w:tc>
        <w:tc>
          <w:tcPr>
            <w:tcW w:w="1133"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4A8E23B2"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49FC3749" w14:textId="77777777" w:rsidR="00A71802" w:rsidRPr="005F7A30" w:rsidRDefault="00A71802" w:rsidP="00716189">
            <w:pPr>
              <w:pStyle w:val="TableParagraph"/>
              <w:spacing w:line="240" w:lineRule="exact"/>
              <w:ind w:left="111" w:right="175"/>
              <w:rPr>
                <w:rFonts w:ascii="Century Gothic" w:eastAsia="Century Gothic" w:hAnsi="Century Gothic" w:cs="Century Gothic"/>
                <w:sz w:val="20"/>
                <w:szCs w:val="20"/>
              </w:rPr>
            </w:pPr>
            <w:r w:rsidRPr="005F7A30">
              <w:rPr>
                <w:rFonts w:ascii="Century Gothic" w:hAnsi="Century Gothic"/>
                <w:b/>
                <w:sz w:val="20"/>
                <w:szCs w:val="20"/>
              </w:rPr>
              <w:t>Key</w:t>
            </w:r>
            <w:r w:rsidRPr="005F7A30">
              <w:rPr>
                <w:rFonts w:ascii="Century Gothic" w:hAnsi="Century Gothic"/>
                <w:b/>
                <w:spacing w:val="-16"/>
                <w:sz w:val="20"/>
                <w:szCs w:val="20"/>
              </w:rPr>
              <w:t xml:space="preserve"> </w:t>
            </w:r>
            <w:r w:rsidRPr="005F7A30">
              <w:rPr>
                <w:rFonts w:ascii="Century Gothic" w:hAnsi="Century Gothic"/>
                <w:b/>
                <w:spacing w:val="-1"/>
                <w:sz w:val="20"/>
                <w:szCs w:val="20"/>
              </w:rPr>
              <w:t>movement</w:t>
            </w:r>
            <w:r w:rsidRPr="005F7A30">
              <w:rPr>
                <w:rFonts w:ascii="Century Gothic" w:hAnsi="Century Gothic"/>
                <w:b/>
                <w:spacing w:val="27"/>
                <w:w w:val="99"/>
                <w:sz w:val="20"/>
                <w:szCs w:val="20"/>
              </w:rPr>
              <w:t xml:space="preserve"> </w:t>
            </w:r>
            <w:r w:rsidRPr="005F7A30">
              <w:rPr>
                <w:rFonts w:ascii="Century Gothic" w:hAnsi="Century Gothic"/>
                <w:b/>
                <w:spacing w:val="-1"/>
                <w:sz w:val="20"/>
                <w:szCs w:val="20"/>
              </w:rPr>
              <w:t>corridor</w:t>
            </w:r>
          </w:p>
        </w:tc>
        <w:tc>
          <w:tcPr>
            <w:tcW w:w="1135"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6BE1BA44" w14:textId="77777777" w:rsidR="00A71802" w:rsidRPr="005F7A30" w:rsidRDefault="00A71802" w:rsidP="00716189">
            <w:pPr>
              <w:pStyle w:val="TableParagraph"/>
              <w:spacing w:before="4"/>
              <w:rPr>
                <w:rFonts w:ascii="Century Gothic" w:eastAsia="Century Gothic" w:hAnsi="Century Gothic" w:cs="Century Gothic"/>
                <w:b/>
                <w:bCs/>
                <w:sz w:val="20"/>
                <w:szCs w:val="20"/>
              </w:rPr>
            </w:pPr>
          </w:p>
          <w:p w14:paraId="4DB3BF3C" w14:textId="77777777" w:rsidR="00A71802" w:rsidRPr="005F7A30" w:rsidRDefault="00A71802" w:rsidP="00716189">
            <w:pPr>
              <w:pStyle w:val="TableParagraph"/>
              <w:spacing w:line="240" w:lineRule="exact"/>
              <w:ind w:left="111" w:right="545"/>
              <w:rPr>
                <w:rFonts w:ascii="Century Gothic" w:eastAsia="Century Gothic" w:hAnsi="Century Gothic" w:cs="Century Gothic"/>
                <w:sz w:val="20"/>
                <w:szCs w:val="20"/>
              </w:rPr>
            </w:pPr>
            <w:r w:rsidRPr="005F7A30">
              <w:rPr>
                <w:rFonts w:ascii="Century Gothic" w:hAnsi="Century Gothic"/>
                <w:b/>
                <w:spacing w:val="-1"/>
                <w:sz w:val="20"/>
                <w:szCs w:val="20"/>
              </w:rPr>
              <w:t>High</w:t>
            </w:r>
            <w:r w:rsidRPr="005F7A30">
              <w:rPr>
                <w:rFonts w:ascii="Century Gothic" w:hAnsi="Century Gothic"/>
                <w:b/>
                <w:spacing w:val="22"/>
                <w:w w:val="99"/>
                <w:sz w:val="20"/>
                <w:szCs w:val="20"/>
              </w:rPr>
              <w:t xml:space="preserve"> </w:t>
            </w:r>
            <w:r w:rsidRPr="005F7A30">
              <w:rPr>
                <w:rFonts w:ascii="Century Gothic" w:hAnsi="Century Gothic"/>
                <w:b/>
                <w:spacing w:val="-1"/>
                <w:sz w:val="20"/>
                <w:szCs w:val="20"/>
              </w:rPr>
              <w:t>biodiversity</w:t>
            </w:r>
          </w:p>
        </w:tc>
        <w:tc>
          <w:tcPr>
            <w:tcW w:w="1133"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03BC3672"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66815820" w14:textId="77777777" w:rsidR="00A71802" w:rsidRPr="005F7A30" w:rsidRDefault="00A71802" w:rsidP="00716189">
            <w:pPr>
              <w:pStyle w:val="TableParagraph"/>
              <w:spacing w:line="240" w:lineRule="exact"/>
              <w:ind w:left="111" w:right="475"/>
              <w:rPr>
                <w:rFonts w:ascii="Century Gothic" w:eastAsia="Century Gothic" w:hAnsi="Century Gothic" w:cs="Century Gothic"/>
                <w:sz w:val="20"/>
                <w:szCs w:val="20"/>
              </w:rPr>
            </w:pPr>
            <w:r w:rsidRPr="005F7A30">
              <w:rPr>
                <w:rFonts w:ascii="Century Gothic" w:hAnsi="Century Gothic"/>
                <w:b/>
                <w:sz w:val="20"/>
                <w:szCs w:val="20"/>
              </w:rPr>
              <w:t>Site</w:t>
            </w:r>
            <w:r w:rsidRPr="005F7A30">
              <w:rPr>
                <w:rFonts w:ascii="Century Gothic" w:hAnsi="Century Gothic"/>
                <w:b/>
                <w:spacing w:val="-7"/>
                <w:sz w:val="20"/>
                <w:szCs w:val="20"/>
              </w:rPr>
              <w:t xml:space="preserve"> </w:t>
            </w:r>
            <w:r w:rsidRPr="005F7A30">
              <w:rPr>
                <w:rFonts w:ascii="Century Gothic" w:hAnsi="Century Gothic"/>
                <w:b/>
                <w:sz w:val="20"/>
                <w:szCs w:val="20"/>
              </w:rPr>
              <w:t>of</w:t>
            </w:r>
            <w:r w:rsidRPr="005F7A30">
              <w:rPr>
                <w:rFonts w:ascii="Century Gothic" w:hAnsi="Century Gothic"/>
                <w:b/>
                <w:spacing w:val="-7"/>
                <w:sz w:val="20"/>
                <w:szCs w:val="20"/>
              </w:rPr>
              <w:t xml:space="preserve"> </w:t>
            </w:r>
            <w:r w:rsidRPr="005F7A30">
              <w:rPr>
                <w:rFonts w:ascii="Century Gothic" w:hAnsi="Century Gothic"/>
                <w:b/>
                <w:spacing w:val="-1"/>
                <w:sz w:val="20"/>
                <w:szCs w:val="20"/>
              </w:rPr>
              <w:t>other</w:t>
            </w:r>
            <w:r w:rsidRPr="005F7A30">
              <w:rPr>
                <w:rFonts w:ascii="Century Gothic" w:hAnsi="Century Gothic"/>
                <w:b/>
                <w:spacing w:val="23"/>
                <w:w w:val="99"/>
                <w:sz w:val="20"/>
                <w:szCs w:val="20"/>
              </w:rPr>
              <w:t xml:space="preserve"> </w:t>
            </w:r>
            <w:r w:rsidRPr="005F7A30">
              <w:rPr>
                <w:rFonts w:ascii="Century Gothic" w:hAnsi="Century Gothic"/>
                <w:b/>
                <w:spacing w:val="-1"/>
                <w:sz w:val="20"/>
                <w:szCs w:val="20"/>
              </w:rPr>
              <w:t>significance</w:t>
            </w:r>
          </w:p>
        </w:tc>
        <w:tc>
          <w:tcPr>
            <w:tcW w:w="1135"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0B1EC3FB" w14:textId="77777777" w:rsidR="00A71802" w:rsidRPr="005F7A30" w:rsidRDefault="00A71802" w:rsidP="00716189">
            <w:pPr>
              <w:pStyle w:val="TableParagraph"/>
              <w:spacing w:before="4"/>
              <w:rPr>
                <w:rFonts w:ascii="Century Gothic" w:eastAsia="Century Gothic" w:hAnsi="Century Gothic" w:cs="Century Gothic"/>
                <w:b/>
                <w:bCs/>
                <w:sz w:val="20"/>
                <w:szCs w:val="20"/>
              </w:rPr>
            </w:pPr>
          </w:p>
          <w:p w14:paraId="36512D6E" w14:textId="77777777" w:rsidR="00A71802" w:rsidRPr="005F7A30" w:rsidRDefault="00A71802" w:rsidP="00716189">
            <w:pPr>
              <w:pStyle w:val="TableParagraph"/>
              <w:spacing w:line="240" w:lineRule="exact"/>
              <w:ind w:left="111" w:right="211"/>
              <w:rPr>
                <w:rFonts w:ascii="Century Gothic" w:eastAsia="Century Gothic" w:hAnsi="Century Gothic" w:cs="Century Gothic"/>
                <w:sz w:val="20"/>
                <w:szCs w:val="20"/>
              </w:rPr>
            </w:pPr>
            <w:r w:rsidRPr="005F7A30">
              <w:rPr>
                <w:rFonts w:ascii="Century Gothic" w:hAnsi="Century Gothic"/>
                <w:b/>
                <w:spacing w:val="-1"/>
                <w:sz w:val="20"/>
                <w:szCs w:val="20"/>
              </w:rPr>
              <w:t>Hydrodynamic</w:t>
            </w:r>
            <w:r w:rsidRPr="005F7A30">
              <w:rPr>
                <w:rFonts w:ascii="Century Gothic" w:hAnsi="Century Gothic"/>
                <w:b/>
                <w:spacing w:val="20"/>
                <w:w w:val="99"/>
                <w:sz w:val="20"/>
                <w:szCs w:val="20"/>
              </w:rPr>
              <w:t xml:space="preserve"> </w:t>
            </w:r>
            <w:r w:rsidRPr="005F7A30">
              <w:rPr>
                <w:rFonts w:ascii="Century Gothic" w:hAnsi="Century Gothic"/>
                <w:b/>
                <w:sz w:val="20"/>
                <w:szCs w:val="20"/>
              </w:rPr>
              <w:t>diversity</w:t>
            </w:r>
          </w:p>
        </w:tc>
        <w:tc>
          <w:tcPr>
            <w:tcW w:w="1133"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6348A61B" w14:textId="77777777" w:rsidR="00A71802" w:rsidRPr="005F7A30" w:rsidRDefault="00A71802" w:rsidP="00716189">
            <w:pPr>
              <w:pStyle w:val="TableParagraph"/>
              <w:spacing w:before="2"/>
              <w:rPr>
                <w:rFonts w:ascii="Century Gothic" w:eastAsia="Century Gothic" w:hAnsi="Century Gothic" w:cs="Century Gothic"/>
                <w:b/>
                <w:bCs/>
                <w:sz w:val="20"/>
                <w:szCs w:val="20"/>
              </w:rPr>
            </w:pPr>
          </w:p>
          <w:p w14:paraId="75194F25" w14:textId="77777777" w:rsidR="00A71802" w:rsidRPr="005F7A30" w:rsidRDefault="00A71802" w:rsidP="00716189">
            <w:pPr>
              <w:pStyle w:val="TableParagraph"/>
              <w:spacing w:line="240" w:lineRule="exact"/>
              <w:ind w:left="111" w:right="555"/>
              <w:rPr>
                <w:rFonts w:ascii="Century Gothic" w:eastAsia="Century Gothic" w:hAnsi="Century Gothic" w:cs="Century Gothic"/>
                <w:sz w:val="20"/>
                <w:szCs w:val="20"/>
              </w:rPr>
            </w:pPr>
            <w:r w:rsidRPr="005F7A30">
              <w:rPr>
                <w:rFonts w:ascii="Century Gothic" w:hAnsi="Century Gothic"/>
                <w:b/>
                <w:spacing w:val="-1"/>
                <w:sz w:val="20"/>
                <w:szCs w:val="20"/>
              </w:rPr>
              <w:t>Threatened</w:t>
            </w:r>
            <w:r w:rsidRPr="005F7A30">
              <w:rPr>
                <w:rFonts w:ascii="Century Gothic" w:hAnsi="Century Gothic"/>
                <w:b/>
                <w:spacing w:val="24"/>
                <w:w w:val="99"/>
                <w:sz w:val="20"/>
                <w:szCs w:val="20"/>
              </w:rPr>
              <w:t xml:space="preserve"> </w:t>
            </w:r>
            <w:r w:rsidRPr="005F7A30">
              <w:rPr>
                <w:rFonts w:ascii="Century Gothic" w:hAnsi="Century Gothic"/>
                <w:b/>
                <w:spacing w:val="-1"/>
                <w:sz w:val="20"/>
                <w:szCs w:val="20"/>
              </w:rPr>
              <w:t>species</w:t>
            </w:r>
          </w:p>
        </w:tc>
        <w:tc>
          <w:tcPr>
            <w:tcW w:w="1135"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66FE2983" w14:textId="77777777" w:rsidR="00A71802" w:rsidRPr="005F7A30" w:rsidRDefault="00A71802" w:rsidP="00716189">
            <w:pPr>
              <w:pStyle w:val="TableParagraph"/>
              <w:spacing w:before="4"/>
              <w:rPr>
                <w:rFonts w:ascii="Century Gothic" w:eastAsia="Century Gothic" w:hAnsi="Century Gothic" w:cs="Century Gothic"/>
                <w:b/>
                <w:bCs/>
                <w:sz w:val="20"/>
                <w:szCs w:val="20"/>
              </w:rPr>
            </w:pPr>
          </w:p>
          <w:p w14:paraId="3F8B7629" w14:textId="77777777" w:rsidR="00A71802" w:rsidRPr="005F7A30" w:rsidRDefault="00A71802" w:rsidP="00716189">
            <w:pPr>
              <w:pStyle w:val="TableParagraph"/>
              <w:spacing w:line="240" w:lineRule="exact"/>
              <w:ind w:left="111" w:right="643"/>
              <w:rPr>
                <w:rFonts w:ascii="Century Gothic" w:eastAsia="Century Gothic" w:hAnsi="Century Gothic" w:cs="Century Gothic"/>
                <w:sz w:val="20"/>
                <w:szCs w:val="20"/>
              </w:rPr>
            </w:pPr>
            <w:r w:rsidRPr="005F7A30">
              <w:rPr>
                <w:rFonts w:ascii="Century Gothic" w:hAnsi="Century Gothic"/>
                <w:b/>
                <w:spacing w:val="-1"/>
                <w:sz w:val="20"/>
                <w:szCs w:val="20"/>
              </w:rPr>
              <w:t>Dry</w:t>
            </w:r>
            <w:r w:rsidRPr="005F7A30">
              <w:rPr>
                <w:rFonts w:ascii="Century Gothic" w:hAnsi="Century Gothic"/>
                <w:b/>
                <w:spacing w:val="-12"/>
                <w:sz w:val="20"/>
                <w:szCs w:val="20"/>
              </w:rPr>
              <w:t xml:space="preserve"> </w:t>
            </w:r>
            <w:r w:rsidRPr="005F7A30">
              <w:rPr>
                <w:rFonts w:ascii="Century Gothic" w:hAnsi="Century Gothic"/>
                <w:b/>
                <w:spacing w:val="-1"/>
                <w:sz w:val="20"/>
                <w:szCs w:val="20"/>
              </w:rPr>
              <w:t>period</w:t>
            </w:r>
            <w:r w:rsidRPr="005F7A30">
              <w:rPr>
                <w:rFonts w:ascii="Century Gothic" w:hAnsi="Century Gothic"/>
                <w:b/>
                <w:spacing w:val="27"/>
                <w:w w:val="99"/>
                <w:sz w:val="20"/>
                <w:szCs w:val="20"/>
              </w:rPr>
              <w:t xml:space="preserve"> </w:t>
            </w:r>
            <w:r w:rsidRPr="005F7A30">
              <w:rPr>
                <w:rFonts w:ascii="Century Gothic" w:hAnsi="Century Gothic"/>
                <w:b/>
                <w:spacing w:val="-1"/>
                <w:sz w:val="20"/>
                <w:szCs w:val="20"/>
              </w:rPr>
              <w:t>refuge</w:t>
            </w:r>
          </w:p>
        </w:tc>
      </w:tr>
      <w:tr w:rsidR="00A71802" w:rsidRPr="005F7A30" w14:paraId="0AA55C56" w14:textId="77777777" w:rsidTr="00716189">
        <w:trPr>
          <w:trHeight w:hRule="exact" w:val="579"/>
        </w:trPr>
        <w:tc>
          <w:tcPr>
            <w:tcW w:w="3603" w:type="dxa"/>
            <w:tcBorders>
              <w:top w:val="single" w:sz="5" w:space="0" w:color="000000"/>
              <w:left w:val="single" w:sz="5" w:space="0" w:color="000000"/>
              <w:bottom w:val="single" w:sz="5" w:space="0" w:color="000000"/>
              <w:right w:val="single" w:sz="5" w:space="0" w:color="000000"/>
            </w:tcBorders>
          </w:tcPr>
          <w:p w14:paraId="244A6D89" w14:textId="77777777" w:rsidR="00A71802" w:rsidRPr="005F7A30" w:rsidRDefault="00A71802" w:rsidP="00716189">
            <w:pPr>
              <w:pStyle w:val="TableParagraph"/>
              <w:spacing w:before="40"/>
              <w:ind w:left="51" w:right="750"/>
              <w:rPr>
                <w:rFonts w:ascii="Century Gothic" w:eastAsia="Century Gothic" w:hAnsi="Century Gothic" w:cs="Century Gothic"/>
                <w:sz w:val="20"/>
                <w:szCs w:val="20"/>
              </w:rPr>
            </w:pPr>
            <w:r w:rsidRPr="005F7A30">
              <w:rPr>
                <w:rFonts w:ascii="Century Gothic" w:hAnsi="Century Gothic"/>
                <w:sz w:val="20"/>
                <w:szCs w:val="20"/>
              </w:rPr>
              <w:t>Warrego</w:t>
            </w:r>
            <w:r w:rsidRPr="005F7A30">
              <w:rPr>
                <w:rFonts w:ascii="Century Gothic" w:hAnsi="Century Gothic"/>
                <w:spacing w:val="-6"/>
                <w:sz w:val="20"/>
                <w:szCs w:val="20"/>
              </w:rPr>
              <w:t xml:space="preserve"> </w:t>
            </w:r>
            <w:r w:rsidRPr="005F7A30">
              <w:rPr>
                <w:rFonts w:ascii="Century Gothic" w:hAnsi="Century Gothic"/>
                <w:spacing w:val="-1"/>
                <w:sz w:val="20"/>
                <w:szCs w:val="20"/>
              </w:rPr>
              <w:t>River</w:t>
            </w:r>
            <w:r w:rsidRPr="005F7A30">
              <w:rPr>
                <w:rFonts w:ascii="Century Gothic" w:hAnsi="Century Gothic"/>
                <w:spacing w:val="-5"/>
                <w:sz w:val="20"/>
                <w:szCs w:val="20"/>
              </w:rPr>
              <w:t xml:space="preserve"> </w:t>
            </w:r>
            <w:r w:rsidRPr="005F7A30">
              <w:rPr>
                <w:rFonts w:ascii="Century Gothic" w:hAnsi="Century Gothic"/>
                <w:spacing w:val="-1"/>
                <w:sz w:val="20"/>
                <w:szCs w:val="20"/>
              </w:rPr>
              <w:t>(Ward</w:t>
            </w:r>
            <w:r w:rsidRPr="005F7A30">
              <w:rPr>
                <w:rFonts w:ascii="Century Gothic" w:hAnsi="Century Gothic"/>
                <w:spacing w:val="-7"/>
                <w:sz w:val="20"/>
                <w:szCs w:val="20"/>
              </w:rPr>
              <w:t xml:space="preserve"> </w:t>
            </w:r>
            <w:r w:rsidRPr="005F7A30">
              <w:rPr>
                <w:rFonts w:ascii="Century Gothic" w:hAnsi="Century Gothic"/>
                <w:sz w:val="20"/>
                <w:szCs w:val="20"/>
              </w:rPr>
              <w:t>River</w:t>
            </w:r>
            <w:r w:rsidRPr="005F7A30">
              <w:rPr>
                <w:rFonts w:ascii="Century Gothic" w:hAnsi="Century Gothic"/>
                <w:spacing w:val="-7"/>
                <w:sz w:val="20"/>
                <w:szCs w:val="20"/>
              </w:rPr>
              <w:t xml:space="preserve"> </w:t>
            </w:r>
            <w:r w:rsidRPr="005F7A30">
              <w:rPr>
                <w:rFonts w:ascii="Century Gothic" w:hAnsi="Century Gothic"/>
                <w:spacing w:val="1"/>
                <w:sz w:val="20"/>
                <w:szCs w:val="20"/>
              </w:rPr>
              <w:t>to</w:t>
            </w:r>
            <w:r w:rsidRPr="005F7A30">
              <w:rPr>
                <w:rFonts w:ascii="Century Gothic" w:hAnsi="Century Gothic"/>
                <w:spacing w:val="27"/>
                <w:w w:val="99"/>
                <w:sz w:val="20"/>
                <w:szCs w:val="20"/>
              </w:rPr>
              <w:t xml:space="preserve"> </w:t>
            </w:r>
            <w:r w:rsidRPr="005F7A30">
              <w:rPr>
                <w:rFonts w:ascii="Century Gothic" w:hAnsi="Century Gothic"/>
                <w:sz w:val="20"/>
                <w:szCs w:val="20"/>
              </w:rPr>
              <w:t>Darling</w:t>
            </w:r>
            <w:r w:rsidRPr="005F7A30">
              <w:rPr>
                <w:rFonts w:ascii="Century Gothic" w:hAnsi="Century Gothic"/>
                <w:spacing w:val="-20"/>
                <w:sz w:val="20"/>
                <w:szCs w:val="20"/>
              </w:rPr>
              <w:t xml:space="preserve"> </w:t>
            </w:r>
            <w:r w:rsidRPr="005F7A30">
              <w:rPr>
                <w:rFonts w:ascii="Century Gothic" w:hAnsi="Century Gothic"/>
                <w:spacing w:val="-1"/>
                <w:sz w:val="20"/>
                <w:szCs w:val="20"/>
              </w:rPr>
              <w:t>confluence)</w:t>
            </w:r>
          </w:p>
        </w:tc>
        <w:tc>
          <w:tcPr>
            <w:tcW w:w="1133" w:type="dxa"/>
            <w:tcBorders>
              <w:top w:val="single" w:sz="5" w:space="0" w:color="000000"/>
              <w:left w:val="single" w:sz="5" w:space="0" w:color="000000"/>
              <w:bottom w:val="single" w:sz="5" w:space="0" w:color="000000"/>
              <w:right w:val="single" w:sz="5" w:space="0" w:color="000000"/>
            </w:tcBorders>
          </w:tcPr>
          <w:p w14:paraId="5658E88D" w14:textId="77777777" w:rsidR="00A71802" w:rsidRPr="005F7A30" w:rsidRDefault="00A71802" w:rsidP="00716189">
            <w:pPr>
              <w:pStyle w:val="TableParagraph"/>
              <w:spacing w:before="162"/>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tcPr>
          <w:p w14:paraId="2BDE4383"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tcPr>
          <w:p w14:paraId="08D0CDB6"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tcPr>
          <w:p w14:paraId="4D707FC8"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tcPr>
          <w:p w14:paraId="6FE2EC20" w14:textId="77777777" w:rsidR="00A71802" w:rsidRPr="005F7A30" w:rsidRDefault="00A71802" w:rsidP="00716189">
            <w:pPr>
              <w:pStyle w:val="TableParagraph"/>
              <w:spacing w:before="162"/>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tcPr>
          <w:p w14:paraId="6F898AF9"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r>
      <w:tr w:rsidR="00A71802" w:rsidRPr="005F7A30" w14:paraId="047F8953" w14:textId="77777777" w:rsidTr="0044341C">
        <w:trPr>
          <w:trHeight w:hRule="exact" w:val="825"/>
        </w:trPr>
        <w:tc>
          <w:tcPr>
            <w:tcW w:w="360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4D3F5AF" w14:textId="77777777" w:rsidR="00A71802" w:rsidRPr="005F7A30" w:rsidRDefault="00A71802" w:rsidP="00716189">
            <w:pPr>
              <w:pStyle w:val="TableParagraph"/>
              <w:spacing w:before="42"/>
              <w:ind w:left="51" w:right="139"/>
              <w:rPr>
                <w:rFonts w:ascii="Century Gothic" w:eastAsia="Century Gothic" w:hAnsi="Century Gothic" w:cs="Century Gothic"/>
                <w:sz w:val="20"/>
                <w:szCs w:val="20"/>
              </w:rPr>
            </w:pPr>
            <w:r w:rsidRPr="005F7A30">
              <w:rPr>
                <w:rFonts w:ascii="Century Gothic" w:hAnsi="Century Gothic"/>
                <w:spacing w:val="-1"/>
                <w:sz w:val="20"/>
                <w:szCs w:val="20"/>
              </w:rPr>
              <w:t>Anabranches</w:t>
            </w:r>
            <w:r w:rsidRPr="005F7A30">
              <w:rPr>
                <w:rFonts w:ascii="Century Gothic" w:hAnsi="Century Gothic"/>
                <w:spacing w:val="-18"/>
                <w:sz w:val="20"/>
                <w:szCs w:val="20"/>
              </w:rPr>
              <w:t xml:space="preserve"> </w:t>
            </w:r>
            <w:r w:rsidRPr="005F7A30">
              <w:rPr>
                <w:rFonts w:ascii="Century Gothic" w:hAnsi="Century Gothic"/>
                <w:sz w:val="20"/>
                <w:szCs w:val="20"/>
              </w:rPr>
              <w:t>connecting</w:t>
            </w:r>
            <w:r w:rsidRPr="005F7A30">
              <w:rPr>
                <w:rFonts w:ascii="Century Gothic" w:hAnsi="Century Gothic"/>
                <w:spacing w:val="-17"/>
                <w:sz w:val="20"/>
                <w:szCs w:val="20"/>
              </w:rPr>
              <w:t xml:space="preserve"> </w:t>
            </w:r>
            <w:r w:rsidRPr="005F7A30">
              <w:rPr>
                <w:rFonts w:ascii="Century Gothic" w:hAnsi="Century Gothic"/>
                <w:sz w:val="20"/>
                <w:szCs w:val="20"/>
              </w:rPr>
              <w:t>Warrego</w:t>
            </w:r>
            <w:r w:rsidRPr="005F7A30">
              <w:rPr>
                <w:rFonts w:ascii="Century Gothic" w:hAnsi="Century Gothic"/>
                <w:spacing w:val="28"/>
                <w:w w:val="99"/>
                <w:sz w:val="20"/>
                <w:szCs w:val="20"/>
              </w:rPr>
              <w:t xml:space="preserve"> </w:t>
            </w:r>
            <w:r w:rsidRPr="005F7A30">
              <w:rPr>
                <w:rFonts w:ascii="Century Gothic" w:hAnsi="Century Gothic"/>
                <w:sz w:val="20"/>
                <w:szCs w:val="20"/>
              </w:rPr>
              <w:t>and</w:t>
            </w:r>
            <w:r w:rsidRPr="005F7A30">
              <w:rPr>
                <w:rFonts w:ascii="Century Gothic" w:hAnsi="Century Gothic"/>
                <w:spacing w:val="-9"/>
                <w:sz w:val="20"/>
                <w:szCs w:val="20"/>
              </w:rPr>
              <w:t xml:space="preserve"> </w:t>
            </w:r>
            <w:r w:rsidRPr="005F7A30">
              <w:rPr>
                <w:rFonts w:ascii="Century Gothic" w:hAnsi="Century Gothic"/>
                <w:spacing w:val="-1"/>
                <w:sz w:val="20"/>
                <w:szCs w:val="20"/>
              </w:rPr>
              <w:t>Paroo</w:t>
            </w:r>
            <w:r w:rsidRPr="005F7A30">
              <w:rPr>
                <w:rFonts w:ascii="Century Gothic" w:hAnsi="Century Gothic"/>
                <w:spacing w:val="-8"/>
                <w:sz w:val="20"/>
                <w:szCs w:val="20"/>
              </w:rPr>
              <w:t xml:space="preserve"> </w:t>
            </w:r>
            <w:r w:rsidRPr="005F7A30">
              <w:rPr>
                <w:rFonts w:ascii="Century Gothic" w:hAnsi="Century Gothic"/>
                <w:spacing w:val="-1"/>
                <w:sz w:val="20"/>
                <w:szCs w:val="20"/>
              </w:rPr>
              <w:t>Rivers</w:t>
            </w:r>
            <w:r w:rsidRPr="005F7A30">
              <w:rPr>
                <w:rFonts w:ascii="Century Gothic" w:hAnsi="Century Gothic"/>
                <w:spacing w:val="-4"/>
                <w:sz w:val="20"/>
                <w:szCs w:val="20"/>
              </w:rPr>
              <w:t xml:space="preserve"> </w:t>
            </w:r>
            <w:r w:rsidRPr="005F7A30">
              <w:rPr>
                <w:rFonts w:ascii="Century Gothic" w:hAnsi="Century Gothic"/>
                <w:spacing w:val="-1"/>
                <w:sz w:val="20"/>
                <w:szCs w:val="20"/>
              </w:rPr>
              <w:t>(including</w:t>
            </w:r>
            <w:r w:rsidRPr="005F7A30">
              <w:rPr>
                <w:rFonts w:ascii="Century Gothic" w:hAnsi="Century Gothic"/>
                <w:spacing w:val="27"/>
                <w:w w:val="99"/>
                <w:sz w:val="20"/>
                <w:szCs w:val="20"/>
              </w:rPr>
              <w:t xml:space="preserve"> </w:t>
            </w:r>
            <w:r w:rsidRPr="005F7A30">
              <w:rPr>
                <w:rFonts w:ascii="Century Gothic" w:hAnsi="Century Gothic"/>
                <w:sz w:val="20"/>
                <w:szCs w:val="20"/>
              </w:rPr>
              <w:t>Gumholes,</w:t>
            </w:r>
            <w:r w:rsidRPr="005F7A30">
              <w:rPr>
                <w:rFonts w:ascii="Century Gothic" w:hAnsi="Century Gothic"/>
                <w:spacing w:val="-13"/>
                <w:sz w:val="20"/>
                <w:szCs w:val="20"/>
              </w:rPr>
              <w:t xml:space="preserve"> </w:t>
            </w:r>
            <w:r w:rsidRPr="005F7A30">
              <w:rPr>
                <w:rFonts w:ascii="Century Gothic" w:hAnsi="Century Gothic"/>
                <w:sz w:val="20"/>
                <w:szCs w:val="20"/>
              </w:rPr>
              <w:t>Bow,</w:t>
            </w:r>
            <w:r w:rsidRPr="005F7A30">
              <w:rPr>
                <w:rFonts w:ascii="Century Gothic" w:hAnsi="Century Gothic"/>
                <w:spacing w:val="-11"/>
                <w:sz w:val="20"/>
                <w:szCs w:val="20"/>
              </w:rPr>
              <w:t xml:space="preserve"> </w:t>
            </w:r>
            <w:r w:rsidRPr="005F7A30">
              <w:rPr>
                <w:rFonts w:ascii="Century Gothic" w:hAnsi="Century Gothic"/>
                <w:spacing w:val="-1"/>
                <w:sz w:val="20"/>
                <w:szCs w:val="20"/>
              </w:rPr>
              <w:t>Cuttaburra</w:t>
            </w:r>
            <w:r w:rsidRPr="005F7A30">
              <w:rPr>
                <w:rFonts w:ascii="Century Gothic" w:hAnsi="Century Gothic"/>
                <w:spacing w:val="-10"/>
                <w:sz w:val="20"/>
                <w:szCs w:val="20"/>
              </w:rPr>
              <w:t xml:space="preserve"> </w:t>
            </w:r>
            <w:r w:rsidRPr="005F7A30">
              <w:rPr>
                <w:rFonts w:ascii="Century Gothic" w:hAnsi="Century Gothic"/>
                <w:spacing w:val="-1"/>
                <w:sz w:val="20"/>
                <w:szCs w:val="20"/>
              </w:rPr>
              <w:t>Ck)</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84F504" w14:textId="77777777" w:rsidR="00A71802" w:rsidRPr="005F7A30" w:rsidRDefault="00A71802" w:rsidP="00716189">
            <w:pPr>
              <w:pStyle w:val="TableParagraph"/>
              <w:spacing w:before="5"/>
              <w:rPr>
                <w:rFonts w:ascii="Century Gothic" w:eastAsia="Century Gothic" w:hAnsi="Century Gothic" w:cs="Century Gothic"/>
                <w:b/>
                <w:bCs/>
                <w:sz w:val="20"/>
                <w:szCs w:val="20"/>
              </w:rPr>
            </w:pPr>
          </w:p>
          <w:p w14:paraId="51B88E5E" w14:textId="77777777" w:rsidR="00A71802" w:rsidRPr="005F7A30" w:rsidRDefault="00A71802" w:rsidP="00716189">
            <w:pPr>
              <w:pStyle w:val="TableParagraph"/>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03A85EA" w14:textId="77777777" w:rsidR="00A71802" w:rsidRPr="005F7A30" w:rsidRDefault="00A71802" w:rsidP="00716189">
            <w:pPr>
              <w:rPr>
                <w:rFonts w:ascii="Century Gothic" w:hAnsi="Century Gothic"/>
              </w:rPr>
            </w:pP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0302CB6"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3301FA0" w14:textId="77777777" w:rsidR="00A71802" w:rsidRPr="005F7A30" w:rsidRDefault="00A71802" w:rsidP="00716189">
            <w:pPr>
              <w:rPr>
                <w:rFonts w:ascii="Century Gothic" w:hAnsi="Century Gothic"/>
              </w:rPr>
            </w:pP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83A3157"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83A5E0" w14:textId="77777777" w:rsidR="00A71802" w:rsidRPr="005F7A30" w:rsidRDefault="00A71802" w:rsidP="00716189">
            <w:pPr>
              <w:rPr>
                <w:rFonts w:ascii="Century Gothic" w:hAnsi="Century Gothic"/>
              </w:rPr>
            </w:pPr>
          </w:p>
        </w:tc>
      </w:tr>
      <w:tr w:rsidR="00A71802" w:rsidRPr="005F7A30" w14:paraId="73DE83FD" w14:textId="77777777" w:rsidTr="0044341C">
        <w:trPr>
          <w:trHeight w:hRule="exact" w:val="581"/>
        </w:trPr>
        <w:tc>
          <w:tcPr>
            <w:tcW w:w="360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BC3EDE0" w14:textId="77777777" w:rsidR="00A71802" w:rsidRPr="005F7A30" w:rsidRDefault="00A71802" w:rsidP="00716189">
            <w:pPr>
              <w:pStyle w:val="TableParagraph"/>
              <w:spacing w:before="40"/>
              <w:ind w:left="51" w:right="612"/>
              <w:rPr>
                <w:rFonts w:ascii="Century Gothic" w:eastAsia="Century Gothic" w:hAnsi="Century Gothic" w:cs="Century Gothic"/>
                <w:sz w:val="20"/>
                <w:szCs w:val="20"/>
              </w:rPr>
            </w:pPr>
            <w:r w:rsidRPr="005F7A30">
              <w:rPr>
                <w:rFonts w:ascii="Century Gothic" w:hAnsi="Century Gothic"/>
                <w:sz w:val="20"/>
                <w:szCs w:val="20"/>
              </w:rPr>
              <w:t>Lower</w:t>
            </w:r>
            <w:r w:rsidRPr="005F7A30">
              <w:rPr>
                <w:rFonts w:ascii="Century Gothic" w:hAnsi="Century Gothic"/>
                <w:spacing w:val="-8"/>
                <w:sz w:val="20"/>
                <w:szCs w:val="20"/>
              </w:rPr>
              <w:t xml:space="preserve"> </w:t>
            </w:r>
            <w:r w:rsidRPr="005F7A30">
              <w:rPr>
                <w:rFonts w:ascii="Century Gothic" w:hAnsi="Century Gothic"/>
                <w:spacing w:val="-1"/>
                <w:sz w:val="20"/>
                <w:szCs w:val="20"/>
              </w:rPr>
              <w:t>Moonie</w:t>
            </w:r>
            <w:r w:rsidRPr="005F7A30">
              <w:rPr>
                <w:rFonts w:ascii="Century Gothic" w:hAnsi="Century Gothic"/>
                <w:spacing w:val="-8"/>
                <w:sz w:val="20"/>
                <w:szCs w:val="20"/>
              </w:rPr>
              <w:t xml:space="preserve"> </w:t>
            </w:r>
            <w:r w:rsidRPr="005F7A30">
              <w:rPr>
                <w:rFonts w:ascii="Century Gothic" w:hAnsi="Century Gothic"/>
                <w:spacing w:val="1"/>
                <w:sz w:val="20"/>
                <w:szCs w:val="20"/>
              </w:rPr>
              <w:t>to</w:t>
            </w:r>
            <w:r w:rsidRPr="005F7A30">
              <w:rPr>
                <w:rFonts w:ascii="Century Gothic" w:hAnsi="Century Gothic"/>
                <w:spacing w:val="-8"/>
                <w:sz w:val="20"/>
                <w:szCs w:val="20"/>
              </w:rPr>
              <w:t xml:space="preserve"> </w:t>
            </w:r>
            <w:r w:rsidRPr="005F7A30">
              <w:rPr>
                <w:rFonts w:ascii="Century Gothic" w:hAnsi="Century Gothic"/>
                <w:sz w:val="20"/>
                <w:szCs w:val="20"/>
              </w:rPr>
              <w:t>Barwon</w:t>
            </w:r>
            <w:r w:rsidRPr="005F7A30">
              <w:rPr>
                <w:rFonts w:ascii="Century Gothic" w:hAnsi="Century Gothic"/>
                <w:spacing w:val="-7"/>
                <w:sz w:val="20"/>
                <w:szCs w:val="20"/>
              </w:rPr>
              <w:t xml:space="preserve"> </w:t>
            </w:r>
            <w:r w:rsidRPr="005F7A30">
              <w:rPr>
                <w:rFonts w:ascii="Century Gothic" w:hAnsi="Century Gothic"/>
                <w:spacing w:val="-1"/>
                <w:sz w:val="20"/>
                <w:szCs w:val="20"/>
              </w:rPr>
              <w:t>River</w:t>
            </w:r>
            <w:r w:rsidRPr="005F7A30">
              <w:rPr>
                <w:rFonts w:ascii="Century Gothic" w:hAnsi="Century Gothic"/>
                <w:spacing w:val="26"/>
                <w:w w:val="99"/>
                <w:sz w:val="20"/>
                <w:szCs w:val="20"/>
              </w:rPr>
              <w:t xml:space="preserve"> </w:t>
            </w:r>
            <w:r w:rsidRPr="005F7A30">
              <w:rPr>
                <w:rFonts w:ascii="Century Gothic" w:hAnsi="Century Gothic"/>
                <w:spacing w:val="-1"/>
                <w:sz w:val="20"/>
                <w:szCs w:val="20"/>
              </w:rPr>
              <w:t>[Moonie]</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689711C" w14:textId="77777777" w:rsidR="00A71802" w:rsidRPr="005F7A30" w:rsidRDefault="00A71802" w:rsidP="00716189">
            <w:pPr>
              <w:pStyle w:val="TableParagraph"/>
              <w:spacing w:before="162"/>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1C504A2"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E4F7CF0"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78E4F7"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AF4D996"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E4BFAB9"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r>
      <w:tr w:rsidR="00A71802" w:rsidRPr="005F7A30" w14:paraId="504CCB80" w14:textId="77777777" w:rsidTr="0044341C">
        <w:trPr>
          <w:trHeight w:hRule="exact" w:val="579"/>
        </w:trPr>
        <w:tc>
          <w:tcPr>
            <w:tcW w:w="360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A7A799F" w14:textId="77777777" w:rsidR="00A71802" w:rsidRPr="005F7A30" w:rsidRDefault="00A71802" w:rsidP="00716189">
            <w:pPr>
              <w:pStyle w:val="TableParagraph"/>
              <w:spacing w:before="40"/>
              <w:ind w:left="51" w:right="237"/>
              <w:rPr>
                <w:rFonts w:ascii="Century Gothic" w:eastAsia="Century Gothic" w:hAnsi="Century Gothic" w:cs="Century Gothic"/>
                <w:sz w:val="20"/>
                <w:szCs w:val="20"/>
              </w:rPr>
            </w:pPr>
            <w:r w:rsidRPr="005F7A30">
              <w:rPr>
                <w:rFonts w:ascii="Century Gothic" w:hAnsi="Century Gothic"/>
                <w:spacing w:val="-1"/>
                <w:sz w:val="20"/>
                <w:szCs w:val="20"/>
              </w:rPr>
              <w:t>Condamine</w:t>
            </w:r>
            <w:r w:rsidRPr="005F7A30">
              <w:rPr>
                <w:rFonts w:ascii="Century Gothic" w:hAnsi="Century Gothic"/>
                <w:spacing w:val="-15"/>
                <w:sz w:val="20"/>
                <w:szCs w:val="20"/>
              </w:rPr>
              <w:t xml:space="preserve"> </w:t>
            </w:r>
            <w:r w:rsidRPr="005F7A30">
              <w:rPr>
                <w:rFonts w:ascii="Century Gothic" w:hAnsi="Century Gothic"/>
                <w:sz w:val="20"/>
                <w:szCs w:val="20"/>
              </w:rPr>
              <w:t>headwaters</w:t>
            </w:r>
            <w:r w:rsidRPr="005F7A30">
              <w:rPr>
                <w:rFonts w:ascii="Century Gothic" w:hAnsi="Century Gothic"/>
                <w:spacing w:val="-15"/>
                <w:sz w:val="20"/>
                <w:szCs w:val="20"/>
              </w:rPr>
              <w:t xml:space="preserve"> </w:t>
            </w:r>
            <w:r w:rsidRPr="005F7A30">
              <w:rPr>
                <w:rFonts w:ascii="Century Gothic" w:hAnsi="Century Gothic"/>
                <w:sz w:val="20"/>
                <w:szCs w:val="20"/>
              </w:rPr>
              <w:t>and</w:t>
            </w:r>
            <w:r w:rsidRPr="005F7A30">
              <w:rPr>
                <w:rFonts w:ascii="Century Gothic" w:hAnsi="Century Gothic"/>
                <w:spacing w:val="30"/>
                <w:w w:val="99"/>
                <w:sz w:val="20"/>
                <w:szCs w:val="20"/>
              </w:rPr>
              <w:t xml:space="preserve"> </w:t>
            </w:r>
            <w:r w:rsidRPr="005F7A30">
              <w:rPr>
                <w:rFonts w:ascii="Century Gothic" w:hAnsi="Century Gothic"/>
                <w:spacing w:val="-1"/>
                <w:sz w:val="20"/>
                <w:szCs w:val="20"/>
              </w:rPr>
              <w:t>Spring</w:t>
            </w:r>
            <w:r w:rsidRPr="005F7A30">
              <w:rPr>
                <w:rFonts w:ascii="Century Gothic" w:hAnsi="Century Gothic"/>
                <w:spacing w:val="-9"/>
                <w:sz w:val="20"/>
                <w:szCs w:val="20"/>
              </w:rPr>
              <w:t xml:space="preserve"> </w:t>
            </w:r>
            <w:r w:rsidRPr="005F7A30">
              <w:rPr>
                <w:rFonts w:ascii="Century Gothic" w:hAnsi="Century Gothic"/>
                <w:spacing w:val="-1"/>
                <w:sz w:val="20"/>
                <w:szCs w:val="20"/>
              </w:rPr>
              <w:t>Creek</w:t>
            </w:r>
            <w:r w:rsidRPr="005F7A30">
              <w:rPr>
                <w:rFonts w:ascii="Century Gothic" w:hAnsi="Century Gothic"/>
                <w:spacing w:val="-6"/>
                <w:sz w:val="20"/>
                <w:szCs w:val="20"/>
              </w:rPr>
              <w:t xml:space="preserve"> </w:t>
            </w:r>
            <w:r w:rsidRPr="005F7A30">
              <w:rPr>
                <w:rFonts w:ascii="Century Gothic" w:hAnsi="Century Gothic"/>
                <w:spacing w:val="-1"/>
                <w:sz w:val="20"/>
                <w:szCs w:val="20"/>
              </w:rPr>
              <w:t>upstream</w:t>
            </w:r>
            <w:r w:rsidRPr="005F7A30">
              <w:rPr>
                <w:rFonts w:ascii="Century Gothic" w:hAnsi="Century Gothic"/>
                <w:spacing w:val="-8"/>
                <w:sz w:val="20"/>
                <w:szCs w:val="20"/>
              </w:rPr>
              <w:t xml:space="preserve"> </w:t>
            </w:r>
            <w:r w:rsidRPr="005F7A30">
              <w:rPr>
                <w:rFonts w:ascii="Century Gothic" w:hAnsi="Century Gothic"/>
                <w:sz w:val="20"/>
                <w:szCs w:val="20"/>
              </w:rPr>
              <w:t>of</w:t>
            </w:r>
            <w:r w:rsidRPr="005F7A30">
              <w:rPr>
                <w:rFonts w:ascii="Century Gothic" w:hAnsi="Century Gothic"/>
                <w:spacing w:val="-7"/>
                <w:sz w:val="20"/>
                <w:szCs w:val="20"/>
              </w:rPr>
              <w:t xml:space="preserve"> </w:t>
            </w:r>
            <w:r w:rsidRPr="005F7A30">
              <w:rPr>
                <w:rFonts w:ascii="Century Gothic" w:hAnsi="Century Gothic"/>
                <w:sz w:val="20"/>
                <w:szCs w:val="20"/>
              </w:rPr>
              <w:t>Killarney</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989438"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37AD874" w14:textId="77777777" w:rsidR="00A71802" w:rsidRPr="005F7A30" w:rsidRDefault="00A71802" w:rsidP="00716189">
            <w:pPr>
              <w:rPr>
                <w:rFonts w:ascii="Century Gothic" w:hAnsi="Century Gothic"/>
              </w:rPr>
            </w:pP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ACE7EC8"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EE291AC" w14:textId="77777777" w:rsidR="00A71802" w:rsidRPr="005F7A30" w:rsidRDefault="00A71802" w:rsidP="00716189">
            <w:pPr>
              <w:pStyle w:val="TableParagraph"/>
              <w:spacing w:before="16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4FB7D94" w14:textId="77777777" w:rsidR="00A71802" w:rsidRPr="005F7A30" w:rsidRDefault="00A71802" w:rsidP="00716189">
            <w:pPr>
              <w:pStyle w:val="TableParagraph"/>
              <w:spacing w:before="163"/>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F0D679D" w14:textId="77777777" w:rsidR="00A71802" w:rsidRPr="005F7A30" w:rsidRDefault="00A71802" w:rsidP="00716189">
            <w:pPr>
              <w:pStyle w:val="TableParagraph"/>
              <w:spacing w:before="163"/>
              <w:jc w:val="center"/>
              <w:rPr>
                <w:rFonts w:ascii="Century Gothic" w:eastAsia="Century Gothic" w:hAnsi="Century Gothic" w:cs="Century Gothic"/>
                <w:sz w:val="20"/>
                <w:szCs w:val="20"/>
              </w:rPr>
            </w:pPr>
            <w:r w:rsidRPr="005F7A30">
              <w:rPr>
                <w:rFonts w:ascii="Century Gothic" w:hAnsi="Century Gothic"/>
                <w:sz w:val="20"/>
                <w:szCs w:val="20"/>
              </w:rPr>
              <w:t>*</w:t>
            </w:r>
          </w:p>
        </w:tc>
      </w:tr>
      <w:tr w:rsidR="00A71802" w:rsidRPr="005F7A30" w14:paraId="416B7F63" w14:textId="77777777" w:rsidTr="0044341C">
        <w:trPr>
          <w:trHeight w:hRule="exact" w:val="580"/>
        </w:trPr>
        <w:tc>
          <w:tcPr>
            <w:tcW w:w="360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D27C2B2" w14:textId="77777777" w:rsidR="00A71802" w:rsidRPr="005F7A30" w:rsidRDefault="00A71802" w:rsidP="00716189">
            <w:pPr>
              <w:pStyle w:val="TableParagraph"/>
              <w:spacing w:before="49" w:line="242" w:lineRule="exact"/>
              <w:ind w:left="51" w:right="83"/>
              <w:rPr>
                <w:rFonts w:ascii="Century Gothic" w:eastAsia="Century Gothic" w:hAnsi="Century Gothic" w:cs="Century Gothic"/>
                <w:sz w:val="20"/>
                <w:szCs w:val="20"/>
              </w:rPr>
            </w:pPr>
            <w:r w:rsidRPr="005F7A30">
              <w:rPr>
                <w:rFonts w:ascii="Century Gothic" w:hAnsi="Century Gothic"/>
                <w:spacing w:val="-1"/>
                <w:sz w:val="20"/>
                <w:szCs w:val="20"/>
              </w:rPr>
              <w:t>Condamine</w:t>
            </w:r>
            <w:r w:rsidRPr="005F7A30">
              <w:rPr>
                <w:rFonts w:ascii="Century Gothic" w:hAnsi="Century Gothic"/>
                <w:spacing w:val="-3"/>
                <w:sz w:val="20"/>
                <w:szCs w:val="20"/>
              </w:rPr>
              <w:t xml:space="preserve"> </w:t>
            </w:r>
            <w:r w:rsidRPr="005F7A30">
              <w:rPr>
                <w:rFonts w:ascii="Century Gothic" w:hAnsi="Century Gothic"/>
                <w:spacing w:val="-1"/>
                <w:sz w:val="20"/>
                <w:szCs w:val="20"/>
              </w:rPr>
              <w:t>River</w:t>
            </w:r>
            <w:r w:rsidRPr="005F7A30">
              <w:rPr>
                <w:rFonts w:ascii="Century Gothic" w:hAnsi="Century Gothic"/>
                <w:spacing w:val="47"/>
                <w:sz w:val="20"/>
                <w:szCs w:val="20"/>
              </w:rPr>
              <w:t xml:space="preserve"> </w:t>
            </w:r>
            <w:r w:rsidRPr="005F7A30">
              <w:rPr>
                <w:rFonts w:ascii="Century Gothic" w:hAnsi="Century Gothic"/>
                <w:sz w:val="20"/>
                <w:szCs w:val="20"/>
              </w:rPr>
              <w:t>-</w:t>
            </w:r>
            <w:r w:rsidRPr="005F7A30">
              <w:rPr>
                <w:rFonts w:ascii="Century Gothic" w:hAnsi="Century Gothic"/>
                <w:spacing w:val="-5"/>
                <w:sz w:val="20"/>
                <w:szCs w:val="20"/>
              </w:rPr>
              <w:t xml:space="preserve"> </w:t>
            </w:r>
            <w:r w:rsidRPr="005F7A30">
              <w:rPr>
                <w:rFonts w:ascii="Century Gothic" w:hAnsi="Century Gothic"/>
                <w:sz w:val="20"/>
                <w:szCs w:val="20"/>
              </w:rPr>
              <w:t>Oakey</w:t>
            </w:r>
            <w:r w:rsidRPr="005F7A30">
              <w:rPr>
                <w:rFonts w:ascii="Century Gothic" w:hAnsi="Century Gothic"/>
                <w:spacing w:val="-5"/>
                <w:sz w:val="20"/>
                <w:szCs w:val="20"/>
              </w:rPr>
              <w:t xml:space="preserve"> </w:t>
            </w:r>
            <w:r w:rsidRPr="005F7A30">
              <w:rPr>
                <w:rFonts w:ascii="Century Gothic" w:hAnsi="Century Gothic"/>
                <w:spacing w:val="-1"/>
                <w:sz w:val="20"/>
                <w:szCs w:val="20"/>
              </w:rPr>
              <w:t>Ck</w:t>
            </w:r>
            <w:r w:rsidRPr="005F7A30">
              <w:rPr>
                <w:rFonts w:ascii="Century Gothic" w:hAnsi="Century Gothic"/>
                <w:spacing w:val="-4"/>
                <w:sz w:val="20"/>
                <w:szCs w:val="20"/>
              </w:rPr>
              <w:t xml:space="preserve"> </w:t>
            </w:r>
            <w:r w:rsidRPr="005F7A30">
              <w:rPr>
                <w:rFonts w:ascii="Century Gothic" w:hAnsi="Century Gothic"/>
                <w:spacing w:val="1"/>
                <w:sz w:val="20"/>
                <w:szCs w:val="20"/>
              </w:rPr>
              <w:t>to</w:t>
            </w:r>
            <w:r w:rsidRPr="005F7A30">
              <w:rPr>
                <w:rFonts w:ascii="Century Gothic" w:hAnsi="Century Gothic"/>
                <w:spacing w:val="21"/>
                <w:w w:val="99"/>
                <w:sz w:val="20"/>
                <w:szCs w:val="20"/>
              </w:rPr>
              <w:t xml:space="preserve"> </w:t>
            </w:r>
            <w:r w:rsidRPr="005F7A30">
              <w:rPr>
                <w:rFonts w:ascii="Century Gothic" w:hAnsi="Century Gothic"/>
                <w:spacing w:val="-1"/>
                <w:sz w:val="20"/>
                <w:szCs w:val="20"/>
              </w:rPr>
              <w:t>Surat,</w:t>
            </w:r>
            <w:r w:rsidRPr="005F7A30">
              <w:rPr>
                <w:rFonts w:ascii="Century Gothic" w:hAnsi="Century Gothic"/>
                <w:spacing w:val="-10"/>
                <w:sz w:val="20"/>
                <w:szCs w:val="20"/>
              </w:rPr>
              <w:t xml:space="preserve"> </w:t>
            </w:r>
            <w:r w:rsidRPr="005F7A30">
              <w:rPr>
                <w:rFonts w:ascii="Century Gothic" w:hAnsi="Century Gothic"/>
                <w:spacing w:val="-1"/>
                <w:sz w:val="20"/>
                <w:szCs w:val="20"/>
              </w:rPr>
              <w:t>including</w:t>
            </w:r>
            <w:r w:rsidRPr="005F7A30">
              <w:rPr>
                <w:rFonts w:ascii="Century Gothic" w:hAnsi="Century Gothic"/>
                <w:spacing w:val="-9"/>
                <w:sz w:val="20"/>
                <w:szCs w:val="20"/>
              </w:rPr>
              <w:t xml:space="preserve"> </w:t>
            </w:r>
            <w:r w:rsidRPr="005F7A30">
              <w:rPr>
                <w:rFonts w:ascii="Century Gothic" w:hAnsi="Century Gothic"/>
                <w:sz w:val="20"/>
                <w:szCs w:val="20"/>
              </w:rPr>
              <w:t>Lower</w:t>
            </w:r>
            <w:r w:rsidRPr="005F7A30">
              <w:rPr>
                <w:rFonts w:ascii="Century Gothic" w:hAnsi="Century Gothic"/>
                <w:spacing w:val="-9"/>
                <w:sz w:val="20"/>
                <w:szCs w:val="20"/>
              </w:rPr>
              <w:t xml:space="preserve"> </w:t>
            </w:r>
            <w:r w:rsidRPr="005F7A30">
              <w:rPr>
                <w:rFonts w:ascii="Century Gothic" w:hAnsi="Century Gothic"/>
                <w:sz w:val="20"/>
                <w:szCs w:val="20"/>
              </w:rPr>
              <w:t>Oakey</w:t>
            </w:r>
            <w:r w:rsidRPr="005F7A30">
              <w:rPr>
                <w:rFonts w:ascii="Century Gothic" w:hAnsi="Century Gothic"/>
                <w:spacing w:val="-10"/>
                <w:sz w:val="20"/>
                <w:szCs w:val="20"/>
              </w:rPr>
              <w:t xml:space="preserve"> </w:t>
            </w:r>
            <w:r w:rsidRPr="005F7A30">
              <w:rPr>
                <w:rFonts w:ascii="Century Gothic" w:hAnsi="Century Gothic"/>
                <w:sz w:val="20"/>
                <w:szCs w:val="20"/>
              </w:rPr>
              <w:t>Creek</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964EE4B" w14:textId="77777777" w:rsidR="00A71802" w:rsidRPr="005F7A30" w:rsidRDefault="00A71802" w:rsidP="00716189">
            <w:pPr>
              <w:pStyle w:val="TableParagraph"/>
              <w:spacing w:before="164"/>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016A5F6" w14:textId="77777777" w:rsidR="00A71802" w:rsidRPr="005F7A30" w:rsidRDefault="00A71802" w:rsidP="00716189">
            <w:pPr>
              <w:pStyle w:val="TableParagraph"/>
              <w:spacing w:before="164"/>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FE9ABBA"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26DE4D9" w14:textId="77777777" w:rsidR="00A71802" w:rsidRPr="005F7A30" w:rsidRDefault="00A71802" w:rsidP="00716189">
            <w:pPr>
              <w:pStyle w:val="TableParagraph"/>
              <w:spacing w:before="164"/>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CF13059" w14:textId="77777777" w:rsidR="00A71802" w:rsidRPr="005F7A30" w:rsidRDefault="00A71802" w:rsidP="00716189">
            <w:pPr>
              <w:pStyle w:val="TableParagraph"/>
              <w:spacing w:before="164"/>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D8A629" w14:textId="77777777" w:rsidR="00A71802" w:rsidRPr="005F7A30" w:rsidRDefault="00A71802" w:rsidP="00716189">
            <w:pPr>
              <w:pStyle w:val="TableParagraph"/>
              <w:spacing w:before="164"/>
              <w:jc w:val="center"/>
              <w:rPr>
                <w:rFonts w:ascii="Century Gothic" w:eastAsia="Century Gothic" w:hAnsi="Century Gothic" w:cs="Century Gothic"/>
                <w:sz w:val="20"/>
                <w:szCs w:val="20"/>
              </w:rPr>
            </w:pPr>
            <w:r w:rsidRPr="005F7A30">
              <w:rPr>
                <w:rFonts w:ascii="Century Gothic" w:hAnsi="Century Gothic"/>
                <w:sz w:val="20"/>
                <w:szCs w:val="20"/>
              </w:rPr>
              <w:t>*</w:t>
            </w:r>
          </w:p>
        </w:tc>
      </w:tr>
      <w:tr w:rsidR="00A71802" w:rsidRPr="005F7A30" w14:paraId="2CFF22EA" w14:textId="77777777" w:rsidTr="0044341C">
        <w:trPr>
          <w:trHeight w:hRule="exact" w:val="581"/>
        </w:trPr>
        <w:tc>
          <w:tcPr>
            <w:tcW w:w="360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402C29E" w14:textId="77777777" w:rsidR="00A71802" w:rsidRPr="005F7A30" w:rsidRDefault="00A71802" w:rsidP="00716189">
            <w:pPr>
              <w:pStyle w:val="TableParagraph"/>
              <w:spacing w:before="40"/>
              <w:ind w:left="51" w:right="248"/>
              <w:rPr>
                <w:rFonts w:ascii="Century Gothic" w:eastAsia="Century Gothic" w:hAnsi="Century Gothic" w:cs="Century Gothic"/>
                <w:sz w:val="20"/>
                <w:szCs w:val="20"/>
              </w:rPr>
            </w:pPr>
            <w:r w:rsidRPr="005F7A30">
              <w:rPr>
                <w:rFonts w:ascii="Century Gothic" w:eastAsia="Century Gothic" w:hAnsi="Century Gothic" w:cs="Century Gothic"/>
                <w:spacing w:val="-1"/>
                <w:sz w:val="20"/>
                <w:szCs w:val="20"/>
              </w:rPr>
              <w:t>Charley’s</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pacing w:val="-1"/>
                <w:sz w:val="20"/>
                <w:szCs w:val="20"/>
              </w:rPr>
              <w:t>Ck</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z w:val="20"/>
                <w:szCs w:val="20"/>
              </w:rPr>
              <w:t>and</w:t>
            </w:r>
            <w:r w:rsidRPr="005F7A30">
              <w:rPr>
                <w:rFonts w:ascii="Century Gothic" w:eastAsia="Century Gothic" w:hAnsi="Century Gothic" w:cs="Century Gothic"/>
                <w:spacing w:val="-10"/>
                <w:sz w:val="20"/>
                <w:szCs w:val="20"/>
              </w:rPr>
              <w:t xml:space="preserve"> </w:t>
            </w:r>
            <w:r w:rsidRPr="005F7A30">
              <w:rPr>
                <w:rFonts w:ascii="Century Gothic" w:eastAsia="Century Gothic" w:hAnsi="Century Gothic" w:cs="Century Gothic"/>
                <w:spacing w:val="-1"/>
                <w:sz w:val="20"/>
                <w:szCs w:val="20"/>
              </w:rPr>
              <w:t>tributaries</w:t>
            </w:r>
            <w:r w:rsidRPr="005F7A30">
              <w:rPr>
                <w:rFonts w:ascii="Century Gothic" w:eastAsia="Century Gothic" w:hAnsi="Century Gothic" w:cs="Century Gothic"/>
                <w:spacing w:val="33"/>
                <w:w w:val="99"/>
                <w:sz w:val="20"/>
                <w:szCs w:val="20"/>
              </w:rPr>
              <w:t xml:space="preserve"> </w:t>
            </w:r>
            <w:r w:rsidRPr="005F7A30">
              <w:rPr>
                <w:rFonts w:ascii="Century Gothic" w:eastAsia="Century Gothic" w:hAnsi="Century Gothic" w:cs="Century Gothic"/>
                <w:spacing w:val="-1"/>
                <w:sz w:val="20"/>
                <w:szCs w:val="20"/>
              </w:rPr>
              <w:t>upstream</w:t>
            </w:r>
            <w:r w:rsidRPr="005F7A30">
              <w:rPr>
                <w:rFonts w:ascii="Century Gothic" w:eastAsia="Century Gothic" w:hAnsi="Century Gothic" w:cs="Century Gothic"/>
                <w:spacing w:val="-17"/>
                <w:sz w:val="20"/>
                <w:szCs w:val="20"/>
              </w:rPr>
              <w:t xml:space="preserve"> </w:t>
            </w:r>
            <w:r w:rsidRPr="005F7A30">
              <w:rPr>
                <w:rFonts w:ascii="Century Gothic" w:eastAsia="Century Gothic" w:hAnsi="Century Gothic" w:cs="Century Gothic"/>
                <w:spacing w:val="-1"/>
                <w:sz w:val="20"/>
                <w:szCs w:val="20"/>
              </w:rPr>
              <w:t>Chinchilla</w:t>
            </w:r>
            <w:r w:rsidRPr="005F7A30">
              <w:rPr>
                <w:rFonts w:ascii="Century Gothic" w:eastAsia="Century Gothic" w:hAnsi="Century Gothic" w:cs="Century Gothic"/>
                <w:spacing w:val="-16"/>
                <w:sz w:val="20"/>
                <w:szCs w:val="20"/>
              </w:rPr>
              <w:t xml:space="preserve"> </w:t>
            </w:r>
            <w:r w:rsidRPr="005F7A30">
              <w:rPr>
                <w:rFonts w:ascii="Century Gothic" w:eastAsia="Century Gothic" w:hAnsi="Century Gothic" w:cs="Century Gothic"/>
                <w:sz w:val="20"/>
                <w:szCs w:val="20"/>
              </w:rPr>
              <w:t>[Condamine]</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8F11672"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3F6CE3C"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E529DD3" w14:textId="77777777" w:rsidR="00A71802" w:rsidRPr="005F7A30" w:rsidRDefault="00A71802" w:rsidP="00716189">
            <w:pPr>
              <w:pStyle w:val="TableParagraph"/>
              <w:spacing w:before="162"/>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7D932C"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683F1ED" w14:textId="77777777" w:rsidR="00A71802" w:rsidRPr="005F7A30" w:rsidRDefault="00A71802" w:rsidP="00716189">
            <w:pPr>
              <w:pStyle w:val="TableParagraph"/>
              <w:spacing w:before="162"/>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EE4DCFF" w14:textId="77777777" w:rsidR="00A71802" w:rsidRPr="005F7A30" w:rsidRDefault="00A71802" w:rsidP="00716189">
            <w:pPr>
              <w:pStyle w:val="TableParagraph"/>
              <w:spacing w:before="162"/>
              <w:jc w:val="center"/>
              <w:rPr>
                <w:rFonts w:ascii="Century Gothic" w:eastAsia="Century Gothic" w:hAnsi="Century Gothic" w:cs="Century Gothic"/>
                <w:sz w:val="20"/>
                <w:szCs w:val="20"/>
              </w:rPr>
            </w:pPr>
            <w:r w:rsidRPr="005F7A30">
              <w:rPr>
                <w:rFonts w:ascii="Century Gothic" w:hAnsi="Century Gothic"/>
                <w:sz w:val="20"/>
                <w:szCs w:val="20"/>
              </w:rPr>
              <w:t>*</w:t>
            </w:r>
          </w:p>
        </w:tc>
      </w:tr>
      <w:tr w:rsidR="00A71802" w:rsidRPr="005F7A30" w14:paraId="1BB0382A" w14:textId="77777777" w:rsidTr="0044341C">
        <w:trPr>
          <w:trHeight w:hRule="exact" w:val="826"/>
        </w:trPr>
        <w:tc>
          <w:tcPr>
            <w:tcW w:w="360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EB43A6" w14:textId="77777777" w:rsidR="00A71802" w:rsidRPr="005F7A30" w:rsidRDefault="00A71802" w:rsidP="00716189">
            <w:pPr>
              <w:pStyle w:val="TableParagraph"/>
              <w:spacing w:before="40" w:line="239" w:lineRule="auto"/>
              <w:ind w:left="51" w:right="154"/>
              <w:rPr>
                <w:rFonts w:ascii="Century Gothic" w:eastAsia="Century Gothic" w:hAnsi="Century Gothic" w:cs="Century Gothic"/>
                <w:sz w:val="20"/>
                <w:szCs w:val="20"/>
              </w:rPr>
            </w:pPr>
            <w:r w:rsidRPr="005F7A30">
              <w:rPr>
                <w:rFonts w:ascii="Century Gothic" w:eastAsia="Century Gothic" w:hAnsi="Century Gothic" w:cs="Century Gothic"/>
                <w:spacing w:val="-1"/>
                <w:sz w:val="20"/>
                <w:szCs w:val="20"/>
              </w:rPr>
              <w:t>Condamine</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pacing w:val="-1"/>
                <w:sz w:val="20"/>
                <w:szCs w:val="20"/>
              </w:rPr>
              <w:t>River</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z w:val="20"/>
                <w:szCs w:val="20"/>
              </w:rPr>
              <w:t>–</w:t>
            </w:r>
            <w:r w:rsidRPr="005F7A30">
              <w:rPr>
                <w:rFonts w:ascii="Century Gothic" w:eastAsia="Century Gothic" w:hAnsi="Century Gothic" w:cs="Century Gothic"/>
                <w:spacing w:val="-8"/>
                <w:sz w:val="20"/>
                <w:szCs w:val="20"/>
              </w:rPr>
              <w:t xml:space="preserve"> </w:t>
            </w:r>
            <w:r w:rsidRPr="005F7A30">
              <w:rPr>
                <w:rFonts w:ascii="Century Gothic" w:eastAsia="Century Gothic" w:hAnsi="Century Gothic" w:cs="Century Gothic"/>
                <w:sz w:val="20"/>
                <w:szCs w:val="20"/>
              </w:rPr>
              <w:t>floodplain</w:t>
            </w:r>
            <w:r w:rsidRPr="005F7A30">
              <w:rPr>
                <w:rFonts w:ascii="Century Gothic" w:eastAsia="Century Gothic" w:hAnsi="Century Gothic" w:cs="Century Gothic"/>
                <w:spacing w:val="23"/>
                <w:w w:val="99"/>
                <w:sz w:val="20"/>
                <w:szCs w:val="20"/>
              </w:rPr>
              <w:t xml:space="preserve"> </w:t>
            </w:r>
            <w:r w:rsidRPr="005F7A30">
              <w:rPr>
                <w:rFonts w:ascii="Century Gothic" w:eastAsia="Century Gothic" w:hAnsi="Century Gothic" w:cs="Century Gothic"/>
                <w:spacing w:val="-1"/>
                <w:sz w:val="20"/>
                <w:szCs w:val="20"/>
              </w:rPr>
              <w:t>lagoons</w:t>
            </w:r>
            <w:r w:rsidRPr="005F7A30">
              <w:rPr>
                <w:rFonts w:ascii="Century Gothic" w:eastAsia="Century Gothic" w:hAnsi="Century Gothic" w:cs="Century Gothic"/>
                <w:spacing w:val="-12"/>
                <w:sz w:val="20"/>
                <w:szCs w:val="20"/>
              </w:rPr>
              <w:t xml:space="preserve"> </w:t>
            </w:r>
            <w:r w:rsidRPr="005F7A30">
              <w:rPr>
                <w:rFonts w:ascii="Century Gothic" w:eastAsia="Century Gothic" w:hAnsi="Century Gothic" w:cs="Century Gothic"/>
                <w:sz w:val="20"/>
                <w:szCs w:val="20"/>
              </w:rPr>
              <w:t>between</w:t>
            </w:r>
            <w:r w:rsidRPr="005F7A30">
              <w:rPr>
                <w:rFonts w:ascii="Century Gothic" w:eastAsia="Century Gothic" w:hAnsi="Century Gothic" w:cs="Century Gothic"/>
                <w:spacing w:val="-11"/>
                <w:sz w:val="20"/>
                <w:szCs w:val="20"/>
              </w:rPr>
              <w:t xml:space="preserve"> </w:t>
            </w:r>
            <w:r w:rsidRPr="005F7A30">
              <w:rPr>
                <w:rFonts w:ascii="Century Gothic" w:eastAsia="Century Gothic" w:hAnsi="Century Gothic" w:cs="Century Gothic"/>
                <w:sz w:val="20"/>
                <w:szCs w:val="20"/>
              </w:rPr>
              <w:t>Condamine</w:t>
            </w:r>
            <w:r w:rsidRPr="005F7A30">
              <w:rPr>
                <w:rFonts w:ascii="Century Gothic" w:eastAsia="Century Gothic" w:hAnsi="Century Gothic" w:cs="Century Gothic"/>
                <w:spacing w:val="-12"/>
                <w:sz w:val="20"/>
                <w:szCs w:val="20"/>
              </w:rPr>
              <w:t xml:space="preserve"> </w:t>
            </w:r>
            <w:r w:rsidRPr="005F7A30">
              <w:rPr>
                <w:rFonts w:ascii="Century Gothic" w:eastAsia="Century Gothic" w:hAnsi="Century Gothic" w:cs="Century Gothic"/>
                <w:sz w:val="20"/>
                <w:szCs w:val="20"/>
              </w:rPr>
              <w:t>and</w:t>
            </w:r>
            <w:r w:rsidRPr="005F7A30">
              <w:rPr>
                <w:rFonts w:ascii="Century Gothic" w:eastAsia="Century Gothic" w:hAnsi="Century Gothic" w:cs="Century Gothic"/>
                <w:spacing w:val="28"/>
                <w:w w:val="99"/>
                <w:sz w:val="20"/>
                <w:szCs w:val="20"/>
              </w:rPr>
              <w:t xml:space="preserve"> </w:t>
            </w:r>
            <w:r w:rsidRPr="005F7A30">
              <w:rPr>
                <w:rFonts w:ascii="Century Gothic" w:eastAsia="Century Gothic" w:hAnsi="Century Gothic" w:cs="Century Gothic"/>
                <w:spacing w:val="-1"/>
                <w:sz w:val="20"/>
                <w:szCs w:val="20"/>
              </w:rPr>
              <w:t>Surat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68F0C93"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58E23200" w14:textId="77777777" w:rsidR="00A71802" w:rsidRPr="005F7A30" w:rsidRDefault="00A71802" w:rsidP="00716189">
            <w:pPr>
              <w:pStyle w:val="TableParagraph"/>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8A51897"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70AD5CF4" w14:textId="77777777" w:rsidR="00A71802" w:rsidRPr="005F7A30" w:rsidRDefault="00A71802" w:rsidP="00716189">
            <w:pPr>
              <w:pStyle w:val="TableParagraph"/>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D3DF79"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6C30EEE9" w14:textId="77777777" w:rsidR="00A71802" w:rsidRPr="005F7A30" w:rsidRDefault="00A71802" w:rsidP="00716189">
            <w:pPr>
              <w:pStyle w:val="TableParagraph"/>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C4A4533" w14:textId="77777777" w:rsidR="00A71802" w:rsidRPr="005F7A30" w:rsidRDefault="00A71802" w:rsidP="00716189">
            <w:pPr>
              <w:rPr>
                <w:rFonts w:ascii="Century Gothic" w:hAnsi="Century Gothic"/>
              </w:rPr>
            </w:pP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84D8660"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1128EA58" w14:textId="77777777" w:rsidR="00A71802" w:rsidRPr="005F7A30" w:rsidRDefault="00A71802" w:rsidP="00716189">
            <w:pPr>
              <w:pStyle w:val="TableParagraph"/>
              <w:ind w:left="3"/>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9B2E0CC"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0E66E01C" w14:textId="77777777" w:rsidR="00A71802" w:rsidRPr="005F7A30" w:rsidRDefault="00A71802" w:rsidP="00716189">
            <w:pPr>
              <w:pStyle w:val="TableParagraph"/>
              <w:jc w:val="center"/>
              <w:rPr>
                <w:rFonts w:ascii="Century Gothic" w:eastAsia="Century Gothic" w:hAnsi="Century Gothic" w:cs="Century Gothic"/>
                <w:sz w:val="20"/>
                <w:szCs w:val="20"/>
              </w:rPr>
            </w:pPr>
            <w:r w:rsidRPr="005F7A30">
              <w:rPr>
                <w:rFonts w:ascii="Century Gothic" w:hAnsi="Century Gothic"/>
                <w:sz w:val="20"/>
                <w:szCs w:val="20"/>
              </w:rPr>
              <w:t>*</w:t>
            </w:r>
          </w:p>
        </w:tc>
      </w:tr>
      <w:tr w:rsidR="00A71802" w:rsidRPr="005F7A30" w14:paraId="2CE3EB5C" w14:textId="77777777" w:rsidTr="0044341C">
        <w:trPr>
          <w:trHeight w:hRule="exact" w:val="826"/>
        </w:trPr>
        <w:tc>
          <w:tcPr>
            <w:tcW w:w="360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675A41" w14:textId="77777777" w:rsidR="00A71802" w:rsidRPr="005F7A30" w:rsidRDefault="00A71802" w:rsidP="00716189">
            <w:pPr>
              <w:pStyle w:val="TableParagraph"/>
              <w:spacing w:before="40"/>
              <w:ind w:left="51" w:right="267"/>
              <w:rPr>
                <w:rFonts w:ascii="Century Gothic" w:eastAsia="Century Gothic" w:hAnsi="Century Gothic" w:cs="Century Gothic"/>
                <w:sz w:val="20"/>
                <w:szCs w:val="20"/>
              </w:rPr>
            </w:pPr>
            <w:r w:rsidRPr="005F7A30">
              <w:rPr>
                <w:rFonts w:ascii="Century Gothic" w:hAnsi="Century Gothic"/>
                <w:spacing w:val="-1"/>
                <w:sz w:val="20"/>
                <w:szCs w:val="20"/>
              </w:rPr>
              <w:t>Balonne</w:t>
            </w:r>
            <w:r w:rsidRPr="005F7A30">
              <w:rPr>
                <w:rFonts w:ascii="Century Gothic" w:hAnsi="Century Gothic"/>
                <w:spacing w:val="-9"/>
                <w:sz w:val="20"/>
                <w:szCs w:val="20"/>
              </w:rPr>
              <w:t xml:space="preserve"> </w:t>
            </w:r>
            <w:r w:rsidRPr="005F7A30">
              <w:rPr>
                <w:rFonts w:ascii="Century Gothic" w:hAnsi="Century Gothic"/>
                <w:spacing w:val="-1"/>
                <w:sz w:val="20"/>
                <w:szCs w:val="20"/>
              </w:rPr>
              <w:t>River</w:t>
            </w:r>
            <w:r w:rsidRPr="005F7A30">
              <w:rPr>
                <w:rFonts w:ascii="Century Gothic" w:hAnsi="Century Gothic"/>
                <w:spacing w:val="-6"/>
                <w:sz w:val="20"/>
                <w:szCs w:val="20"/>
              </w:rPr>
              <w:t xml:space="preserve"> </w:t>
            </w:r>
            <w:r w:rsidRPr="005F7A30">
              <w:rPr>
                <w:rFonts w:ascii="Century Gothic" w:hAnsi="Century Gothic"/>
                <w:sz w:val="20"/>
                <w:szCs w:val="20"/>
              </w:rPr>
              <w:t>and</w:t>
            </w:r>
            <w:r w:rsidRPr="005F7A30">
              <w:rPr>
                <w:rFonts w:ascii="Century Gothic" w:hAnsi="Century Gothic"/>
                <w:spacing w:val="-8"/>
                <w:sz w:val="20"/>
                <w:szCs w:val="20"/>
              </w:rPr>
              <w:t xml:space="preserve"> </w:t>
            </w:r>
            <w:r w:rsidRPr="005F7A30">
              <w:rPr>
                <w:rFonts w:ascii="Century Gothic" w:hAnsi="Century Gothic"/>
                <w:sz w:val="20"/>
                <w:szCs w:val="20"/>
              </w:rPr>
              <w:t>Culgoa</w:t>
            </w:r>
            <w:r w:rsidRPr="005F7A30">
              <w:rPr>
                <w:rFonts w:ascii="Century Gothic" w:hAnsi="Century Gothic"/>
                <w:spacing w:val="-8"/>
                <w:sz w:val="20"/>
                <w:szCs w:val="20"/>
              </w:rPr>
              <w:t xml:space="preserve"> </w:t>
            </w:r>
            <w:r w:rsidRPr="005F7A30">
              <w:rPr>
                <w:rFonts w:ascii="Century Gothic" w:hAnsi="Century Gothic"/>
                <w:spacing w:val="-1"/>
                <w:sz w:val="20"/>
                <w:szCs w:val="20"/>
              </w:rPr>
              <w:t>Rivers</w:t>
            </w:r>
            <w:r w:rsidRPr="005F7A30">
              <w:rPr>
                <w:rFonts w:ascii="Century Gothic" w:hAnsi="Century Gothic"/>
                <w:spacing w:val="29"/>
                <w:w w:val="99"/>
                <w:sz w:val="20"/>
                <w:szCs w:val="20"/>
              </w:rPr>
              <w:t xml:space="preserve"> </w:t>
            </w:r>
            <w:r w:rsidRPr="005F7A30">
              <w:rPr>
                <w:rFonts w:ascii="Century Gothic" w:hAnsi="Century Gothic"/>
                <w:spacing w:val="-1"/>
                <w:sz w:val="20"/>
                <w:szCs w:val="20"/>
              </w:rPr>
              <w:t>from</w:t>
            </w:r>
            <w:r w:rsidRPr="005F7A30">
              <w:rPr>
                <w:rFonts w:ascii="Century Gothic" w:hAnsi="Century Gothic"/>
                <w:spacing w:val="-6"/>
                <w:sz w:val="20"/>
                <w:szCs w:val="20"/>
              </w:rPr>
              <w:t xml:space="preserve"> </w:t>
            </w:r>
            <w:r w:rsidRPr="005F7A30">
              <w:rPr>
                <w:rFonts w:ascii="Century Gothic" w:hAnsi="Century Gothic"/>
                <w:spacing w:val="-1"/>
                <w:sz w:val="20"/>
                <w:szCs w:val="20"/>
              </w:rPr>
              <w:t>St</w:t>
            </w:r>
            <w:r w:rsidRPr="005F7A30">
              <w:rPr>
                <w:rFonts w:ascii="Century Gothic" w:hAnsi="Century Gothic"/>
                <w:spacing w:val="-7"/>
                <w:sz w:val="20"/>
                <w:szCs w:val="20"/>
              </w:rPr>
              <w:t xml:space="preserve"> </w:t>
            </w:r>
            <w:r w:rsidRPr="005F7A30">
              <w:rPr>
                <w:rFonts w:ascii="Century Gothic" w:hAnsi="Century Gothic"/>
                <w:sz w:val="20"/>
                <w:szCs w:val="20"/>
              </w:rPr>
              <w:t>George</w:t>
            </w:r>
            <w:r w:rsidRPr="005F7A30">
              <w:rPr>
                <w:rFonts w:ascii="Century Gothic" w:hAnsi="Century Gothic"/>
                <w:spacing w:val="-8"/>
                <w:sz w:val="20"/>
                <w:szCs w:val="20"/>
              </w:rPr>
              <w:t xml:space="preserve"> </w:t>
            </w:r>
            <w:r w:rsidRPr="005F7A30">
              <w:rPr>
                <w:rFonts w:ascii="Century Gothic" w:hAnsi="Century Gothic"/>
                <w:sz w:val="20"/>
                <w:szCs w:val="20"/>
              </w:rPr>
              <w:t>to</w:t>
            </w:r>
            <w:r w:rsidRPr="005F7A30">
              <w:rPr>
                <w:rFonts w:ascii="Century Gothic" w:hAnsi="Century Gothic"/>
                <w:spacing w:val="-8"/>
                <w:sz w:val="20"/>
                <w:szCs w:val="20"/>
              </w:rPr>
              <w:t xml:space="preserve"> </w:t>
            </w:r>
            <w:r w:rsidRPr="005F7A30">
              <w:rPr>
                <w:rFonts w:ascii="Century Gothic" w:hAnsi="Century Gothic"/>
                <w:sz w:val="20"/>
                <w:szCs w:val="20"/>
              </w:rPr>
              <w:t>Barwon-Darling</w:t>
            </w:r>
            <w:r w:rsidRPr="005F7A30">
              <w:rPr>
                <w:rFonts w:ascii="Century Gothic" w:hAnsi="Century Gothic"/>
                <w:spacing w:val="28"/>
                <w:w w:val="99"/>
                <w:sz w:val="20"/>
                <w:szCs w:val="20"/>
              </w:rPr>
              <w:t xml:space="preserve"> </w:t>
            </w:r>
            <w:r w:rsidRPr="005F7A30">
              <w:rPr>
                <w:rFonts w:ascii="Century Gothic" w:hAnsi="Century Gothic"/>
                <w:spacing w:val="-1"/>
                <w:sz w:val="20"/>
                <w:szCs w:val="20"/>
              </w:rPr>
              <w:t>confluence</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1FE55E3"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7531E357" w14:textId="77777777" w:rsidR="00A71802" w:rsidRPr="005F7A30" w:rsidRDefault="00A71802" w:rsidP="00716189">
            <w:pPr>
              <w:pStyle w:val="TableParagraph"/>
              <w:ind w:right="1"/>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5EB86CE"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079F4C9B" w14:textId="77777777" w:rsidR="00A71802" w:rsidRPr="005F7A30" w:rsidRDefault="00A71802" w:rsidP="00716189">
            <w:pPr>
              <w:pStyle w:val="TableParagraph"/>
              <w:ind w:right="2"/>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54A7987" w14:textId="77777777" w:rsidR="00A71802" w:rsidRPr="005F7A30" w:rsidRDefault="00A71802" w:rsidP="00716189">
            <w:pPr>
              <w:rPr>
                <w:rFonts w:ascii="Century Gothic" w:hAnsi="Century Gothic"/>
              </w:rPr>
            </w:pP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524F1C2" w14:textId="77777777" w:rsidR="00A71802" w:rsidRPr="005F7A30" w:rsidRDefault="00A71802" w:rsidP="00716189">
            <w:pPr>
              <w:rPr>
                <w:rFonts w:ascii="Century Gothic" w:hAnsi="Century Gothic"/>
              </w:rPr>
            </w:pPr>
          </w:p>
        </w:tc>
        <w:tc>
          <w:tcPr>
            <w:tcW w:w="11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5B5E6B"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5D41F886" w14:textId="77777777" w:rsidR="00A71802" w:rsidRPr="005F7A30" w:rsidRDefault="00A71802" w:rsidP="00716189">
            <w:pPr>
              <w:pStyle w:val="TableParagraph"/>
              <w:ind w:right="1"/>
              <w:jc w:val="center"/>
              <w:rPr>
                <w:rFonts w:ascii="Century Gothic" w:eastAsia="Century Gothic" w:hAnsi="Century Gothic" w:cs="Century Gothic"/>
                <w:sz w:val="20"/>
                <w:szCs w:val="20"/>
              </w:rPr>
            </w:pPr>
            <w:r w:rsidRPr="005F7A30">
              <w:rPr>
                <w:rFonts w:ascii="Century Gothic" w:hAnsi="Century Gothic"/>
                <w:sz w:val="20"/>
                <w:szCs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6E81BB9" w14:textId="77777777" w:rsidR="00A71802" w:rsidRPr="005F7A30" w:rsidRDefault="00A71802" w:rsidP="00716189">
            <w:pPr>
              <w:pStyle w:val="TableParagraph"/>
              <w:spacing w:before="3"/>
              <w:rPr>
                <w:rFonts w:ascii="Century Gothic" w:eastAsia="Century Gothic" w:hAnsi="Century Gothic" w:cs="Century Gothic"/>
                <w:b/>
                <w:bCs/>
                <w:sz w:val="20"/>
                <w:szCs w:val="20"/>
              </w:rPr>
            </w:pPr>
          </w:p>
          <w:p w14:paraId="517C6963" w14:textId="77777777" w:rsidR="00A71802" w:rsidRPr="005F7A30" w:rsidRDefault="00A71802" w:rsidP="00716189">
            <w:pPr>
              <w:pStyle w:val="TableParagraph"/>
              <w:ind w:right="2"/>
              <w:jc w:val="center"/>
              <w:rPr>
                <w:rFonts w:ascii="Century Gothic" w:eastAsia="Century Gothic" w:hAnsi="Century Gothic" w:cs="Century Gothic"/>
                <w:sz w:val="20"/>
                <w:szCs w:val="20"/>
              </w:rPr>
            </w:pPr>
            <w:r w:rsidRPr="005F7A30">
              <w:rPr>
                <w:rFonts w:ascii="Century Gothic" w:hAnsi="Century Gothic"/>
                <w:sz w:val="20"/>
                <w:szCs w:val="20"/>
              </w:rPr>
              <w:t>*</w:t>
            </w:r>
          </w:p>
        </w:tc>
      </w:tr>
    </w:tbl>
    <w:p w14:paraId="3C318D22" w14:textId="59A455E5" w:rsidR="00376E5A" w:rsidRDefault="00376E5A" w:rsidP="0076688D">
      <w:pPr>
        <w:pStyle w:val="Heading1"/>
        <w:numPr>
          <w:ilvl w:val="0"/>
          <w:numId w:val="0"/>
        </w:numPr>
        <w:jc w:val="left"/>
        <w:rPr>
          <w:rFonts w:ascii="Century Gothic" w:hAnsi="Century Gothic"/>
          <w:color w:val="5F497A" w:themeColor="accent4" w:themeShade="BF"/>
        </w:rPr>
        <w:sectPr w:rsidR="00376E5A" w:rsidSect="0013278B">
          <w:headerReference w:type="even" r:id="rId84"/>
          <w:footerReference w:type="default" r:id="rId85"/>
          <w:pgSz w:w="11907" w:h="16839" w:code="9"/>
          <w:pgMar w:top="1134" w:right="1133" w:bottom="1134" w:left="709" w:header="709" w:footer="567" w:gutter="0"/>
          <w:cols w:space="708"/>
          <w:titlePg/>
          <w:docGrid w:linePitch="360"/>
        </w:sectPr>
      </w:pPr>
      <w:bookmarkStart w:id="51" w:name="_Toc396916462"/>
    </w:p>
    <w:p w14:paraId="365D4847" w14:textId="63F33DBE" w:rsidR="00376E5A" w:rsidRDefault="00376E5A" w:rsidP="00376E5A">
      <w:pPr>
        <w:pStyle w:val="Heading1"/>
        <w:spacing w:after="120"/>
        <w:ind w:left="102" w:right="108"/>
        <w:rPr>
          <w:rFonts w:asciiTheme="minorHAnsi" w:eastAsiaTheme="minorHAnsi" w:hAnsiTheme="minorHAnsi"/>
          <w:bCs/>
          <w:color w:val="FFFFFF"/>
          <w:sz w:val="18"/>
          <w:szCs w:val="18"/>
        </w:rPr>
      </w:pPr>
      <w:bookmarkStart w:id="52" w:name="_Toc17190545"/>
      <w:bookmarkStart w:id="53" w:name="_Toc519085140"/>
      <w:r>
        <w:rPr>
          <w:color w:val="5F4879"/>
          <w:spacing w:val="-1"/>
        </w:rPr>
        <w:t>Attachment</w:t>
      </w:r>
      <w:r>
        <w:rPr>
          <w:color w:val="5F4879"/>
          <w:spacing w:val="-5"/>
        </w:rPr>
        <w:t xml:space="preserve"> </w:t>
      </w:r>
      <w:r>
        <w:rPr>
          <w:color w:val="5F4879"/>
        </w:rPr>
        <w:t>C</w:t>
      </w:r>
      <w:r>
        <w:rPr>
          <w:color w:val="5F4879"/>
          <w:spacing w:val="-5"/>
        </w:rPr>
        <w:t xml:space="preserve"> </w:t>
      </w:r>
      <w:r>
        <w:rPr>
          <w:rFonts w:cs="Century Gothic"/>
          <w:color w:val="5F4879"/>
        </w:rPr>
        <w:t>–</w:t>
      </w:r>
      <w:r w:rsidR="009E71B3">
        <w:rPr>
          <w:rFonts w:cs="Century Gothic"/>
          <w:color w:val="5F4879"/>
        </w:rPr>
        <w:t xml:space="preserve"> Management strategy for </w:t>
      </w:r>
      <w:r>
        <w:rPr>
          <w:color w:val="5F4879"/>
        </w:rPr>
        <w:t>Commonwealth environmental wat</w:t>
      </w:r>
      <w:r w:rsidR="009E71B3">
        <w:rPr>
          <w:color w:val="5F4879"/>
        </w:rPr>
        <w:t>er at Toorale*</w:t>
      </w:r>
      <w:bookmarkEnd w:id="52"/>
      <w:r w:rsidR="009E71B3">
        <w:rPr>
          <w:color w:val="5F4879"/>
        </w:rPr>
        <w:t xml:space="preserve">  </w:t>
      </w:r>
      <w:bookmarkEnd w:id="53"/>
    </w:p>
    <w:p w14:paraId="33AA8DBB" w14:textId="33AE89BC" w:rsidR="00376E5A" w:rsidRDefault="00766364" w:rsidP="00766364">
      <w:pPr>
        <w:pStyle w:val="Heading1"/>
        <w:numPr>
          <w:ilvl w:val="0"/>
          <w:numId w:val="0"/>
        </w:numPr>
        <w:ind w:left="360"/>
      </w:pPr>
      <w:bookmarkStart w:id="54" w:name="_Toc17190546"/>
      <w:r w:rsidRPr="00766364">
        <w:rPr>
          <w:noProof/>
          <w:lang w:val="en-AU" w:eastAsia="en-AU"/>
        </w:rPr>
        <w:drawing>
          <wp:inline distT="0" distB="0" distL="0" distR="0" wp14:anchorId="1CC8CD58" wp14:editId="0FF86131">
            <wp:extent cx="9207953" cy="53403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09706" cy="5341367"/>
                    </a:xfrm>
                    <a:prstGeom prst="rect">
                      <a:avLst/>
                    </a:prstGeom>
                    <a:noFill/>
                    <a:ln>
                      <a:noFill/>
                    </a:ln>
                  </pic:spPr>
                </pic:pic>
              </a:graphicData>
            </a:graphic>
          </wp:inline>
        </w:drawing>
      </w:r>
      <w:bookmarkEnd w:id="54"/>
    </w:p>
    <w:p w14:paraId="4BD75C8C" w14:textId="604869EE" w:rsidR="004C0ADF" w:rsidRDefault="009E71B3" w:rsidP="009819F9">
      <w:pPr>
        <w:tabs>
          <w:tab w:val="left" w:pos="6400"/>
        </w:tabs>
        <w:spacing w:line="200" w:lineRule="atLeast"/>
        <w:rPr>
          <w:rFonts w:ascii="Century Gothic" w:eastAsia="Century Gothic" w:hAnsi="Century Gothic" w:cs="Century Gothic"/>
        </w:rPr>
        <w:sectPr w:rsidR="004C0ADF" w:rsidSect="00996849">
          <w:footerReference w:type="default" r:id="rId87"/>
          <w:pgSz w:w="16839" w:h="11907" w:orient="landscape" w:code="9"/>
          <w:pgMar w:top="680" w:right="1320" w:bottom="280" w:left="520" w:header="0" w:footer="0" w:gutter="0"/>
          <w:cols w:space="720"/>
          <w:docGrid w:linePitch="299"/>
        </w:sectPr>
      </w:pPr>
      <w:r w:rsidRPr="009819F9">
        <w:rPr>
          <w:rFonts w:ascii="Century Gothic" w:eastAsia="Century Gothic" w:hAnsi="Century Gothic" w:cs="Century Gothic"/>
          <w:sz w:val="16"/>
          <w:szCs w:val="16"/>
        </w:rPr>
        <w:t xml:space="preserve">*Subject to change as new information becomes available. </w:t>
      </w:r>
    </w:p>
    <w:p w14:paraId="5377E00C" w14:textId="04FFBEC6" w:rsidR="0076688D" w:rsidRDefault="0076688D" w:rsidP="0076688D">
      <w:pPr>
        <w:pStyle w:val="Heading1"/>
        <w:numPr>
          <w:ilvl w:val="0"/>
          <w:numId w:val="0"/>
        </w:numPr>
        <w:jc w:val="left"/>
        <w:rPr>
          <w:rFonts w:ascii="Century Gothic" w:hAnsi="Century Gothic"/>
          <w:color w:val="5F497A" w:themeColor="accent4" w:themeShade="BF"/>
        </w:rPr>
      </w:pPr>
      <w:bookmarkStart w:id="55" w:name="_Toc17190547"/>
      <w:r>
        <w:rPr>
          <w:rFonts w:ascii="Century Gothic" w:hAnsi="Century Gothic"/>
          <w:color w:val="5F497A" w:themeColor="accent4" w:themeShade="BF"/>
        </w:rPr>
        <w:t xml:space="preserve">Attachment </w:t>
      </w:r>
      <w:r w:rsidR="00766364">
        <w:rPr>
          <w:rFonts w:ascii="Century Gothic" w:hAnsi="Century Gothic"/>
          <w:color w:val="5F497A" w:themeColor="accent4" w:themeShade="BF"/>
        </w:rPr>
        <w:t>D</w:t>
      </w:r>
      <w:r>
        <w:rPr>
          <w:rFonts w:ascii="Century Gothic" w:hAnsi="Century Gothic"/>
          <w:color w:val="5F497A" w:themeColor="accent4" w:themeShade="BF"/>
        </w:rPr>
        <w:t xml:space="preserve"> – Long-term water availability</w:t>
      </w:r>
      <w:bookmarkEnd w:id="51"/>
      <w:bookmarkEnd w:id="55"/>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6" w:name="_Toc396916463"/>
      <w:bookmarkStart w:id="57" w:name="_Toc17190548"/>
      <w:r>
        <w:rPr>
          <w:rFonts w:ascii="Century Gothic" w:hAnsi="Century Gothic"/>
          <w:color w:val="5F497A" w:themeColor="accent4" w:themeShade="BF"/>
        </w:rPr>
        <w:t>Commonwealth environmental water holdings</w:t>
      </w:r>
      <w:bookmarkEnd w:id="56"/>
      <w:bookmarkEnd w:id="57"/>
      <w:r>
        <w:rPr>
          <w:rFonts w:ascii="Century Gothic" w:hAnsi="Century Gothic"/>
          <w:color w:val="5F497A" w:themeColor="accent4" w:themeShade="BF"/>
        </w:rPr>
        <w:t xml:space="preserve"> </w:t>
      </w:r>
    </w:p>
    <w:p w14:paraId="166EE810" w14:textId="77777777" w:rsidR="002E625D" w:rsidRDefault="002E625D" w:rsidP="0076688D">
      <w:pPr>
        <w:autoSpaceDE w:val="0"/>
        <w:autoSpaceDN w:val="0"/>
        <w:adjustRightInd w:val="0"/>
        <w:spacing w:after="240"/>
        <w:jc w:val="left"/>
        <w:rPr>
          <w:rFonts w:ascii="Century Gothic" w:hAnsi="Century Gothic"/>
        </w:rPr>
      </w:pPr>
      <w:r w:rsidRPr="002E625D">
        <w:rPr>
          <w:rFonts w:ascii="Century Gothic" w:hAnsi="Century Gothic"/>
        </w:rPr>
        <w:t>The Commonwealth holds a variety of unregulated entitlements in the Northern Intersecting Streams, with majority held in Queensland. Access conditions for entitlements can differ between management areas. For example, Commonwealth unregulated entitlements held in the Lower Balonne, both water harvesting and overland flow entitlements, are accessed through announcement. Whereas unregulated entitlements in the Moonie and Warrego, are accessed when flow conditions are met. For overland flow licences specific to the Lower Balonne in Queensland, there are set rules for the diversion of overland flow. This is the water that breaks out of rivers onto the floodplain or flows over the floodplain during floods. Diversion of overland flow (‘floodplain harvesting’) is to some extent provided for under most unregulated entitlements.</w:t>
      </w:r>
    </w:p>
    <w:p w14:paraId="5377E010" w14:textId="5806C2E0"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88"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58" w:name="_Toc396916464"/>
      <w:bookmarkStart w:id="59" w:name="_Toc17190549"/>
      <w:r>
        <w:rPr>
          <w:rFonts w:ascii="Century Gothic" w:hAnsi="Century Gothic"/>
          <w:color w:val="5F497A" w:themeColor="accent4" w:themeShade="BF"/>
        </w:rPr>
        <w:t>Other sources of environmental water</w:t>
      </w:r>
      <w:bookmarkEnd w:id="58"/>
      <w:bookmarkEnd w:id="59"/>
    </w:p>
    <w:p w14:paraId="0B999540" w14:textId="77777777" w:rsidR="002E625D" w:rsidRDefault="002E625D" w:rsidP="0076688D">
      <w:pPr>
        <w:pStyle w:val="Heading2"/>
        <w:numPr>
          <w:ilvl w:val="0"/>
          <w:numId w:val="0"/>
        </w:numPr>
        <w:spacing w:before="0"/>
        <w:rPr>
          <w:rFonts w:ascii="Century Gothic" w:hAnsi="Century Gothic" w:cs="Times New Roman"/>
          <w:b w:val="0"/>
          <w:sz w:val="20"/>
          <w:szCs w:val="20"/>
          <w:lang w:val="en-AU" w:eastAsia="en-AU"/>
        </w:rPr>
      </w:pPr>
      <w:bookmarkStart w:id="60" w:name="_Toc17190550"/>
      <w:bookmarkStart w:id="61" w:name="_Toc396916465"/>
      <w:r w:rsidRPr="002E625D">
        <w:rPr>
          <w:rFonts w:ascii="Century Gothic" w:hAnsi="Century Gothic" w:cs="Times New Roman"/>
          <w:b w:val="0"/>
          <w:sz w:val="20"/>
          <w:szCs w:val="20"/>
          <w:lang w:val="en-AU" w:eastAsia="en-AU"/>
        </w:rPr>
        <w:t>There are currently no other sources of held environmental water in the Northern Intersecting Streams.</w:t>
      </w:r>
      <w:bookmarkEnd w:id="60"/>
    </w:p>
    <w:p w14:paraId="5377E016" w14:textId="0EFC9981"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2" w:name="_Toc17190551"/>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1"/>
      <w:bookmarkEnd w:id="62"/>
    </w:p>
    <w:p w14:paraId="15C70FB1" w14:textId="77777777" w:rsidR="002E625D" w:rsidRPr="002E625D" w:rsidRDefault="002E625D" w:rsidP="002E625D">
      <w:pPr>
        <w:autoSpaceDE w:val="0"/>
        <w:autoSpaceDN w:val="0"/>
        <w:adjustRightInd w:val="0"/>
        <w:spacing w:after="240"/>
        <w:jc w:val="left"/>
        <w:rPr>
          <w:rFonts w:ascii="Century Gothic" w:hAnsi="Century Gothic"/>
        </w:rPr>
      </w:pPr>
      <w:r w:rsidRPr="002E625D">
        <w:rPr>
          <w:rFonts w:ascii="Century Gothic" w:hAnsi="Century Gothic"/>
        </w:rPr>
        <w:t>In addition to water entitlements held by the Commonwealth, environmental demands in the Northern Intersecting Streams may be met via water provided for the environment under rules in state water plans (referred to as ‘planned environmental water’).</w:t>
      </w:r>
    </w:p>
    <w:p w14:paraId="0C5D9309" w14:textId="77777777" w:rsidR="002E625D" w:rsidRPr="002E625D" w:rsidRDefault="002E625D" w:rsidP="002E625D">
      <w:pPr>
        <w:autoSpaceDE w:val="0"/>
        <w:autoSpaceDN w:val="0"/>
        <w:adjustRightInd w:val="0"/>
        <w:spacing w:after="240"/>
        <w:jc w:val="left"/>
        <w:rPr>
          <w:rFonts w:ascii="Century Gothic" w:hAnsi="Century Gothic"/>
        </w:rPr>
      </w:pPr>
      <w:r w:rsidRPr="002E625D">
        <w:rPr>
          <w:rFonts w:ascii="Century Gothic" w:hAnsi="Century Gothic"/>
        </w:rPr>
        <w:t>Rules limiting extraction of unregulated flows by users, such as commence/cease to take flow thresholds and instantaneous, daily, annual and multi-year use limits, form the basis of ‘planned environmental water’ in the Northern Intersecting Streams. They are complemented by rules in state water plans in a few areas which defer or reduce extraction during specific types of unregulated flows. Event based rules are triggered by antecedent conditions such as the time since the last flow in a target range or occurrence of a flow that is close to the magnitude required to meet specified ecological outcomes but may not do so unless extraction is limited.</w:t>
      </w:r>
    </w:p>
    <w:p w14:paraId="7E7567C3" w14:textId="77777777" w:rsidR="002E625D" w:rsidRPr="002E625D" w:rsidRDefault="002E625D" w:rsidP="002E625D">
      <w:pPr>
        <w:autoSpaceDE w:val="0"/>
        <w:autoSpaceDN w:val="0"/>
        <w:adjustRightInd w:val="0"/>
        <w:spacing w:after="240"/>
        <w:jc w:val="left"/>
        <w:rPr>
          <w:rFonts w:ascii="Century Gothic" w:hAnsi="Century Gothic"/>
        </w:rPr>
      </w:pPr>
      <w:r w:rsidRPr="002E625D">
        <w:rPr>
          <w:rFonts w:ascii="Century Gothic" w:hAnsi="Century Gothic"/>
        </w:rPr>
        <w:t>Key flow event protection rules in the region are:</w:t>
      </w:r>
    </w:p>
    <w:p w14:paraId="0AEF2FF5" w14:textId="2F6A9395" w:rsidR="002E625D" w:rsidRPr="002E625D" w:rsidRDefault="002E625D" w:rsidP="002E625D">
      <w:pPr>
        <w:autoSpaceDE w:val="0"/>
        <w:autoSpaceDN w:val="0"/>
        <w:adjustRightInd w:val="0"/>
        <w:spacing w:after="240"/>
        <w:jc w:val="left"/>
        <w:rPr>
          <w:rFonts w:ascii="Century Gothic" w:hAnsi="Century Gothic"/>
        </w:rPr>
      </w:pPr>
      <w:r w:rsidRPr="002E625D">
        <w:rPr>
          <w:rFonts w:ascii="Century Gothic" w:hAnsi="Century Gothic"/>
        </w:rPr>
        <w:t>•</w:t>
      </w:r>
      <w:r w:rsidRPr="002E625D">
        <w:rPr>
          <w:rFonts w:ascii="Century Gothic" w:hAnsi="Century Gothic"/>
        </w:rPr>
        <w:tab/>
        <w:t>Lower Balonne – water harvesting may be reduced to assist a low flow to reach the end of all the distributary channels when this has not occurred for more than a year; in the case of a flow likely to fill Narran Lakes</w:t>
      </w:r>
      <w:r w:rsidR="000842AA">
        <w:rPr>
          <w:rFonts w:ascii="Century Gothic" w:hAnsi="Century Gothic"/>
        </w:rPr>
        <w:t>;</w:t>
      </w:r>
      <w:r w:rsidRPr="002E625D">
        <w:rPr>
          <w:rFonts w:ascii="Century Gothic" w:hAnsi="Century Gothic"/>
        </w:rPr>
        <w:t xml:space="preserve"> and the during the first medium flow (60–100,000 ML/day at St George) after a spell of 2 or 3 years. Inflows into Beardmore Dam up to 730 ML/day outside water harvesting periods are also passed downstream as environmental, stock and domestic (ESD) releases. There are several real time provisions in the resources operations plan to further manage/augment low flow events to achieve flow through if this outcome is looking unlikely.</w:t>
      </w:r>
    </w:p>
    <w:p w14:paraId="150F8713" w14:textId="77777777" w:rsidR="002E625D" w:rsidRPr="002E625D" w:rsidRDefault="002E625D" w:rsidP="002E625D">
      <w:pPr>
        <w:autoSpaceDE w:val="0"/>
        <w:autoSpaceDN w:val="0"/>
        <w:adjustRightInd w:val="0"/>
        <w:spacing w:after="240"/>
        <w:jc w:val="left"/>
        <w:rPr>
          <w:rFonts w:ascii="Century Gothic" w:hAnsi="Century Gothic"/>
        </w:rPr>
      </w:pPr>
      <w:r w:rsidRPr="002E625D">
        <w:rPr>
          <w:rFonts w:ascii="Century Gothic" w:hAnsi="Century Gothic"/>
        </w:rPr>
        <w:t>•</w:t>
      </w:r>
      <w:r w:rsidRPr="002E625D">
        <w:rPr>
          <w:rFonts w:ascii="Century Gothic" w:hAnsi="Century Gothic"/>
        </w:rPr>
        <w:tab/>
        <w:t>Warrego – deferral of water harvesting until after the peak of the flow event has passed, for dry spell (6 months) breaking flows.</w:t>
      </w:r>
    </w:p>
    <w:p w14:paraId="5674A0ED" w14:textId="0BBFEF49" w:rsidR="002C1B46" w:rsidRDefault="002E625D" w:rsidP="0013278B">
      <w:pPr>
        <w:autoSpaceDE w:val="0"/>
        <w:autoSpaceDN w:val="0"/>
        <w:adjustRightInd w:val="0"/>
        <w:spacing w:after="240"/>
        <w:jc w:val="left"/>
        <w:rPr>
          <w:rFonts w:ascii="Century Gothic" w:hAnsi="Century Gothic"/>
          <w:color w:val="5F497A" w:themeColor="accent4" w:themeShade="BF"/>
        </w:rPr>
      </w:pPr>
      <w:r w:rsidRPr="002E625D">
        <w:rPr>
          <w:rFonts w:ascii="Century Gothic" w:hAnsi="Century Gothic"/>
        </w:rPr>
        <w:t>While water from entitlements held by the Commonwealth will contribute to environmental demands in the Northern Intersecting Streams, particularly under low flow and conditions where event based mechanisms are triggered, environmental demands will primarily be met by unregulated flows (portion of natural events that is unallocated/not diverted under state water plans, supplemented by additional flows from episodic flow protection rules in certain conditions.</w:t>
      </w:r>
    </w:p>
    <w:sectPr w:rsidR="002C1B46" w:rsidSect="0013278B">
      <w:pgSz w:w="11907" w:h="16839" w:code="9"/>
      <w:pgMar w:top="1134" w:right="1133" w:bottom="1134" w:left="709" w:header="709"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9E5C1B" w16cid:durableId="20977A8F"/>
  <w16cid:commentId w16cid:paraId="06406056" w16cid:durableId="20977A90"/>
  <w16cid:commentId w16cid:paraId="4D933069" w16cid:durableId="20977A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FC8C1" w14:textId="77777777" w:rsidR="00A443AD" w:rsidRDefault="00A443AD">
      <w:r>
        <w:separator/>
      </w:r>
    </w:p>
  </w:endnote>
  <w:endnote w:type="continuationSeparator" w:id="0">
    <w:p w14:paraId="053094DA" w14:textId="77777777" w:rsidR="00A443AD" w:rsidRDefault="00A443AD">
      <w:r>
        <w:continuationSeparator/>
      </w:r>
    </w:p>
  </w:endnote>
  <w:endnote w:type="continuationNotice" w:id="1">
    <w:p w14:paraId="13E6C7AF" w14:textId="77777777" w:rsidR="00A443AD" w:rsidRDefault="00A443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40589" w14:textId="77777777" w:rsidR="009E2683" w:rsidRDefault="009E268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734469"/>
      <w:docPartObj>
        <w:docPartGallery w:val="Page Numbers (Bottom of Page)"/>
        <w:docPartUnique/>
      </w:docPartObj>
    </w:sdtPr>
    <w:sdtEndPr>
      <w:rPr>
        <w:noProof/>
      </w:rPr>
    </w:sdtEndPr>
    <w:sdtContent>
      <w:p w14:paraId="643FC7C0" w14:textId="714F75AC" w:rsidR="00D474FE" w:rsidRDefault="00D474FE">
        <w:pPr>
          <w:pStyle w:val="Footer"/>
          <w:jc w:val="center"/>
        </w:pPr>
        <w:r>
          <w:fldChar w:fldCharType="begin"/>
        </w:r>
        <w:r>
          <w:instrText xml:space="preserve"> PAGE   \* MERGEFORMAT </w:instrText>
        </w:r>
        <w:r>
          <w:fldChar w:fldCharType="separate"/>
        </w:r>
        <w:r w:rsidR="00503217">
          <w:rPr>
            <w:noProof/>
          </w:rPr>
          <w:t>31</w:t>
        </w:r>
        <w:r>
          <w:rPr>
            <w:noProof/>
          </w:rPr>
          <w:fldChar w:fldCharType="end"/>
        </w:r>
      </w:p>
    </w:sdtContent>
  </w:sdt>
  <w:p w14:paraId="10BC0A54" w14:textId="6463D06D" w:rsidR="00A443AD" w:rsidRDefault="00A443AD">
    <w:pPr>
      <w:spacing w:line="14"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133489"/>
      <w:docPartObj>
        <w:docPartGallery w:val="Page Numbers (Bottom of Page)"/>
        <w:docPartUnique/>
      </w:docPartObj>
    </w:sdtPr>
    <w:sdtEndPr/>
    <w:sdtContent>
      <w:p w14:paraId="5377E031" w14:textId="77777777" w:rsidR="00A443AD" w:rsidRDefault="00A443AD">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826918"/>
      <w:docPartObj>
        <w:docPartGallery w:val="Page Numbers (Bottom of Page)"/>
        <w:docPartUnique/>
      </w:docPartObj>
    </w:sdtPr>
    <w:sdtEndPr>
      <w:rPr>
        <w:noProof/>
      </w:rPr>
    </w:sdtEndPr>
    <w:sdtContent>
      <w:p w14:paraId="478AD3D1" w14:textId="1F69FA5C" w:rsidR="00D474FE" w:rsidRDefault="00D474FE">
        <w:pPr>
          <w:pStyle w:val="Footer"/>
          <w:jc w:val="center"/>
        </w:pPr>
        <w:r>
          <w:fldChar w:fldCharType="begin"/>
        </w:r>
        <w:r>
          <w:instrText xml:space="preserve"> PAGE   \* MERGEFORMAT </w:instrText>
        </w:r>
        <w:r>
          <w:fldChar w:fldCharType="separate"/>
        </w:r>
        <w:r w:rsidR="00503217">
          <w:rPr>
            <w:noProof/>
          </w:rPr>
          <w:t>35</w:t>
        </w:r>
        <w:r>
          <w:rPr>
            <w:noProof/>
          </w:rPr>
          <w:fldChar w:fldCharType="end"/>
        </w:r>
      </w:p>
    </w:sdtContent>
  </w:sdt>
  <w:p w14:paraId="6A1D573E" w14:textId="77777777" w:rsidR="00A443AD" w:rsidRDefault="00A443AD">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240458"/>
      <w:docPartObj>
        <w:docPartGallery w:val="Page Numbers (Bottom of Page)"/>
        <w:docPartUnique/>
      </w:docPartObj>
    </w:sdtPr>
    <w:sdtEndPr>
      <w:rPr>
        <w:noProof/>
      </w:rPr>
    </w:sdtEndPr>
    <w:sdtContent>
      <w:p w14:paraId="57A91EEF" w14:textId="1985B728" w:rsidR="00A443AD" w:rsidRDefault="00A443A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377E02D" w14:textId="05B44701" w:rsidR="00A443AD" w:rsidRDefault="00A443AD" w:rsidP="00106160">
    <w:pPr>
      <w:pStyle w:val="Footer"/>
      <w:tabs>
        <w:tab w:val="clear" w:pos="8306"/>
        <w:tab w:val="left" w:pos="4313"/>
        <w:tab w:val="left" w:pos="4540"/>
        <w:tab w:val="left" w:pos="4767"/>
        <w:tab w:val="left" w:pos="4994"/>
        <w:tab w:val="left" w:pos="5221"/>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221269"/>
      <w:docPartObj>
        <w:docPartGallery w:val="Page Numbers (Bottom of Page)"/>
        <w:docPartUnique/>
      </w:docPartObj>
    </w:sdtPr>
    <w:sdtEndPr>
      <w:rPr>
        <w:noProof/>
      </w:rPr>
    </w:sdtEndPr>
    <w:sdtContent>
      <w:p w14:paraId="64B58714" w14:textId="1EF7BAE8" w:rsidR="00D474FE" w:rsidRDefault="00D474FE">
        <w:pPr>
          <w:pStyle w:val="Footer"/>
          <w:jc w:val="center"/>
        </w:pPr>
        <w:r>
          <w:fldChar w:fldCharType="begin"/>
        </w:r>
        <w:r>
          <w:instrText xml:space="preserve"> PAGE   \* MERGEFORMAT </w:instrText>
        </w:r>
        <w:r>
          <w:fldChar w:fldCharType="separate"/>
        </w:r>
        <w:r w:rsidR="00503217">
          <w:rPr>
            <w:noProof/>
          </w:rPr>
          <w:t>0</w:t>
        </w:r>
        <w:r>
          <w:rPr>
            <w:noProof/>
          </w:rPr>
          <w:fldChar w:fldCharType="end"/>
        </w:r>
      </w:p>
    </w:sdtContent>
  </w:sdt>
  <w:p w14:paraId="4F755051" w14:textId="77777777" w:rsidR="00A443AD" w:rsidRDefault="00A443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10266"/>
      <w:docPartObj>
        <w:docPartGallery w:val="Page Numbers (Bottom of Page)"/>
        <w:docPartUnique/>
      </w:docPartObj>
    </w:sdtPr>
    <w:sdtEndPr>
      <w:rPr>
        <w:noProof/>
      </w:rPr>
    </w:sdtEndPr>
    <w:sdtContent>
      <w:p w14:paraId="34F78BA2" w14:textId="1815F71C" w:rsidR="009E2683" w:rsidRDefault="00503217">
        <w:pPr>
          <w:pStyle w:val="Footer"/>
          <w:jc w:val="center"/>
        </w:pPr>
      </w:p>
    </w:sdtContent>
  </w:sdt>
  <w:p w14:paraId="040C5BC0" w14:textId="77777777" w:rsidR="00710882" w:rsidRDefault="007108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691449"/>
      <w:docPartObj>
        <w:docPartGallery w:val="Page Numbers (Bottom of Page)"/>
        <w:docPartUnique/>
      </w:docPartObj>
    </w:sdtPr>
    <w:sdtEndPr>
      <w:rPr>
        <w:noProof/>
      </w:rPr>
    </w:sdtEndPr>
    <w:sdtContent>
      <w:p w14:paraId="0B227C90" w14:textId="46468CDB" w:rsidR="00710882" w:rsidRDefault="00710882">
        <w:pPr>
          <w:pStyle w:val="Footer"/>
          <w:jc w:val="center"/>
        </w:pPr>
        <w:r>
          <w:fldChar w:fldCharType="begin"/>
        </w:r>
        <w:r>
          <w:instrText xml:space="preserve"> PAGE   \* MERGEFORMAT </w:instrText>
        </w:r>
        <w:r>
          <w:fldChar w:fldCharType="separate"/>
        </w:r>
        <w:r w:rsidR="00503217">
          <w:rPr>
            <w:noProof/>
          </w:rPr>
          <w:t>2</w:t>
        </w:r>
        <w:r>
          <w:rPr>
            <w:noProof/>
          </w:rPr>
          <w:fldChar w:fldCharType="end"/>
        </w:r>
      </w:p>
    </w:sdtContent>
  </w:sdt>
  <w:p w14:paraId="05F7B08D" w14:textId="77777777" w:rsidR="00A443AD" w:rsidRDefault="00A443AD" w:rsidP="00106160">
    <w:pPr>
      <w:pStyle w:val="Footer"/>
      <w:tabs>
        <w:tab w:val="clear" w:pos="8306"/>
        <w:tab w:val="left" w:pos="4313"/>
        <w:tab w:val="left" w:pos="4540"/>
        <w:tab w:val="left" w:pos="4767"/>
        <w:tab w:val="left" w:pos="4994"/>
        <w:tab w:val="left" w:pos="5221"/>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686293"/>
      <w:docPartObj>
        <w:docPartGallery w:val="Page Numbers (Bottom of Page)"/>
        <w:docPartUnique/>
      </w:docPartObj>
    </w:sdtPr>
    <w:sdtEndPr>
      <w:rPr>
        <w:noProof/>
      </w:rPr>
    </w:sdtEndPr>
    <w:sdtContent>
      <w:p w14:paraId="70522B83" w14:textId="3C2049A6" w:rsidR="00710882" w:rsidRDefault="00710882">
        <w:pPr>
          <w:pStyle w:val="Footer"/>
          <w:jc w:val="center"/>
        </w:pPr>
        <w:r>
          <w:fldChar w:fldCharType="begin"/>
        </w:r>
        <w:r>
          <w:instrText xml:space="preserve"> PAGE   \* MERGEFORMAT </w:instrText>
        </w:r>
        <w:r>
          <w:fldChar w:fldCharType="separate"/>
        </w:r>
        <w:r w:rsidR="00503217">
          <w:rPr>
            <w:noProof/>
          </w:rPr>
          <w:t>3</w:t>
        </w:r>
        <w:r>
          <w:rPr>
            <w:noProof/>
          </w:rPr>
          <w:fldChar w:fldCharType="end"/>
        </w:r>
      </w:p>
    </w:sdtContent>
  </w:sdt>
  <w:p w14:paraId="1EAAF06A" w14:textId="77777777" w:rsidR="00A443AD" w:rsidRDefault="00A443AD" w:rsidP="00106160">
    <w:pPr>
      <w:pStyle w:val="Footer"/>
      <w:tabs>
        <w:tab w:val="clear" w:pos="8306"/>
        <w:tab w:val="left" w:pos="4313"/>
        <w:tab w:val="left" w:pos="4540"/>
        <w:tab w:val="left" w:pos="4767"/>
        <w:tab w:val="left" w:pos="4994"/>
        <w:tab w:val="left" w:pos="5221"/>
      </w:tabs>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294260"/>
      <w:docPartObj>
        <w:docPartGallery w:val="Page Numbers (Bottom of Page)"/>
        <w:docPartUnique/>
      </w:docPartObj>
    </w:sdtPr>
    <w:sdtEndPr>
      <w:rPr>
        <w:noProof/>
      </w:rPr>
    </w:sdtEndPr>
    <w:sdtContent>
      <w:p w14:paraId="12208C8E" w14:textId="3A763CC2" w:rsidR="00D474FE" w:rsidRDefault="00D474FE">
        <w:pPr>
          <w:pStyle w:val="Footer"/>
          <w:jc w:val="center"/>
        </w:pPr>
        <w:r>
          <w:fldChar w:fldCharType="begin"/>
        </w:r>
        <w:r>
          <w:instrText xml:space="preserve"> PAGE   \* MERGEFORMAT </w:instrText>
        </w:r>
        <w:r>
          <w:fldChar w:fldCharType="separate"/>
        </w:r>
        <w:r w:rsidR="00503217">
          <w:rPr>
            <w:noProof/>
          </w:rPr>
          <w:t>18</w:t>
        </w:r>
        <w:r>
          <w:rPr>
            <w:noProof/>
          </w:rPr>
          <w:fldChar w:fldCharType="end"/>
        </w:r>
      </w:p>
    </w:sdtContent>
  </w:sdt>
  <w:p w14:paraId="6E033351" w14:textId="77777777" w:rsidR="00A443AD" w:rsidRDefault="00A443AD" w:rsidP="00106160">
    <w:pPr>
      <w:pStyle w:val="Footer"/>
      <w:tabs>
        <w:tab w:val="clear" w:pos="8306"/>
        <w:tab w:val="left" w:pos="4313"/>
        <w:tab w:val="left" w:pos="4540"/>
        <w:tab w:val="left" w:pos="4767"/>
        <w:tab w:val="left" w:pos="4994"/>
        <w:tab w:val="left" w:pos="5221"/>
      </w:tabs>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5377E02F" w14:textId="77777777" w:rsidR="00A443AD" w:rsidRDefault="00A443AD">
        <w:pPr>
          <w:pStyle w:val="Footer"/>
          <w:jc w:val="center"/>
        </w:pPr>
        <w:r>
          <w:fldChar w:fldCharType="begin"/>
        </w:r>
        <w:r>
          <w:instrText xml:space="preserve"> PAGE   \* MERGEFORMAT </w:instrText>
        </w:r>
        <w:r>
          <w:fldChar w:fldCharType="separate"/>
        </w:r>
        <w:r w:rsidR="00503217">
          <w:rPr>
            <w:noProof/>
          </w:rPr>
          <w:t>23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377548"/>
      <w:docPartObj>
        <w:docPartGallery w:val="Page Numbers (Bottom of Page)"/>
        <w:docPartUnique/>
      </w:docPartObj>
    </w:sdtPr>
    <w:sdtEndPr>
      <w:rPr>
        <w:noProof/>
      </w:rPr>
    </w:sdtEndPr>
    <w:sdtContent>
      <w:p w14:paraId="01A5462D" w14:textId="5B18CE7C" w:rsidR="00D474FE" w:rsidRDefault="00D474FE">
        <w:pPr>
          <w:pStyle w:val="Footer"/>
          <w:jc w:val="center"/>
        </w:pPr>
        <w:r>
          <w:fldChar w:fldCharType="begin"/>
        </w:r>
        <w:r>
          <w:instrText xml:space="preserve"> PAGE   \* MERGEFORMAT </w:instrText>
        </w:r>
        <w:r>
          <w:fldChar w:fldCharType="separate"/>
        </w:r>
        <w:r w:rsidR="00503217">
          <w:rPr>
            <w:noProof/>
          </w:rPr>
          <w:t>28</w:t>
        </w:r>
        <w:r>
          <w:rPr>
            <w:noProof/>
          </w:rPr>
          <w:fldChar w:fldCharType="end"/>
        </w:r>
      </w:p>
    </w:sdtContent>
  </w:sdt>
  <w:p w14:paraId="2FD819C4" w14:textId="2B8E0011" w:rsidR="00A443AD" w:rsidRPr="0099588F" w:rsidRDefault="00A443AD" w:rsidP="009819F9">
    <w:pPr>
      <w:tabs>
        <w:tab w:val="center" w:pos="4995"/>
      </w:tabs>
      <w:spacing w:line="14" w:lineRule="auto"/>
      <w:rPr>
        <w:color w:val="7F7F7F" w:themeColor="text1" w:themeTint="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9E3D5" w14:textId="77777777" w:rsidR="00A443AD" w:rsidRDefault="00A443AD">
      <w:r>
        <w:separator/>
      </w:r>
    </w:p>
  </w:footnote>
  <w:footnote w:type="continuationSeparator" w:id="0">
    <w:p w14:paraId="18CF6BC6" w14:textId="77777777" w:rsidR="00A443AD" w:rsidRDefault="00A443AD">
      <w:r>
        <w:continuationSeparator/>
      </w:r>
    </w:p>
  </w:footnote>
  <w:footnote w:type="continuationNotice" w:id="1">
    <w:p w14:paraId="38660B92" w14:textId="77777777" w:rsidR="00A443AD" w:rsidRDefault="00A443AD">
      <w:pPr>
        <w:spacing w:after="0"/>
      </w:pPr>
    </w:p>
  </w:footnote>
  <w:footnote w:id="2">
    <w:p w14:paraId="579435E4" w14:textId="59C903E6" w:rsidR="00A443AD" w:rsidRDefault="00A443AD">
      <w:pPr>
        <w:pStyle w:val="FootnoteText"/>
      </w:pPr>
      <w:r>
        <w:rPr>
          <w:rStyle w:val="FootnoteReference"/>
        </w:rPr>
        <w:footnoteRef/>
      </w:r>
      <w:r>
        <w:t xml:space="preserve"> </w:t>
      </w:r>
      <w:r w:rsidRPr="009819F9">
        <w:rPr>
          <w:rFonts w:ascii="Century Gothic" w:hAnsi="Century Gothic"/>
          <w:sz w:val="16"/>
          <w:szCs w:val="16"/>
        </w:rPr>
        <w:t xml:space="preserve">Previous Portfolio Management Plans for the Northern Intersecting Streams catchment referred to ‘active management’ of environmental flows, in the context of managing unregulated entitlements which would otherwise be left in-stream to achieve environmental benefits. For example, event-based mechanisms which allow for more </w:t>
      </w:r>
      <w:r>
        <w:rPr>
          <w:rFonts w:ascii="Century Gothic" w:hAnsi="Century Gothic"/>
          <w:sz w:val="16"/>
          <w:szCs w:val="16"/>
        </w:rPr>
        <w:t>targeted</w:t>
      </w:r>
      <w:r w:rsidRPr="009819F9">
        <w:rPr>
          <w:rFonts w:ascii="Century Gothic" w:hAnsi="Century Gothic"/>
          <w:sz w:val="16"/>
          <w:szCs w:val="16"/>
        </w:rPr>
        <w:t xml:space="preserve"> management of unregulated entitlements so as to achieve greater environmental outcomes. References to ‘active management’ have been removed in the 2019-20 Northern Intersecting Streams Portfolio Management Plan to avoid confusion, as the term ‘active management’ is being used with a different meaning in NSW as part of the NSW Water Reform Action Plan.  ‘</w:t>
      </w:r>
      <w:r>
        <w:rPr>
          <w:rFonts w:ascii="Century Gothic" w:hAnsi="Century Gothic"/>
          <w:sz w:val="16"/>
          <w:szCs w:val="16"/>
        </w:rPr>
        <w:t>Targeted m</w:t>
      </w:r>
      <w:r w:rsidRPr="009819F9">
        <w:rPr>
          <w:rFonts w:ascii="Century Gothic" w:hAnsi="Century Gothic"/>
          <w:sz w:val="16"/>
          <w:szCs w:val="16"/>
        </w:rPr>
        <w:t xml:space="preserve">anagement’ is used throughout the 2019-20 Northern Intersecting Streams Portfolio Management </w:t>
      </w:r>
      <w:r>
        <w:rPr>
          <w:rFonts w:ascii="Century Gothic" w:hAnsi="Century Gothic"/>
          <w:sz w:val="16"/>
          <w:szCs w:val="16"/>
        </w:rPr>
        <w:t xml:space="preserve">Plan as a replacement term.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A443AD" w:rsidRDefault="00A443AD" w:rsidP="004D2A3A">
    <w:pPr>
      <w:pStyle w:val="Classification"/>
    </w:pPr>
    <w:r>
      <w:fldChar w:fldCharType="begin"/>
    </w:r>
    <w:r>
      <w:instrText xml:space="preserve"> DOCPROPERTY SecurityClassification \* MERGEFORMAT </w:instrText>
    </w:r>
    <w:r>
      <w:fldChar w:fldCharType="separate"/>
    </w:r>
    <w:r w:rsidR="00E95DC0">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7CDEE" w14:textId="77777777" w:rsidR="009E2683" w:rsidRDefault="009E26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5390E" w14:textId="77777777" w:rsidR="009E2683" w:rsidRDefault="009E26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A443AD" w:rsidRDefault="00A443AD" w:rsidP="004D2A3A">
    <w:pPr>
      <w:pStyle w:val="Classification"/>
    </w:pPr>
    <w:r>
      <w:fldChar w:fldCharType="begin"/>
    </w:r>
    <w:r>
      <w:instrText xml:space="preserve"> DOCPROPERTY SecurityClassification \* MERGEFORMAT </w:instrText>
    </w:r>
    <w:r>
      <w:fldChar w:fldCharType="separate"/>
    </w:r>
    <w:r w:rsidR="00E95DC0">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A443AD" w:rsidRDefault="00A443AD" w:rsidP="004D2A3A">
    <w:pPr>
      <w:pStyle w:val="Classification"/>
    </w:pPr>
    <w:r>
      <w:fldChar w:fldCharType="begin"/>
    </w:r>
    <w:r>
      <w:instrText xml:space="preserve"> DOCPROPERTY SecurityClassification \* MERGEFORMAT </w:instrText>
    </w:r>
    <w:r>
      <w:fldChar w:fldCharType="separate"/>
    </w:r>
    <w:r w:rsidR="00E95DC0">
      <w:rPr>
        <w:b/>
        <w:bCs/>
        <w:lang w:val="en-US"/>
      </w:rPr>
      <w:t>Error! Unknown document property name.</w:t>
    </w:r>
    <w:r>
      <w:fldChar w:fldCharType="end"/>
    </w:r>
    <w:bookmarkStart w:id="49" w:name="_Toc319068435"/>
    <w:bookmarkStart w:id="50" w:name="_Toc319068756"/>
    <w:bookmarkEnd w:id="49"/>
    <w:bookmarkEnd w:id="5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3C36C18"/>
    <w:multiLevelType w:val="hybridMultilevel"/>
    <w:tmpl w:val="30B616D0"/>
    <w:lvl w:ilvl="0" w:tplc="B1409902">
      <w:start w:val="2"/>
      <w:numFmt w:val="decimal"/>
      <w:lvlText w:val="%1."/>
      <w:lvlJc w:val="left"/>
      <w:pPr>
        <w:tabs>
          <w:tab w:val="num" w:pos="720"/>
        </w:tabs>
        <w:ind w:left="720" w:hanging="360"/>
      </w:pPr>
    </w:lvl>
    <w:lvl w:ilvl="1" w:tplc="56B2761C">
      <w:start w:val="88"/>
      <w:numFmt w:val="bullet"/>
      <w:lvlText w:val="•"/>
      <w:lvlJc w:val="left"/>
      <w:pPr>
        <w:tabs>
          <w:tab w:val="num" w:pos="1440"/>
        </w:tabs>
        <w:ind w:left="1440" w:hanging="360"/>
      </w:pPr>
      <w:rPr>
        <w:rFonts w:ascii="Arial" w:hAnsi="Arial" w:cs="Times New Roman" w:hint="default"/>
      </w:rPr>
    </w:lvl>
    <w:lvl w:ilvl="2" w:tplc="91BC40AE">
      <w:start w:val="1"/>
      <w:numFmt w:val="decimal"/>
      <w:lvlText w:val="%3."/>
      <w:lvlJc w:val="left"/>
      <w:pPr>
        <w:tabs>
          <w:tab w:val="num" w:pos="2160"/>
        </w:tabs>
        <w:ind w:left="2160" w:hanging="360"/>
      </w:pPr>
    </w:lvl>
    <w:lvl w:ilvl="3" w:tplc="E878D170">
      <w:start w:val="1"/>
      <w:numFmt w:val="decimal"/>
      <w:lvlText w:val="%4."/>
      <w:lvlJc w:val="left"/>
      <w:pPr>
        <w:tabs>
          <w:tab w:val="num" w:pos="2880"/>
        </w:tabs>
        <w:ind w:left="2880" w:hanging="360"/>
      </w:pPr>
    </w:lvl>
    <w:lvl w:ilvl="4" w:tplc="30267846">
      <w:start w:val="1"/>
      <w:numFmt w:val="decimal"/>
      <w:lvlText w:val="%5."/>
      <w:lvlJc w:val="left"/>
      <w:pPr>
        <w:tabs>
          <w:tab w:val="num" w:pos="3600"/>
        </w:tabs>
        <w:ind w:left="3600" w:hanging="360"/>
      </w:pPr>
    </w:lvl>
    <w:lvl w:ilvl="5" w:tplc="928A552C">
      <w:start w:val="1"/>
      <w:numFmt w:val="decimal"/>
      <w:lvlText w:val="%6."/>
      <w:lvlJc w:val="left"/>
      <w:pPr>
        <w:tabs>
          <w:tab w:val="num" w:pos="4320"/>
        </w:tabs>
        <w:ind w:left="4320" w:hanging="360"/>
      </w:pPr>
    </w:lvl>
    <w:lvl w:ilvl="6" w:tplc="F9F0F5E2">
      <w:start w:val="1"/>
      <w:numFmt w:val="decimal"/>
      <w:lvlText w:val="%7."/>
      <w:lvlJc w:val="left"/>
      <w:pPr>
        <w:tabs>
          <w:tab w:val="num" w:pos="5040"/>
        </w:tabs>
        <w:ind w:left="5040" w:hanging="360"/>
      </w:pPr>
    </w:lvl>
    <w:lvl w:ilvl="7" w:tplc="5FB61EDC">
      <w:start w:val="1"/>
      <w:numFmt w:val="decimal"/>
      <w:lvlText w:val="%8."/>
      <w:lvlJc w:val="left"/>
      <w:pPr>
        <w:tabs>
          <w:tab w:val="num" w:pos="5760"/>
        </w:tabs>
        <w:ind w:left="5760" w:hanging="360"/>
      </w:pPr>
    </w:lvl>
    <w:lvl w:ilvl="8" w:tplc="40D453F6">
      <w:start w:val="1"/>
      <w:numFmt w:val="decimal"/>
      <w:lvlText w:val="%9."/>
      <w:lvlJc w:val="left"/>
      <w:pPr>
        <w:tabs>
          <w:tab w:val="num" w:pos="6480"/>
        </w:tabs>
        <w:ind w:left="6480" w:hanging="360"/>
      </w:pPr>
    </w:lvl>
  </w:abstractNum>
  <w:abstractNum w:abstractNumId="4" w15:restartNumberingAfterBreak="0">
    <w:nsid w:val="05A52939"/>
    <w:multiLevelType w:val="hybridMultilevel"/>
    <w:tmpl w:val="381881DE"/>
    <w:lvl w:ilvl="0" w:tplc="8C40040E">
      <w:start w:val="1"/>
      <w:numFmt w:val="decimal"/>
      <w:lvlText w:val="%1."/>
      <w:lvlJc w:val="left"/>
      <w:pPr>
        <w:tabs>
          <w:tab w:val="num" w:pos="720"/>
        </w:tabs>
        <w:ind w:left="720" w:hanging="360"/>
      </w:pPr>
    </w:lvl>
    <w:lvl w:ilvl="1" w:tplc="109698D6">
      <w:start w:val="88"/>
      <w:numFmt w:val="bullet"/>
      <w:lvlText w:val="•"/>
      <w:lvlJc w:val="left"/>
      <w:pPr>
        <w:tabs>
          <w:tab w:val="num" w:pos="1440"/>
        </w:tabs>
        <w:ind w:left="1440" w:hanging="360"/>
      </w:pPr>
      <w:rPr>
        <w:rFonts w:ascii="Arial" w:hAnsi="Arial" w:cs="Times New Roman" w:hint="default"/>
      </w:rPr>
    </w:lvl>
    <w:lvl w:ilvl="2" w:tplc="F370AC7E">
      <w:start w:val="1"/>
      <w:numFmt w:val="decimal"/>
      <w:lvlText w:val="%3."/>
      <w:lvlJc w:val="left"/>
      <w:pPr>
        <w:tabs>
          <w:tab w:val="num" w:pos="2160"/>
        </w:tabs>
        <w:ind w:left="2160" w:hanging="360"/>
      </w:pPr>
    </w:lvl>
    <w:lvl w:ilvl="3" w:tplc="FCAE5766">
      <w:start w:val="1"/>
      <w:numFmt w:val="decimal"/>
      <w:lvlText w:val="%4."/>
      <w:lvlJc w:val="left"/>
      <w:pPr>
        <w:tabs>
          <w:tab w:val="num" w:pos="2880"/>
        </w:tabs>
        <w:ind w:left="2880" w:hanging="360"/>
      </w:pPr>
    </w:lvl>
    <w:lvl w:ilvl="4" w:tplc="63C01BE2">
      <w:start w:val="1"/>
      <w:numFmt w:val="decimal"/>
      <w:lvlText w:val="%5."/>
      <w:lvlJc w:val="left"/>
      <w:pPr>
        <w:tabs>
          <w:tab w:val="num" w:pos="3600"/>
        </w:tabs>
        <w:ind w:left="3600" w:hanging="360"/>
      </w:pPr>
    </w:lvl>
    <w:lvl w:ilvl="5" w:tplc="21A40C2C">
      <w:start w:val="1"/>
      <w:numFmt w:val="decimal"/>
      <w:lvlText w:val="%6."/>
      <w:lvlJc w:val="left"/>
      <w:pPr>
        <w:tabs>
          <w:tab w:val="num" w:pos="4320"/>
        </w:tabs>
        <w:ind w:left="4320" w:hanging="360"/>
      </w:pPr>
    </w:lvl>
    <w:lvl w:ilvl="6" w:tplc="5B90315E">
      <w:start w:val="1"/>
      <w:numFmt w:val="decimal"/>
      <w:lvlText w:val="%7."/>
      <w:lvlJc w:val="left"/>
      <w:pPr>
        <w:tabs>
          <w:tab w:val="num" w:pos="5040"/>
        </w:tabs>
        <w:ind w:left="5040" w:hanging="360"/>
      </w:pPr>
    </w:lvl>
    <w:lvl w:ilvl="7" w:tplc="3864C66A">
      <w:start w:val="1"/>
      <w:numFmt w:val="decimal"/>
      <w:lvlText w:val="%8."/>
      <w:lvlJc w:val="left"/>
      <w:pPr>
        <w:tabs>
          <w:tab w:val="num" w:pos="5760"/>
        </w:tabs>
        <w:ind w:left="5760" w:hanging="360"/>
      </w:pPr>
    </w:lvl>
    <w:lvl w:ilvl="8" w:tplc="88B899F4">
      <w:start w:val="1"/>
      <w:numFmt w:val="decimal"/>
      <w:lvlText w:val="%9."/>
      <w:lvlJc w:val="left"/>
      <w:pPr>
        <w:tabs>
          <w:tab w:val="num" w:pos="6480"/>
        </w:tabs>
        <w:ind w:left="6480" w:hanging="360"/>
      </w:pPr>
    </w:lvl>
  </w:abstractNum>
  <w:abstractNum w:abstractNumId="5"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AEB7DD6"/>
    <w:multiLevelType w:val="hybridMultilevel"/>
    <w:tmpl w:val="9C4E0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BA46BE"/>
    <w:multiLevelType w:val="hybridMultilevel"/>
    <w:tmpl w:val="55644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F6D6B9D"/>
    <w:multiLevelType w:val="hybridMultilevel"/>
    <w:tmpl w:val="520893D0"/>
    <w:lvl w:ilvl="0" w:tplc="FD4A8BFA">
      <w:start w:val="1"/>
      <w:numFmt w:val="bullet"/>
      <w:lvlText w:val="-"/>
      <w:lvlJc w:val="left"/>
      <w:pPr>
        <w:ind w:left="241" w:hanging="171"/>
      </w:pPr>
      <w:rPr>
        <w:rFonts w:ascii="Calibri" w:eastAsia="Calibri" w:hAnsi="Calibri" w:hint="default"/>
        <w:w w:val="99"/>
        <w:sz w:val="14"/>
        <w:szCs w:val="14"/>
      </w:rPr>
    </w:lvl>
    <w:lvl w:ilvl="1" w:tplc="9EE8BFF8">
      <w:start w:val="1"/>
      <w:numFmt w:val="bullet"/>
      <w:lvlText w:val="•"/>
      <w:lvlJc w:val="left"/>
      <w:pPr>
        <w:ind w:left="513" w:hanging="171"/>
      </w:pPr>
      <w:rPr>
        <w:rFonts w:hint="default"/>
      </w:rPr>
    </w:lvl>
    <w:lvl w:ilvl="2" w:tplc="10F27EA6">
      <w:start w:val="1"/>
      <w:numFmt w:val="bullet"/>
      <w:lvlText w:val="•"/>
      <w:lvlJc w:val="left"/>
      <w:pPr>
        <w:ind w:left="784" w:hanging="171"/>
      </w:pPr>
      <w:rPr>
        <w:rFonts w:hint="default"/>
      </w:rPr>
    </w:lvl>
    <w:lvl w:ilvl="3" w:tplc="1B9448D4">
      <w:start w:val="1"/>
      <w:numFmt w:val="bullet"/>
      <w:lvlText w:val="•"/>
      <w:lvlJc w:val="left"/>
      <w:pPr>
        <w:ind w:left="1056" w:hanging="171"/>
      </w:pPr>
      <w:rPr>
        <w:rFonts w:hint="default"/>
      </w:rPr>
    </w:lvl>
    <w:lvl w:ilvl="4" w:tplc="6D944CA6">
      <w:start w:val="1"/>
      <w:numFmt w:val="bullet"/>
      <w:lvlText w:val="•"/>
      <w:lvlJc w:val="left"/>
      <w:pPr>
        <w:ind w:left="1327" w:hanging="171"/>
      </w:pPr>
      <w:rPr>
        <w:rFonts w:hint="default"/>
      </w:rPr>
    </w:lvl>
    <w:lvl w:ilvl="5" w:tplc="CDC4952E">
      <w:start w:val="1"/>
      <w:numFmt w:val="bullet"/>
      <w:lvlText w:val="•"/>
      <w:lvlJc w:val="left"/>
      <w:pPr>
        <w:ind w:left="1599" w:hanging="171"/>
      </w:pPr>
      <w:rPr>
        <w:rFonts w:hint="default"/>
      </w:rPr>
    </w:lvl>
    <w:lvl w:ilvl="6" w:tplc="80548EDA">
      <w:start w:val="1"/>
      <w:numFmt w:val="bullet"/>
      <w:lvlText w:val="•"/>
      <w:lvlJc w:val="left"/>
      <w:pPr>
        <w:ind w:left="1871" w:hanging="171"/>
      </w:pPr>
      <w:rPr>
        <w:rFonts w:hint="default"/>
      </w:rPr>
    </w:lvl>
    <w:lvl w:ilvl="7" w:tplc="A8B01BBC">
      <w:start w:val="1"/>
      <w:numFmt w:val="bullet"/>
      <w:lvlText w:val="•"/>
      <w:lvlJc w:val="left"/>
      <w:pPr>
        <w:ind w:left="2142" w:hanging="171"/>
      </w:pPr>
      <w:rPr>
        <w:rFonts w:hint="default"/>
      </w:rPr>
    </w:lvl>
    <w:lvl w:ilvl="8" w:tplc="47DE67CA">
      <w:start w:val="1"/>
      <w:numFmt w:val="bullet"/>
      <w:lvlText w:val="•"/>
      <w:lvlJc w:val="left"/>
      <w:pPr>
        <w:ind w:left="2414" w:hanging="171"/>
      </w:pPr>
      <w:rPr>
        <w:rFonts w:hint="default"/>
      </w:rPr>
    </w:lvl>
  </w:abstractNum>
  <w:abstractNum w:abstractNumId="10" w15:restartNumberingAfterBreak="0">
    <w:nsid w:val="14955F1A"/>
    <w:multiLevelType w:val="hybridMultilevel"/>
    <w:tmpl w:val="8802371A"/>
    <w:lvl w:ilvl="0" w:tplc="2E5CCD4A">
      <w:start w:val="1"/>
      <w:numFmt w:val="bullet"/>
      <w:lvlText w:val="-"/>
      <w:lvlJc w:val="left"/>
      <w:pPr>
        <w:ind w:left="167" w:hanging="113"/>
      </w:pPr>
      <w:rPr>
        <w:rFonts w:ascii="Calibri" w:eastAsia="Calibri" w:hAnsi="Calibri" w:hint="default"/>
        <w:w w:val="99"/>
        <w:sz w:val="14"/>
        <w:szCs w:val="14"/>
      </w:rPr>
    </w:lvl>
    <w:lvl w:ilvl="1" w:tplc="38A2F602">
      <w:start w:val="1"/>
      <w:numFmt w:val="bullet"/>
      <w:lvlText w:val="•"/>
      <w:lvlJc w:val="left"/>
      <w:pPr>
        <w:ind w:left="419" w:hanging="113"/>
      </w:pPr>
      <w:rPr>
        <w:rFonts w:hint="default"/>
      </w:rPr>
    </w:lvl>
    <w:lvl w:ilvl="2" w:tplc="71A8D35E">
      <w:start w:val="1"/>
      <w:numFmt w:val="bullet"/>
      <w:lvlText w:val="•"/>
      <w:lvlJc w:val="left"/>
      <w:pPr>
        <w:ind w:left="671" w:hanging="113"/>
      </w:pPr>
      <w:rPr>
        <w:rFonts w:hint="default"/>
      </w:rPr>
    </w:lvl>
    <w:lvl w:ilvl="3" w:tplc="704439F2">
      <w:start w:val="1"/>
      <w:numFmt w:val="bullet"/>
      <w:lvlText w:val="•"/>
      <w:lvlJc w:val="left"/>
      <w:pPr>
        <w:ind w:left="923" w:hanging="113"/>
      </w:pPr>
      <w:rPr>
        <w:rFonts w:hint="default"/>
      </w:rPr>
    </w:lvl>
    <w:lvl w:ilvl="4" w:tplc="4796A47E">
      <w:start w:val="1"/>
      <w:numFmt w:val="bullet"/>
      <w:lvlText w:val="•"/>
      <w:lvlJc w:val="left"/>
      <w:pPr>
        <w:ind w:left="1175" w:hanging="113"/>
      </w:pPr>
      <w:rPr>
        <w:rFonts w:hint="default"/>
      </w:rPr>
    </w:lvl>
    <w:lvl w:ilvl="5" w:tplc="FD60171A">
      <w:start w:val="1"/>
      <w:numFmt w:val="bullet"/>
      <w:lvlText w:val="•"/>
      <w:lvlJc w:val="left"/>
      <w:pPr>
        <w:ind w:left="1427" w:hanging="113"/>
      </w:pPr>
      <w:rPr>
        <w:rFonts w:hint="default"/>
      </w:rPr>
    </w:lvl>
    <w:lvl w:ilvl="6" w:tplc="C7188D16">
      <w:start w:val="1"/>
      <w:numFmt w:val="bullet"/>
      <w:lvlText w:val="•"/>
      <w:lvlJc w:val="left"/>
      <w:pPr>
        <w:ind w:left="1680" w:hanging="113"/>
      </w:pPr>
      <w:rPr>
        <w:rFonts w:hint="default"/>
      </w:rPr>
    </w:lvl>
    <w:lvl w:ilvl="7" w:tplc="0870F34A">
      <w:start w:val="1"/>
      <w:numFmt w:val="bullet"/>
      <w:lvlText w:val="•"/>
      <w:lvlJc w:val="left"/>
      <w:pPr>
        <w:ind w:left="1932" w:hanging="113"/>
      </w:pPr>
      <w:rPr>
        <w:rFonts w:hint="default"/>
      </w:rPr>
    </w:lvl>
    <w:lvl w:ilvl="8" w:tplc="188C08AA">
      <w:start w:val="1"/>
      <w:numFmt w:val="bullet"/>
      <w:lvlText w:val="•"/>
      <w:lvlJc w:val="left"/>
      <w:pPr>
        <w:ind w:left="2184" w:hanging="113"/>
      </w:pPr>
      <w:rPr>
        <w:rFonts w:hint="default"/>
      </w:rPr>
    </w:lvl>
  </w:abstractNum>
  <w:abstractNum w:abstractNumId="11"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12" w15:restartNumberingAfterBreak="0">
    <w:nsid w:val="16F5578D"/>
    <w:multiLevelType w:val="hybridMultilevel"/>
    <w:tmpl w:val="18421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4"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BE46C4"/>
    <w:multiLevelType w:val="hybridMultilevel"/>
    <w:tmpl w:val="07B63D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7" w15:restartNumberingAfterBreak="0">
    <w:nsid w:val="23CE3BF5"/>
    <w:multiLevelType w:val="hybridMultilevel"/>
    <w:tmpl w:val="D55A885C"/>
    <w:lvl w:ilvl="0" w:tplc="D1D0B7E2">
      <w:start w:val="1"/>
      <w:numFmt w:val="bullet"/>
      <w:lvlText w:val="-"/>
      <w:lvlJc w:val="left"/>
      <w:pPr>
        <w:ind w:left="167" w:hanging="113"/>
      </w:pPr>
      <w:rPr>
        <w:rFonts w:ascii="Calibri" w:eastAsia="Calibri" w:hAnsi="Calibri" w:hint="default"/>
        <w:w w:val="99"/>
        <w:sz w:val="14"/>
        <w:szCs w:val="14"/>
      </w:rPr>
    </w:lvl>
    <w:lvl w:ilvl="1" w:tplc="11F8C424">
      <w:start w:val="1"/>
      <w:numFmt w:val="bullet"/>
      <w:lvlText w:val="•"/>
      <w:lvlJc w:val="left"/>
      <w:pPr>
        <w:ind w:left="419" w:hanging="113"/>
      </w:pPr>
      <w:rPr>
        <w:rFonts w:hint="default"/>
      </w:rPr>
    </w:lvl>
    <w:lvl w:ilvl="2" w:tplc="1F22AF4E">
      <w:start w:val="1"/>
      <w:numFmt w:val="bullet"/>
      <w:lvlText w:val="•"/>
      <w:lvlJc w:val="left"/>
      <w:pPr>
        <w:ind w:left="671" w:hanging="113"/>
      </w:pPr>
      <w:rPr>
        <w:rFonts w:hint="default"/>
      </w:rPr>
    </w:lvl>
    <w:lvl w:ilvl="3" w:tplc="D7CEB342">
      <w:start w:val="1"/>
      <w:numFmt w:val="bullet"/>
      <w:lvlText w:val="•"/>
      <w:lvlJc w:val="left"/>
      <w:pPr>
        <w:ind w:left="923" w:hanging="113"/>
      </w:pPr>
      <w:rPr>
        <w:rFonts w:hint="default"/>
      </w:rPr>
    </w:lvl>
    <w:lvl w:ilvl="4" w:tplc="7FEAC80A">
      <w:start w:val="1"/>
      <w:numFmt w:val="bullet"/>
      <w:lvlText w:val="•"/>
      <w:lvlJc w:val="left"/>
      <w:pPr>
        <w:ind w:left="1175" w:hanging="113"/>
      </w:pPr>
      <w:rPr>
        <w:rFonts w:hint="default"/>
      </w:rPr>
    </w:lvl>
    <w:lvl w:ilvl="5" w:tplc="B56449AC">
      <w:start w:val="1"/>
      <w:numFmt w:val="bullet"/>
      <w:lvlText w:val="•"/>
      <w:lvlJc w:val="left"/>
      <w:pPr>
        <w:ind w:left="1427" w:hanging="113"/>
      </w:pPr>
      <w:rPr>
        <w:rFonts w:hint="default"/>
      </w:rPr>
    </w:lvl>
    <w:lvl w:ilvl="6" w:tplc="E1E22278">
      <w:start w:val="1"/>
      <w:numFmt w:val="bullet"/>
      <w:lvlText w:val="•"/>
      <w:lvlJc w:val="left"/>
      <w:pPr>
        <w:ind w:left="1680" w:hanging="113"/>
      </w:pPr>
      <w:rPr>
        <w:rFonts w:hint="default"/>
      </w:rPr>
    </w:lvl>
    <w:lvl w:ilvl="7" w:tplc="98767508">
      <w:start w:val="1"/>
      <w:numFmt w:val="bullet"/>
      <w:lvlText w:val="•"/>
      <w:lvlJc w:val="left"/>
      <w:pPr>
        <w:ind w:left="1932" w:hanging="113"/>
      </w:pPr>
      <w:rPr>
        <w:rFonts w:hint="default"/>
      </w:rPr>
    </w:lvl>
    <w:lvl w:ilvl="8" w:tplc="2BA25C92">
      <w:start w:val="1"/>
      <w:numFmt w:val="bullet"/>
      <w:lvlText w:val="•"/>
      <w:lvlJc w:val="left"/>
      <w:pPr>
        <w:ind w:left="2184" w:hanging="113"/>
      </w:pPr>
      <w:rPr>
        <w:rFonts w:hint="default"/>
      </w:rPr>
    </w:lvl>
  </w:abstractNum>
  <w:abstractNum w:abstractNumId="18"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9" w15:restartNumberingAfterBreak="0">
    <w:nsid w:val="2D320B01"/>
    <w:multiLevelType w:val="multilevel"/>
    <w:tmpl w:val="A888EA4C"/>
    <w:lvl w:ilvl="0">
      <w:start w:val="2"/>
      <w:numFmt w:val="decimal"/>
      <w:lvlText w:val="%1"/>
      <w:lvlJc w:val="left"/>
      <w:pPr>
        <w:ind w:left="960" w:hanging="853"/>
      </w:pPr>
      <w:rPr>
        <w:rFonts w:hint="default"/>
      </w:rPr>
    </w:lvl>
    <w:lvl w:ilvl="1">
      <w:start w:val="1"/>
      <w:numFmt w:val="decimal"/>
      <w:lvlText w:val="%1.%2."/>
      <w:lvlJc w:val="left"/>
      <w:pPr>
        <w:ind w:left="960" w:hanging="853"/>
      </w:pPr>
      <w:rPr>
        <w:rFonts w:ascii="Century Gothic" w:eastAsia="Century Gothic" w:hAnsi="Century Gothic" w:hint="default"/>
        <w:b/>
        <w:bCs/>
        <w:color w:val="5F4879"/>
        <w:w w:val="99"/>
        <w:sz w:val="24"/>
        <w:szCs w:val="24"/>
      </w:rPr>
    </w:lvl>
    <w:lvl w:ilvl="2">
      <w:start w:val="1"/>
      <w:numFmt w:val="bullet"/>
      <w:lvlText w:val=""/>
      <w:lvlJc w:val="left"/>
      <w:pPr>
        <w:ind w:left="535" w:hanging="360"/>
      </w:pPr>
      <w:rPr>
        <w:rFonts w:ascii="Symbol" w:eastAsia="Symbol" w:hAnsi="Symbol" w:hint="default"/>
        <w:w w:val="99"/>
        <w:sz w:val="20"/>
        <w:szCs w:val="20"/>
      </w:rPr>
    </w:lvl>
    <w:lvl w:ilvl="3">
      <w:start w:val="1"/>
      <w:numFmt w:val="bullet"/>
      <w:lvlText w:val="•"/>
      <w:lvlJc w:val="left"/>
      <w:pPr>
        <w:ind w:left="3112" w:hanging="360"/>
      </w:pPr>
      <w:rPr>
        <w:rFonts w:hint="default"/>
      </w:rPr>
    </w:lvl>
    <w:lvl w:ilvl="4">
      <w:start w:val="1"/>
      <w:numFmt w:val="bullet"/>
      <w:lvlText w:val="•"/>
      <w:lvlJc w:val="left"/>
      <w:pPr>
        <w:ind w:left="4189" w:hanging="360"/>
      </w:pPr>
      <w:rPr>
        <w:rFonts w:hint="default"/>
      </w:rPr>
    </w:lvl>
    <w:lvl w:ilvl="5">
      <w:start w:val="1"/>
      <w:numFmt w:val="bullet"/>
      <w:lvlText w:val="•"/>
      <w:lvlJc w:val="left"/>
      <w:pPr>
        <w:ind w:left="5265" w:hanging="360"/>
      </w:pPr>
      <w:rPr>
        <w:rFonts w:hint="default"/>
      </w:rPr>
    </w:lvl>
    <w:lvl w:ilvl="6">
      <w:start w:val="1"/>
      <w:numFmt w:val="bullet"/>
      <w:lvlText w:val="•"/>
      <w:lvlJc w:val="left"/>
      <w:pPr>
        <w:ind w:left="6341" w:hanging="360"/>
      </w:pPr>
      <w:rPr>
        <w:rFonts w:hint="default"/>
      </w:rPr>
    </w:lvl>
    <w:lvl w:ilvl="7">
      <w:start w:val="1"/>
      <w:numFmt w:val="bullet"/>
      <w:lvlText w:val="•"/>
      <w:lvlJc w:val="left"/>
      <w:pPr>
        <w:ind w:left="7417" w:hanging="360"/>
      </w:pPr>
      <w:rPr>
        <w:rFonts w:hint="default"/>
      </w:rPr>
    </w:lvl>
    <w:lvl w:ilvl="8">
      <w:start w:val="1"/>
      <w:numFmt w:val="bullet"/>
      <w:lvlText w:val="•"/>
      <w:lvlJc w:val="left"/>
      <w:pPr>
        <w:ind w:left="8493" w:hanging="360"/>
      </w:pPr>
      <w:rPr>
        <w:rFonts w:hint="default"/>
      </w:rPr>
    </w:lvl>
  </w:abstractNum>
  <w:abstractNum w:abstractNumId="20" w15:restartNumberingAfterBreak="0">
    <w:nsid w:val="2D706C70"/>
    <w:multiLevelType w:val="hybridMultilevel"/>
    <w:tmpl w:val="BAA4A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34817BD"/>
    <w:multiLevelType w:val="hybridMultilevel"/>
    <w:tmpl w:val="3AEE3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681761"/>
    <w:multiLevelType w:val="hybridMultilevel"/>
    <w:tmpl w:val="33BCFE7E"/>
    <w:lvl w:ilvl="0" w:tplc="E1866E80">
      <w:start w:val="1"/>
      <w:numFmt w:val="bullet"/>
      <w:lvlText w:val="-"/>
      <w:lvlJc w:val="left"/>
      <w:pPr>
        <w:ind w:left="183" w:hanging="113"/>
      </w:pPr>
      <w:rPr>
        <w:rFonts w:ascii="Calibri" w:eastAsia="Calibri" w:hAnsi="Calibri" w:hint="default"/>
        <w:w w:val="99"/>
        <w:sz w:val="14"/>
        <w:szCs w:val="14"/>
      </w:rPr>
    </w:lvl>
    <w:lvl w:ilvl="1" w:tplc="85348CEE">
      <w:start w:val="1"/>
      <w:numFmt w:val="bullet"/>
      <w:lvlText w:val="•"/>
      <w:lvlJc w:val="left"/>
      <w:pPr>
        <w:ind w:left="461" w:hanging="113"/>
      </w:pPr>
      <w:rPr>
        <w:rFonts w:hint="default"/>
      </w:rPr>
    </w:lvl>
    <w:lvl w:ilvl="2" w:tplc="2A9C1A42">
      <w:start w:val="1"/>
      <w:numFmt w:val="bullet"/>
      <w:lvlText w:val="•"/>
      <w:lvlJc w:val="left"/>
      <w:pPr>
        <w:ind w:left="738" w:hanging="113"/>
      </w:pPr>
      <w:rPr>
        <w:rFonts w:hint="default"/>
      </w:rPr>
    </w:lvl>
    <w:lvl w:ilvl="3" w:tplc="B3F2BE40">
      <w:start w:val="1"/>
      <w:numFmt w:val="bullet"/>
      <w:lvlText w:val="•"/>
      <w:lvlJc w:val="left"/>
      <w:pPr>
        <w:ind w:left="1016" w:hanging="113"/>
      </w:pPr>
      <w:rPr>
        <w:rFonts w:hint="default"/>
      </w:rPr>
    </w:lvl>
    <w:lvl w:ilvl="4" w:tplc="1EA04B68">
      <w:start w:val="1"/>
      <w:numFmt w:val="bullet"/>
      <w:lvlText w:val="•"/>
      <w:lvlJc w:val="left"/>
      <w:pPr>
        <w:ind w:left="1293" w:hanging="113"/>
      </w:pPr>
      <w:rPr>
        <w:rFonts w:hint="default"/>
      </w:rPr>
    </w:lvl>
    <w:lvl w:ilvl="5" w:tplc="40B6DCF4">
      <w:start w:val="1"/>
      <w:numFmt w:val="bullet"/>
      <w:lvlText w:val="•"/>
      <w:lvlJc w:val="left"/>
      <w:pPr>
        <w:ind w:left="1570" w:hanging="113"/>
      </w:pPr>
      <w:rPr>
        <w:rFonts w:hint="default"/>
      </w:rPr>
    </w:lvl>
    <w:lvl w:ilvl="6" w:tplc="3A6ED864">
      <w:start w:val="1"/>
      <w:numFmt w:val="bullet"/>
      <w:lvlText w:val="•"/>
      <w:lvlJc w:val="left"/>
      <w:pPr>
        <w:ind w:left="1848" w:hanging="113"/>
      </w:pPr>
      <w:rPr>
        <w:rFonts w:hint="default"/>
      </w:rPr>
    </w:lvl>
    <w:lvl w:ilvl="7" w:tplc="35FC6F18">
      <w:start w:val="1"/>
      <w:numFmt w:val="bullet"/>
      <w:lvlText w:val="•"/>
      <w:lvlJc w:val="left"/>
      <w:pPr>
        <w:ind w:left="2125" w:hanging="113"/>
      </w:pPr>
      <w:rPr>
        <w:rFonts w:hint="default"/>
      </w:rPr>
    </w:lvl>
    <w:lvl w:ilvl="8" w:tplc="6350530C">
      <w:start w:val="1"/>
      <w:numFmt w:val="bullet"/>
      <w:lvlText w:val="•"/>
      <w:lvlJc w:val="left"/>
      <w:pPr>
        <w:ind w:left="2403" w:hanging="113"/>
      </w:pPr>
      <w:rPr>
        <w:rFont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72966CD"/>
    <w:multiLevelType w:val="hybridMultilevel"/>
    <w:tmpl w:val="32F071DC"/>
    <w:lvl w:ilvl="0" w:tplc="82C40052">
      <w:start w:val="1"/>
      <w:numFmt w:val="decimal"/>
      <w:lvlText w:val="%1."/>
      <w:lvlJc w:val="left"/>
      <w:pPr>
        <w:tabs>
          <w:tab w:val="num" w:pos="720"/>
        </w:tabs>
        <w:ind w:left="720" w:hanging="360"/>
      </w:pPr>
    </w:lvl>
    <w:lvl w:ilvl="1" w:tplc="854658B2">
      <w:start w:val="88"/>
      <w:numFmt w:val="bullet"/>
      <w:lvlText w:val="•"/>
      <w:lvlJc w:val="left"/>
      <w:pPr>
        <w:tabs>
          <w:tab w:val="num" w:pos="1440"/>
        </w:tabs>
        <w:ind w:left="1440" w:hanging="360"/>
      </w:pPr>
      <w:rPr>
        <w:rFonts w:ascii="Arial" w:hAnsi="Arial" w:cs="Times New Roman" w:hint="default"/>
      </w:rPr>
    </w:lvl>
    <w:lvl w:ilvl="2" w:tplc="0B6218B4">
      <w:start w:val="1"/>
      <w:numFmt w:val="decimal"/>
      <w:lvlText w:val="%3."/>
      <w:lvlJc w:val="left"/>
      <w:pPr>
        <w:tabs>
          <w:tab w:val="num" w:pos="2160"/>
        </w:tabs>
        <w:ind w:left="2160" w:hanging="360"/>
      </w:pPr>
    </w:lvl>
    <w:lvl w:ilvl="3" w:tplc="09F43AC0">
      <w:start w:val="1"/>
      <w:numFmt w:val="decimal"/>
      <w:lvlText w:val="%4."/>
      <w:lvlJc w:val="left"/>
      <w:pPr>
        <w:tabs>
          <w:tab w:val="num" w:pos="2880"/>
        </w:tabs>
        <w:ind w:left="2880" w:hanging="360"/>
      </w:pPr>
    </w:lvl>
    <w:lvl w:ilvl="4" w:tplc="4C606644">
      <w:start w:val="1"/>
      <w:numFmt w:val="decimal"/>
      <w:lvlText w:val="%5."/>
      <w:lvlJc w:val="left"/>
      <w:pPr>
        <w:tabs>
          <w:tab w:val="num" w:pos="3600"/>
        </w:tabs>
        <w:ind w:left="3600" w:hanging="360"/>
      </w:pPr>
    </w:lvl>
    <w:lvl w:ilvl="5" w:tplc="AD74E6EA">
      <w:start w:val="1"/>
      <w:numFmt w:val="decimal"/>
      <w:lvlText w:val="%6."/>
      <w:lvlJc w:val="left"/>
      <w:pPr>
        <w:tabs>
          <w:tab w:val="num" w:pos="4320"/>
        </w:tabs>
        <w:ind w:left="4320" w:hanging="360"/>
      </w:pPr>
    </w:lvl>
    <w:lvl w:ilvl="6" w:tplc="66C4D4C4">
      <w:start w:val="1"/>
      <w:numFmt w:val="decimal"/>
      <w:lvlText w:val="%7."/>
      <w:lvlJc w:val="left"/>
      <w:pPr>
        <w:tabs>
          <w:tab w:val="num" w:pos="5040"/>
        </w:tabs>
        <w:ind w:left="5040" w:hanging="360"/>
      </w:pPr>
    </w:lvl>
    <w:lvl w:ilvl="7" w:tplc="DFC2D1F2">
      <w:start w:val="1"/>
      <w:numFmt w:val="decimal"/>
      <w:lvlText w:val="%8."/>
      <w:lvlJc w:val="left"/>
      <w:pPr>
        <w:tabs>
          <w:tab w:val="num" w:pos="5760"/>
        </w:tabs>
        <w:ind w:left="5760" w:hanging="360"/>
      </w:pPr>
    </w:lvl>
    <w:lvl w:ilvl="8" w:tplc="C242DA6E">
      <w:start w:val="1"/>
      <w:numFmt w:val="decimal"/>
      <w:lvlText w:val="%9."/>
      <w:lvlJc w:val="left"/>
      <w:pPr>
        <w:tabs>
          <w:tab w:val="num" w:pos="6480"/>
        </w:tabs>
        <w:ind w:left="6480" w:hanging="360"/>
      </w:pPr>
    </w:lvl>
  </w:abstractNum>
  <w:abstractNum w:abstractNumId="25" w15:restartNumberingAfterBreak="0">
    <w:nsid w:val="3B033249"/>
    <w:multiLevelType w:val="hybridMultilevel"/>
    <w:tmpl w:val="9A16D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6C66C2"/>
    <w:multiLevelType w:val="hybridMultilevel"/>
    <w:tmpl w:val="EDFED49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7" w15:restartNumberingAfterBreak="0">
    <w:nsid w:val="3EC2530B"/>
    <w:multiLevelType w:val="hybridMultilevel"/>
    <w:tmpl w:val="13C60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53FF35C9"/>
    <w:multiLevelType w:val="hybridMultilevel"/>
    <w:tmpl w:val="4A0C2C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58823EE7"/>
    <w:multiLevelType w:val="singleLevel"/>
    <w:tmpl w:val="E0AE174C"/>
    <w:lvl w:ilvl="0">
      <w:start w:val="6"/>
      <w:numFmt w:val="bullet"/>
      <w:lvlText w:val="-"/>
      <w:lvlJc w:val="left"/>
      <w:pPr>
        <w:ind w:left="369" w:hanging="369"/>
      </w:pPr>
      <w:rPr>
        <w:rFonts w:ascii="Calibri" w:eastAsia="Times New Roman" w:hAnsi="Calibri" w:hint="default"/>
      </w:rPr>
    </w:lvl>
  </w:abstractNum>
  <w:abstractNum w:abstractNumId="31" w15:restartNumberingAfterBreak="0">
    <w:nsid w:val="63741B89"/>
    <w:multiLevelType w:val="hybridMultilevel"/>
    <w:tmpl w:val="2B3AC1D2"/>
    <w:lvl w:ilvl="0" w:tplc="46349F00">
      <w:start w:val="1"/>
      <w:numFmt w:val="upperLetter"/>
      <w:lvlText w:val="%1)"/>
      <w:lvlJc w:val="left"/>
      <w:pPr>
        <w:ind w:left="108" w:hanging="274"/>
      </w:pPr>
      <w:rPr>
        <w:rFonts w:hint="default"/>
        <w:spacing w:val="-4"/>
        <w:u w:val="single" w:color="000000"/>
      </w:rPr>
    </w:lvl>
    <w:lvl w:ilvl="1" w:tplc="59E051C4">
      <w:start w:val="1"/>
      <w:numFmt w:val="bullet"/>
      <w:lvlText w:val=""/>
      <w:lvlJc w:val="left"/>
      <w:pPr>
        <w:ind w:left="828" w:hanging="361"/>
      </w:pPr>
      <w:rPr>
        <w:rFonts w:ascii="Symbol" w:eastAsia="Symbol" w:hAnsi="Symbol" w:hint="default"/>
        <w:w w:val="99"/>
        <w:sz w:val="20"/>
        <w:szCs w:val="20"/>
      </w:rPr>
    </w:lvl>
    <w:lvl w:ilvl="2" w:tplc="3306DD08">
      <w:start w:val="1"/>
      <w:numFmt w:val="bullet"/>
      <w:lvlText w:val="•"/>
      <w:lvlJc w:val="left"/>
      <w:pPr>
        <w:ind w:left="1921" w:hanging="361"/>
      </w:pPr>
      <w:rPr>
        <w:rFonts w:hint="default"/>
      </w:rPr>
    </w:lvl>
    <w:lvl w:ilvl="3" w:tplc="F5A8D9C8">
      <w:start w:val="1"/>
      <w:numFmt w:val="bullet"/>
      <w:lvlText w:val="•"/>
      <w:lvlJc w:val="left"/>
      <w:pPr>
        <w:ind w:left="3014" w:hanging="361"/>
      </w:pPr>
      <w:rPr>
        <w:rFonts w:hint="default"/>
      </w:rPr>
    </w:lvl>
    <w:lvl w:ilvl="4" w:tplc="5FB07B5C">
      <w:start w:val="1"/>
      <w:numFmt w:val="bullet"/>
      <w:lvlText w:val="•"/>
      <w:lvlJc w:val="left"/>
      <w:pPr>
        <w:ind w:left="4107" w:hanging="361"/>
      </w:pPr>
      <w:rPr>
        <w:rFonts w:hint="default"/>
      </w:rPr>
    </w:lvl>
    <w:lvl w:ilvl="5" w:tplc="DDA817A6">
      <w:start w:val="1"/>
      <w:numFmt w:val="bullet"/>
      <w:lvlText w:val="•"/>
      <w:lvlJc w:val="left"/>
      <w:pPr>
        <w:ind w:left="5200" w:hanging="361"/>
      </w:pPr>
      <w:rPr>
        <w:rFonts w:hint="default"/>
      </w:rPr>
    </w:lvl>
    <w:lvl w:ilvl="6" w:tplc="8F484350">
      <w:start w:val="1"/>
      <w:numFmt w:val="bullet"/>
      <w:lvlText w:val="•"/>
      <w:lvlJc w:val="left"/>
      <w:pPr>
        <w:ind w:left="6294" w:hanging="361"/>
      </w:pPr>
      <w:rPr>
        <w:rFonts w:hint="default"/>
      </w:rPr>
    </w:lvl>
    <w:lvl w:ilvl="7" w:tplc="A5762A56">
      <w:start w:val="1"/>
      <w:numFmt w:val="bullet"/>
      <w:lvlText w:val="•"/>
      <w:lvlJc w:val="left"/>
      <w:pPr>
        <w:ind w:left="7387" w:hanging="361"/>
      </w:pPr>
      <w:rPr>
        <w:rFonts w:hint="default"/>
      </w:rPr>
    </w:lvl>
    <w:lvl w:ilvl="8" w:tplc="88661CEC">
      <w:start w:val="1"/>
      <w:numFmt w:val="bullet"/>
      <w:lvlText w:val="•"/>
      <w:lvlJc w:val="left"/>
      <w:pPr>
        <w:ind w:left="8480" w:hanging="361"/>
      </w:pPr>
      <w:rPr>
        <w:rFonts w:hint="default"/>
      </w:rPr>
    </w:lvl>
  </w:abstractNum>
  <w:abstractNum w:abstractNumId="32" w15:restartNumberingAfterBreak="0">
    <w:nsid w:val="673775C0"/>
    <w:multiLevelType w:val="hybridMultilevel"/>
    <w:tmpl w:val="0A769E04"/>
    <w:lvl w:ilvl="0" w:tplc="6AA010CC">
      <w:start w:val="1"/>
      <w:numFmt w:val="bullet"/>
      <w:lvlText w:val="-"/>
      <w:lvlJc w:val="left"/>
      <w:pPr>
        <w:ind w:left="183" w:hanging="113"/>
      </w:pPr>
      <w:rPr>
        <w:rFonts w:ascii="Calibri" w:eastAsia="Calibri" w:hAnsi="Calibri" w:hint="default"/>
        <w:w w:val="99"/>
        <w:sz w:val="14"/>
        <w:szCs w:val="14"/>
      </w:rPr>
    </w:lvl>
    <w:lvl w:ilvl="1" w:tplc="DF1CBF3E">
      <w:start w:val="1"/>
      <w:numFmt w:val="bullet"/>
      <w:lvlText w:val="•"/>
      <w:lvlJc w:val="left"/>
      <w:pPr>
        <w:ind w:left="461" w:hanging="113"/>
      </w:pPr>
      <w:rPr>
        <w:rFonts w:hint="default"/>
      </w:rPr>
    </w:lvl>
    <w:lvl w:ilvl="2" w:tplc="3F062A32">
      <w:start w:val="1"/>
      <w:numFmt w:val="bullet"/>
      <w:lvlText w:val="•"/>
      <w:lvlJc w:val="left"/>
      <w:pPr>
        <w:ind w:left="738" w:hanging="113"/>
      </w:pPr>
      <w:rPr>
        <w:rFonts w:hint="default"/>
      </w:rPr>
    </w:lvl>
    <w:lvl w:ilvl="3" w:tplc="2E2231A0">
      <w:start w:val="1"/>
      <w:numFmt w:val="bullet"/>
      <w:lvlText w:val="•"/>
      <w:lvlJc w:val="left"/>
      <w:pPr>
        <w:ind w:left="1016" w:hanging="113"/>
      </w:pPr>
      <w:rPr>
        <w:rFonts w:hint="default"/>
      </w:rPr>
    </w:lvl>
    <w:lvl w:ilvl="4" w:tplc="10BA0014">
      <w:start w:val="1"/>
      <w:numFmt w:val="bullet"/>
      <w:lvlText w:val="•"/>
      <w:lvlJc w:val="left"/>
      <w:pPr>
        <w:ind w:left="1293" w:hanging="113"/>
      </w:pPr>
      <w:rPr>
        <w:rFonts w:hint="default"/>
      </w:rPr>
    </w:lvl>
    <w:lvl w:ilvl="5" w:tplc="7D0EF290">
      <w:start w:val="1"/>
      <w:numFmt w:val="bullet"/>
      <w:lvlText w:val="•"/>
      <w:lvlJc w:val="left"/>
      <w:pPr>
        <w:ind w:left="1570" w:hanging="113"/>
      </w:pPr>
      <w:rPr>
        <w:rFonts w:hint="default"/>
      </w:rPr>
    </w:lvl>
    <w:lvl w:ilvl="6" w:tplc="196C8474">
      <w:start w:val="1"/>
      <w:numFmt w:val="bullet"/>
      <w:lvlText w:val="•"/>
      <w:lvlJc w:val="left"/>
      <w:pPr>
        <w:ind w:left="1848" w:hanging="113"/>
      </w:pPr>
      <w:rPr>
        <w:rFonts w:hint="default"/>
      </w:rPr>
    </w:lvl>
    <w:lvl w:ilvl="7" w:tplc="C52A7F2A">
      <w:start w:val="1"/>
      <w:numFmt w:val="bullet"/>
      <w:lvlText w:val="•"/>
      <w:lvlJc w:val="left"/>
      <w:pPr>
        <w:ind w:left="2125" w:hanging="113"/>
      </w:pPr>
      <w:rPr>
        <w:rFonts w:hint="default"/>
      </w:rPr>
    </w:lvl>
    <w:lvl w:ilvl="8" w:tplc="12B4C85C">
      <w:start w:val="1"/>
      <w:numFmt w:val="bullet"/>
      <w:lvlText w:val="•"/>
      <w:lvlJc w:val="left"/>
      <w:pPr>
        <w:ind w:left="2403" w:hanging="113"/>
      </w:pPr>
      <w:rPr>
        <w:rFonts w:hint="default"/>
      </w:rPr>
    </w:lvl>
  </w:abstractNum>
  <w:abstractNum w:abstractNumId="33" w15:restartNumberingAfterBreak="0">
    <w:nsid w:val="69CA2AAE"/>
    <w:multiLevelType w:val="hybridMultilevel"/>
    <w:tmpl w:val="3416B23E"/>
    <w:lvl w:ilvl="0" w:tplc="965260C2">
      <w:start w:val="1"/>
      <w:numFmt w:val="bullet"/>
      <w:lvlText w:val="-"/>
      <w:lvlJc w:val="left"/>
      <w:pPr>
        <w:ind w:left="167" w:hanging="113"/>
      </w:pPr>
      <w:rPr>
        <w:rFonts w:ascii="Calibri" w:eastAsia="Calibri" w:hAnsi="Calibri" w:hint="default"/>
        <w:w w:val="99"/>
        <w:sz w:val="14"/>
        <w:szCs w:val="14"/>
      </w:rPr>
    </w:lvl>
    <w:lvl w:ilvl="1" w:tplc="789C9F4A">
      <w:start w:val="1"/>
      <w:numFmt w:val="bullet"/>
      <w:lvlText w:val="•"/>
      <w:lvlJc w:val="left"/>
      <w:pPr>
        <w:ind w:left="419" w:hanging="113"/>
      </w:pPr>
      <w:rPr>
        <w:rFonts w:hint="default"/>
      </w:rPr>
    </w:lvl>
    <w:lvl w:ilvl="2" w:tplc="6EC8508C">
      <w:start w:val="1"/>
      <w:numFmt w:val="bullet"/>
      <w:lvlText w:val="•"/>
      <w:lvlJc w:val="left"/>
      <w:pPr>
        <w:ind w:left="671" w:hanging="113"/>
      </w:pPr>
      <w:rPr>
        <w:rFonts w:hint="default"/>
      </w:rPr>
    </w:lvl>
    <w:lvl w:ilvl="3" w:tplc="5FB0800E">
      <w:start w:val="1"/>
      <w:numFmt w:val="bullet"/>
      <w:lvlText w:val="•"/>
      <w:lvlJc w:val="left"/>
      <w:pPr>
        <w:ind w:left="923" w:hanging="113"/>
      </w:pPr>
      <w:rPr>
        <w:rFonts w:hint="default"/>
      </w:rPr>
    </w:lvl>
    <w:lvl w:ilvl="4" w:tplc="0556275E">
      <w:start w:val="1"/>
      <w:numFmt w:val="bullet"/>
      <w:lvlText w:val="•"/>
      <w:lvlJc w:val="left"/>
      <w:pPr>
        <w:ind w:left="1175" w:hanging="113"/>
      </w:pPr>
      <w:rPr>
        <w:rFonts w:hint="default"/>
      </w:rPr>
    </w:lvl>
    <w:lvl w:ilvl="5" w:tplc="B9B8707E">
      <w:start w:val="1"/>
      <w:numFmt w:val="bullet"/>
      <w:lvlText w:val="•"/>
      <w:lvlJc w:val="left"/>
      <w:pPr>
        <w:ind w:left="1427" w:hanging="113"/>
      </w:pPr>
      <w:rPr>
        <w:rFonts w:hint="default"/>
      </w:rPr>
    </w:lvl>
    <w:lvl w:ilvl="6" w:tplc="F67EEA8A">
      <w:start w:val="1"/>
      <w:numFmt w:val="bullet"/>
      <w:lvlText w:val="•"/>
      <w:lvlJc w:val="left"/>
      <w:pPr>
        <w:ind w:left="1680" w:hanging="113"/>
      </w:pPr>
      <w:rPr>
        <w:rFonts w:hint="default"/>
      </w:rPr>
    </w:lvl>
    <w:lvl w:ilvl="7" w:tplc="3A925D24">
      <w:start w:val="1"/>
      <w:numFmt w:val="bullet"/>
      <w:lvlText w:val="•"/>
      <w:lvlJc w:val="left"/>
      <w:pPr>
        <w:ind w:left="1932" w:hanging="113"/>
      </w:pPr>
      <w:rPr>
        <w:rFonts w:hint="default"/>
      </w:rPr>
    </w:lvl>
    <w:lvl w:ilvl="8" w:tplc="B690249E">
      <w:start w:val="1"/>
      <w:numFmt w:val="bullet"/>
      <w:lvlText w:val="•"/>
      <w:lvlJc w:val="left"/>
      <w:pPr>
        <w:ind w:left="2184" w:hanging="113"/>
      </w:pPr>
      <w:rPr>
        <w:rFonts w:hint="default"/>
      </w:rPr>
    </w:lvl>
  </w:abstractNum>
  <w:abstractNum w:abstractNumId="34" w15:restartNumberingAfterBreak="0">
    <w:nsid w:val="6BC944BF"/>
    <w:multiLevelType w:val="hybridMultilevel"/>
    <w:tmpl w:val="2154FCE6"/>
    <w:lvl w:ilvl="0" w:tplc="C3FC0F6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3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7" w15:restartNumberingAfterBreak="0">
    <w:nsid w:val="78076C2A"/>
    <w:multiLevelType w:val="hybridMultilevel"/>
    <w:tmpl w:val="D1ECE6B2"/>
    <w:lvl w:ilvl="0" w:tplc="D03AE584">
      <w:start w:val="1"/>
      <w:numFmt w:val="bullet"/>
      <w:lvlText w:val="-"/>
      <w:lvlJc w:val="left"/>
      <w:pPr>
        <w:ind w:left="167" w:hanging="113"/>
      </w:pPr>
      <w:rPr>
        <w:rFonts w:ascii="Calibri" w:eastAsia="Calibri" w:hAnsi="Calibri" w:hint="default"/>
        <w:w w:val="99"/>
        <w:sz w:val="14"/>
        <w:szCs w:val="14"/>
      </w:rPr>
    </w:lvl>
    <w:lvl w:ilvl="1" w:tplc="94449488">
      <w:start w:val="1"/>
      <w:numFmt w:val="bullet"/>
      <w:lvlText w:val="•"/>
      <w:lvlJc w:val="left"/>
      <w:pPr>
        <w:ind w:left="419" w:hanging="113"/>
      </w:pPr>
      <w:rPr>
        <w:rFonts w:hint="default"/>
      </w:rPr>
    </w:lvl>
    <w:lvl w:ilvl="2" w:tplc="88D2725C">
      <w:start w:val="1"/>
      <w:numFmt w:val="bullet"/>
      <w:lvlText w:val="•"/>
      <w:lvlJc w:val="left"/>
      <w:pPr>
        <w:ind w:left="671" w:hanging="113"/>
      </w:pPr>
      <w:rPr>
        <w:rFonts w:hint="default"/>
      </w:rPr>
    </w:lvl>
    <w:lvl w:ilvl="3" w:tplc="AE44E1D0">
      <w:start w:val="1"/>
      <w:numFmt w:val="bullet"/>
      <w:lvlText w:val="•"/>
      <w:lvlJc w:val="left"/>
      <w:pPr>
        <w:ind w:left="923" w:hanging="113"/>
      </w:pPr>
      <w:rPr>
        <w:rFonts w:hint="default"/>
      </w:rPr>
    </w:lvl>
    <w:lvl w:ilvl="4" w:tplc="63E85812">
      <w:start w:val="1"/>
      <w:numFmt w:val="bullet"/>
      <w:lvlText w:val="•"/>
      <w:lvlJc w:val="left"/>
      <w:pPr>
        <w:ind w:left="1175" w:hanging="113"/>
      </w:pPr>
      <w:rPr>
        <w:rFonts w:hint="default"/>
      </w:rPr>
    </w:lvl>
    <w:lvl w:ilvl="5" w:tplc="01C682EC">
      <w:start w:val="1"/>
      <w:numFmt w:val="bullet"/>
      <w:lvlText w:val="•"/>
      <w:lvlJc w:val="left"/>
      <w:pPr>
        <w:ind w:left="1427" w:hanging="113"/>
      </w:pPr>
      <w:rPr>
        <w:rFonts w:hint="default"/>
      </w:rPr>
    </w:lvl>
    <w:lvl w:ilvl="6" w:tplc="2ED639CC">
      <w:start w:val="1"/>
      <w:numFmt w:val="bullet"/>
      <w:lvlText w:val="•"/>
      <w:lvlJc w:val="left"/>
      <w:pPr>
        <w:ind w:left="1680" w:hanging="113"/>
      </w:pPr>
      <w:rPr>
        <w:rFonts w:hint="default"/>
      </w:rPr>
    </w:lvl>
    <w:lvl w:ilvl="7" w:tplc="8E8E51CC">
      <w:start w:val="1"/>
      <w:numFmt w:val="bullet"/>
      <w:lvlText w:val="•"/>
      <w:lvlJc w:val="left"/>
      <w:pPr>
        <w:ind w:left="1932" w:hanging="113"/>
      </w:pPr>
      <w:rPr>
        <w:rFonts w:hint="default"/>
      </w:rPr>
    </w:lvl>
    <w:lvl w:ilvl="8" w:tplc="5C080AD8">
      <w:start w:val="1"/>
      <w:numFmt w:val="bullet"/>
      <w:lvlText w:val="•"/>
      <w:lvlJc w:val="left"/>
      <w:pPr>
        <w:ind w:left="2184" w:hanging="113"/>
      </w:pPr>
      <w:rPr>
        <w:rFonts w:hint="default"/>
      </w:rPr>
    </w:lvl>
  </w:abstractNum>
  <w:abstractNum w:abstractNumId="38"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15:restartNumberingAfterBreak="0">
    <w:nsid w:val="7F4722B4"/>
    <w:multiLevelType w:val="hybridMultilevel"/>
    <w:tmpl w:val="38D48290"/>
    <w:lvl w:ilvl="0" w:tplc="68A62C26">
      <w:start w:val="1"/>
      <w:numFmt w:val="decimal"/>
      <w:lvlText w:val="%1."/>
      <w:lvlJc w:val="left"/>
      <w:pPr>
        <w:tabs>
          <w:tab w:val="num" w:pos="720"/>
        </w:tabs>
        <w:ind w:left="720" w:hanging="360"/>
      </w:pPr>
    </w:lvl>
    <w:lvl w:ilvl="1" w:tplc="37D67A1C">
      <w:start w:val="1"/>
      <w:numFmt w:val="decimal"/>
      <w:lvlText w:val="%2."/>
      <w:lvlJc w:val="left"/>
      <w:pPr>
        <w:tabs>
          <w:tab w:val="num" w:pos="1440"/>
        </w:tabs>
        <w:ind w:left="1440" w:hanging="360"/>
      </w:pPr>
    </w:lvl>
    <w:lvl w:ilvl="2" w:tplc="E0C69C9E">
      <w:start w:val="1"/>
      <w:numFmt w:val="decimal"/>
      <w:lvlText w:val="%3."/>
      <w:lvlJc w:val="left"/>
      <w:pPr>
        <w:tabs>
          <w:tab w:val="num" w:pos="2160"/>
        </w:tabs>
        <w:ind w:left="2160" w:hanging="360"/>
      </w:pPr>
    </w:lvl>
    <w:lvl w:ilvl="3" w:tplc="E56C1418">
      <w:start w:val="1"/>
      <w:numFmt w:val="decimal"/>
      <w:lvlText w:val="%4."/>
      <w:lvlJc w:val="left"/>
      <w:pPr>
        <w:tabs>
          <w:tab w:val="num" w:pos="2880"/>
        </w:tabs>
        <w:ind w:left="2880" w:hanging="360"/>
      </w:pPr>
    </w:lvl>
    <w:lvl w:ilvl="4" w:tplc="28DE211E">
      <w:start w:val="1"/>
      <w:numFmt w:val="decimal"/>
      <w:lvlText w:val="%5."/>
      <w:lvlJc w:val="left"/>
      <w:pPr>
        <w:tabs>
          <w:tab w:val="num" w:pos="3600"/>
        </w:tabs>
        <w:ind w:left="3600" w:hanging="360"/>
      </w:pPr>
    </w:lvl>
    <w:lvl w:ilvl="5" w:tplc="E5769380">
      <w:start w:val="1"/>
      <w:numFmt w:val="decimal"/>
      <w:lvlText w:val="%6."/>
      <w:lvlJc w:val="left"/>
      <w:pPr>
        <w:tabs>
          <w:tab w:val="num" w:pos="4320"/>
        </w:tabs>
        <w:ind w:left="4320" w:hanging="360"/>
      </w:pPr>
    </w:lvl>
    <w:lvl w:ilvl="6" w:tplc="113EDDD6">
      <w:start w:val="1"/>
      <w:numFmt w:val="decimal"/>
      <w:lvlText w:val="%7."/>
      <w:lvlJc w:val="left"/>
      <w:pPr>
        <w:tabs>
          <w:tab w:val="num" w:pos="5040"/>
        </w:tabs>
        <w:ind w:left="5040" w:hanging="360"/>
      </w:pPr>
    </w:lvl>
    <w:lvl w:ilvl="7" w:tplc="DE04DFC6">
      <w:start w:val="1"/>
      <w:numFmt w:val="decimal"/>
      <w:lvlText w:val="%8."/>
      <w:lvlJc w:val="left"/>
      <w:pPr>
        <w:tabs>
          <w:tab w:val="num" w:pos="5760"/>
        </w:tabs>
        <w:ind w:left="5760" w:hanging="360"/>
      </w:pPr>
    </w:lvl>
    <w:lvl w:ilvl="8" w:tplc="5F28DCB8">
      <w:start w:val="1"/>
      <w:numFmt w:val="decimal"/>
      <w:lvlText w:val="%9."/>
      <w:lvlJc w:val="left"/>
      <w:pPr>
        <w:tabs>
          <w:tab w:val="num" w:pos="6480"/>
        </w:tabs>
        <w:ind w:left="6480" w:hanging="360"/>
      </w:pPr>
    </w:lvl>
  </w:abstractNum>
  <w:abstractNum w:abstractNumId="42" w15:restartNumberingAfterBreak="0">
    <w:nsid w:val="7FBF16E1"/>
    <w:multiLevelType w:val="hybridMultilevel"/>
    <w:tmpl w:val="B38C93D8"/>
    <w:lvl w:ilvl="0" w:tplc="C3FC0F64">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8"/>
  </w:num>
  <w:num w:numId="4">
    <w:abstractNumId w:val="28"/>
  </w:num>
  <w:num w:numId="5">
    <w:abstractNumId w:val="35"/>
  </w:num>
  <w:num w:numId="6">
    <w:abstractNumId w:val="14"/>
  </w:num>
  <w:num w:numId="7">
    <w:abstractNumId w:val="40"/>
  </w:num>
  <w:num w:numId="8">
    <w:abstractNumId w:val="2"/>
  </w:num>
  <w:num w:numId="9">
    <w:abstractNumId w:val="1"/>
  </w:num>
  <w:num w:numId="10">
    <w:abstractNumId w:val="36"/>
  </w:num>
  <w:num w:numId="11">
    <w:abstractNumId w:val="16"/>
  </w:num>
  <w:num w:numId="12">
    <w:abstractNumId w:val="23"/>
  </w:num>
  <w:num w:numId="13">
    <w:abstractNumId w:val="13"/>
  </w:num>
  <w:num w:numId="14">
    <w:abstractNumId w:val="0"/>
  </w:num>
  <w:num w:numId="15">
    <w:abstractNumId w:val="3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10"/>
  </w:num>
  <w:num w:numId="19">
    <w:abstractNumId w:val="32"/>
  </w:num>
  <w:num w:numId="20">
    <w:abstractNumId w:val="37"/>
  </w:num>
  <w:num w:numId="21">
    <w:abstractNumId w:val="22"/>
  </w:num>
  <w:num w:numId="22">
    <w:abstractNumId w:val="17"/>
  </w:num>
  <w:num w:numId="23">
    <w:abstractNumId w:val="33"/>
  </w:num>
  <w:num w:numId="24">
    <w:abstractNumId w:val="9"/>
  </w:num>
  <w:num w:numId="25">
    <w:abstractNumId w:val="19"/>
  </w:num>
  <w:num w:numId="26">
    <w:abstractNumId w:val="42"/>
  </w:num>
  <w:num w:numId="27">
    <w:abstractNumId w:val="27"/>
  </w:num>
  <w:num w:numId="28">
    <w:abstractNumId w:val="7"/>
  </w:num>
  <w:num w:numId="29">
    <w:abstractNumId w:val="15"/>
  </w:num>
  <w:num w:numId="30">
    <w:abstractNumId w:val="20"/>
  </w:num>
  <w:num w:numId="31">
    <w:abstractNumId w:val="8"/>
  </w:num>
  <w:num w:numId="32">
    <w:abstractNumId w:val="12"/>
  </w:num>
  <w:num w:numId="33">
    <w:abstractNumId w:val="26"/>
  </w:num>
  <w:num w:numId="34">
    <w:abstractNumId w:val="25"/>
  </w:num>
  <w:num w:numId="35">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30"/>
  </w:num>
  <w:num w:numId="44">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396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568"/>
    <w:rsid w:val="000056E2"/>
    <w:rsid w:val="00005974"/>
    <w:rsid w:val="00005BEC"/>
    <w:rsid w:val="00007478"/>
    <w:rsid w:val="0000758B"/>
    <w:rsid w:val="00007FDD"/>
    <w:rsid w:val="00010A93"/>
    <w:rsid w:val="00010B79"/>
    <w:rsid w:val="00011675"/>
    <w:rsid w:val="00011B00"/>
    <w:rsid w:val="000136F6"/>
    <w:rsid w:val="0001409D"/>
    <w:rsid w:val="0001456C"/>
    <w:rsid w:val="00014891"/>
    <w:rsid w:val="00015EE4"/>
    <w:rsid w:val="00016616"/>
    <w:rsid w:val="00016833"/>
    <w:rsid w:val="00017748"/>
    <w:rsid w:val="00017EB9"/>
    <w:rsid w:val="000200A4"/>
    <w:rsid w:val="00021ADA"/>
    <w:rsid w:val="0002261E"/>
    <w:rsid w:val="00023102"/>
    <w:rsid w:val="00023638"/>
    <w:rsid w:val="0002396E"/>
    <w:rsid w:val="0002400B"/>
    <w:rsid w:val="00024B03"/>
    <w:rsid w:val="00025C9F"/>
    <w:rsid w:val="00025CD1"/>
    <w:rsid w:val="0002674E"/>
    <w:rsid w:val="00027451"/>
    <w:rsid w:val="00027EE6"/>
    <w:rsid w:val="00031EDA"/>
    <w:rsid w:val="0003322D"/>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36E2"/>
    <w:rsid w:val="000438C8"/>
    <w:rsid w:val="00044691"/>
    <w:rsid w:val="00044722"/>
    <w:rsid w:val="00045C6E"/>
    <w:rsid w:val="00046984"/>
    <w:rsid w:val="00046CD5"/>
    <w:rsid w:val="000470E7"/>
    <w:rsid w:val="0004729F"/>
    <w:rsid w:val="000474D4"/>
    <w:rsid w:val="00047BD8"/>
    <w:rsid w:val="000512B3"/>
    <w:rsid w:val="00051CD0"/>
    <w:rsid w:val="00051F70"/>
    <w:rsid w:val="00052416"/>
    <w:rsid w:val="00052B8A"/>
    <w:rsid w:val="000538A0"/>
    <w:rsid w:val="00054CB4"/>
    <w:rsid w:val="00054E6A"/>
    <w:rsid w:val="00055578"/>
    <w:rsid w:val="000556D7"/>
    <w:rsid w:val="00056FAD"/>
    <w:rsid w:val="000579BA"/>
    <w:rsid w:val="00061D71"/>
    <w:rsid w:val="00061E6F"/>
    <w:rsid w:val="00063566"/>
    <w:rsid w:val="00063869"/>
    <w:rsid w:val="0006651B"/>
    <w:rsid w:val="0006675F"/>
    <w:rsid w:val="00067B6D"/>
    <w:rsid w:val="0007104E"/>
    <w:rsid w:val="00071C4B"/>
    <w:rsid w:val="00071D3B"/>
    <w:rsid w:val="0007212E"/>
    <w:rsid w:val="0007417F"/>
    <w:rsid w:val="00075B70"/>
    <w:rsid w:val="00075DF2"/>
    <w:rsid w:val="000763A2"/>
    <w:rsid w:val="000766D7"/>
    <w:rsid w:val="00076F5C"/>
    <w:rsid w:val="00076F8C"/>
    <w:rsid w:val="000801F7"/>
    <w:rsid w:val="00080CC4"/>
    <w:rsid w:val="00081106"/>
    <w:rsid w:val="000839B2"/>
    <w:rsid w:val="000842AA"/>
    <w:rsid w:val="00084AD9"/>
    <w:rsid w:val="0008555D"/>
    <w:rsid w:val="000858E5"/>
    <w:rsid w:val="00085B95"/>
    <w:rsid w:val="00085CE7"/>
    <w:rsid w:val="00085D2D"/>
    <w:rsid w:val="00086014"/>
    <w:rsid w:val="00086C54"/>
    <w:rsid w:val="0008722B"/>
    <w:rsid w:val="0008724E"/>
    <w:rsid w:val="00091DE7"/>
    <w:rsid w:val="00093433"/>
    <w:rsid w:val="00093447"/>
    <w:rsid w:val="00093553"/>
    <w:rsid w:val="0009510B"/>
    <w:rsid w:val="000A0231"/>
    <w:rsid w:val="000A0D14"/>
    <w:rsid w:val="000A3AF3"/>
    <w:rsid w:val="000A56C6"/>
    <w:rsid w:val="000A5FB7"/>
    <w:rsid w:val="000A6C7C"/>
    <w:rsid w:val="000A707B"/>
    <w:rsid w:val="000B0A77"/>
    <w:rsid w:val="000B1233"/>
    <w:rsid w:val="000B187A"/>
    <w:rsid w:val="000B226C"/>
    <w:rsid w:val="000B2A70"/>
    <w:rsid w:val="000B30B9"/>
    <w:rsid w:val="000B363A"/>
    <w:rsid w:val="000B456D"/>
    <w:rsid w:val="000B4745"/>
    <w:rsid w:val="000B49B0"/>
    <w:rsid w:val="000B5111"/>
    <w:rsid w:val="000B5E83"/>
    <w:rsid w:val="000B6019"/>
    <w:rsid w:val="000B64BB"/>
    <w:rsid w:val="000B6786"/>
    <w:rsid w:val="000C00BE"/>
    <w:rsid w:val="000C0233"/>
    <w:rsid w:val="000C0544"/>
    <w:rsid w:val="000C0E21"/>
    <w:rsid w:val="000C140C"/>
    <w:rsid w:val="000C152E"/>
    <w:rsid w:val="000C239F"/>
    <w:rsid w:val="000C45B2"/>
    <w:rsid w:val="000C51F3"/>
    <w:rsid w:val="000C5717"/>
    <w:rsid w:val="000C5ED9"/>
    <w:rsid w:val="000C6B5F"/>
    <w:rsid w:val="000C6FDE"/>
    <w:rsid w:val="000C6FFF"/>
    <w:rsid w:val="000D0B16"/>
    <w:rsid w:val="000D0C5A"/>
    <w:rsid w:val="000D0E8A"/>
    <w:rsid w:val="000D21C8"/>
    <w:rsid w:val="000D2D94"/>
    <w:rsid w:val="000D3A09"/>
    <w:rsid w:val="000D437F"/>
    <w:rsid w:val="000D4EED"/>
    <w:rsid w:val="000D55E5"/>
    <w:rsid w:val="000D5B9F"/>
    <w:rsid w:val="000D6050"/>
    <w:rsid w:val="000D7022"/>
    <w:rsid w:val="000D7681"/>
    <w:rsid w:val="000E0260"/>
    <w:rsid w:val="000E0755"/>
    <w:rsid w:val="000E0A4F"/>
    <w:rsid w:val="000E0CA0"/>
    <w:rsid w:val="000E106F"/>
    <w:rsid w:val="000E1266"/>
    <w:rsid w:val="000E1E9D"/>
    <w:rsid w:val="000E1EC6"/>
    <w:rsid w:val="000E22D8"/>
    <w:rsid w:val="000E44E0"/>
    <w:rsid w:val="000E5398"/>
    <w:rsid w:val="000E7714"/>
    <w:rsid w:val="000F0BD7"/>
    <w:rsid w:val="000F1AAB"/>
    <w:rsid w:val="000F264B"/>
    <w:rsid w:val="000F2847"/>
    <w:rsid w:val="000F33DD"/>
    <w:rsid w:val="000F3757"/>
    <w:rsid w:val="000F46C7"/>
    <w:rsid w:val="000F55D4"/>
    <w:rsid w:val="00100F06"/>
    <w:rsid w:val="0010118E"/>
    <w:rsid w:val="00101490"/>
    <w:rsid w:val="00101916"/>
    <w:rsid w:val="00101E6F"/>
    <w:rsid w:val="00102059"/>
    <w:rsid w:val="00102627"/>
    <w:rsid w:val="0010273F"/>
    <w:rsid w:val="00102D55"/>
    <w:rsid w:val="001038D7"/>
    <w:rsid w:val="00104295"/>
    <w:rsid w:val="00104C27"/>
    <w:rsid w:val="00105177"/>
    <w:rsid w:val="00105F40"/>
    <w:rsid w:val="001060E6"/>
    <w:rsid w:val="00106160"/>
    <w:rsid w:val="001107B1"/>
    <w:rsid w:val="00111FEC"/>
    <w:rsid w:val="00112FD8"/>
    <w:rsid w:val="001131A9"/>
    <w:rsid w:val="00113476"/>
    <w:rsid w:val="001157B5"/>
    <w:rsid w:val="00116A5F"/>
    <w:rsid w:val="00116CF3"/>
    <w:rsid w:val="00121632"/>
    <w:rsid w:val="00121AB9"/>
    <w:rsid w:val="00122734"/>
    <w:rsid w:val="00126B59"/>
    <w:rsid w:val="00126D38"/>
    <w:rsid w:val="00130DD1"/>
    <w:rsid w:val="0013193C"/>
    <w:rsid w:val="00131B6A"/>
    <w:rsid w:val="00131CE4"/>
    <w:rsid w:val="001322DF"/>
    <w:rsid w:val="0013278B"/>
    <w:rsid w:val="001327EC"/>
    <w:rsid w:val="00132975"/>
    <w:rsid w:val="0013308A"/>
    <w:rsid w:val="00133FA2"/>
    <w:rsid w:val="001352F3"/>
    <w:rsid w:val="00140A4D"/>
    <w:rsid w:val="00141846"/>
    <w:rsid w:val="00141EE5"/>
    <w:rsid w:val="00142642"/>
    <w:rsid w:val="00142B94"/>
    <w:rsid w:val="001432EB"/>
    <w:rsid w:val="00143E16"/>
    <w:rsid w:val="00145782"/>
    <w:rsid w:val="001457E5"/>
    <w:rsid w:val="00145F81"/>
    <w:rsid w:val="001479F5"/>
    <w:rsid w:val="00147BF7"/>
    <w:rsid w:val="00147C26"/>
    <w:rsid w:val="0015153C"/>
    <w:rsid w:val="00152452"/>
    <w:rsid w:val="00152AD6"/>
    <w:rsid w:val="0015333D"/>
    <w:rsid w:val="00153D52"/>
    <w:rsid w:val="00154217"/>
    <w:rsid w:val="00155313"/>
    <w:rsid w:val="00155E0E"/>
    <w:rsid w:val="0015613E"/>
    <w:rsid w:val="00156815"/>
    <w:rsid w:val="00157ED9"/>
    <w:rsid w:val="00157F03"/>
    <w:rsid w:val="00160558"/>
    <w:rsid w:val="001612AF"/>
    <w:rsid w:val="00161636"/>
    <w:rsid w:val="0016191A"/>
    <w:rsid w:val="00162EAD"/>
    <w:rsid w:val="00163D29"/>
    <w:rsid w:val="00163DED"/>
    <w:rsid w:val="00163EB3"/>
    <w:rsid w:val="00164F2C"/>
    <w:rsid w:val="0016505C"/>
    <w:rsid w:val="001654D6"/>
    <w:rsid w:val="00166982"/>
    <w:rsid w:val="00166AFF"/>
    <w:rsid w:val="00167615"/>
    <w:rsid w:val="00167D96"/>
    <w:rsid w:val="00170491"/>
    <w:rsid w:val="001712A1"/>
    <w:rsid w:val="00171883"/>
    <w:rsid w:val="00172471"/>
    <w:rsid w:val="00172728"/>
    <w:rsid w:val="00172A07"/>
    <w:rsid w:val="001731D7"/>
    <w:rsid w:val="0017399B"/>
    <w:rsid w:val="0017423D"/>
    <w:rsid w:val="001749F9"/>
    <w:rsid w:val="00174CF8"/>
    <w:rsid w:val="00174E33"/>
    <w:rsid w:val="0017694B"/>
    <w:rsid w:val="00177D8E"/>
    <w:rsid w:val="001803DD"/>
    <w:rsid w:val="001806D7"/>
    <w:rsid w:val="00180C7D"/>
    <w:rsid w:val="00181177"/>
    <w:rsid w:val="00181D22"/>
    <w:rsid w:val="00182EF8"/>
    <w:rsid w:val="00183510"/>
    <w:rsid w:val="001844C5"/>
    <w:rsid w:val="001846EA"/>
    <w:rsid w:val="001851C3"/>
    <w:rsid w:val="00185E5A"/>
    <w:rsid w:val="00186A35"/>
    <w:rsid w:val="00186F08"/>
    <w:rsid w:val="00190143"/>
    <w:rsid w:val="001901FC"/>
    <w:rsid w:val="001914EA"/>
    <w:rsid w:val="001925DB"/>
    <w:rsid w:val="001928F4"/>
    <w:rsid w:val="00192AC2"/>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41CD"/>
    <w:rsid w:val="001A49D0"/>
    <w:rsid w:val="001A61C7"/>
    <w:rsid w:val="001A7041"/>
    <w:rsid w:val="001A7414"/>
    <w:rsid w:val="001A7993"/>
    <w:rsid w:val="001B0111"/>
    <w:rsid w:val="001B0376"/>
    <w:rsid w:val="001B11CE"/>
    <w:rsid w:val="001B1237"/>
    <w:rsid w:val="001B211C"/>
    <w:rsid w:val="001B2EBB"/>
    <w:rsid w:val="001B31E1"/>
    <w:rsid w:val="001B38CC"/>
    <w:rsid w:val="001B52C1"/>
    <w:rsid w:val="001B621E"/>
    <w:rsid w:val="001B6746"/>
    <w:rsid w:val="001C01A0"/>
    <w:rsid w:val="001C081F"/>
    <w:rsid w:val="001C1F53"/>
    <w:rsid w:val="001C2747"/>
    <w:rsid w:val="001C2B15"/>
    <w:rsid w:val="001C4139"/>
    <w:rsid w:val="001C5808"/>
    <w:rsid w:val="001C6B08"/>
    <w:rsid w:val="001C7251"/>
    <w:rsid w:val="001C7DED"/>
    <w:rsid w:val="001D0971"/>
    <w:rsid w:val="001D0E02"/>
    <w:rsid w:val="001D39D0"/>
    <w:rsid w:val="001D3F56"/>
    <w:rsid w:val="001D48AD"/>
    <w:rsid w:val="001D4DE1"/>
    <w:rsid w:val="001D5E1F"/>
    <w:rsid w:val="001D60ED"/>
    <w:rsid w:val="001D655C"/>
    <w:rsid w:val="001D71BD"/>
    <w:rsid w:val="001D7325"/>
    <w:rsid w:val="001D7780"/>
    <w:rsid w:val="001E0325"/>
    <w:rsid w:val="001E1642"/>
    <w:rsid w:val="001E1D83"/>
    <w:rsid w:val="001E22B9"/>
    <w:rsid w:val="001E262C"/>
    <w:rsid w:val="001E4BFD"/>
    <w:rsid w:val="001E6F8F"/>
    <w:rsid w:val="001E797D"/>
    <w:rsid w:val="001F27E6"/>
    <w:rsid w:val="001F3B7D"/>
    <w:rsid w:val="001F4F52"/>
    <w:rsid w:val="001F59AA"/>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8FB"/>
    <w:rsid w:val="00213E56"/>
    <w:rsid w:val="0021545D"/>
    <w:rsid w:val="00215EE1"/>
    <w:rsid w:val="00217007"/>
    <w:rsid w:val="002173B2"/>
    <w:rsid w:val="0022163D"/>
    <w:rsid w:val="00222D78"/>
    <w:rsid w:val="002244A9"/>
    <w:rsid w:val="002246DB"/>
    <w:rsid w:val="002259D6"/>
    <w:rsid w:val="00227BFE"/>
    <w:rsid w:val="002302DE"/>
    <w:rsid w:val="00230934"/>
    <w:rsid w:val="00230B5B"/>
    <w:rsid w:val="00230F70"/>
    <w:rsid w:val="0023178A"/>
    <w:rsid w:val="00231932"/>
    <w:rsid w:val="002329B7"/>
    <w:rsid w:val="002333F8"/>
    <w:rsid w:val="00234569"/>
    <w:rsid w:val="00234CEC"/>
    <w:rsid w:val="00240EA8"/>
    <w:rsid w:val="00244287"/>
    <w:rsid w:val="002451D1"/>
    <w:rsid w:val="002455FD"/>
    <w:rsid w:val="0024585E"/>
    <w:rsid w:val="00245DE1"/>
    <w:rsid w:val="0024791A"/>
    <w:rsid w:val="00247B97"/>
    <w:rsid w:val="00250AE3"/>
    <w:rsid w:val="00250C5F"/>
    <w:rsid w:val="00251221"/>
    <w:rsid w:val="00251E03"/>
    <w:rsid w:val="00252B55"/>
    <w:rsid w:val="00253C6D"/>
    <w:rsid w:val="0025481F"/>
    <w:rsid w:val="00254991"/>
    <w:rsid w:val="002552E7"/>
    <w:rsid w:val="002559E2"/>
    <w:rsid w:val="002577B8"/>
    <w:rsid w:val="0026078A"/>
    <w:rsid w:val="002608F4"/>
    <w:rsid w:val="00260D80"/>
    <w:rsid w:val="00260DAF"/>
    <w:rsid w:val="0026162F"/>
    <w:rsid w:val="002619B9"/>
    <w:rsid w:val="00261BC1"/>
    <w:rsid w:val="00261F1A"/>
    <w:rsid w:val="0026302A"/>
    <w:rsid w:val="002639F6"/>
    <w:rsid w:val="00264292"/>
    <w:rsid w:val="00265492"/>
    <w:rsid w:val="0026576D"/>
    <w:rsid w:val="002661A9"/>
    <w:rsid w:val="0026624B"/>
    <w:rsid w:val="0027026E"/>
    <w:rsid w:val="002715DA"/>
    <w:rsid w:val="00272710"/>
    <w:rsid w:val="002735A7"/>
    <w:rsid w:val="00274DF6"/>
    <w:rsid w:val="00275648"/>
    <w:rsid w:val="00275A95"/>
    <w:rsid w:val="00276998"/>
    <w:rsid w:val="00276AD7"/>
    <w:rsid w:val="00277E76"/>
    <w:rsid w:val="002800CB"/>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12BC"/>
    <w:rsid w:val="002A226E"/>
    <w:rsid w:val="002A4191"/>
    <w:rsid w:val="002A50C9"/>
    <w:rsid w:val="002A5601"/>
    <w:rsid w:val="002A5750"/>
    <w:rsid w:val="002A6D8A"/>
    <w:rsid w:val="002B1419"/>
    <w:rsid w:val="002B218B"/>
    <w:rsid w:val="002B290F"/>
    <w:rsid w:val="002B2968"/>
    <w:rsid w:val="002B2B24"/>
    <w:rsid w:val="002B2B79"/>
    <w:rsid w:val="002B383D"/>
    <w:rsid w:val="002B40CB"/>
    <w:rsid w:val="002B4D8A"/>
    <w:rsid w:val="002B65D5"/>
    <w:rsid w:val="002B6897"/>
    <w:rsid w:val="002B6F63"/>
    <w:rsid w:val="002B7EC1"/>
    <w:rsid w:val="002C1B46"/>
    <w:rsid w:val="002C2ADD"/>
    <w:rsid w:val="002C2FCB"/>
    <w:rsid w:val="002C38EB"/>
    <w:rsid w:val="002C42AF"/>
    <w:rsid w:val="002C4547"/>
    <w:rsid w:val="002C4690"/>
    <w:rsid w:val="002C4F18"/>
    <w:rsid w:val="002C5B07"/>
    <w:rsid w:val="002C65EB"/>
    <w:rsid w:val="002C7136"/>
    <w:rsid w:val="002C7EDD"/>
    <w:rsid w:val="002D0E7F"/>
    <w:rsid w:val="002D137E"/>
    <w:rsid w:val="002D162F"/>
    <w:rsid w:val="002D18B5"/>
    <w:rsid w:val="002D2DBE"/>
    <w:rsid w:val="002D3298"/>
    <w:rsid w:val="002D4278"/>
    <w:rsid w:val="002D57BA"/>
    <w:rsid w:val="002D5BC4"/>
    <w:rsid w:val="002D5BF4"/>
    <w:rsid w:val="002D647C"/>
    <w:rsid w:val="002D7487"/>
    <w:rsid w:val="002D7929"/>
    <w:rsid w:val="002D7B19"/>
    <w:rsid w:val="002E038C"/>
    <w:rsid w:val="002E1380"/>
    <w:rsid w:val="002E2881"/>
    <w:rsid w:val="002E28F4"/>
    <w:rsid w:val="002E366B"/>
    <w:rsid w:val="002E3F4C"/>
    <w:rsid w:val="002E538C"/>
    <w:rsid w:val="002E5ACC"/>
    <w:rsid w:val="002E625D"/>
    <w:rsid w:val="002E7584"/>
    <w:rsid w:val="002F0762"/>
    <w:rsid w:val="002F0C43"/>
    <w:rsid w:val="002F1482"/>
    <w:rsid w:val="002F1608"/>
    <w:rsid w:val="002F24DA"/>
    <w:rsid w:val="002F2855"/>
    <w:rsid w:val="002F2980"/>
    <w:rsid w:val="002F2C2B"/>
    <w:rsid w:val="002F3DF8"/>
    <w:rsid w:val="002F6544"/>
    <w:rsid w:val="003009EE"/>
    <w:rsid w:val="00300AFD"/>
    <w:rsid w:val="00301005"/>
    <w:rsid w:val="00301A25"/>
    <w:rsid w:val="003030E5"/>
    <w:rsid w:val="00303712"/>
    <w:rsid w:val="00303963"/>
    <w:rsid w:val="003039BE"/>
    <w:rsid w:val="0030485D"/>
    <w:rsid w:val="00305319"/>
    <w:rsid w:val="00305BFC"/>
    <w:rsid w:val="003062B4"/>
    <w:rsid w:val="00306FAE"/>
    <w:rsid w:val="00307208"/>
    <w:rsid w:val="00307490"/>
    <w:rsid w:val="003112B5"/>
    <w:rsid w:val="00312939"/>
    <w:rsid w:val="00312A3C"/>
    <w:rsid w:val="003145A1"/>
    <w:rsid w:val="0031473C"/>
    <w:rsid w:val="00315490"/>
    <w:rsid w:val="003154BF"/>
    <w:rsid w:val="003155C7"/>
    <w:rsid w:val="00317026"/>
    <w:rsid w:val="003219DD"/>
    <w:rsid w:val="00321A05"/>
    <w:rsid w:val="00321BC8"/>
    <w:rsid w:val="003223CE"/>
    <w:rsid w:val="0032343B"/>
    <w:rsid w:val="00324B26"/>
    <w:rsid w:val="003267BE"/>
    <w:rsid w:val="00326902"/>
    <w:rsid w:val="00326979"/>
    <w:rsid w:val="00327813"/>
    <w:rsid w:val="003300DB"/>
    <w:rsid w:val="0033110A"/>
    <w:rsid w:val="003316DB"/>
    <w:rsid w:val="003327EA"/>
    <w:rsid w:val="00332D09"/>
    <w:rsid w:val="003334A7"/>
    <w:rsid w:val="00333A6E"/>
    <w:rsid w:val="00333C1B"/>
    <w:rsid w:val="00333F29"/>
    <w:rsid w:val="00335AF6"/>
    <w:rsid w:val="00336652"/>
    <w:rsid w:val="003367F3"/>
    <w:rsid w:val="00340617"/>
    <w:rsid w:val="00340F6C"/>
    <w:rsid w:val="0034312A"/>
    <w:rsid w:val="00343395"/>
    <w:rsid w:val="0034344D"/>
    <w:rsid w:val="00343BA7"/>
    <w:rsid w:val="0034423E"/>
    <w:rsid w:val="00346504"/>
    <w:rsid w:val="003467BC"/>
    <w:rsid w:val="003469E4"/>
    <w:rsid w:val="00346D07"/>
    <w:rsid w:val="00346EBD"/>
    <w:rsid w:val="00350EDF"/>
    <w:rsid w:val="00351107"/>
    <w:rsid w:val="00351323"/>
    <w:rsid w:val="003515A4"/>
    <w:rsid w:val="003519A7"/>
    <w:rsid w:val="003545FB"/>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652A"/>
    <w:rsid w:val="00371A1A"/>
    <w:rsid w:val="00373C16"/>
    <w:rsid w:val="00374407"/>
    <w:rsid w:val="00374FC9"/>
    <w:rsid w:val="003750A3"/>
    <w:rsid w:val="003751C6"/>
    <w:rsid w:val="00375A76"/>
    <w:rsid w:val="00376E5A"/>
    <w:rsid w:val="00376EF5"/>
    <w:rsid w:val="00376F5D"/>
    <w:rsid w:val="003775FE"/>
    <w:rsid w:val="00377A0D"/>
    <w:rsid w:val="003810EF"/>
    <w:rsid w:val="00382172"/>
    <w:rsid w:val="00382824"/>
    <w:rsid w:val="00382BED"/>
    <w:rsid w:val="00384592"/>
    <w:rsid w:val="00385B91"/>
    <w:rsid w:val="00386679"/>
    <w:rsid w:val="0038683D"/>
    <w:rsid w:val="00387B59"/>
    <w:rsid w:val="00390908"/>
    <w:rsid w:val="00390B75"/>
    <w:rsid w:val="00390BB8"/>
    <w:rsid w:val="00392366"/>
    <w:rsid w:val="00392EE1"/>
    <w:rsid w:val="003933BD"/>
    <w:rsid w:val="00393759"/>
    <w:rsid w:val="00393DA2"/>
    <w:rsid w:val="00394D96"/>
    <w:rsid w:val="0039750E"/>
    <w:rsid w:val="003A0EC8"/>
    <w:rsid w:val="003A17E5"/>
    <w:rsid w:val="003A2E15"/>
    <w:rsid w:val="003A3E06"/>
    <w:rsid w:val="003A4CA1"/>
    <w:rsid w:val="003A5BA8"/>
    <w:rsid w:val="003A5E82"/>
    <w:rsid w:val="003A60EC"/>
    <w:rsid w:val="003A6D97"/>
    <w:rsid w:val="003A7597"/>
    <w:rsid w:val="003A7748"/>
    <w:rsid w:val="003A7986"/>
    <w:rsid w:val="003B05F3"/>
    <w:rsid w:val="003B0A75"/>
    <w:rsid w:val="003B1F01"/>
    <w:rsid w:val="003B24E5"/>
    <w:rsid w:val="003B2A2F"/>
    <w:rsid w:val="003B4548"/>
    <w:rsid w:val="003B51AD"/>
    <w:rsid w:val="003B6ABC"/>
    <w:rsid w:val="003B6E1C"/>
    <w:rsid w:val="003B74AD"/>
    <w:rsid w:val="003B7955"/>
    <w:rsid w:val="003B7D1B"/>
    <w:rsid w:val="003C008B"/>
    <w:rsid w:val="003C0592"/>
    <w:rsid w:val="003C0E8A"/>
    <w:rsid w:val="003C180B"/>
    <w:rsid w:val="003C1D2C"/>
    <w:rsid w:val="003C21EA"/>
    <w:rsid w:val="003C3152"/>
    <w:rsid w:val="003C3772"/>
    <w:rsid w:val="003C3A54"/>
    <w:rsid w:val="003C4371"/>
    <w:rsid w:val="003C4682"/>
    <w:rsid w:val="003C4AF0"/>
    <w:rsid w:val="003C5701"/>
    <w:rsid w:val="003C6342"/>
    <w:rsid w:val="003C675A"/>
    <w:rsid w:val="003C7325"/>
    <w:rsid w:val="003D036F"/>
    <w:rsid w:val="003D0464"/>
    <w:rsid w:val="003D057F"/>
    <w:rsid w:val="003D1BD0"/>
    <w:rsid w:val="003D3881"/>
    <w:rsid w:val="003D6DC7"/>
    <w:rsid w:val="003D7109"/>
    <w:rsid w:val="003E077A"/>
    <w:rsid w:val="003E19C7"/>
    <w:rsid w:val="003E2E0C"/>
    <w:rsid w:val="003E3AC9"/>
    <w:rsid w:val="003E44C6"/>
    <w:rsid w:val="003E484A"/>
    <w:rsid w:val="003E4AC1"/>
    <w:rsid w:val="003E4DBA"/>
    <w:rsid w:val="003E60A7"/>
    <w:rsid w:val="003E7134"/>
    <w:rsid w:val="003E7971"/>
    <w:rsid w:val="003E7D8F"/>
    <w:rsid w:val="003F0F55"/>
    <w:rsid w:val="003F181F"/>
    <w:rsid w:val="003F3FF1"/>
    <w:rsid w:val="003F4360"/>
    <w:rsid w:val="003F5AB4"/>
    <w:rsid w:val="003F65D1"/>
    <w:rsid w:val="003F66B6"/>
    <w:rsid w:val="003F67F4"/>
    <w:rsid w:val="003F6951"/>
    <w:rsid w:val="003F6FCF"/>
    <w:rsid w:val="003F7399"/>
    <w:rsid w:val="003F75D6"/>
    <w:rsid w:val="004022B5"/>
    <w:rsid w:val="0040281C"/>
    <w:rsid w:val="00402B3D"/>
    <w:rsid w:val="00403163"/>
    <w:rsid w:val="00403237"/>
    <w:rsid w:val="0040477C"/>
    <w:rsid w:val="00404F55"/>
    <w:rsid w:val="00405378"/>
    <w:rsid w:val="00405727"/>
    <w:rsid w:val="00405A27"/>
    <w:rsid w:val="00407AA2"/>
    <w:rsid w:val="00407C95"/>
    <w:rsid w:val="004100A4"/>
    <w:rsid w:val="004112F8"/>
    <w:rsid w:val="00411A4D"/>
    <w:rsid w:val="00411EAE"/>
    <w:rsid w:val="00412CDB"/>
    <w:rsid w:val="00412FE7"/>
    <w:rsid w:val="004144EA"/>
    <w:rsid w:val="0041455C"/>
    <w:rsid w:val="004147EA"/>
    <w:rsid w:val="0041498C"/>
    <w:rsid w:val="004158B2"/>
    <w:rsid w:val="00416F3D"/>
    <w:rsid w:val="00417AEB"/>
    <w:rsid w:val="00417E61"/>
    <w:rsid w:val="00420CE8"/>
    <w:rsid w:val="0042139D"/>
    <w:rsid w:val="004229B8"/>
    <w:rsid w:val="004259A9"/>
    <w:rsid w:val="00427452"/>
    <w:rsid w:val="00427732"/>
    <w:rsid w:val="00427CF1"/>
    <w:rsid w:val="00427D45"/>
    <w:rsid w:val="0043298A"/>
    <w:rsid w:val="0043328A"/>
    <w:rsid w:val="0043466F"/>
    <w:rsid w:val="004349E4"/>
    <w:rsid w:val="004351F4"/>
    <w:rsid w:val="004353E9"/>
    <w:rsid w:val="00440924"/>
    <w:rsid w:val="00440B46"/>
    <w:rsid w:val="00441667"/>
    <w:rsid w:val="004422EE"/>
    <w:rsid w:val="004423DE"/>
    <w:rsid w:val="0044341C"/>
    <w:rsid w:val="00443756"/>
    <w:rsid w:val="00444C4A"/>
    <w:rsid w:val="0044562F"/>
    <w:rsid w:val="004461CF"/>
    <w:rsid w:val="00447EF9"/>
    <w:rsid w:val="00451A71"/>
    <w:rsid w:val="00453F47"/>
    <w:rsid w:val="0045458B"/>
    <w:rsid w:val="0045472D"/>
    <w:rsid w:val="00455224"/>
    <w:rsid w:val="0045650E"/>
    <w:rsid w:val="004565E4"/>
    <w:rsid w:val="00456A82"/>
    <w:rsid w:val="004574B0"/>
    <w:rsid w:val="00460A9C"/>
    <w:rsid w:val="00461A68"/>
    <w:rsid w:val="00461BDF"/>
    <w:rsid w:val="00462653"/>
    <w:rsid w:val="00462A19"/>
    <w:rsid w:val="00462C10"/>
    <w:rsid w:val="00463B72"/>
    <w:rsid w:val="00464273"/>
    <w:rsid w:val="0046553F"/>
    <w:rsid w:val="00470C03"/>
    <w:rsid w:val="00470DB4"/>
    <w:rsid w:val="00471BA1"/>
    <w:rsid w:val="00473159"/>
    <w:rsid w:val="00473AFD"/>
    <w:rsid w:val="00475501"/>
    <w:rsid w:val="00475E63"/>
    <w:rsid w:val="00475EAB"/>
    <w:rsid w:val="004769C0"/>
    <w:rsid w:val="00476B51"/>
    <w:rsid w:val="00477BD1"/>
    <w:rsid w:val="00477F7D"/>
    <w:rsid w:val="00480A4F"/>
    <w:rsid w:val="00480D3D"/>
    <w:rsid w:val="00482475"/>
    <w:rsid w:val="00482566"/>
    <w:rsid w:val="00482779"/>
    <w:rsid w:val="0048501E"/>
    <w:rsid w:val="00485E78"/>
    <w:rsid w:val="00486C44"/>
    <w:rsid w:val="004875CF"/>
    <w:rsid w:val="00490736"/>
    <w:rsid w:val="00490EDD"/>
    <w:rsid w:val="00491AF7"/>
    <w:rsid w:val="00491EAB"/>
    <w:rsid w:val="00492D5A"/>
    <w:rsid w:val="004939AA"/>
    <w:rsid w:val="0049567E"/>
    <w:rsid w:val="004959DF"/>
    <w:rsid w:val="004968E0"/>
    <w:rsid w:val="00497AA7"/>
    <w:rsid w:val="00497C6C"/>
    <w:rsid w:val="00497CDE"/>
    <w:rsid w:val="004A111D"/>
    <w:rsid w:val="004A1248"/>
    <w:rsid w:val="004A1948"/>
    <w:rsid w:val="004A2B5B"/>
    <w:rsid w:val="004A42A8"/>
    <w:rsid w:val="004A49D0"/>
    <w:rsid w:val="004A4AF9"/>
    <w:rsid w:val="004A4E3D"/>
    <w:rsid w:val="004A5236"/>
    <w:rsid w:val="004A5389"/>
    <w:rsid w:val="004A5D30"/>
    <w:rsid w:val="004A68EE"/>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0ADF"/>
    <w:rsid w:val="004C1747"/>
    <w:rsid w:val="004C212A"/>
    <w:rsid w:val="004C2463"/>
    <w:rsid w:val="004C478C"/>
    <w:rsid w:val="004C48D4"/>
    <w:rsid w:val="004C4A31"/>
    <w:rsid w:val="004C5665"/>
    <w:rsid w:val="004C667A"/>
    <w:rsid w:val="004C736B"/>
    <w:rsid w:val="004D07C2"/>
    <w:rsid w:val="004D0924"/>
    <w:rsid w:val="004D0C8B"/>
    <w:rsid w:val="004D1189"/>
    <w:rsid w:val="004D119A"/>
    <w:rsid w:val="004D17D1"/>
    <w:rsid w:val="004D2882"/>
    <w:rsid w:val="004D2951"/>
    <w:rsid w:val="004D2A3A"/>
    <w:rsid w:val="004D2C17"/>
    <w:rsid w:val="004D304B"/>
    <w:rsid w:val="004D35A5"/>
    <w:rsid w:val="004D35B5"/>
    <w:rsid w:val="004D43A1"/>
    <w:rsid w:val="004D5171"/>
    <w:rsid w:val="004D5B53"/>
    <w:rsid w:val="004D7AF0"/>
    <w:rsid w:val="004D7B61"/>
    <w:rsid w:val="004D7D7F"/>
    <w:rsid w:val="004E0182"/>
    <w:rsid w:val="004E0CAA"/>
    <w:rsid w:val="004E1EBB"/>
    <w:rsid w:val="004E237D"/>
    <w:rsid w:val="004E3147"/>
    <w:rsid w:val="004E3C03"/>
    <w:rsid w:val="004E42E3"/>
    <w:rsid w:val="004E448A"/>
    <w:rsid w:val="004E4D5B"/>
    <w:rsid w:val="004E5009"/>
    <w:rsid w:val="004E6DD7"/>
    <w:rsid w:val="004E747F"/>
    <w:rsid w:val="004F0B44"/>
    <w:rsid w:val="004F1530"/>
    <w:rsid w:val="004F15AB"/>
    <w:rsid w:val="004F1CB0"/>
    <w:rsid w:val="004F2F4C"/>
    <w:rsid w:val="004F36E9"/>
    <w:rsid w:val="004F4750"/>
    <w:rsid w:val="004F5F3C"/>
    <w:rsid w:val="004F6A5E"/>
    <w:rsid w:val="005008C8"/>
    <w:rsid w:val="00501899"/>
    <w:rsid w:val="0050264D"/>
    <w:rsid w:val="00503217"/>
    <w:rsid w:val="00505A71"/>
    <w:rsid w:val="00506B0C"/>
    <w:rsid w:val="00507C7F"/>
    <w:rsid w:val="0051027E"/>
    <w:rsid w:val="00510FE8"/>
    <w:rsid w:val="00511C7B"/>
    <w:rsid w:val="00512501"/>
    <w:rsid w:val="00512A09"/>
    <w:rsid w:val="0051430B"/>
    <w:rsid w:val="005143F9"/>
    <w:rsid w:val="00514C82"/>
    <w:rsid w:val="005152EF"/>
    <w:rsid w:val="00515ECB"/>
    <w:rsid w:val="00516078"/>
    <w:rsid w:val="005166A1"/>
    <w:rsid w:val="00517BE5"/>
    <w:rsid w:val="00517D7B"/>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7FB"/>
    <w:rsid w:val="00536B03"/>
    <w:rsid w:val="00536D2C"/>
    <w:rsid w:val="00537DC5"/>
    <w:rsid w:val="00537DF2"/>
    <w:rsid w:val="005431FD"/>
    <w:rsid w:val="00543243"/>
    <w:rsid w:val="0054357A"/>
    <w:rsid w:val="005454D1"/>
    <w:rsid w:val="00546454"/>
    <w:rsid w:val="00546F93"/>
    <w:rsid w:val="00547386"/>
    <w:rsid w:val="00547CBF"/>
    <w:rsid w:val="00547DF3"/>
    <w:rsid w:val="00550A66"/>
    <w:rsid w:val="00551236"/>
    <w:rsid w:val="00551D99"/>
    <w:rsid w:val="00551F23"/>
    <w:rsid w:val="00553F52"/>
    <w:rsid w:val="00554B9D"/>
    <w:rsid w:val="00554CE1"/>
    <w:rsid w:val="00555656"/>
    <w:rsid w:val="00555B04"/>
    <w:rsid w:val="00555F6A"/>
    <w:rsid w:val="0055603A"/>
    <w:rsid w:val="005560DB"/>
    <w:rsid w:val="00557140"/>
    <w:rsid w:val="0056182D"/>
    <w:rsid w:val="00564BFD"/>
    <w:rsid w:val="00564C90"/>
    <w:rsid w:val="005650CB"/>
    <w:rsid w:val="0056596F"/>
    <w:rsid w:val="005669CA"/>
    <w:rsid w:val="00566C7E"/>
    <w:rsid w:val="00566DCC"/>
    <w:rsid w:val="00566E6C"/>
    <w:rsid w:val="0056742F"/>
    <w:rsid w:val="005679F1"/>
    <w:rsid w:val="00570050"/>
    <w:rsid w:val="00570148"/>
    <w:rsid w:val="00570573"/>
    <w:rsid w:val="00571797"/>
    <w:rsid w:val="00571E59"/>
    <w:rsid w:val="0057221C"/>
    <w:rsid w:val="005725F4"/>
    <w:rsid w:val="0057316A"/>
    <w:rsid w:val="0057385A"/>
    <w:rsid w:val="0057428F"/>
    <w:rsid w:val="005745CE"/>
    <w:rsid w:val="00574A9C"/>
    <w:rsid w:val="0057560D"/>
    <w:rsid w:val="005806B7"/>
    <w:rsid w:val="005828D5"/>
    <w:rsid w:val="005829FC"/>
    <w:rsid w:val="00582F20"/>
    <w:rsid w:val="0058608E"/>
    <w:rsid w:val="00586CE2"/>
    <w:rsid w:val="005871F0"/>
    <w:rsid w:val="0058755A"/>
    <w:rsid w:val="00587ED0"/>
    <w:rsid w:val="00590833"/>
    <w:rsid w:val="00590993"/>
    <w:rsid w:val="005917AA"/>
    <w:rsid w:val="0059338B"/>
    <w:rsid w:val="00593AF8"/>
    <w:rsid w:val="00593D98"/>
    <w:rsid w:val="005948D5"/>
    <w:rsid w:val="00594E93"/>
    <w:rsid w:val="005963F1"/>
    <w:rsid w:val="005963F5"/>
    <w:rsid w:val="00597CEE"/>
    <w:rsid w:val="005A0485"/>
    <w:rsid w:val="005A1442"/>
    <w:rsid w:val="005A1BEB"/>
    <w:rsid w:val="005A1E9F"/>
    <w:rsid w:val="005A2923"/>
    <w:rsid w:val="005A293B"/>
    <w:rsid w:val="005A3794"/>
    <w:rsid w:val="005A4241"/>
    <w:rsid w:val="005A4673"/>
    <w:rsid w:val="005A5236"/>
    <w:rsid w:val="005A58FC"/>
    <w:rsid w:val="005A5E2E"/>
    <w:rsid w:val="005B05A4"/>
    <w:rsid w:val="005B076D"/>
    <w:rsid w:val="005B0A38"/>
    <w:rsid w:val="005B0C65"/>
    <w:rsid w:val="005B102C"/>
    <w:rsid w:val="005B242E"/>
    <w:rsid w:val="005B2DD1"/>
    <w:rsid w:val="005B316B"/>
    <w:rsid w:val="005B3C33"/>
    <w:rsid w:val="005B3EA7"/>
    <w:rsid w:val="005B4D87"/>
    <w:rsid w:val="005B550F"/>
    <w:rsid w:val="005B6206"/>
    <w:rsid w:val="005B7A2D"/>
    <w:rsid w:val="005C01BC"/>
    <w:rsid w:val="005C02C1"/>
    <w:rsid w:val="005C2927"/>
    <w:rsid w:val="005C2BFB"/>
    <w:rsid w:val="005C37E2"/>
    <w:rsid w:val="005C42C1"/>
    <w:rsid w:val="005C4655"/>
    <w:rsid w:val="005C625E"/>
    <w:rsid w:val="005C71AC"/>
    <w:rsid w:val="005C7369"/>
    <w:rsid w:val="005D0194"/>
    <w:rsid w:val="005D033B"/>
    <w:rsid w:val="005D0509"/>
    <w:rsid w:val="005D1D5B"/>
    <w:rsid w:val="005D2B51"/>
    <w:rsid w:val="005D3CF5"/>
    <w:rsid w:val="005D436E"/>
    <w:rsid w:val="005D46FA"/>
    <w:rsid w:val="005D4E4B"/>
    <w:rsid w:val="005D54C7"/>
    <w:rsid w:val="005D5F02"/>
    <w:rsid w:val="005E0509"/>
    <w:rsid w:val="005E0ED5"/>
    <w:rsid w:val="005E1451"/>
    <w:rsid w:val="005E1BDA"/>
    <w:rsid w:val="005E25A1"/>
    <w:rsid w:val="005E2FDD"/>
    <w:rsid w:val="005E4815"/>
    <w:rsid w:val="005E4D9A"/>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A30"/>
    <w:rsid w:val="005F7EB5"/>
    <w:rsid w:val="006012A7"/>
    <w:rsid w:val="006013C0"/>
    <w:rsid w:val="00603764"/>
    <w:rsid w:val="00603893"/>
    <w:rsid w:val="00604C59"/>
    <w:rsid w:val="00604ED6"/>
    <w:rsid w:val="006051DB"/>
    <w:rsid w:val="00607DEF"/>
    <w:rsid w:val="006113DF"/>
    <w:rsid w:val="00612A03"/>
    <w:rsid w:val="00613019"/>
    <w:rsid w:val="006134EA"/>
    <w:rsid w:val="006136C3"/>
    <w:rsid w:val="00613914"/>
    <w:rsid w:val="006143F4"/>
    <w:rsid w:val="00615797"/>
    <w:rsid w:val="006159B5"/>
    <w:rsid w:val="006165F2"/>
    <w:rsid w:val="006173D2"/>
    <w:rsid w:val="00617799"/>
    <w:rsid w:val="006205AA"/>
    <w:rsid w:val="00620B9B"/>
    <w:rsid w:val="00620EC5"/>
    <w:rsid w:val="006216EA"/>
    <w:rsid w:val="00621A7E"/>
    <w:rsid w:val="00621DD8"/>
    <w:rsid w:val="00622A52"/>
    <w:rsid w:val="00623F44"/>
    <w:rsid w:val="00624298"/>
    <w:rsid w:val="006246A6"/>
    <w:rsid w:val="00625E5B"/>
    <w:rsid w:val="00626005"/>
    <w:rsid w:val="00626A47"/>
    <w:rsid w:val="0062747A"/>
    <w:rsid w:val="006309C2"/>
    <w:rsid w:val="00630B6B"/>
    <w:rsid w:val="006328AD"/>
    <w:rsid w:val="00632942"/>
    <w:rsid w:val="0063387B"/>
    <w:rsid w:val="0063389D"/>
    <w:rsid w:val="00634313"/>
    <w:rsid w:val="006344D7"/>
    <w:rsid w:val="00634DC5"/>
    <w:rsid w:val="00635213"/>
    <w:rsid w:val="0063595D"/>
    <w:rsid w:val="00635F03"/>
    <w:rsid w:val="00636249"/>
    <w:rsid w:val="00636874"/>
    <w:rsid w:val="00637AAD"/>
    <w:rsid w:val="00637D93"/>
    <w:rsid w:val="0064028C"/>
    <w:rsid w:val="00640AD9"/>
    <w:rsid w:val="006412EF"/>
    <w:rsid w:val="006428FE"/>
    <w:rsid w:val="00643B86"/>
    <w:rsid w:val="00643CDE"/>
    <w:rsid w:val="006455BB"/>
    <w:rsid w:val="006459E0"/>
    <w:rsid w:val="00646CA6"/>
    <w:rsid w:val="00646FDA"/>
    <w:rsid w:val="00647630"/>
    <w:rsid w:val="00651C75"/>
    <w:rsid w:val="00653019"/>
    <w:rsid w:val="00655043"/>
    <w:rsid w:val="00656A64"/>
    <w:rsid w:val="006574E2"/>
    <w:rsid w:val="00657CA6"/>
    <w:rsid w:val="0066002C"/>
    <w:rsid w:val="00660EBB"/>
    <w:rsid w:val="00662E69"/>
    <w:rsid w:val="006633FD"/>
    <w:rsid w:val="006639F3"/>
    <w:rsid w:val="0066470C"/>
    <w:rsid w:val="00664855"/>
    <w:rsid w:val="00664ED3"/>
    <w:rsid w:val="00664F1A"/>
    <w:rsid w:val="00665C98"/>
    <w:rsid w:val="00665F4E"/>
    <w:rsid w:val="0066601F"/>
    <w:rsid w:val="0066659C"/>
    <w:rsid w:val="00666EC1"/>
    <w:rsid w:val="006674DD"/>
    <w:rsid w:val="00671818"/>
    <w:rsid w:val="00671C9F"/>
    <w:rsid w:val="00671FE6"/>
    <w:rsid w:val="006739D9"/>
    <w:rsid w:val="006745B8"/>
    <w:rsid w:val="00675295"/>
    <w:rsid w:val="006753F6"/>
    <w:rsid w:val="00675B99"/>
    <w:rsid w:val="00676DB2"/>
    <w:rsid w:val="00677906"/>
    <w:rsid w:val="00680318"/>
    <w:rsid w:val="00680D1E"/>
    <w:rsid w:val="006811CE"/>
    <w:rsid w:val="00682B3C"/>
    <w:rsid w:val="006831EE"/>
    <w:rsid w:val="00683213"/>
    <w:rsid w:val="00683B2A"/>
    <w:rsid w:val="00683E87"/>
    <w:rsid w:val="0068402E"/>
    <w:rsid w:val="00685304"/>
    <w:rsid w:val="00685E55"/>
    <w:rsid w:val="00687769"/>
    <w:rsid w:val="00687813"/>
    <w:rsid w:val="00687FDF"/>
    <w:rsid w:val="006903DF"/>
    <w:rsid w:val="00690B49"/>
    <w:rsid w:val="006911D2"/>
    <w:rsid w:val="006927CF"/>
    <w:rsid w:val="00692A2D"/>
    <w:rsid w:val="00692B1E"/>
    <w:rsid w:val="0069423D"/>
    <w:rsid w:val="00694D44"/>
    <w:rsid w:val="006953F6"/>
    <w:rsid w:val="00695AF4"/>
    <w:rsid w:val="00695ECE"/>
    <w:rsid w:val="00696844"/>
    <w:rsid w:val="006A0402"/>
    <w:rsid w:val="006A1E25"/>
    <w:rsid w:val="006A26F5"/>
    <w:rsid w:val="006A2B0E"/>
    <w:rsid w:val="006A30F1"/>
    <w:rsid w:val="006A3187"/>
    <w:rsid w:val="006A3984"/>
    <w:rsid w:val="006A40D7"/>
    <w:rsid w:val="006A51C2"/>
    <w:rsid w:val="006A63C5"/>
    <w:rsid w:val="006A735C"/>
    <w:rsid w:val="006A73E7"/>
    <w:rsid w:val="006A76CD"/>
    <w:rsid w:val="006B096F"/>
    <w:rsid w:val="006B142B"/>
    <w:rsid w:val="006B25FF"/>
    <w:rsid w:val="006B2E6A"/>
    <w:rsid w:val="006B4CAD"/>
    <w:rsid w:val="006B6497"/>
    <w:rsid w:val="006B700F"/>
    <w:rsid w:val="006B7D1A"/>
    <w:rsid w:val="006C00FB"/>
    <w:rsid w:val="006C056A"/>
    <w:rsid w:val="006C16B5"/>
    <w:rsid w:val="006C1788"/>
    <w:rsid w:val="006C1E6B"/>
    <w:rsid w:val="006C2E2A"/>
    <w:rsid w:val="006C5699"/>
    <w:rsid w:val="006C675E"/>
    <w:rsid w:val="006C6ECB"/>
    <w:rsid w:val="006C7207"/>
    <w:rsid w:val="006C7ED3"/>
    <w:rsid w:val="006D084F"/>
    <w:rsid w:val="006D2560"/>
    <w:rsid w:val="006D277F"/>
    <w:rsid w:val="006D2BCC"/>
    <w:rsid w:val="006D2C58"/>
    <w:rsid w:val="006D2F11"/>
    <w:rsid w:val="006D3734"/>
    <w:rsid w:val="006D3ACB"/>
    <w:rsid w:val="006D458B"/>
    <w:rsid w:val="006D58AF"/>
    <w:rsid w:val="006D62CB"/>
    <w:rsid w:val="006D7A46"/>
    <w:rsid w:val="006D7A54"/>
    <w:rsid w:val="006E00F5"/>
    <w:rsid w:val="006E02B7"/>
    <w:rsid w:val="006E043B"/>
    <w:rsid w:val="006E1479"/>
    <w:rsid w:val="006E22B5"/>
    <w:rsid w:val="006E277A"/>
    <w:rsid w:val="006E29E1"/>
    <w:rsid w:val="006E327D"/>
    <w:rsid w:val="006E32E9"/>
    <w:rsid w:val="006E645B"/>
    <w:rsid w:val="006E653F"/>
    <w:rsid w:val="006E668C"/>
    <w:rsid w:val="006E6A0C"/>
    <w:rsid w:val="006E73EA"/>
    <w:rsid w:val="006E7625"/>
    <w:rsid w:val="006E7A26"/>
    <w:rsid w:val="006E7F22"/>
    <w:rsid w:val="006F03C2"/>
    <w:rsid w:val="006F11FC"/>
    <w:rsid w:val="006F29E2"/>
    <w:rsid w:val="006F2E73"/>
    <w:rsid w:val="006F4B5B"/>
    <w:rsid w:val="006F5A52"/>
    <w:rsid w:val="006F5C9A"/>
    <w:rsid w:val="006F6A2C"/>
    <w:rsid w:val="006F6D9D"/>
    <w:rsid w:val="006F755B"/>
    <w:rsid w:val="006F795B"/>
    <w:rsid w:val="007003A1"/>
    <w:rsid w:val="00701F5B"/>
    <w:rsid w:val="0070278D"/>
    <w:rsid w:val="007036FC"/>
    <w:rsid w:val="00704277"/>
    <w:rsid w:val="007045D2"/>
    <w:rsid w:val="007047BC"/>
    <w:rsid w:val="00704D7E"/>
    <w:rsid w:val="00705053"/>
    <w:rsid w:val="0070630A"/>
    <w:rsid w:val="0070647E"/>
    <w:rsid w:val="00706A12"/>
    <w:rsid w:val="00706F6C"/>
    <w:rsid w:val="007070AA"/>
    <w:rsid w:val="007104C6"/>
    <w:rsid w:val="00710882"/>
    <w:rsid w:val="007111F5"/>
    <w:rsid w:val="00711986"/>
    <w:rsid w:val="00711A8F"/>
    <w:rsid w:val="00713146"/>
    <w:rsid w:val="007138CC"/>
    <w:rsid w:val="00713C4D"/>
    <w:rsid w:val="00714AC3"/>
    <w:rsid w:val="0071506E"/>
    <w:rsid w:val="00715970"/>
    <w:rsid w:val="00716189"/>
    <w:rsid w:val="00716A3C"/>
    <w:rsid w:val="0071716C"/>
    <w:rsid w:val="00717921"/>
    <w:rsid w:val="0072066B"/>
    <w:rsid w:val="00720805"/>
    <w:rsid w:val="007212AA"/>
    <w:rsid w:val="00723DD6"/>
    <w:rsid w:val="00724FF2"/>
    <w:rsid w:val="00726F39"/>
    <w:rsid w:val="007271EF"/>
    <w:rsid w:val="007276B6"/>
    <w:rsid w:val="00727AC1"/>
    <w:rsid w:val="00727D37"/>
    <w:rsid w:val="0073019C"/>
    <w:rsid w:val="007306F8"/>
    <w:rsid w:val="00730BE4"/>
    <w:rsid w:val="00731236"/>
    <w:rsid w:val="00731AC4"/>
    <w:rsid w:val="00731F7D"/>
    <w:rsid w:val="007336EE"/>
    <w:rsid w:val="007404AB"/>
    <w:rsid w:val="007406EA"/>
    <w:rsid w:val="00740F75"/>
    <w:rsid w:val="007418CD"/>
    <w:rsid w:val="00741E4B"/>
    <w:rsid w:val="0074225B"/>
    <w:rsid w:val="00743847"/>
    <w:rsid w:val="007439CE"/>
    <w:rsid w:val="00743B92"/>
    <w:rsid w:val="00743F07"/>
    <w:rsid w:val="0074401B"/>
    <w:rsid w:val="0074448E"/>
    <w:rsid w:val="00747178"/>
    <w:rsid w:val="007471E2"/>
    <w:rsid w:val="0074753B"/>
    <w:rsid w:val="0075153A"/>
    <w:rsid w:val="007523EE"/>
    <w:rsid w:val="00752D62"/>
    <w:rsid w:val="007538A2"/>
    <w:rsid w:val="007539E5"/>
    <w:rsid w:val="00754B39"/>
    <w:rsid w:val="0075522E"/>
    <w:rsid w:val="00755A57"/>
    <w:rsid w:val="00755A9C"/>
    <w:rsid w:val="007560B1"/>
    <w:rsid w:val="0075694D"/>
    <w:rsid w:val="00756A12"/>
    <w:rsid w:val="0075754C"/>
    <w:rsid w:val="007604F6"/>
    <w:rsid w:val="00760615"/>
    <w:rsid w:val="0076239A"/>
    <w:rsid w:val="00762A77"/>
    <w:rsid w:val="00762D38"/>
    <w:rsid w:val="0076433B"/>
    <w:rsid w:val="00765F1B"/>
    <w:rsid w:val="00766364"/>
    <w:rsid w:val="0076688D"/>
    <w:rsid w:val="00767BA7"/>
    <w:rsid w:val="00770FBC"/>
    <w:rsid w:val="00774D10"/>
    <w:rsid w:val="007763C1"/>
    <w:rsid w:val="00780287"/>
    <w:rsid w:val="007809D9"/>
    <w:rsid w:val="00781003"/>
    <w:rsid w:val="0078199B"/>
    <w:rsid w:val="00784651"/>
    <w:rsid w:val="00786D4B"/>
    <w:rsid w:val="00786E42"/>
    <w:rsid w:val="00786EFB"/>
    <w:rsid w:val="007871D4"/>
    <w:rsid w:val="00787524"/>
    <w:rsid w:val="00787DD9"/>
    <w:rsid w:val="0079018E"/>
    <w:rsid w:val="00790834"/>
    <w:rsid w:val="0079129B"/>
    <w:rsid w:val="00791594"/>
    <w:rsid w:val="00791AE2"/>
    <w:rsid w:val="00792082"/>
    <w:rsid w:val="0079308B"/>
    <w:rsid w:val="00793BCF"/>
    <w:rsid w:val="007952BA"/>
    <w:rsid w:val="00795651"/>
    <w:rsid w:val="00796782"/>
    <w:rsid w:val="007976F7"/>
    <w:rsid w:val="00797BB2"/>
    <w:rsid w:val="007A058E"/>
    <w:rsid w:val="007A0EBF"/>
    <w:rsid w:val="007A1110"/>
    <w:rsid w:val="007A2005"/>
    <w:rsid w:val="007A20FC"/>
    <w:rsid w:val="007A31D8"/>
    <w:rsid w:val="007A323C"/>
    <w:rsid w:val="007A5D99"/>
    <w:rsid w:val="007A6877"/>
    <w:rsid w:val="007A71FF"/>
    <w:rsid w:val="007A7DC5"/>
    <w:rsid w:val="007B0BB2"/>
    <w:rsid w:val="007B21DD"/>
    <w:rsid w:val="007B2855"/>
    <w:rsid w:val="007B29D4"/>
    <w:rsid w:val="007B320E"/>
    <w:rsid w:val="007B3568"/>
    <w:rsid w:val="007B36EB"/>
    <w:rsid w:val="007B46B8"/>
    <w:rsid w:val="007B5238"/>
    <w:rsid w:val="007B5328"/>
    <w:rsid w:val="007B53AD"/>
    <w:rsid w:val="007B57C8"/>
    <w:rsid w:val="007B63E6"/>
    <w:rsid w:val="007B7CF2"/>
    <w:rsid w:val="007C113C"/>
    <w:rsid w:val="007C29B2"/>
    <w:rsid w:val="007C2A61"/>
    <w:rsid w:val="007C39FD"/>
    <w:rsid w:val="007C3BB4"/>
    <w:rsid w:val="007C3E19"/>
    <w:rsid w:val="007C43E5"/>
    <w:rsid w:val="007C44AB"/>
    <w:rsid w:val="007C53C0"/>
    <w:rsid w:val="007C54AD"/>
    <w:rsid w:val="007C55E0"/>
    <w:rsid w:val="007C65D3"/>
    <w:rsid w:val="007C6A05"/>
    <w:rsid w:val="007C6ED1"/>
    <w:rsid w:val="007C7CF7"/>
    <w:rsid w:val="007D0A58"/>
    <w:rsid w:val="007D123D"/>
    <w:rsid w:val="007D1899"/>
    <w:rsid w:val="007D190D"/>
    <w:rsid w:val="007D196B"/>
    <w:rsid w:val="007D1C73"/>
    <w:rsid w:val="007D2787"/>
    <w:rsid w:val="007D292A"/>
    <w:rsid w:val="007D3219"/>
    <w:rsid w:val="007D4730"/>
    <w:rsid w:val="007D4A06"/>
    <w:rsid w:val="007D4E93"/>
    <w:rsid w:val="007D4F2C"/>
    <w:rsid w:val="007D584C"/>
    <w:rsid w:val="007D612F"/>
    <w:rsid w:val="007D62FF"/>
    <w:rsid w:val="007D6AB8"/>
    <w:rsid w:val="007D7E3C"/>
    <w:rsid w:val="007E0990"/>
    <w:rsid w:val="007E0FA8"/>
    <w:rsid w:val="007E24B7"/>
    <w:rsid w:val="007E31C6"/>
    <w:rsid w:val="007E437E"/>
    <w:rsid w:val="007E4C15"/>
    <w:rsid w:val="007E784F"/>
    <w:rsid w:val="007F046F"/>
    <w:rsid w:val="007F049F"/>
    <w:rsid w:val="007F082B"/>
    <w:rsid w:val="007F0F3F"/>
    <w:rsid w:val="007F1C07"/>
    <w:rsid w:val="007F2B87"/>
    <w:rsid w:val="007F2F9C"/>
    <w:rsid w:val="007F57A4"/>
    <w:rsid w:val="007F5C80"/>
    <w:rsid w:val="007F62E2"/>
    <w:rsid w:val="007F6E58"/>
    <w:rsid w:val="007F72FF"/>
    <w:rsid w:val="007F7361"/>
    <w:rsid w:val="007F7DC2"/>
    <w:rsid w:val="00800444"/>
    <w:rsid w:val="00800A5A"/>
    <w:rsid w:val="0080166C"/>
    <w:rsid w:val="00801C1C"/>
    <w:rsid w:val="008048B8"/>
    <w:rsid w:val="008058D5"/>
    <w:rsid w:val="008059BA"/>
    <w:rsid w:val="008060E6"/>
    <w:rsid w:val="0080629C"/>
    <w:rsid w:val="0080679E"/>
    <w:rsid w:val="00806E72"/>
    <w:rsid w:val="008077E5"/>
    <w:rsid w:val="00807AFA"/>
    <w:rsid w:val="00807B5E"/>
    <w:rsid w:val="00811598"/>
    <w:rsid w:val="008117A5"/>
    <w:rsid w:val="0081180D"/>
    <w:rsid w:val="008125D5"/>
    <w:rsid w:val="00812EAC"/>
    <w:rsid w:val="00813848"/>
    <w:rsid w:val="008140C2"/>
    <w:rsid w:val="008150EF"/>
    <w:rsid w:val="00815233"/>
    <w:rsid w:val="00815711"/>
    <w:rsid w:val="00815F80"/>
    <w:rsid w:val="0081619E"/>
    <w:rsid w:val="0082052E"/>
    <w:rsid w:val="00822022"/>
    <w:rsid w:val="00822DB5"/>
    <w:rsid w:val="00823170"/>
    <w:rsid w:val="00824FD7"/>
    <w:rsid w:val="00825BFD"/>
    <w:rsid w:val="008268DF"/>
    <w:rsid w:val="00826ADA"/>
    <w:rsid w:val="00830315"/>
    <w:rsid w:val="00830E97"/>
    <w:rsid w:val="008312AE"/>
    <w:rsid w:val="00832813"/>
    <w:rsid w:val="00832E84"/>
    <w:rsid w:val="00833C68"/>
    <w:rsid w:val="00834359"/>
    <w:rsid w:val="008345A3"/>
    <w:rsid w:val="00834BAB"/>
    <w:rsid w:val="008352AA"/>
    <w:rsid w:val="00835900"/>
    <w:rsid w:val="00835B20"/>
    <w:rsid w:val="00836F69"/>
    <w:rsid w:val="0084132A"/>
    <w:rsid w:val="00841533"/>
    <w:rsid w:val="008417D1"/>
    <w:rsid w:val="00841BDB"/>
    <w:rsid w:val="00842BB4"/>
    <w:rsid w:val="00842E64"/>
    <w:rsid w:val="00843672"/>
    <w:rsid w:val="00843B5D"/>
    <w:rsid w:val="00843FA9"/>
    <w:rsid w:val="008440C0"/>
    <w:rsid w:val="00845FD6"/>
    <w:rsid w:val="008468B2"/>
    <w:rsid w:val="00846FC6"/>
    <w:rsid w:val="008477D0"/>
    <w:rsid w:val="00847B4C"/>
    <w:rsid w:val="00847E6F"/>
    <w:rsid w:val="008501C7"/>
    <w:rsid w:val="00850301"/>
    <w:rsid w:val="008508ED"/>
    <w:rsid w:val="008542B3"/>
    <w:rsid w:val="008546A5"/>
    <w:rsid w:val="00854A6A"/>
    <w:rsid w:val="00855023"/>
    <w:rsid w:val="0085510C"/>
    <w:rsid w:val="00855ED7"/>
    <w:rsid w:val="00855F06"/>
    <w:rsid w:val="00856348"/>
    <w:rsid w:val="0085636F"/>
    <w:rsid w:val="008565DC"/>
    <w:rsid w:val="008565E0"/>
    <w:rsid w:val="00856FB4"/>
    <w:rsid w:val="00857A5F"/>
    <w:rsid w:val="008603D7"/>
    <w:rsid w:val="0086098D"/>
    <w:rsid w:val="00860A5F"/>
    <w:rsid w:val="00860CB9"/>
    <w:rsid w:val="00861D4D"/>
    <w:rsid w:val="00861E08"/>
    <w:rsid w:val="00862166"/>
    <w:rsid w:val="0086264E"/>
    <w:rsid w:val="0086272D"/>
    <w:rsid w:val="008638F6"/>
    <w:rsid w:val="00863DB2"/>
    <w:rsid w:val="00864C20"/>
    <w:rsid w:val="00866182"/>
    <w:rsid w:val="0086753F"/>
    <w:rsid w:val="0087128E"/>
    <w:rsid w:val="00871762"/>
    <w:rsid w:val="0087190C"/>
    <w:rsid w:val="00872009"/>
    <w:rsid w:val="00872D60"/>
    <w:rsid w:val="008735D1"/>
    <w:rsid w:val="00873D01"/>
    <w:rsid w:val="008746EF"/>
    <w:rsid w:val="00874DCF"/>
    <w:rsid w:val="00874E4B"/>
    <w:rsid w:val="00875369"/>
    <w:rsid w:val="00875B2C"/>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90B9C"/>
    <w:rsid w:val="00892AAA"/>
    <w:rsid w:val="00893D3D"/>
    <w:rsid w:val="00893D44"/>
    <w:rsid w:val="008948E9"/>
    <w:rsid w:val="00894F45"/>
    <w:rsid w:val="00895899"/>
    <w:rsid w:val="00895C34"/>
    <w:rsid w:val="00895CA7"/>
    <w:rsid w:val="00896479"/>
    <w:rsid w:val="00896C63"/>
    <w:rsid w:val="00897000"/>
    <w:rsid w:val="008A002F"/>
    <w:rsid w:val="008A0264"/>
    <w:rsid w:val="008A26D2"/>
    <w:rsid w:val="008A4E6E"/>
    <w:rsid w:val="008A5332"/>
    <w:rsid w:val="008A66F6"/>
    <w:rsid w:val="008A71F1"/>
    <w:rsid w:val="008A79DB"/>
    <w:rsid w:val="008B014C"/>
    <w:rsid w:val="008B04F7"/>
    <w:rsid w:val="008B24CE"/>
    <w:rsid w:val="008B2E3E"/>
    <w:rsid w:val="008B33ED"/>
    <w:rsid w:val="008B394A"/>
    <w:rsid w:val="008B430F"/>
    <w:rsid w:val="008B440A"/>
    <w:rsid w:val="008B4DAD"/>
    <w:rsid w:val="008B5CE2"/>
    <w:rsid w:val="008B69A2"/>
    <w:rsid w:val="008B6AA5"/>
    <w:rsid w:val="008B75C5"/>
    <w:rsid w:val="008B7F71"/>
    <w:rsid w:val="008C053C"/>
    <w:rsid w:val="008C0970"/>
    <w:rsid w:val="008C126C"/>
    <w:rsid w:val="008C2326"/>
    <w:rsid w:val="008C28C6"/>
    <w:rsid w:val="008C29A4"/>
    <w:rsid w:val="008C2AF6"/>
    <w:rsid w:val="008C2BD7"/>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C41"/>
    <w:rsid w:val="008D2E70"/>
    <w:rsid w:val="008D4427"/>
    <w:rsid w:val="008D7F20"/>
    <w:rsid w:val="008E0DA3"/>
    <w:rsid w:val="008E158F"/>
    <w:rsid w:val="008E17D0"/>
    <w:rsid w:val="008E1BCD"/>
    <w:rsid w:val="008E21E6"/>
    <w:rsid w:val="008E253E"/>
    <w:rsid w:val="008E31E9"/>
    <w:rsid w:val="008E53A7"/>
    <w:rsid w:val="008E66B5"/>
    <w:rsid w:val="008E6A6A"/>
    <w:rsid w:val="008E7376"/>
    <w:rsid w:val="008E7EA7"/>
    <w:rsid w:val="008F13F7"/>
    <w:rsid w:val="008F45F2"/>
    <w:rsid w:val="008F4D02"/>
    <w:rsid w:val="008F728F"/>
    <w:rsid w:val="008F730C"/>
    <w:rsid w:val="008F77BE"/>
    <w:rsid w:val="0090083E"/>
    <w:rsid w:val="00900903"/>
    <w:rsid w:val="009013ED"/>
    <w:rsid w:val="00901C9E"/>
    <w:rsid w:val="00902166"/>
    <w:rsid w:val="00902C6D"/>
    <w:rsid w:val="00903962"/>
    <w:rsid w:val="00903D2B"/>
    <w:rsid w:val="00903D36"/>
    <w:rsid w:val="00904B46"/>
    <w:rsid w:val="00904BA7"/>
    <w:rsid w:val="009056E8"/>
    <w:rsid w:val="009058C5"/>
    <w:rsid w:val="00907029"/>
    <w:rsid w:val="0090743E"/>
    <w:rsid w:val="00907E65"/>
    <w:rsid w:val="009102BD"/>
    <w:rsid w:val="0091250C"/>
    <w:rsid w:val="00912EC9"/>
    <w:rsid w:val="0091456C"/>
    <w:rsid w:val="00914F79"/>
    <w:rsid w:val="00915359"/>
    <w:rsid w:val="00916C5A"/>
    <w:rsid w:val="00916F39"/>
    <w:rsid w:val="00917020"/>
    <w:rsid w:val="0091750F"/>
    <w:rsid w:val="009211DC"/>
    <w:rsid w:val="0092155D"/>
    <w:rsid w:val="00923C28"/>
    <w:rsid w:val="009259A7"/>
    <w:rsid w:val="00925E3B"/>
    <w:rsid w:val="009261F7"/>
    <w:rsid w:val="0093065B"/>
    <w:rsid w:val="00930D20"/>
    <w:rsid w:val="00931D80"/>
    <w:rsid w:val="00931DCC"/>
    <w:rsid w:val="00932E8C"/>
    <w:rsid w:val="009336BB"/>
    <w:rsid w:val="00934C95"/>
    <w:rsid w:val="009350A4"/>
    <w:rsid w:val="00935F94"/>
    <w:rsid w:val="00936280"/>
    <w:rsid w:val="0093696E"/>
    <w:rsid w:val="00937960"/>
    <w:rsid w:val="00940C2A"/>
    <w:rsid w:val="00940D9F"/>
    <w:rsid w:val="009415B1"/>
    <w:rsid w:val="00943E3C"/>
    <w:rsid w:val="00944CD9"/>
    <w:rsid w:val="009455F0"/>
    <w:rsid w:val="009457BC"/>
    <w:rsid w:val="00946C93"/>
    <w:rsid w:val="00946CE7"/>
    <w:rsid w:val="0094743D"/>
    <w:rsid w:val="00947F09"/>
    <w:rsid w:val="009501CE"/>
    <w:rsid w:val="0095060C"/>
    <w:rsid w:val="00950C72"/>
    <w:rsid w:val="00950CBF"/>
    <w:rsid w:val="009520E9"/>
    <w:rsid w:val="00953498"/>
    <w:rsid w:val="00953D01"/>
    <w:rsid w:val="00953F84"/>
    <w:rsid w:val="009549AB"/>
    <w:rsid w:val="00954D5D"/>
    <w:rsid w:val="00954F31"/>
    <w:rsid w:val="009555F7"/>
    <w:rsid w:val="00955C9D"/>
    <w:rsid w:val="00957AF7"/>
    <w:rsid w:val="00961951"/>
    <w:rsid w:val="0096234F"/>
    <w:rsid w:val="00963060"/>
    <w:rsid w:val="009638D5"/>
    <w:rsid w:val="00964243"/>
    <w:rsid w:val="00964285"/>
    <w:rsid w:val="00964363"/>
    <w:rsid w:val="00964B41"/>
    <w:rsid w:val="009653A9"/>
    <w:rsid w:val="00965AD5"/>
    <w:rsid w:val="00966ABD"/>
    <w:rsid w:val="00966AD1"/>
    <w:rsid w:val="00966C16"/>
    <w:rsid w:val="00966D80"/>
    <w:rsid w:val="0097043B"/>
    <w:rsid w:val="009705DB"/>
    <w:rsid w:val="00971760"/>
    <w:rsid w:val="009724D3"/>
    <w:rsid w:val="0097255B"/>
    <w:rsid w:val="00972813"/>
    <w:rsid w:val="00972D06"/>
    <w:rsid w:val="00974413"/>
    <w:rsid w:val="00975EAF"/>
    <w:rsid w:val="00975F35"/>
    <w:rsid w:val="009764C7"/>
    <w:rsid w:val="00977341"/>
    <w:rsid w:val="00977936"/>
    <w:rsid w:val="009811B1"/>
    <w:rsid w:val="009819F9"/>
    <w:rsid w:val="00981E3B"/>
    <w:rsid w:val="00981FAD"/>
    <w:rsid w:val="00982C26"/>
    <w:rsid w:val="009832F5"/>
    <w:rsid w:val="00983933"/>
    <w:rsid w:val="0098425A"/>
    <w:rsid w:val="00984508"/>
    <w:rsid w:val="00984657"/>
    <w:rsid w:val="00985345"/>
    <w:rsid w:val="00985615"/>
    <w:rsid w:val="00985976"/>
    <w:rsid w:val="0098669C"/>
    <w:rsid w:val="00986A5F"/>
    <w:rsid w:val="00991FAB"/>
    <w:rsid w:val="0099244C"/>
    <w:rsid w:val="00992FB5"/>
    <w:rsid w:val="00993DFF"/>
    <w:rsid w:val="009940E4"/>
    <w:rsid w:val="00994117"/>
    <w:rsid w:val="0099473E"/>
    <w:rsid w:val="0099518C"/>
    <w:rsid w:val="009956D6"/>
    <w:rsid w:val="009958E4"/>
    <w:rsid w:val="00995B21"/>
    <w:rsid w:val="009966F3"/>
    <w:rsid w:val="00996849"/>
    <w:rsid w:val="00997D88"/>
    <w:rsid w:val="009A0351"/>
    <w:rsid w:val="009A0BB6"/>
    <w:rsid w:val="009A1A6D"/>
    <w:rsid w:val="009A20BA"/>
    <w:rsid w:val="009A3987"/>
    <w:rsid w:val="009A5110"/>
    <w:rsid w:val="009A6AB4"/>
    <w:rsid w:val="009A72FC"/>
    <w:rsid w:val="009B0426"/>
    <w:rsid w:val="009B0BCF"/>
    <w:rsid w:val="009B1B63"/>
    <w:rsid w:val="009B2203"/>
    <w:rsid w:val="009B2B60"/>
    <w:rsid w:val="009B3298"/>
    <w:rsid w:val="009B36C0"/>
    <w:rsid w:val="009B3F16"/>
    <w:rsid w:val="009B3F7B"/>
    <w:rsid w:val="009B43E1"/>
    <w:rsid w:val="009B5379"/>
    <w:rsid w:val="009B567E"/>
    <w:rsid w:val="009B59EC"/>
    <w:rsid w:val="009B5A37"/>
    <w:rsid w:val="009B6DA8"/>
    <w:rsid w:val="009C0917"/>
    <w:rsid w:val="009C179A"/>
    <w:rsid w:val="009C22A3"/>
    <w:rsid w:val="009C2832"/>
    <w:rsid w:val="009C2AF6"/>
    <w:rsid w:val="009C2DE4"/>
    <w:rsid w:val="009C43EC"/>
    <w:rsid w:val="009C513B"/>
    <w:rsid w:val="009C5CDB"/>
    <w:rsid w:val="009C5F22"/>
    <w:rsid w:val="009C6CC5"/>
    <w:rsid w:val="009C780E"/>
    <w:rsid w:val="009C7A38"/>
    <w:rsid w:val="009C7B45"/>
    <w:rsid w:val="009C7B4C"/>
    <w:rsid w:val="009D022E"/>
    <w:rsid w:val="009D02BD"/>
    <w:rsid w:val="009D0403"/>
    <w:rsid w:val="009D0AA0"/>
    <w:rsid w:val="009D1CAA"/>
    <w:rsid w:val="009D2F0F"/>
    <w:rsid w:val="009D3490"/>
    <w:rsid w:val="009D567E"/>
    <w:rsid w:val="009D64C8"/>
    <w:rsid w:val="009D6B78"/>
    <w:rsid w:val="009E0385"/>
    <w:rsid w:val="009E0A30"/>
    <w:rsid w:val="009E14FF"/>
    <w:rsid w:val="009E218E"/>
    <w:rsid w:val="009E2577"/>
    <w:rsid w:val="009E2683"/>
    <w:rsid w:val="009E274B"/>
    <w:rsid w:val="009E2A7D"/>
    <w:rsid w:val="009E2BA8"/>
    <w:rsid w:val="009E3446"/>
    <w:rsid w:val="009E4C3A"/>
    <w:rsid w:val="009E5754"/>
    <w:rsid w:val="009E6167"/>
    <w:rsid w:val="009E62FA"/>
    <w:rsid w:val="009E643A"/>
    <w:rsid w:val="009E71B3"/>
    <w:rsid w:val="009E762E"/>
    <w:rsid w:val="009F05E3"/>
    <w:rsid w:val="009F0783"/>
    <w:rsid w:val="009F11FB"/>
    <w:rsid w:val="009F17F1"/>
    <w:rsid w:val="009F23A5"/>
    <w:rsid w:val="009F38E6"/>
    <w:rsid w:val="009F3E24"/>
    <w:rsid w:val="009F5B09"/>
    <w:rsid w:val="009F6262"/>
    <w:rsid w:val="009F75D9"/>
    <w:rsid w:val="00A002FD"/>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9D7"/>
    <w:rsid w:val="00A10F10"/>
    <w:rsid w:val="00A12121"/>
    <w:rsid w:val="00A12537"/>
    <w:rsid w:val="00A14576"/>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7EE"/>
    <w:rsid w:val="00A24D99"/>
    <w:rsid w:val="00A266ED"/>
    <w:rsid w:val="00A27242"/>
    <w:rsid w:val="00A3034C"/>
    <w:rsid w:val="00A307AC"/>
    <w:rsid w:val="00A3153B"/>
    <w:rsid w:val="00A3178D"/>
    <w:rsid w:val="00A32CB1"/>
    <w:rsid w:val="00A3319B"/>
    <w:rsid w:val="00A33A7E"/>
    <w:rsid w:val="00A35884"/>
    <w:rsid w:val="00A35E0F"/>
    <w:rsid w:val="00A36C1A"/>
    <w:rsid w:val="00A4108F"/>
    <w:rsid w:val="00A412D0"/>
    <w:rsid w:val="00A41E89"/>
    <w:rsid w:val="00A43CD8"/>
    <w:rsid w:val="00A443AD"/>
    <w:rsid w:val="00A44E31"/>
    <w:rsid w:val="00A45974"/>
    <w:rsid w:val="00A47B8D"/>
    <w:rsid w:val="00A5001D"/>
    <w:rsid w:val="00A507C2"/>
    <w:rsid w:val="00A50C9C"/>
    <w:rsid w:val="00A52542"/>
    <w:rsid w:val="00A54577"/>
    <w:rsid w:val="00A57097"/>
    <w:rsid w:val="00A607AC"/>
    <w:rsid w:val="00A60F00"/>
    <w:rsid w:val="00A60F0F"/>
    <w:rsid w:val="00A63010"/>
    <w:rsid w:val="00A637D4"/>
    <w:rsid w:val="00A639F0"/>
    <w:rsid w:val="00A63D6A"/>
    <w:rsid w:val="00A64404"/>
    <w:rsid w:val="00A64457"/>
    <w:rsid w:val="00A64BCC"/>
    <w:rsid w:val="00A64DFA"/>
    <w:rsid w:val="00A66A2B"/>
    <w:rsid w:val="00A678E1"/>
    <w:rsid w:val="00A70102"/>
    <w:rsid w:val="00A70457"/>
    <w:rsid w:val="00A70F13"/>
    <w:rsid w:val="00A71695"/>
    <w:rsid w:val="00A71802"/>
    <w:rsid w:val="00A71F90"/>
    <w:rsid w:val="00A743AE"/>
    <w:rsid w:val="00A74835"/>
    <w:rsid w:val="00A80A80"/>
    <w:rsid w:val="00A8111F"/>
    <w:rsid w:val="00A8396C"/>
    <w:rsid w:val="00A85131"/>
    <w:rsid w:val="00A857CB"/>
    <w:rsid w:val="00A861D6"/>
    <w:rsid w:val="00A8697D"/>
    <w:rsid w:val="00A86C6C"/>
    <w:rsid w:val="00A86EA0"/>
    <w:rsid w:val="00A90593"/>
    <w:rsid w:val="00A909DA"/>
    <w:rsid w:val="00A90D75"/>
    <w:rsid w:val="00A9180C"/>
    <w:rsid w:val="00A91C6B"/>
    <w:rsid w:val="00A925C6"/>
    <w:rsid w:val="00A944F3"/>
    <w:rsid w:val="00A9458B"/>
    <w:rsid w:val="00A945AC"/>
    <w:rsid w:val="00A950DE"/>
    <w:rsid w:val="00A95E03"/>
    <w:rsid w:val="00A95F41"/>
    <w:rsid w:val="00A95F95"/>
    <w:rsid w:val="00A966B2"/>
    <w:rsid w:val="00A966D4"/>
    <w:rsid w:val="00AA0464"/>
    <w:rsid w:val="00AA0C06"/>
    <w:rsid w:val="00AA3F2F"/>
    <w:rsid w:val="00AA482B"/>
    <w:rsid w:val="00AA5625"/>
    <w:rsid w:val="00AA6682"/>
    <w:rsid w:val="00AA687C"/>
    <w:rsid w:val="00AA7AD6"/>
    <w:rsid w:val="00AB008F"/>
    <w:rsid w:val="00AB082A"/>
    <w:rsid w:val="00AB1BB2"/>
    <w:rsid w:val="00AB1C10"/>
    <w:rsid w:val="00AB1FC6"/>
    <w:rsid w:val="00AB4A2C"/>
    <w:rsid w:val="00AB56DB"/>
    <w:rsid w:val="00AB5A12"/>
    <w:rsid w:val="00AB657B"/>
    <w:rsid w:val="00AB6B3E"/>
    <w:rsid w:val="00AB6C49"/>
    <w:rsid w:val="00AB7428"/>
    <w:rsid w:val="00AC0FBB"/>
    <w:rsid w:val="00AC18BA"/>
    <w:rsid w:val="00AC1D37"/>
    <w:rsid w:val="00AC20A4"/>
    <w:rsid w:val="00AC30B4"/>
    <w:rsid w:val="00AC38C6"/>
    <w:rsid w:val="00AC4FD0"/>
    <w:rsid w:val="00AC6592"/>
    <w:rsid w:val="00AC6F7D"/>
    <w:rsid w:val="00AC7600"/>
    <w:rsid w:val="00AC7B56"/>
    <w:rsid w:val="00AD0087"/>
    <w:rsid w:val="00AD0184"/>
    <w:rsid w:val="00AD0883"/>
    <w:rsid w:val="00AD1944"/>
    <w:rsid w:val="00AD1AFF"/>
    <w:rsid w:val="00AD1EC0"/>
    <w:rsid w:val="00AD407E"/>
    <w:rsid w:val="00AD4AEA"/>
    <w:rsid w:val="00AD7A09"/>
    <w:rsid w:val="00AD7F4F"/>
    <w:rsid w:val="00AE0B64"/>
    <w:rsid w:val="00AE0C03"/>
    <w:rsid w:val="00AE19BE"/>
    <w:rsid w:val="00AE2793"/>
    <w:rsid w:val="00AE33C8"/>
    <w:rsid w:val="00AE3680"/>
    <w:rsid w:val="00AE3B11"/>
    <w:rsid w:val="00AE4428"/>
    <w:rsid w:val="00AE6438"/>
    <w:rsid w:val="00AE70C5"/>
    <w:rsid w:val="00AE7B2B"/>
    <w:rsid w:val="00AF0362"/>
    <w:rsid w:val="00AF0701"/>
    <w:rsid w:val="00AF1640"/>
    <w:rsid w:val="00AF2563"/>
    <w:rsid w:val="00AF3375"/>
    <w:rsid w:val="00AF35A0"/>
    <w:rsid w:val="00AF489B"/>
    <w:rsid w:val="00AF4C26"/>
    <w:rsid w:val="00AF5274"/>
    <w:rsid w:val="00AF5344"/>
    <w:rsid w:val="00AF5820"/>
    <w:rsid w:val="00B00BAE"/>
    <w:rsid w:val="00B0159D"/>
    <w:rsid w:val="00B0162A"/>
    <w:rsid w:val="00B018FF"/>
    <w:rsid w:val="00B03084"/>
    <w:rsid w:val="00B03DC0"/>
    <w:rsid w:val="00B041C6"/>
    <w:rsid w:val="00B054F0"/>
    <w:rsid w:val="00B05D68"/>
    <w:rsid w:val="00B06E41"/>
    <w:rsid w:val="00B06F0C"/>
    <w:rsid w:val="00B0712E"/>
    <w:rsid w:val="00B07631"/>
    <w:rsid w:val="00B07BEF"/>
    <w:rsid w:val="00B10897"/>
    <w:rsid w:val="00B10DF4"/>
    <w:rsid w:val="00B110FF"/>
    <w:rsid w:val="00B114EE"/>
    <w:rsid w:val="00B11561"/>
    <w:rsid w:val="00B11DA7"/>
    <w:rsid w:val="00B12489"/>
    <w:rsid w:val="00B128BB"/>
    <w:rsid w:val="00B12D77"/>
    <w:rsid w:val="00B12E37"/>
    <w:rsid w:val="00B13BED"/>
    <w:rsid w:val="00B13DC8"/>
    <w:rsid w:val="00B13F9B"/>
    <w:rsid w:val="00B14B30"/>
    <w:rsid w:val="00B14E7B"/>
    <w:rsid w:val="00B16179"/>
    <w:rsid w:val="00B16B9C"/>
    <w:rsid w:val="00B16C76"/>
    <w:rsid w:val="00B16D68"/>
    <w:rsid w:val="00B16EDA"/>
    <w:rsid w:val="00B1743E"/>
    <w:rsid w:val="00B17A4E"/>
    <w:rsid w:val="00B20D67"/>
    <w:rsid w:val="00B21294"/>
    <w:rsid w:val="00B225A4"/>
    <w:rsid w:val="00B22A2A"/>
    <w:rsid w:val="00B22CAF"/>
    <w:rsid w:val="00B23032"/>
    <w:rsid w:val="00B23D78"/>
    <w:rsid w:val="00B25B45"/>
    <w:rsid w:val="00B27714"/>
    <w:rsid w:val="00B314C9"/>
    <w:rsid w:val="00B31E7E"/>
    <w:rsid w:val="00B32C0F"/>
    <w:rsid w:val="00B32EA5"/>
    <w:rsid w:val="00B335D6"/>
    <w:rsid w:val="00B33E01"/>
    <w:rsid w:val="00B3445F"/>
    <w:rsid w:val="00B36D64"/>
    <w:rsid w:val="00B37B23"/>
    <w:rsid w:val="00B37EF4"/>
    <w:rsid w:val="00B37F63"/>
    <w:rsid w:val="00B402DD"/>
    <w:rsid w:val="00B40AD2"/>
    <w:rsid w:val="00B40B5E"/>
    <w:rsid w:val="00B40C48"/>
    <w:rsid w:val="00B41647"/>
    <w:rsid w:val="00B41E32"/>
    <w:rsid w:val="00B423EB"/>
    <w:rsid w:val="00B43286"/>
    <w:rsid w:val="00B438A0"/>
    <w:rsid w:val="00B44575"/>
    <w:rsid w:val="00B44A3D"/>
    <w:rsid w:val="00B45878"/>
    <w:rsid w:val="00B45C6C"/>
    <w:rsid w:val="00B466B7"/>
    <w:rsid w:val="00B46BB0"/>
    <w:rsid w:val="00B47126"/>
    <w:rsid w:val="00B473CB"/>
    <w:rsid w:val="00B50484"/>
    <w:rsid w:val="00B51021"/>
    <w:rsid w:val="00B52539"/>
    <w:rsid w:val="00B52695"/>
    <w:rsid w:val="00B5312A"/>
    <w:rsid w:val="00B55704"/>
    <w:rsid w:val="00B5655D"/>
    <w:rsid w:val="00B575B6"/>
    <w:rsid w:val="00B57B90"/>
    <w:rsid w:val="00B61388"/>
    <w:rsid w:val="00B61A29"/>
    <w:rsid w:val="00B61A33"/>
    <w:rsid w:val="00B61F5F"/>
    <w:rsid w:val="00B6211C"/>
    <w:rsid w:val="00B62AB3"/>
    <w:rsid w:val="00B647A3"/>
    <w:rsid w:val="00B66542"/>
    <w:rsid w:val="00B66AB0"/>
    <w:rsid w:val="00B67318"/>
    <w:rsid w:val="00B67B0F"/>
    <w:rsid w:val="00B70881"/>
    <w:rsid w:val="00B714DD"/>
    <w:rsid w:val="00B71670"/>
    <w:rsid w:val="00B718EC"/>
    <w:rsid w:val="00B71A6F"/>
    <w:rsid w:val="00B737FA"/>
    <w:rsid w:val="00B74709"/>
    <w:rsid w:val="00B750A2"/>
    <w:rsid w:val="00B75E0B"/>
    <w:rsid w:val="00B768E5"/>
    <w:rsid w:val="00B808B3"/>
    <w:rsid w:val="00B80AF5"/>
    <w:rsid w:val="00B811A9"/>
    <w:rsid w:val="00B82A57"/>
    <w:rsid w:val="00B82D40"/>
    <w:rsid w:val="00B83AF3"/>
    <w:rsid w:val="00B85E5D"/>
    <w:rsid w:val="00B86E95"/>
    <w:rsid w:val="00B8747A"/>
    <w:rsid w:val="00B87C0C"/>
    <w:rsid w:val="00B90FA9"/>
    <w:rsid w:val="00B92CA3"/>
    <w:rsid w:val="00B934D9"/>
    <w:rsid w:val="00B94AB4"/>
    <w:rsid w:val="00B954FC"/>
    <w:rsid w:val="00B96D6E"/>
    <w:rsid w:val="00B9717A"/>
    <w:rsid w:val="00BA0B6E"/>
    <w:rsid w:val="00BA0B78"/>
    <w:rsid w:val="00BA2E31"/>
    <w:rsid w:val="00BA4532"/>
    <w:rsid w:val="00BA4575"/>
    <w:rsid w:val="00BA496F"/>
    <w:rsid w:val="00BA57A9"/>
    <w:rsid w:val="00BA584C"/>
    <w:rsid w:val="00BA5879"/>
    <w:rsid w:val="00BA5DDC"/>
    <w:rsid w:val="00BB07ED"/>
    <w:rsid w:val="00BB11C5"/>
    <w:rsid w:val="00BB2BB9"/>
    <w:rsid w:val="00BB4327"/>
    <w:rsid w:val="00BB6111"/>
    <w:rsid w:val="00BB6AFA"/>
    <w:rsid w:val="00BB6E80"/>
    <w:rsid w:val="00BB781A"/>
    <w:rsid w:val="00BC050F"/>
    <w:rsid w:val="00BC1446"/>
    <w:rsid w:val="00BC16AD"/>
    <w:rsid w:val="00BC31DF"/>
    <w:rsid w:val="00BC3C47"/>
    <w:rsid w:val="00BC426F"/>
    <w:rsid w:val="00BC54E9"/>
    <w:rsid w:val="00BC6DE9"/>
    <w:rsid w:val="00BD0021"/>
    <w:rsid w:val="00BD06D8"/>
    <w:rsid w:val="00BD182D"/>
    <w:rsid w:val="00BD19D7"/>
    <w:rsid w:val="00BD2F86"/>
    <w:rsid w:val="00BD31EE"/>
    <w:rsid w:val="00BD4518"/>
    <w:rsid w:val="00BD5B8B"/>
    <w:rsid w:val="00BD6203"/>
    <w:rsid w:val="00BD6354"/>
    <w:rsid w:val="00BD66F9"/>
    <w:rsid w:val="00BD7404"/>
    <w:rsid w:val="00BE08B3"/>
    <w:rsid w:val="00BE09DC"/>
    <w:rsid w:val="00BE11BB"/>
    <w:rsid w:val="00BE32EB"/>
    <w:rsid w:val="00BE333C"/>
    <w:rsid w:val="00BE3B2A"/>
    <w:rsid w:val="00BE41AB"/>
    <w:rsid w:val="00BE4FF5"/>
    <w:rsid w:val="00BE56E7"/>
    <w:rsid w:val="00BE574C"/>
    <w:rsid w:val="00BE699D"/>
    <w:rsid w:val="00BE738D"/>
    <w:rsid w:val="00BE7EFE"/>
    <w:rsid w:val="00BF0D2B"/>
    <w:rsid w:val="00BF1227"/>
    <w:rsid w:val="00BF3AD0"/>
    <w:rsid w:val="00BF45D0"/>
    <w:rsid w:val="00BF503F"/>
    <w:rsid w:val="00BF520B"/>
    <w:rsid w:val="00BF5B9C"/>
    <w:rsid w:val="00BF5BFC"/>
    <w:rsid w:val="00C006A6"/>
    <w:rsid w:val="00C00E25"/>
    <w:rsid w:val="00C024C8"/>
    <w:rsid w:val="00C02705"/>
    <w:rsid w:val="00C03364"/>
    <w:rsid w:val="00C0339A"/>
    <w:rsid w:val="00C03C7D"/>
    <w:rsid w:val="00C04D8B"/>
    <w:rsid w:val="00C055AD"/>
    <w:rsid w:val="00C0784C"/>
    <w:rsid w:val="00C07F09"/>
    <w:rsid w:val="00C07FA5"/>
    <w:rsid w:val="00C102AB"/>
    <w:rsid w:val="00C10A15"/>
    <w:rsid w:val="00C10AB1"/>
    <w:rsid w:val="00C126A4"/>
    <w:rsid w:val="00C12F38"/>
    <w:rsid w:val="00C136A6"/>
    <w:rsid w:val="00C14FAB"/>
    <w:rsid w:val="00C15451"/>
    <w:rsid w:val="00C17ACA"/>
    <w:rsid w:val="00C17D58"/>
    <w:rsid w:val="00C21933"/>
    <w:rsid w:val="00C22897"/>
    <w:rsid w:val="00C246DA"/>
    <w:rsid w:val="00C24D87"/>
    <w:rsid w:val="00C25941"/>
    <w:rsid w:val="00C25C40"/>
    <w:rsid w:val="00C26EE6"/>
    <w:rsid w:val="00C2780D"/>
    <w:rsid w:val="00C278B2"/>
    <w:rsid w:val="00C30EBC"/>
    <w:rsid w:val="00C356A1"/>
    <w:rsid w:val="00C3652B"/>
    <w:rsid w:val="00C368BD"/>
    <w:rsid w:val="00C36927"/>
    <w:rsid w:val="00C372B4"/>
    <w:rsid w:val="00C3758B"/>
    <w:rsid w:val="00C376D5"/>
    <w:rsid w:val="00C37E9C"/>
    <w:rsid w:val="00C40368"/>
    <w:rsid w:val="00C40412"/>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2615"/>
    <w:rsid w:val="00C53FAB"/>
    <w:rsid w:val="00C55589"/>
    <w:rsid w:val="00C56C61"/>
    <w:rsid w:val="00C56E28"/>
    <w:rsid w:val="00C57C29"/>
    <w:rsid w:val="00C60466"/>
    <w:rsid w:val="00C61587"/>
    <w:rsid w:val="00C62435"/>
    <w:rsid w:val="00C62BCF"/>
    <w:rsid w:val="00C6618D"/>
    <w:rsid w:val="00C67185"/>
    <w:rsid w:val="00C67667"/>
    <w:rsid w:val="00C70B1A"/>
    <w:rsid w:val="00C7146D"/>
    <w:rsid w:val="00C7149E"/>
    <w:rsid w:val="00C714EF"/>
    <w:rsid w:val="00C71F43"/>
    <w:rsid w:val="00C76AB7"/>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8746A"/>
    <w:rsid w:val="00C9072D"/>
    <w:rsid w:val="00C90FCC"/>
    <w:rsid w:val="00C91E9E"/>
    <w:rsid w:val="00C9334C"/>
    <w:rsid w:val="00C935E4"/>
    <w:rsid w:val="00C95131"/>
    <w:rsid w:val="00C97735"/>
    <w:rsid w:val="00CA126E"/>
    <w:rsid w:val="00CA1646"/>
    <w:rsid w:val="00CA16C8"/>
    <w:rsid w:val="00CA2058"/>
    <w:rsid w:val="00CA2ACE"/>
    <w:rsid w:val="00CA2DE9"/>
    <w:rsid w:val="00CA388E"/>
    <w:rsid w:val="00CA3F57"/>
    <w:rsid w:val="00CA4AC4"/>
    <w:rsid w:val="00CA5247"/>
    <w:rsid w:val="00CA572D"/>
    <w:rsid w:val="00CA5E2B"/>
    <w:rsid w:val="00CA6A14"/>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1E"/>
    <w:rsid w:val="00CC2B99"/>
    <w:rsid w:val="00CC30DF"/>
    <w:rsid w:val="00CC3A00"/>
    <w:rsid w:val="00CC3A2E"/>
    <w:rsid w:val="00CC3EC7"/>
    <w:rsid w:val="00CC51D7"/>
    <w:rsid w:val="00CC566A"/>
    <w:rsid w:val="00CC571C"/>
    <w:rsid w:val="00CC6050"/>
    <w:rsid w:val="00CC6678"/>
    <w:rsid w:val="00CC7304"/>
    <w:rsid w:val="00CD0BE3"/>
    <w:rsid w:val="00CD1DE6"/>
    <w:rsid w:val="00CD252E"/>
    <w:rsid w:val="00CD27F5"/>
    <w:rsid w:val="00CD2B06"/>
    <w:rsid w:val="00CD2C13"/>
    <w:rsid w:val="00CD3301"/>
    <w:rsid w:val="00CD4C07"/>
    <w:rsid w:val="00CD4EF9"/>
    <w:rsid w:val="00CD661E"/>
    <w:rsid w:val="00CD6E98"/>
    <w:rsid w:val="00CD796A"/>
    <w:rsid w:val="00CE0ED4"/>
    <w:rsid w:val="00CE1740"/>
    <w:rsid w:val="00CE1EBD"/>
    <w:rsid w:val="00CE1F32"/>
    <w:rsid w:val="00CE32C6"/>
    <w:rsid w:val="00CE4703"/>
    <w:rsid w:val="00CE5897"/>
    <w:rsid w:val="00CE5AB1"/>
    <w:rsid w:val="00CE614F"/>
    <w:rsid w:val="00CE701B"/>
    <w:rsid w:val="00CE731E"/>
    <w:rsid w:val="00CE7DD2"/>
    <w:rsid w:val="00CF0872"/>
    <w:rsid w:val="00CF0F2B"/>
    <w:rsid w:val="00CF1217"/>
    <w:rsid w:val="00CF1620"/>
    <w:rsid w:val="00CF224E"/>
    <w:rsid w:val="00CF22D8"/>
    <w:rsid w:val="00CF235C"/>
    <w:rsid w:val="00CF2987"/>
    <w:rsid w:val="00CF3314"/>
    <w:rsid w:val="00CF3486"/>
    <w:rsid w:val="00CF63E3"/>
    <w:rsid w:val="00CF723B"/>
    <w:rsid w:val="00CF7A2B"/>
    <w:rsid w:val="00D0089B"/>
    <w:rsid w:val="00D00F84"/>
    <w:rsid w:val="00D011B9"/>
    <w:rsid w:val="00D013CB"/>
    <w:rsid w:val="00D015EA"/>
    <w:rsid w:val="00D0254A"/>
    <w:rsid w:val="00D0267D"/>
    <w:rsid w:val="00D036EF"/>
    <w:rsid w:val="00D0486D"/>
    <w:rsid w:val="00D05ABC"/>
    <w:rsid w:val="00D064C6"/>
    <w:rsid w:val="00D07513"/>
    <w:rsid w:val="00D0751D"/>
    <w:rsid w:val="00D11089"/>
    <w:rsid w:val="00D11AA2"/>
    <w:rsid w:val="00D11D58"/>
    <w:rsid w:val="00D12EC6"/>
    <w:rsid w:val="00D130D5"/>
    <w:rsid w:val="00D14CED"/>
    <w:rsid w:val="00D14E33"/>
    <w:rsid w:val="00D151E7"/>
    <w:rsid w:val="00D1548B"/>
    <w:rsid w:val="00D156A9"/>
    <w:rsid w:val="00D16B83"/>
    <w:rsid w:val="00D17438"/>
    <w:rsid w:val="00D17961"/>
    <w:rsid w:val="00D21ED9"/>
    <w:rsid w:val="00D22307"/>
    <w:rsid w:val="00D22998"/>
    <w:rsid w:val="00D22B81"/>
    <w:rsid w:val="00D22F71"/>
    <w:rsid w:val="00D23B1B"/>
    <w:rsid w:val="00D25AF8"/>
    <w:rsid w:val="00D265C7"/>
    <w:rsid w:val="00D2773A"/>
    <w:rsid w:val="00D316C1"/>
    <w:rsid w:val="00D316E4"/>
    <w:rsid w:val="00D32F7B"/>
    <w:rsid w:val="00D33227"/>
    <w:rsid w:val="00D33AFD"/>
    <w:rsid w:val="00D34793"/>
    <w:rsid w:val="00D34E6D"/>
    <w:rsid w:val="00D36112"/>
    <w:rsid w:val="00D364C5"/>
    <w:rsid w:val="00D368E6"/>
    <w:rsid w:val="00D37D91"/>
    <w:rsid w:val="00D40714"/>
    <w:rsid w:val="00D40D78"/>
    <w:rsid w:val="00D4186C"/>
    <w:rsid w:val="00D4187F"/>
    <w:rsid w:val="00D41BEC"/>
    <w:rsid w:val="00D42AEC"/>
    <w:rsid w:val="00D42B46"/>
    <w:rsid w:val="00D42E82"/>
    <w:rsid w:val="00D43618"/>
    <w:rsid w:val="00D4375E"/>
    <w:rsid w:val="00D43B66"/>
    <w:rsid w:val="00D44EA3"/>
    <w:rsid w:val="00D46362"/>
    <w:rsid w:val="00D474FE"/>
    <w:rsid w:val="00D504BD"/>
    <w:rsid w:val="00D5274C"/>
    <w:rsid w:val="00D533A6"/>
    <w:rsid w:val="00D53906"/>
    <w:rsid w:val="00D54350"/>
    <w:rsid w:val="00D55C13"/>
    <w:rsid w:val="00D570E4"/>
    <w:rsid w:val="00D57B05"/>
    <w:rsid w:val="00D60728"/>
    <w:rsid w:val="00D61409"/>
    <w:rsid w:val="00D61B24"/>
    <w:rsid w:val="00D61DB9"/>
    <w:rsid w:val="00D61E7E"/>
    <w:rsid w:val="00D626D4"/>
    <w:rsid w:val="00D6323E"/>
    <w:rsid w:val="00D63E5C"/>
    <w:rsid w:val="00D64152"/>
    <w:rsid w:val="00D658F3"/>
    <w:rsid w:val="00D6627D"/>
    <w:rsid w:val="00D666C7"/>
    <w:rsid w:val="00D66CFC"/>
    <w:rsid w:val="00D67003"/>
    <w:rsid w:val="00D6762F"/>
    <w:rsid w:val="00D6776A"/>
    <w:rsid w:val="00D712EB"/>
    <w:rsid w:val="00D71622"/>
    <w:rsid w:val="00D71A91"/>
    <w:rsid w:val="00D71C91"/>
    <w:rsid w:val="00D72C71"/>
    <w:rsid w:val="00D74FFE"/>
    <w:rsid w:val="00D75D87"/>
    <w:rsid w:val="00D762A4"/>
    <w:rsid w:val="00D76374"/>
    <w:rsid w:val="00D77F69"/>
    <w:rsid w:val="00D80927"/>
    <w:rsid w:val="00D8361E"/>
    <w:rsid w:val="00D8397E"/>
    <w:rsid w:val="00D841B9"/>
    <w:rsid w:val="00D84449"/>
    <w:rsid w:val="00D84C09"/>
    <w:rsid w:val="00D853BF"/>
    <w:rsid w:val="00D859CF"/>
    <w:rsid w:val="00D862C6"/>
    <w:rsid w:val="00D867D9"/>
    <w:rsid w:val="00D9023A"/>
    <w:rsid w:val="00D9090B"/>
    <w:rsid w:val="00D90D5D"/>
    <w:rsid w:val="00D911E5"/>
    <w:rsid w:val="00D9160D"/>
    <w:rsid w:val="00D9188D"/>
    <w:rsid w:val="00D94D07"/>
    <w:rsid w:val="00D95B3C"/>
    <w:rsid w:val="00D95B82"/>
    <w:rsid w:val="00D95FB7"/>
    <w:rsid w:val="00D963BC"/>
    <w:rsid w:val="00D96F35"/>
    <w:rsid w:val="00D97507"/>
    <w:rsid w:val="00D97E2D"/>
    <w:rsid w:val="00D97EF3"/>
    <w:rsid w:val="00DA09ED"/>
    <w:rsid w:val="00DA11DC"/>
    <w:rsid w:val="00DA1BBC"/>
    <w:rsid w:val="00DA326F"/>
    <w:rsid w:val="00DA6946"/>
    <w:rsid w:val="00DA7482"/>
    <w:rsid w:val="00DA7C66"/>
    <w:rsid w:val="00DB02A4"/>
    <w:rsid w:val="00DB062D"/>
    <w:rsid w:val="00DB076F"/>
    <w:rsid w:val="00DB0CBB"/>
    <w:rsid w:val="00DB0EF6"/>
    <w:rsid w:val="00DB16B4"/>
    <w:rsid w:val="00DB16FF"/>
    <w:rsid w:val="00DB227A"/>
    <w:rsid w:val="00DB24DF"/>
    <w:rsid w:val="00DB2A5F"/>
    <w:rsid w:val="00DB2F32"/>
    <w:rsid w:val="00DB3E4D"/>
    <w:rsid w:val="00DB648A"/>
    <w:rsid w:val="00DB719A"/>
    <w:rsid w:val="00DC1056"/>
    <w:rsid w:val="00DC1469"/>
    <w:rsid w:val="00DC26E2"/>
    <w:rsid w:val="00DC2D94"/>
    <w:rsid w:val="00DC3377"/>
    <w:rsid w:val="00DC4D5D"/>
    <w:rsid w:val="00DC4EB4"/>
    <w:rsid w:val="00DC537D"/>
    <w:rsid w:val="00DC543E"/>
    <w:rsid w:val="00DC5939"/>
    <w:rsid w:val="00DC5A0A"/>
    <w:rsid w:val="00DC6406"/>
    <w:rsid w:val="00DC78A5"/>
    <w:rsid w:val="00DD037F"/>
    <w:rsid w:val="00DD292B"/>
    <w:rsid w:val="00DD490D"/>
    <w:rsid w:val="00DE1440"/>
    <w:rsid w:val="00DE1B20"/>
    <w:rsid w:val="00DE1EEC"/>
    <w:rsid w:val="00DE25D2"/>
    <w:rsid w:val="00DE29B3"/>
    <w:rsid w:val="00DE346A"/>
    <w:rsid w:val="00DE3645"/>
    <w:rsid w:val="00DE4246"/>
    <w:rsid w:val="00DE53B2"/>
    <w:rsid w:val="00DE624B"/>
    <w:rsid w:val="00DE6C61"/>
    <w:rsid w:val="00DF0942"/>
    <w:rsid w:val="00DF13FF"/>
    <w:rsid w:val="00DF1BB6"/>
    <w:rsid w:val="00DF2925"/>
    <w:rsid w:val="00DF2B2C"/>
    <w:rsid w:val="00DF3BF2"/>
    <w:rsid w:val="00DF3CD3"/>
    <w:rsid w:val="00DF4070"/>
    <w:rsid w:val="00DF4739"/>
    <w:rsid w:val="00DF658D"/>
    <w:rsid w:val="00DF6BE2"/>
    <w:rsid w:val="00DF7C00"/>
    <w:rsid w:val="00E00594"/>
    <w:rsid w:val="00E01021"/>
    <w:rsid w:val="00E03D80"/>
    <w:rsid w:val="00E05EB8"/>
    <w:rsid w:val="00E10B91"/>
    <w:rsid w:val="00E10D9D"/>
    <w:rsid w:val="00E11299"/>
    <w:rsid w:val="00E1145D"/>
    <w:rsid w:val="00E118A2"/>
    <w:rsid w:val="00E121E9"/>
    <w:rsid w:val="00E12850"/>
    <w:rsid w:val="00E128E4"/>
    <w:rsid w:val="00E13F00"/>
    <w:rsid w:val="00E14551"/>
    <w:rsid w:val="00E14733"/>
    <w:rsid w:val="00E1661D"/>
    <w:rsid w:val="00E167C0"/>
    <w:rsid w:val="00E16C17"/>
    <w:rsid w:val="00E17232"/>
    <w:rsid w:val="00E176D9"/>
    <w:rsid w:val="00E17A12"/>
    <w:rsid w:val="00E22560"/>
    <w:rsid w:val="00E228BB"/>
    <w:rsid w:val="00E239E0"/>
    <w:rsid w:val="00E23F78"/>
    <w:rsid w:val="00E24700"/>
    <w:rsid w:val="00E24E9A"/>
    <w:rsid w:val="00E25E51"/>
    <w:rsid w:val="00E26A25"/>
    <w:rsid w:val="00E27028"/>
    <w:rsid w:val="00E2702A"/>
    <w:rsid w:val="00E27048"/>
    <w:rsid w:val="00E277F5"/>
    <w:rsid w:val="00E304C2"/>
    <w:rsid w:val="00E30C76"/>
    <w:rsid w:val="00E322BF"/>
    <w:rsid w:val="00E32B2A"/>
    <w:rsid w:val="00E332D0"/>
    <w:rsid w:val="00E337EF"/>
    <w:rsid w:val="00E36E56"/>
    <w:rsid w:val="00E37BB2"/>
    <w:rsid w:val="00E40318"/>
    <w:rsid w:val="00E41B69"/>
    <w:rsid w:val="00E41BA3"/>
    <w:rsid w:val="00E42679"/>
    <w:rsid w:val="00E43714"/>
    <w:rsid w:val="00E446E5"/>
    <w:rsid w:val="00E45DE9"/>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88A"/>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FFF"/>
    <w:rsid w:val="00E74085"/>
    <w:rsid w:val="00E748DF"/>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8784F"/>
    <w:rsid w:val="00E90592"/>
    <w:rsid w:val="00E9088E"/>
    <w:rsid w:val="00E90A69"/>
    <w:rsid w:val="00E913E9"/>
    <w:rsid w:val="00E916C3"/>
    <w:rsid w:val="00E91B47"/>
    <w:rsid w:val="00E928A2"/>
    <w:rsid w:val="00E9295E"/>
    <w:rsid w:val="00E930D0"/>
    <w:rsid w:val="00E948B0"/>
    <w:rsid w:val="00E95DC0"/>
    <w:rsid w:val="00E964E5"/>
    <w:rsid w:val="00EA05E8"/>
    <w:rsid w:val="00EA0C44"/>
    <w:rsid w:val="00EA1E3B"/>
    <w:rsid w:val="00EA1FD4"/>
    <w:rsid w:val="00EA2B3E"/>
    <w:rsid w:val="00EA3217"/>
    <w:rsid w:val="00EA333A"/>
    <w:rsid w:val="00EA4403"/>
    <w:rsid w:val="00EA54EB"/>
    <w:rsid w:val="00EA60FB"/>
    <w:rsid w:val="00EA6793"/>
    <w:rsid w:val="00EB0129"/>
    <w:rsid w:val="00EB26FF"/>
    <w:rsid w:val="00EB31F2"/>
    <w:rsid w:val="00EB3921"/>
    <w:rsid w:val="00EB4111"/>
    <w:rsid w:val="00EB45D8"/>
    <w:rsid w:val="00EB72FA"/>
    <w:rsid w:val="00EB74E9"/>
    <w:rsid w:val="00EB7608"/>
    <w:rsid w:val="00EC1082"/>
    <w:rsid w:val="00EC1193"/>
    <w:rsid w:val="00EC21F4"/>
    <w:rsid w:val="00EC27A6"/>
    <w:rsid w:val="00EC281A"/>
    <w:rsid w:val="00EC2A7A"/>
    <w:rsid w:val="00EC2B39"/>
    <w:rsid w:val="00EC3216"/>
    <w:rsid w:val="00EC3A73"/>
    <w:rsid w:val="00EC4440"/>
    <w:rsid w:val="00EC500C"/>
    <w:rsid w:val="00EC6055"/>
    <w:rsid w:val="00EC6443"/>
    <w:rsid w:val="00EC64D1"/>
    <w:rsid w:val="00EC6951"/>
    <w:rsid w:val="00EC6F38"/>
    <w:rsid w:val="00EC7265"/>
    <w:rsid w:val="00EC76C1"/>
    <w:rsid w:val="00ED0065"/>
    <w:rsid w:val="00ED13A6"/>
    <w:rsid w:val="00ED1659"/>
    <w:rsid w:val="00ED2016"/>
    <w:rsid w:val="00ED234D"/>
    <w:rsid w:val="00ED3667"/>
    <w:rsid w:val="00ED4A11"/>
    <w:rsid w:val="00ED5A75"/>
    <w:rsid w:val="00ED640B"/>
    <w:rsid w:val="00ED7D95"/>
    <w:rsid w:val="00EE00BD"/>
    <w:rsid w:val="00EE0303"/>
    <w:rsid w:val="00EE0F6C"/>
    <w:rsid w:val="00EE124D"/>
    <w:rsid w:val="00EE2CA5"/>
    <w:rsid w:val="00EE559B"/>
    <w:rsid w:val="00EE6E7E"/>
    <w:rsid w:val="00EE7381"/>
    <w:rsid w:val="00EE7481"/>
    <w:rsid w:val="00EF0591"/>
    <w:rsid w:val="00EF26A7"/>
    <w:rsid w:val="00EF2E51"/>
    <w:rsid w:val="00EF4083"/>
    <w:rsid w:val="00EF432E"/>
    <w:rsid w:val="00EF4558"/>
    <w:rsid w:val="00EF59D9"/>
    <w:rsid w:val="00EF6D91"/>
    <w:rsid w:val="00EF7E1A"/>
    <w:rsid w:val="00EF7ED5"/>
    <w:rsid w:val="00EF7F29"/>
    <w:rsid w:val="00EF7FD6"/>
    <w:rsid w:val="00F00994"/>
    <w:rsid w:val="00F01269"/>
    <w:rsid w:val="00F05703"/>
    <w:rsid w:val="00F06DE2"/>
    <w:rsid w:val="00F07E05"/>
    <w:rsid w:val="00F07F2C"/>
    <w:rsid w:val="00F11029"/>
    <w:rsid w:val="00F12019"/>
    <w:rsid w:val="00F12809"/>
    <w:rsid w:val="00F12A56"/>
    <w:rsid w:val="00F12FD2"/>
    <w:rsid w:val="00F13754"/>
    <w:rsid w:val="00F140A3"/>
    <w:rsid w:val="00F1481F"/>
    <w:rsid w:val="00F14BC8"/>
    <w:rsid w:val="00F151EF"/>
    <w:rsid w:val="00F16B49"/>
    <w:rsid w:val="00F1796D"/>
    <w:rsid w:val="00F20032"/>
    <w:rsid w:val="00F202F3"/>
    <w:rsid w:val="00F21AA1"/>
    <w:rsid w:val="00F2210C"/>
    <w:rsid w:val="00F22F66"/>
    <w:rsid w:val="00F234FB"/>
    <w:rsid w:val="00F24A2C"/>
    <w:rsid w:val="00F25088"/>
    <w:rsid w:val="00F277D9"/>
    <w:rsid w:val="00F33DF0"/>
    <w:rsid w:val="00F3444C"/>
    <w:rsid w:val="00F347D7"/>
    <w:rsid w:val="00F3519D"/>
    <w:rsid w:val="00F36078"/>
    <w:rsid w:val="00F366B7"/>
    <w:rsid w:val="00F42B64"/>
    <w:rsid w:val="00F4349F"/>
    <w:rsid w:val="00F45092"/>
    <w:rsid w:val="00F45AB6"/>
    <w:rsid w:val="00F45F3E"/>
    <w:rsid w:val="00F46348"/>
    <w:rsid w:val="00F473A7"/>
    <w:rsid w:val="00F5069D"/>
    <w:rsid w:val="00F50891"/>
    <w:rsid w:val="00F50918"/>
    <w:rsid w:val="00F5093E"/>
    <w:rsid w:val="00F50C40"/>
    <w:rsid w:val="00F50C5C"/>
    <w:rsid w:val="00F50E47"/>
    <w:rsid w:val="00F50FC4"/>
    <w:rsid w:val="00F51237"/>
    <w:rsid w:val="00F51399"/>
    <w:rsid w:val="00F52F2D"/>
    <w:rsid w:val="00F53A20"/>
    <w:rsid w:val="00F53E02"/>
    <w:rsid w:val="00F53E8F"/>
    <w:rsid w:val="00F54D0D"/>
    <w:rsid w:val="00F55315"/>
    <w:rsid w:val="00F559B8"/>
    <w:rsid w:val="00F561A2"/>
    <w:rsid w:val="00F56959"/>
    <w:rsid w:val="00F56A56"/>
    <w:rsid w:val="00F56D86"/>
    <w:rsid w:val="00F576CA"/>
    <w:rsid w:val="00F576E2"/>
    <w:rsid w:val="00F60C8A"/>
    <w:rsid w:val="00F6117A"/>
    <w:rsid w:val="00F62314"/>
    <w:rsid w:val="00F65287"/>
    <w:rsid w:val="00F65CD4"/>
    <w:rsid w:val="00F66151"/>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6ACA"/>
    <w:rsid w:val="00F77E53"/>
    <w:rsid w:val="00F80033"/>
    <w:rsid w:val="00F803CB"/>
    <w:rsid w:val="00F80527"/>
    <w:rsid w:val="00F80C83"/>
    <w:rsid w:val="00F81091"/>
    <w:rsid w:val="00F81A1D"/>
    <w:rsid w:val="00F82717"/>
    <w:rsid w:val="00F83904"/>
    <w:rsid w:val="00F83927"/>
    <w:rsid w:val="00F85DF4"/>
    <w:rsid w:val="00F86E00"/>
    <w:rsid w:val="00F87261"/>
    <w:rsid w:val="00F906C2"/>
    <w:rsid w:val="00F907C1"/>
    <w:rsid w:val="00F90B5A"/>
    <w:rsid w:val="00F90D02"/>
    <w:rsid w:val="00F9140D"/>
    <w:rsid w:val="00F92012"/>
    <w:rsid w:val="00F92A73"/>
    <w:rsid w:val="00F93307"/>
    <w:rsid w:val="00F9368B"/>
    <w:rsid w:val="00F94179"/>
    <w:rsid w:val="00F94B50"/>
    <w:rsid w:val="00F94FAE"/>
    <w:rsid w:val="00F9551F"/>
    <w:rsid w:val="00F95A50"/>
    <w:rsid w:val="00F9633A"/>
    <w:rsid w:val="00F96AD5"/>
    <w:rsid w:val="00F97211"/>
    <w:rsid w:val="00F97447"/>
    <w:rsid w:val="00F97FAE"/>
    <w:rsid w:val="00FA00C4"/>
    <w:rsid w:val="00FA01A9"/>
    <w:rsid w:val="00FA1979"/>
    <w:rsid w:val="00FA1EA6"/>
    <w:rsid w:val="00FA3BA0"/>
    <w:rsid w:val="00FA447F"/>
    <w:rsid w:val="00FA4F61"/>
    <w:rsid w:val="00FA598C"/>
    <w:rsid w:val="00FA5DB2"/>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6D35"/>
    <w:rsid w:val="00FB71E8"/>
    <w:rsid w:val="00FB7353"/>
    <w:rsid w:val="00FB7928"/>
    <w:rsid w:val="00FC18D8"/>
    <w:rsid w:val="00FC19F7"/>
    <w:rsid w:val="00FC2BE6"/>
    <w:rsid w:val="00FC3585"/>
    <w:rsid w:val="00FC3739"/>
    <w:rsid w:val="00FC4F6E"/>
    <w:rsid w:val="00FC619B"/>
    <w:rsid w:val="00FC6370"/>
    <w:rsid w:val="00FC706B"/>
    <w:rsid w:val="00FD0BFB"/>
    <w:rsid w:val="00FD1A42"/>
    <w:rsid w:val="00FD1E3F"/>
    <w:rsid w:val="00FD2006"/>
    <w:rsid w:val="00FD219A"/>
    <w:rsid w:val="00FD3119"/>
    <w:rsid w:val="00FD337C"/>
    <w:rsid w:val="00FD3FAB"/>
    <w:rsid w:val="00FD4372"/>
    <w:rsid w:val="00FD440D"/>
    <w:rsid w:val="00FD49D5"/>
    <w:rsid w:val="00FD5D82"/>
    <w:rsid w:val="00FD6094"/>
    <w:rsid w:val="00FD6C45"/>
    <w:rsid w:val="00FE05A2"/>
    <w:rsid w:val="00FE2243"/>
    <w:rsid w:val="00FE2436"/>
    <w:rsid w:val="00FE31CF"/>
    <w:rsid w:val="00FE5B44"/>
    <w:rsid w:val="00FE65CB"/>
    <w:rsid w:val="00FE6667"/>
    <w:rsid w:val="00FE67CA"/>
    <w:rsid w:val="00FE6A4C"/>
    <w:rsid w:val="00FE799E"/>
    <w:rsid w:val="00FE7AD7"/>
    <w:rsid w:val="00FF06CB"/>
    <w:rsid w:val="00FF17FE"/>
    <w:rsid w:val="00FF1C55"/>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9617"/>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uiPriority w:val="1"/>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uiPriority w:val="1"/>
    <w:qFormat/>
    <w:rsid w:val="003F65D1"/>
    <w:pPr>
      <w:numPr>
        <w:ilvl w:val="1"/>
      </w:numPr>
      <w:jc w:val="left"/>
      <w:outlineLvl w:val="1"/>
    </w:pPr>
    <w:rPr>
      <w:rFonts w:cs="Calibri"/>
      <w:sz w:val="24"/>
      <w:szCs w:val="24"/>
    </w:rPr>
  </w:style>
  <w:style w:type="paragraph" w:styleId="Heading3">
    <w:name w:val="heading 3"/>
    <w:basedOn w:val="Heading2"/>
    <w:next w:val="Para0"/>
    <w:link w:val="Heading3Char"/>
    <w:uiPriority w:val="1"/>
    <w:qFormat/>
    <w:rsid w:val="003F65D1"/>
    <w:pPr>
      <w:numPr>
        <w:ilvl w:val="2"/>
      </w:numPr>
      <w:spacing w:after="120"/>
      <w:outlineLvl w:val="2"/>
    </w:pPr>
    <w:rPr>
      <w:szCs w:val="22"/>
    </w:rPr>
  </w:style>
  <w:style w:type="paragraph" w:styleId="Heading4">
    <w:name w:val="heading 4"/>
    <w:basedOn w:val="Heading3"/>
    <w:next w:val="Para0"/>
    <w:link w:val="Heading4Char"/>
    <w:uiPriority w:val="1"/>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131B6A"/>
    <w:rPr>
      <w:rFonts w:ascii="Calibri" w:hAnsi="Calibri"/>
      <w:b/>
      <w:sz w:val="42"/>
      <w:lang w:val="en-GB" w:eastAsia="en-US"/>
    </w:rPr>
  </w:style>
  <w:style w:type="character" w:customStyle="1" w:styleId="Heading2Char">
    <w:name w:val="Heading 2 Char"/>
    <w:basedOn w:val="DefaultParagraphFont"/>
    <w:link w:val="Heading2"/>
    <w:uiPriority w:val="1"/>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uiPriority w:val="1"/>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uiPriority w:val="1"/>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3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qFormat/>
    <w:rsid w:val="0013278B"/>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qFormat/>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qFormat/>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uiPriority w:val="1"/>
    <w:qFormat/>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link w:val="NoSpacingChar"/>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C0784C"/>
    <w:rPr>
      <w:rFonts w:asciiTheme="minorHAnsi" w:eastAsiaTheme="minorEastAsia" w:hAnsiTheme="minorHAnsi" w:cstheme="minorBidi"/>
      <w:sz w:val="22"/>
      <w:szCs w:val="22"/>
      <w:lang w:val="en-US" w:eastAsia="en-US" w:bidi="en-US"/>
    </w:rPr>
  </w:style>
  <w:style w:type="paragraph" w:customStyle="1" w:styleId="Pa4">
    <w:name w:val="Pa4"/>
    <w:basedOn w:val="Normal"/>
    <w:next w:val="Normal"/>
    <w:uiPriority w:val="99"/>
    <w:rsid w:val="00D61B24"/>
    <w:pPr>
      <w:autoSpaceDE w:val="0"/>
      <w:autoSpaceDN w:val="0"/>
      <w:adjustRightInd w:val="0"/>
      <w:spacing w:after="0" w:line="181" w:lineRule="atLeast"/>
      <w:jc w:val="left"/>
    </w:pPr>
    <w:rPr>
      <w:rFonts w:ascii="Adobe Garamond Pro" w:hAnsi="Adobe Garamond Pro"/>
      <w:sz w:val="24"/>
      <w:szCs w:val="24"/>
    </w:rPr>
  </w:style>
  <w:style w:type="paragraph" w:customStyle="1" w:styleId="TableParagraph">
    <w:name w:val="Table Paragraph"/>
    <w:basedOn w:val="Normal"/>
    <w:uiPriority w:val="1"/>
    <w:qFormat/>
    <w:rsid w:val="00977936"/>
    <w:pPr>
      <w:widowControl w:val="0"/>
      <w:spacing w:after="0"/>
      <w:jc w:val="left"/>
    </w:pPr>
    <w:rPr>
      <w:rFonts w:asciiTheme="minorHAnsi" w:eastAsiaTheme="minorHAnsi" w:hAnsiTheme="minorHAnsi" w:cstheme="minorBidi"/>
      <w:sz w:val="22"/>
      <w:szCs w:val="22"/>
      <w:lang w:val="en-US" w:eastAsia="en-US"/>
    </w:rPr>
  </w:style>
  <w:style w:type="paragraph" w:styleId="TOC4">
    <w:name w:val="toc 4"/>
    <w:basedOn w:val="Normal"/>
    <w:uiPriority w:val="1"/>
    <w:qFormat/>
    <w:rsid w:val="00A71802"/>
    <w:pPr>
      <w:widowControl w:val="0"/>
      <w:spacing w:after="0"/>
      <w:ind w:left="989"/>
      <w:jc w:val="left"/>
    </w:pPr>
    <w:rPr>
      <w:rFonts w:ascii="Century Gothic" w:eastAsia="Century Gothic" w:hAnsi="Century Gothic"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172">
      <w:bodyDiv w:val="1"/>
      <w:marLeft w:val="0"/>
      <w:marRight w:val="0"/>
      <w:marTop w:val="0"/>
      <w:marBottom w:val="0"/>
      <w:divBdr>
        <w:top w:val="none" w:sz="0" w:space="0" w:color="auto"/>
        <w:left w:val="none" w:sz="0" w:space="0" w:color="auto"/>
        <w:bottom w:val="none" w:sz="0" w:space="0" w:color="auto"/>
        <w:right w:val="none" w:sz="0" w:space="0" w:color="auto"/>
      </w:divBdr>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39561842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7104742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494373016">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31074605">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5068186">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77684136">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hyperlink" Target="mailto:ewater@environment.gov.au" TargetMode="External"/><Relationship Id="rId39" Type="http://schemas.openxmlformats.org/officeDocument/2006/relationships/hyperlink" Target="http://www.environment.gov.au/topics/water/commonwealth-environmental-water-office/portfolio-management/carryover" TargetMode="External"/><Relationship Id="rId21" Type="http://schemas.openxmlformats.org/officeDocument/2006/relationships/hyperlink" Target="mailto:ewater@environment.gov.au" TargetMode="External"/><Relationship Id="rId34" Type="http://schemas.openxmlformats.org/officeDocument/2006/relationships/hyperlink" Target="http://www.environment.gov.au/water/cewo/catchment/northern-unregulated-rivers/monitoring" TargetMode="External"/><Relationship Id="rId42" Type="http://schemas.openxmlformats.org/officeDocument/2006/relationships/footer" Target="footer8.xml"/><Relationship Id="rId47" Type="http://schemas.openxmlformats.org/officeDocument/2006/relationships/hyperlink" Target="https://www.environment.gov.au/water/cewo/catchment/northern-unregulated-rivers/monitoring" TargetMode="External"/><Relationship Id="rId50" Type="http://schemas.openxmlformats.org/officeDocument/2006/relationships/hyperlink" Target="http://www.mdba.gov.au/sites/default/files/pubs/Waterbird-communities-mdb-aug-2013.pdf" TargetMode="External"/><Relationship Id="rId55" Type="http://schemas.openxmlformats.org/officeDocument/2006/relationships/hyperlink" Target="http://www.mdba.gov.au/publications/mdba-reports/assessing-environmental-water-requirements-basins-rivers" TargetMode="External"/><Relationship Id="rId63" Type="http://schemas.openxmlformats.org/officeDocument/2006/relationships/hyperlink" Target="https://www.mdba.gov.au/discover-basin/catchments/warrego" TargetMode="External"/><Relationship Id="rId68" Type="http://schemas.openxmlformats.org/officeDocument/2006/relationships/hyperlink" Target="https://www.mdba.gov.au/basin-plan-roll-out/water-resource-plans" TargetMode="External"/><Relationship Id="rId76" Type="http://schemas.openxmlformats.org/officeDocument/2006/relationships/hyperlink" Target="https://www.mdba.gov.au/sites/default/files/pubs/qld-long-term-watering-plan-condamine-balonne-2019_0.pdf" TargetMode="External"/><Relationship Id="rId84" Type="http://schemas.openxmlformats.org/officeDocument/2006/relationships/header" Target="header5.xm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water.nsw.gov.au/__data/assets/pdf_file/0007/547036/wsp_border_rivers_guide.pdf" TargetMode="External"/><Relationship Id="rId2" Type="http://schemas.openxmlformats.org/officeDocument/2006/relationships/styles" Target="styles.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yperlink" Target="http://www.environment.gov.au/water/cewo/publications" TargetMode="External"/><Relationship Id="rId32" Type="http://schemas.openxmlformats.org/officeDocument/2006/relationships/hyperlink" Target="https://www.mdba.gov.au/sites/default/files/pubs/qld-long-term-watering-plan-border-rivers-moonie-2019.pdf" TargetMode="External"/><Relationship Id="rId37" Type="http://schemas.openxmlformats.org/officeDocument/2006/relationships/hyperlink" Target="http://www.environment.gov.au/water/cewo" TargetMode="External"/><Relationship Id="rId40" Type="http://schemas.openxmlformats.org/officeDocument/2006/relationships/hyperlink" Target="http://www.environment.gov.au/water/cewo/trade/trading-framework" TargetMode="External"/><Relationship Id="rId45" Type="http://schemas.openxmlformats.org/officeDocument/2006/relationships/hyperlink" Target="https://www.environment.gov.au/system/files/resources/e492614f-5361-40d0-8803-49dff42d9120/files/53-ecd.pdf" TargetMode="External"/><Relationship Id="rId53" Type="http://schemas.openxmlformats.org/officeDocument/2006/relationships/hyperlink" Target="http://scholar.google.com.au/citations?view_op=view_citation&amp;amp;hl=en&amp;amp;user=jHKoFNkAAAAJ&amp;amp;citation_for_view=jHKoFNkAAAAJ%3AqjMakFHDy7sC" TargetMode="External"/><Relationship Id="rId58" Type="http://schemas.openxmlformats.org/officeDocument/2006/relationships/hyperlink" Target="http://www.mdba.gov.au/what-we-do/basin-plan/development/bp-science/assessing-environmental-water-requirements" TargetMode="External"/><Relationship Id="rId66" Type="http://schemas.openxmlformats.org/officeDocument/2006/relationships/hyperlink" Target="https://www.mdba.gov.au/discover-basin/catchments/moonie" TargetMode="External"/><Relationship Id="rId74" Type="http://schemas.openxmlformats.org/officeDocument/2006/relationships/hyperlink" Target="http://www.mdba.gov.au/publications/independent-reports/waterhole-refuge-mapping-persistence-analysis-lower-balonne-barwon" TargetMode="External"/><Relationship Id="rId79" Type="http://schemas.openxmlformats.org/officeDocument/2006/relationships/hyperlink" Target="http://www.environment.gov.au/water/cewo/publications/sinclair-knight-merz-scoping-study-commonwealth-use-private-water-storages-northern-murray" TargetMode="External"/><Relationship Id="rId87"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hyperlink" Target="http://www.mdba.gov.au/publications/mdba-reports/assessing-environmental-water-requirements-basins-rivers" TargetMode="External"/><Relationship Id="rId82" Type="http://schemas.openxmlformats.org/officeDocument/2006/relationships/hyperlink" Target="https://www.mdba.gov.au/sites/default/files/archived/mdbc-NRM-reports/120_Narran_Ecosystem_Project_2008.pdf" TargetMode="External"/><Relationship Id="rId90" Type="http://schemas.openxmlformats.org/officeDocument/2006/relationships/theme" Target="theme/theme1.xml"/><Relationship Id="rId19"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environment.gov.au/water/cewo" TargetMode="External"/><Relationship Id="rId27" Type="http://schemas.openxmlformats.org/officeDocument/2006/relationships/footer" Target="footer6.xml"/><Relationship Id="rId30" Type="http://schemas.openxmlformats.org/officeDocument/2006/relationships/hyperlink" Target="https://www.dnrme.qld.gov.au/__data/assets/pdf_file/0015/403215/mdb-watering-plan-warrego-paroo-nebine.pdf" TargetMode="External"/><Relationship Id="rId35" Type="http://schemas.openxmlformats.org/officeDocument/2006/relationships/image" Target="media/image6.emf"/><Relationship Id="rId43" Type="http://schemas.openxmlformats.org/officeDocument/2006/relationships/hyperlink" Target="http://www.bom.gov.au/web03/ncc/www/awap/rainfall/decile/12month/colour/latest.pdf" TargetMode="External"/><Relationship Id="rId48" Type="http://schemas.openxmlformats.org/officeDocument/2006/relationships/hyperlink" Target="http://www.clw.csiro.au/publications/waterforahealthycountry/mdbsy/pdf/moonie-report.pdf" TargetMode="External"/><Relationship Id="rId56" Type="http://schemas.openxmlformats.org/officeDocument/2006/relationships/hyperlink" Target="http://www.mdba.gov.au/publications/mdba-reports/assessing-environmental-water-requirements-basins-rivers" TargetMode="External"/><Relationship Id="rId64" Type="http://schemas.openxmlformats.org/officeDocument/2006/relationships/hyperlink" Target="https://www.mdba.gov.au/discover-basin/catchments/barwon-darling" TargetMode="External"/><Relationship Id="rId69" Type="http://schemas.openxmlformats.org/officeDocument/2006/relationships/hyperlink" Target="http://ewkr.com.au/dryland-river-waterholes-important-refuges-for-river-life-especially-during-dry-times/" TargetMode="External"/><Relationship Id="rId77" Type="http://schemas.openxmlformats.org/officeDocument/2006/relationships/hyperlink" Target="https://www.mdba.gov.au/sites/default/files/pubs/qld-long-term-watering-plan-border-rivers-moonie-2019.pdf" TargetMode="External"/><Relationship Id="rId8" Type="http://schemas.openxmlformats.org/officeDocument/2006/relationships/header" Target="header1.xml"/><Relationship Id="rId51" Type="http://schemas.openxmlformats.org/officeDocument/2006/relationships/hyperlink" Target="http://www.iucnredlist.org/" TargetMode="External"/><Relationship Id="rId72" Type="http://schemas.openxmlformats.org/officeDocument/2006/relationships/hyperlink" Target="https://wetlandinfo.des.qld.gov.au/resources/static/pdf/ecology/river-conceptual-models/waterholes/waterholes-research-highlights-report-version-2-may-2011.pdf" TargetMode="External"/><Relationship Id="rId80" Type="http://schemas.openxmlformats.org/officeDocument/2006/relationships/hyperlink" Target="http://www.environment.gov.au/water/cewo/publications/sinclair-knight-merz-scoping-study-commonwealth-use-private-water-storages-northern-murray" TargetMode="External"/><Relationship Id="rId85"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yperlink" Target="http://www.environment.gov.au/topics/water/commonwealth-environmental-water-office/assessment-framework" TargetMode="External"/><Relationship Id="rId46" Type="http://schemas.openxmlformats.org/officeDocument/2006/relationships/hyperlink" Target="http://www.environment.gov.au/system/files/resources/e0f6dffa-6aa1-4502-bc07-b16d54aac181/files/use-options-northern-unregulated-rivers-report_0.pdf" TargetMode="External"/><Relationship Id="rId59" Type="http://schemas.openxmlformats.org/officeDocument/2006/relationships/hyperlink" Target="http://www.mdba.gov.au/what-we-do/basin-plan/development/bp-science/assessing-environmental-water-requirements" TargetMode="External"/><Relationship Id="rId67" Type="http://schemas.openxmlformats.org/officeDocument/2006/relationships/hyperlink" Target="https://www.mdba.gov.au/discover-basin/catchments/paroo" TargetMode="External"/><Relationship Id="rId20" Type="http://schemas.openxmlformats.org/officeDocument/2006/relationships/image" Target="media/image3.jpeg"/><Relationship Id="rId41" Type="http://schemas.openxmlformats.org/officeDocument/2006/relationships/header" Target="header4.xml"/><Relationship Id="rId54" Type="http://schemas.openxmlformats.org/officeDocument/2006/relationships/hyperlink" Target="http://scholar.google.com.au/citations?view_op=view_citation&amp;amp;hl=en&amp;amp;user=jHKoFNkAAAAJ&amp;amp;citation_for_view=jHKoFNkAAAAJ%3AqjMakFHDy7sC" TargetMode="External"/><Relationship Id="rId62" Type="http://schemas.openxmlformats.org/officeDocument/2006/relationships/hyperlink" Target="https://www.mdba.gov.au/sites/default/files/pubs/NBR-environmental-water-requirements-Condamine-Balonne.pdf" TargetMode="External"/><Relationship Id="rId70" Type="http://schemas.openxmlformats.org/officeDocument/2006/relationships/hyperlink" Target="http://www.water.nsw.gov.au/__data/assets/pdf_file/0008/546434/wsp_border_rivers_background.pdf" TargetMode="External"/><Relationship Id="rId75" Type="http://schemas.openxmlformats.org/officeDocument/2006/relationships/hyperlink" Target="https://www.dnrme.qld.gov.au/__data/assets/pdf_file/0015/403215/mdb-watering-plan-warrego-paroo-nebine.pdf" TargetMode="External"/><Relationship Id="rId83" Type="http://schemas.openxmlformats.org/officeDocument/2006/relationships/footer" Target="footer10.xml"/><Relationship Id="rId88" Type="http://schemas.openxmlformats.org/officeDocument/2006/relationships/hyperlink" Target="http://www.environment.gov.au/topics/water/commonwealth-environmental-water-office/about-commonwealth-environmental-water/how-much" TargetMode="External"/><Relationship Id="rId9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hyperlink" Target="https://www.environment.gov.au/water/cewo/catchment/northern-unregulated-rivers/monitoring" TargetMode="External"/><Relationship Id="rId49" Type="http://schemas.openxmlformats.org/officeDocument/2006/relationships/hyperlink" Target="http://ewkr.com.au/determining-seed-diversity-across-mdb-soil/" TargetMode="External"/><Relationship Id="rId57" Type="http://schemas.openxmlformats.org/officeDocument/2006/relationships/hyperlink" Target="http://www.mdba.gov.au/publications/mdba-reports/assessing-environmental-water-requirements-basins-rivers" TargetMode="External"/><Relationship Id="rId10" Type="http://schemas.openxmlformats.org/officeDocument/2006/relationships/footer" Target="footer1.xml"/><Relationship Id="rId31" Type="http://schemas.openxmlformats.org/officeDocument/2006/relationships/hyperlink" Target="https://www.mdba.gov.au/sites/default/files/pubs/qld-long-term-watering-plan-condamine-balonne-2019_0.pdf" TargetMode="External"/><Relationship Id="rId44" Type="http://schemas.openxmlformats.org/officeDocument/2006/relationships/hyperlink" Target="http://www.bom.gov.au/web03/ncc/www/awap/temperature/meandecile/12month/colour/latest.pdf" TargetMode="External"/><Relationship Id="rId52" Type="http://schemas.openxmlformats.org/officeDocument/2006/relationships/hyperlink" Target="https://doi.org/10.1111/fwb.12707" TargetMode="External"/><Relationship Id="rId60" Type="http://schemas.openxmlformats.org/officeDocument/2006/relationships/hyperlink" Target="http://www.mdba.gov.au/publications/mdba-reports/assessing-environmental-water-requirements-basins-rivers" TargetMode="External"/><Relationship Id="rId65" Type="http://schemas.openxmlformats.org/officeDocument/2006/relationships/hyperlink" Target="https://www.mdba.gov.au/discover-basin/catchments/condamine-balonne" TargetMode="External"/><Relationship Id="rId73" Type="http://schemas.openxmlformats.org/officeDocument/2006/relationships/hyperlink" Target="http://www.mdba.gov.au/publications/independent-reports/waterhole-refuge-mapping-persistence-analysis-lower-balonne-barwon" TargetMode="External"/><Relationship Id="rId78" Type="http://schemas.openxmlformats.org/officeDocument/2006/relationships/hyperlink" Target="http://ewkr.com.au/do-floodplain-trees-need-floods/" TargetMode="External"/><Relationship Id="rId81" Type="http://schemas.openxmlformats.org/officeDocument/2006/relationships/footer" Target="footer9.xml"/><Relationship Id="rId86"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457D9686.dotm</Template>
  <TotalTime>1</TotalTime>
  <Pages>38</Pages>
  <Words>12910</Words>
  <Characters>87582</Characters>
  <Application>Microsoft Office Word</Application>
  <DocSecurity>4</DocSecurity>
  <Lines>3368</Lines>
  <Paragraphs>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Portfolio Management Plan Northern Intersecting Streams 2019-20</dc:title>
  <dc:creator>Commonwealth Environmental Water Office</dc:creator>
  <cp:lastModifiedBy>Durack, Bec</cp:lastModifiedBy>
  <cp:revision>2</cp:revision>
  <dcterms:created xsi:type="dcterms:W3CDTF">2019-12-17T07:26:00Z</dcterms:created>
  <dcterms:modified xsi:type="dcterms:W3CDTF">2019-12-17T07:26:00Z</dcterms:modified>
</cp:coreProperties>
</file>