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A5A74" w14:textId="4B7E72D9" w:rsidR="36524F5B" w:rsidRPr="009B5054" w:rsidRDefault="36524F5B" w:rsidP="009B5054">
      <w:pPr>
        <w:pStyle w:val="Heading1"/>
      </w:pPr>
      <w:r w:rsidRPr="009B5054">
        <w:t>H</w:t>
      </w:r>
      <w:r w:rsidR="3FE7F8C6" w:rsidRPr="009B5054">
        <w:t>5 bird flu</w:t>
      </w:r>
      <w:r w:rsidRPr="009B5054">
        <w:t xml:space="preserve"> </w:t>
      </w:r>
      <w:r w:rsidR="006D3E77" w:rsidRPr="009B5054">
        <w:t xml:space="preserve">- </w:t>
      </w:r>
      <w:r w:rsidRPr="009B5054">
        <w:t>Public Guidelines for carcass management</w:t>
      </w:r>
      <w:r w:rsidR="3D3A37F2" w:rsidRPr="009B5054">
        <w:t xml:space="preserve"> </w:t>
      </w:r>
    </w:p>
    <w:p w14:paraId="34AFDDE4" w14:textId="32A97086" w:rsidR="032F872A" w:rsidRDefault="2B2AACE5" w:rsidP="3EC0B7F8">
      <w:pPr>
        <w:widowControl w:val="0"/>
        <w:rPr>
          <w:b/>
          <w:bCs/>
        </w:rPr>
      </w:pPr>
      <w:r w:rsidRPr="3CB2DA18">
        <w:rPr>
          <w:b/>
          <w:bCs/>
        </w:rPr>
        <w:t xml:space="preserve">Guidelines for providing advice to the Australian public: </w:t>
      </w:r>
      <w:r>
        <w:t>What to do if you find</w:t>
      </w:r>
      <w:r w:rsidR="7F195936">
        <w:t xml:space="preserve"> </w:t>
      </w:r>
      <w:r>
        <w:t>sick or dead wildlife which might have H5N1 high pathogenicity avian influenza (H5 bird flu)</w:t>
      </w:r>
      <w:r w:rsidR="006E1FCD">
        <w:t>.</w:t>
      </w:r>
    </w:p>
    <w:p w14:paraId="63AE5CE3" w14:textId="681D8BBF" w:rsidR="1F032DF6" w:rsidRDefault="1F032DF6" w:rsidP="009B5054">
      <w:pPr>
        <w:pStyle w:val="Heading2"/>
        <w:rPr>
          <w:rFonts w:eastAsia="Calibri Light" w:cs="Calibri Light"/>
          <w:color w:val="000000" w:themeColor="text1"/>
          <w:szCs w:val="36"/>
        </w:rPr>
      </w:pPr>
      <w:r w:rsidRPr="3B73F6AC">
        <w:t>About this document</w:t>
      </w:r>
    </w:p>
    <w:p w14:paraId="72122F52" w14:textId="686BAAA6" w:rsidR="1F032DF6" w:rsidRDefault="1F032DF6" w:rsidP="3B73F6AC">
      <w:pPr>
        <w:pStyle w:val="pf0"/>
        <w:spacing w:beforeAutospacing="0" w:after="240" w:afterAutospacing="0" w:line="240" w:lineRule="auto"/>
      </w:pPr>
      <w:r w:rsidRPr="3B73F6AC">
        <w:rPr>
          <w:rFonts w:asciiTheme="minorHAnsi" w:eastAsiaTheme="minorEastAsia" w:hAnsiTheme="minorHAnsi" w:cstheme="minorBidi"/>
          <w:sz w:val="22"/>
          <w:szCs w:val="22"/>
          <w:lang w:eastAsia="en-US"/>
        </w:rPr>
        <w:t>At the time of preparing these guidelines, Australia remains free from H5N1 high pathogenicity avian influenza (H5 bird flu). If the status of H5 bird flu in animals in Australia changes, it will be reported on outbreak.gov.au</w:t>
      </w:r>
    </w:p>
    <w:p w14:paraId="500571F1" w14:textId="4C988258" w:rsidR="1F032DF6" w:rsidRDefault="1F032DF6" w:rsidP="3B73F6AC">
      <w:pPr>
        <w:spacing w:after="240" w:line="240" w:lineRule="auto"/>
      </w:pPr>
      <w:r w:rsidRPr="3B73F6AC">
        <w:rPr>
          <w:rFonts w:eastAsiaTheme="minorEastAsia"/>
          <w:b/>
          <w:bCs/>
        </w:rPr>
        <w:t xml:space="preserve">Purpose: </w:t>
      </w:r>
      <w:r w:rsidRPr="3B73F6AC">
        <w:rPr>
          <w:rFonts w:eastAsiaTheme="minorEastAsia"/>
        </w:rPr>
        <w:t>These guidelines have been developed to support Commonwealth and jurisdictional governments in the development of nationally consistent advice that can be effectively targeted to the Australian public. The guideline covers what the Australian public should do if they encounter sick or dead wildlife in the event of a suspected or confirmed case of H5 bird flu in Australia.</w:t>
      </w:r>
    </w:p>
    <w:p w14:paraId="788AB7D9" w14:textId="09C44BDE" w:rsidR="1F032DF6" w:rsidRDefault="1F032DF6" w:rsidP="3B73F6AC">
      <w:pPr>
        <w:spacing w:after="240" w:line="240" w:lineRule="auto"/>
      </w:pPr>
      <w:r w:rsidRPr="3B73F6AC">
        <w:rPr>
          <w:rFonts w:eastAsiaTheme="minorEastAsia"/>
          <w:b/>
          <w:bCs/>
        </w:rPr>
        <w:t xml:space="preserve">Intended audience: </w:t>
      </w:r>
      <w:r w:rsidRPr="3B73F6AC">
        <w:rPr>
          <w:rFonts w:eastAsiaTheme="minorEastAsia"/>
        </w:rPr>
        <w:t>The information in this document is intended to be used to inform the Australian public. This includes people who find sick or dead wildlife on private or public land or water. These people could range from having no regular contact with wildlife, through to people with regular wildlife contact such as bird watchers or tourism operators.</w:t>
      </w:r>
    </w:p>
    <w:p w14:paraId="13600178" w14:textId="028A804F" w:rsidR="1F032DF6" w:rsidRDefault="1F032DF6" w:rsidP="3B73F6AC">
      <w:pPr>
        <w:spacing w:after="240" w:line="240" w:lineRule="auto"/>
      </w:pPr>
      <w:r w:rsidRPr="3B73F6AC">
        <w:rPr>
          <w:rFonts w:eastAsiaTheme="minorEastAsia"/>
        </w:rPr>
        <w:t>Sick or dead wildlife are within the scope of the guideline. The guideline is not designed to provide advice for sick or dead livestock or companion animals.</w:t>
      </w:r>
    </w:p>
    <w:p w14:paraId="6AD51053" w14:textId="00672861" w:rsidR="1F032DF6" w:rsidRDefault="1F032DF6" w:rsidP="3B73F6AC">
      <w:pPr>
        <w:spacing w:after="240" w:line="240" w:lineRule="auto"/>
      </w:pPr>
      <w:r w:rsidRPr="3B73F6AC">
        <w:rPr>
          <w:rFonts w:eastAsiaTheme="minorEastAsia"/>
        </w:rPr>
        <w:t>The guideline is intended to be a living document.</w:t>
      </w:r>
    </w:p>
    <w:p w14:paraId="4AD33D32" w14:textId="40B36403" w:rsidR="1F032DF6" w:rsidRPr="00D02379" w:rsidRDefault="7422E49A" w:rsidP="009B5054">
      <w:pPr>
        <w:pStyle w:val="Heading2"/>
      </w:pPr>
      <w:r w:rsidRPr="00D02379">
        <w:t>Glossary</w:t>
      </w:r>
    </w:p>
    <w:p w14:paraId="4CA0E744" w14:textId="2F89429B" w:rsidR="1F032DF6" w:rsidRDefault="7422E49A" w:rsidP="585150DF">
      <w:pPr>
        <w:keepNext/>
        <w:keepLines/>
        <w:spacing w:after="240" w:line="240" w:lineRule="auto"/>
        <w:rPr>
          <w:rFonts w:ascii="Calibri" w:eastAsia="Calibri" w:hAnsi="Calibri" w:cs="Calibri"/>
          <w:color w:val="000000" w:themeColor="text1"/>
        </w:rPr>
      </w:pPr>
      <w:r w:rsidRPr="585150DF">
        <w:rPr>
          <w:rFonts w:ascii="Calibri" w:eastAsia="Calibri" w:hAnsi="Calibri" w:cs="Calibri"/>
          <w:color w:val="000000" w:themeColor="text1"/>
        </w:rPr>
        <w:t xml:space="preserve">Glossary of terms as they are meant throughout this document. </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65"/>
        <w:gridCol w:w="6795"/>
      </w:tblGrid>
      <w:tr w:rsidR="3B73F6AC" w14:paraId="57A3770F" w14:textId="77777777" w:rsidTr="542E04F6">
        <w:trPr>
          <w:trHeight w:val="300"/>
        </w:trPr>
        <w:tc>
          <w:tcPr>
            <w:tcW w:w="2265" w:type="dxa"/>
            <w:tcBorders>
              <w:top w:val="single" w:sz="6" w:space="0" w:color="auto"/>
              <w:bottom w:val="single" w:sz="6" w:space="0" w:color="auto"/>
            </w:tcBorders>
            <w:tcMar>
              <w:left w:w="105" w:type="dxa"/>
              <w:right w:w="105" w:type="dxa"/>
            </w:tcMar>
          </w:tcPr>
          <w:p w14:paraId="27378F60" w14:textId="0392EEFC" w:rsidR="3B73F6AC" w:rsidRDefault="615D6295" w:rsidP="009B5054">
            <w:pPr>
              <w:pStyle w:val="TableHeading"/>
            </w:pPr>
            <w:r w:rsidRPr="3EC0B7F8">
              <w:t>Term</w:t>
            </w:r>
          </w:p>
        </w:tc>
        <w:tc>
          <w:tcPr>
            <w:tcW w:w="6795" w:type="dxa"/>
            <w:tcBorders>
              <w:top w:val="single" w:sz="6" w:space="0" w:color="auto"/>
              <w:bottom w:val="single" w:sz="6" w:space="0" w:color="auto"/>
            </w:tcBorders>
            <w:tcMar>
              <w:left w:w="105" w:type="dxa"/>
              <w:right w:w="105" w:type="dxa"/>
            </w:tcMar>
          </w:tcPr>
          <w:p w14:paraId="15E191DC" w14:textId="7E0B43FC" w:rsidR="3B73F6AC" w:rsidRDefault="615D6295" w:rsidP="009B5054">
            <w:pPr>
              <w:pStyle w:val="TableHeading"/>
            </w:pPr>
            <w:r w:rsidRPr="3EC0B7F8">
              <w:t>Definition</w:t>
            </w:r>
          </w:p>
        </w:tc>
      </w:tr>
      <w:tr w:rsidR="3B73F6AC" w14:paraId="02C749DF" w14:textId="77777777" w:rsidTr="542E04F6">
        <w:trPr>
          <w:trHeight w:val="780"/>
        </w:trPr>
        <w:tc>
          <w:tcPr>
            <w:tcW w:w="2265" w:type="dxa"/>
            <w:tcBorders>
              <w:top w:val="single" w:sz="6" w:space="0" w:color="auto"/>
              <w:bottom w:val="single" w:sz="6" w:space="0" w:color="auto"/>
            </w:tcBorders>
            <w:tcMar>
              <w:left w:w="105" w:type="dxa"/>
              <w:right w:w="105" w:type="dxa"/>
            </w:tcMar>
          </w:tcPr>
          <w:p w14:paraId="5BCD5680" w14:textId="210767D9" w:rsidR="3B73F6AC" w:rsidRDefault="615D6295" w:rsidP="009B5054">
            <w:pPr>
              <w:pStyle w:val="TableText"/>
              <w:rPr>
                <w:rFonts w:eastAsia="Calibri"/>
              </w:rPr>
            </w:pPr>
            <w:r w:rsidRPr="3EC0B7F8">
              <w:rPr>
                <w:rFonts w:eastAsia="Calibri"/>
              </w:rPr>
              <w:t>Australian public</w:t>
            </w:r>
          </w:p>
        </w:tc>
        <w:tc>
          <w:tcPr>
            <w:tcW w:w="6795" w:type="dxa"/>
            <w:tcBorders>
              <w:top w:val="single" w:sz="6" w:space="0" w:color="auto"/>
              <w:bottom w:val="single" w:sz="6" w:space="0" w:color="auto"/>
            </w:tcBorders>
            <w:tcMar>
              <w:left w:w="105" w:type="dxa"/>
              <w:right w:w="105" w:type="dxa"/>
            </w:tcMar>
          </w:tcPr>
          <w:p w14:paraId="5A25E959" w14:textId="6877B576" w:rsidR="3B73F6AC" w:rsidRDefault="269AC97A" w:rsidP="009B5054">
            <w:pPr>
              <w:pStyle w:val="TableText"/>
              <w:rPr>
                <w:rFonts w:eastAsia="Calibri"/>
              </w:rPr>
            </w:pPr>
            <w:r w:rsidRPr="542E04F6">
              <w:rPr>
                <w:rFonts w:eastAsia="Calibri"/>
              </w:rPr>
              <w:t>Australian public, as used in this document, refers to any person who is not formally employed, in a paid or voluntary context, to manage carcasses per their jurisdiction</w:t>
            </w:r>
            <w:r w:rsidR="159F9A46" w:rsidRPr="542E04F6">
              <w:rPr>
                <w:rFonts w:eastAsia="Calibri"/>
              </w:rPr>
              <w:t>’</w:t>
            </w:r>
            <w:r w:rsidRPr="542E04F6">
              <w:rPr>
                <w:rFonts w:eastAsia="Calibri"/>
              </w:rPr>
              <w:t>s response arrangements</w:t>
            </w:r>
            <w:r w:rsidR="597F9FEA" w:rsidRPr="542E04F6">
              <w:rPr>
                <w:rFonts w:eastAsia="Calibri"/>
              </w:rPr>
              <w:t xml:space="preserve"> or guidance</w:t>
            </w:r>
            <w:r w:rsidR="00867AA8">
              <w:rPr>
                <w:rFonts w:eastAsia="Calibri"/>
              </w:rPr>
              <w:t>.</w:t>
            </w:r>
          </w:p>
        </w:tc>
      </w:tr>
      <w:tr w:rsidR="3B73F6AC" w14:paraId="4695AF28" w14:textId="77777777" w:rsidTr="542E04F6">
        <w:trPr>
          <w:trHeight w:val="300"/>
        </w:trPr>
        <w:tc>
          <w:tcPr>
            <w:tcW w:w="2265" w:type="dxa"/>
            <w:tcBorders>
              <w:top w:val="single" w:sz="6" w:space="0" w:color="auto"/>
              <w:bottom w:val="single" w:sz="6" w:space="0" w:color="auto"/>
            </w:tcBorders>
            <w:tcMar>
              <w:left w:w="105" w:type="dxa"/>
              <w:right w:w="105" w:type="dxa"/>
            </w:tcMar>
          </w:tcPr>
          <w:p w14:paraId="5D1018F4" w14:textId="5FC9E464" w:rsidR="3B73F6AC" w:rsidRDefault="615D6295" w:rsidP="009B5054">
            <w:pPr>
              <w:pStyle w:val="TableText"/>
              <w:rPr>
                <w:rFonts w:eastAsia="Calibri"/>
              </w:rPr>
            </w:pPr>
            <w:r w:rsidRPr="3EC0B7F8">
              <w:rPr>
                <w:rFonts w:eastAsia="Calibri"/>
              </w:rPr>
              <w:t>Carcass</w:t>
            </w:r>
          </w:p>
        </w:tc>
        <w:tc>
          <w:tcPr>
            <w:tcW w:w="6795" w:type="dxa"/>
            <w:tcBorders>
              <w:top w:val="single" w:sz="6" w:space="0" w:color="auto"/>
              <w:bottom w:val="single" w:sz="6" w:space="0" w:color="auto"/>
            </w:tcBorders>
            <w:tcMar>
              <w:left w:w="105" w:type="dxa"/>
              <w:right w:w="105" w:type="dxa"/>
            </w:tcMar>
          </w:tcPr>
          <w:p w14:paraId="2980CF82" w14:textId="7DA9C1A9" w:rsidR="3B73F6AC" w:rsidRDefault="5FFB6462" w:rsidP="009B5054">
            <w:pPr>
              <w:pStyle w:val="TableText"/>
              <w:rPr>
                <w:rFonts w:eastAsia="Calibri"/>
              </w:rPr>
            </w:pPr>
            <w:r w:rsidRPr="542E04F6">
              <w:rPr>
                <w:rFonts w:eastAsia="Calibri"/>
              </w:rPr>
              <w:t>Whole or partial</w:t>
            </w:r>
            <w:r w:rsidR="269AC97A" w:rsidRPr="542E04F6">
              <w:rPr>
                <w:rFonts w:eastAsia="Calibri"/>
              </w:rPr>
              <w:t xml:space="preserve"> body of a</w:t>
            </w:r>
            <w:r w:rsidR="081680E2" w:rsidRPr="542E04F6">
              <w:rPr>
                <w:rFonts w:eastAsia="Calibri"/>
              </w:rPr>
              <w:t xml:space="preserve"> dead</w:t>
            </w:r>
            <w:r w:rsidR="269AC97A" w:rsidRPr="542E04F6">
              <w:rPr>
                <w:rFonts w:eastAsia="Calibri"/>
              </w:rPr>
              <w:t xml:space="preserve"> animal</w:t>
            </w:r>
            <w:r w:rsidR="00021FA4">
              <w:rPr>
                <w:rFonts w:eastAsia="Calibri"/>
              </w:rPr>
              <w:t>.</w:t>
            </w:r>
          </w:p>
        </w:tc>
      </w:tr>
      <w:tr w:rsidR="3B73F6AC" w14:paraId="7B18C37E" w14:textId="77777777" w:rsidTr="542E04F6">
        <w:trPr>
          <w:trHeight w:val="300"/>
        </w:trPr>
        <w:tc>
          <w:tcPr>
            <w:tcW w:w="2265" w:type="dxa"/>
            <w:tcBorders>
              <w:top w:val="single" w:sz="6" w:space="0" w:color="auto"/>
              <w:bottom w:val="single" w:sz="6" w:space="0" w:color="auto"/>
            </w:tcBorders>
            <w:tcMar>
              <w:left w:w="105" w:type="dxa"/>
              <w:right w:w="105" w:type="dxa"/>
            </w:tcMar>
          </w:tcPr>
          <w:p w14:paraId="2258CFAA" w14:textId="5E426B37" w:rsidR="00021FA4" w:rsidRDefault="00021FA4" w:rsidP="009B5054">
            <w:pPr>
              <w:pStyle w:val="TableText"/>
              <w:rPr>
                <w:rFonts w:eastAsia="Calibri"/>
              </w:rPr>
            </w:pPr>
            <w:proofErr w:type="gramStart"/>
            <w:r>
              <w:rPr>
                <w:rFonts w:eastAsia="Calibri"/>
              </w:rPr>
              <w:t>Contaminated;</w:t>
            </w:r>
            <w:proofErr w:type="gramEnd"/>
            <w:r>
              <w:rPr>
                <w:rFonts w:eastAsia="Calibri"/>
              </w:rPr>
              <w:t xml:space="preserve"> </w:t>
            </w:r>
          </w:p>
          <w:p w14:paraId="1B5B81B2" w14:textId="74775DDD" w:rsidR="3B73F6AC" w:rsidRDefault="615D6295" w:rsidP="009B5054">
            <w:pPr>
              <w:pStyle w:val="TableText"/>
              <w:rPr>
                <w:rFonts w:eastAsia="Calibri"/>
              </w:rPr>
            </w:pPr>
            <w:r w:rsidRPr="3EC0B7F8">
              <w:rPr>
                <w:rFonts w:eastAsia="Calibri"/>
              </w:rPr>
              <w:t>Contaminated environment</w:t>
            </w:r>
          </w:p>
        </w:tc>
        <w:tc>
          <w:tcPr>
            <w:tcW w:w="6795" w:type="dxa"/>
            <w:tcBorders>
              <w:top w:val="single" w:sz="6" w:space="0" w:color="auto"/>
              <w:bottom w:val="single" w:sz="6" w:space="0" w:color="auto"/>
            </w:tcBorders>
            <w:tcMar>
              <w:left w:w="105" w:type="dxa"/>
              <w:right w:w="105" w:type="dxa"/>
            </w:tcMar>
          </w:tcPr>
          <w:p w14:paraId="5157CBFE" w14:textId="045C7179" w:rsidR="3B73F6AC" w:rsidRDefault="615D6295" w:rsidP="009B5054">
            <w:pPr>
              <w:pStyle w:val="TableText"/>
              <w:rPr>
                <w:rFonts w:eastAsia="Calibri"/>
              </w:rPr>
            </w:pPr>
            <w:r w:rsidRPr="3EC0B7F8">
              <w:rPr>
                <w:rFonts w:eastAsia="Calibri"/>
              </w:rPr>
              <w:t xml:space="preserve">An environment, for example on land or in water, which is considered contaminated because of the presence of wildlife which are infected with H5 bird flu and/or </w:t>
            </w:r>
            <w:r w:rsidR="000539A2">
              <w:rPr>
                <w:rFonts w:eastAsia="Calibri"/>
              </w:rPr>
              <w:t>that</w:t>
            </w:r>
            <w:r w:rsidRPr="3EC0B7F8">
              <w:rPr>
                <w:rFonts w:eastAsia="Calibri"/>
              </w:rPr>
              <w:t xml:space="preserve"> have secreted and/or excreted into the surrounding environment.</w:t>
            </w:r>
          </w:p>
        </w:tc>
      </w:tr>
      <w:tr w:rsidR="3B73F6AC" w14:paraId="16113658" w14:textId="77777777" w:rsidTr="542E04F6">
        <w:trPr>
          <w:trHeight w:val="300"/>
        </w:trPr>
        <w:tc>
          <w:tcPr>
            <w:tcW w:w="2265" w:type="dxa"/>
            <w:tcBorders>
              <w:top w:val="single" w:sz="6" w:space="0" w:color="auto"/>
              <w:bottom w:val="single" w:sz="6" w:space="0" w:color="auto"/>
            </w:tcBorders>
            <w:tcMar>
              <w:left w:w="105" w:type="dxa"/>
              <w:right w:w="105" w:type="dxa"/>
            </w:tcMar>
          </w:tcPr>
          <w:p w14:paraId="599BEE7B" w14:textId="6212DBC3" w:rsidR="3B73F6AC" w:rsidRDefault="615D6295" w:rsidP="009B5054">
            <w:pPr>
              <w:pStyle w:val="TableText"/>
              <w:rPr>
                <w:rFonts w:eastAsia="Calibri"/>
              </w:rPr>
            </w:pPr>
            <w:r w:rsidRPr="3EC0B7F8">
              <w:rPr>
                <w:rFonts w:eastAsia="Calibri"/>
              </w:rPr>
              <w:t>Wildlife</w:t>
            </w:r>
          </w:p>
        </w:tc>
        <w:tc>
          <w:tcPr>
            <w:tcW w:w="6795" w:type="dxa"/>
            <w:tcBorders>
              <w:top w:val="single" w:sz="6" w:space="0" w:color="auto"/>
              <w:bottom w:val="single" w:sz="6" w:space="0" w:color="auto"/>
            </w:tcBorders>
            <w:tcMar>
              <w:left w:w="105" w:type="dxa"/>
              <w:right w:w="105" w:type="dxa"/>
            </w:tcMar>
          </w:tcPr>
          <w:p w14:paraId="2B817C2D" w14:textId="49D65DF5" w:rsidR="3B73F6AC" w:rsidRDefault="615D6295" w:rsidP="009B5054">
            <w:pPr>
              <w:pStyle w:val="TableText"/>
              <w:rPr>
                <w:rFonts w:eastAsia="Calibri"/>
              </w:rPr>
            </w:pPr>
            <w:r w:rsidRPr="3EC0B7F8">
              <w:rPr>
                <w:rFonts w:eastAsia="Calibri"/>
              </w:rPr>
              <w:t>Wildlife means:</w:t>
            </w:r>
          </w:p>
          <w:p w14:paraId="6DA82074" w14:textId="4438694A" w:rsidR="3B73F6AC" w:rsidRDefault="615D6295" w:rsidP="009B5054">
            <w:pPr>
              <w:pStyle w:val="TableText"/>
              <w:rPr>
                <w:rFonts w:eastAsia="Calibri"/>
              </w:rPr>
            </w:pPr>
            <w:r w:rsidRPr="3EC0B7F8">
              <w:rPr>
                <w:rFonts w:eastAsia="Calibri"/>
                <w:lang w:val="en-AU"/>
              </w:rPr>
              <w:t>Native species (e.g. birds and mammals) that are free ranging</w:t>
            </w:r>
            <w:r w:rsidR="004B1153">
              <w:rPr>
                <w:rFonts w:eastAsia="Calibri"/>
                <w:lang w:val="en-AU"/>
              </w:rPr>
              <w:t xml:space="preserve"> </w:t>
            </w:r>
            <w:r w:rsidR="004B1153" w:rsidRPr="00B8644D">
              <w:rPr>
                <w:rFonts w:eastAsia="Calibri"/>
                <w:lang w:val="en-AU"/>
              </w:rPr>
              <w:t>independently of direct human supervision or control in Australia</w:t>
            </w:r>
            <w:r w:rsidR="004B1153" w:rsidRPr="3EC0B7F8">
              <w:rPr>
                <w:rFonts w:eastAsia="Calibri"/>
                <w:lang w:val="en-AU"/>
              </w:rPr>
              <w:t>,</w:t>
            </w:r>
            <w:r w:rsidRPr="3EC0B7F8">
              <w:rPr>
                <w:rFonts w:eastAsia="Calibri"/>
                <w:lang w:val="en-AU"/>
              </w:rPr>
              <w:t xml:space="preserve"> and</w:t>
            </w:r>
          </w:p>
          <w:p w14:paraId="5FA510C6" w14:textId="6484F673" w:rsidR="3B73F6AC" w:rsidRDefault="615D6295" w:rsidP="009B5054">
            <w:pPr>
              <w:pStyle w:val="TableText"/>
              <w:rPr>
                <w:rFonts w:eastAsia="Calibri"/>
              </w:rPr>
            </w:pPr>
            <w:r w:rsidRPr="3EC0B7F8">
              <w:rPr>
                <w:rFonts w:eastAsia="Calibri"/>
              </w:rPr>
              <w:t>Non-native species including invasive species, that are free ranging independently of direct human supervision or control in Australia.</w:t>
            </w:r>
          </w:p>
        </w:tc>
      </w:tr>
    </w:tbl>
    <w:p w14:paraId="5DCFAEF2" w14:textId="37424D31" w:rsidR="00315F4E" w:rsidRDefault="00315F4E" w:rsidP="3B73F6AC">
      <w:pPr>
        <w:spacing w:before="120" w:line="259" w:lineRule="auto"/>
      </w:pPr>
    </w:p>
    <w:p w14:paraId="05981570" w14:textId="77777777" w:rsidR="00315F4E" w:rsidRDefault="00315F4E">
      <w:pPr>
        <w:spacing w:after="0" w:line="240" w:lineRule="auto"/>
      </w:pPr>
      <w:r>
        <w:br w:type="page"/>
      </w:r>
    </w:p>
    <w:p w14:paraId="328BE661" w14:textId="37914006" w:rsidR="7854A914" w:rsidRDefault="7854A914" w:rsidP="009B5054">
      <w:r w:rsidRPr="3CB2DA18">
        <w:lastRenderedPageBreak/>
        <w:t>Below commences key messages for the Australian public</w:t>
      </w:r>
    </w:p>
    <w:p w14:paraId="17168575" w14:textId="2BD23785" w:rsidR="6D9347EA" w:rsidRPr="00035C40" w:rsidRDefault="6D9347EA" w:rsidP="009B5054">
      <w:pPr>
        <w:pStyle w:val="Heading2"/>
      </w:pPr>
      <w:r w:rsidRPr="00035C40">
        <w:t>What to do if you see sick or dead wildlife</w:t>
      </w:r>
    </w:p>
    <w:p w14:paraId="2D196DAA" w14:textId="1C929B86" w:rsidR="3DF8CDC2" w:rsidRDefault="3DF8CDC2" w:rsidP="009B5054">
      <w:pPr>
        <w:pStyle w:val="Heading3"/>
        <w:rPr>
          <w:rFonts w:eastAsia="Calibri"/>
        </w:rPr>
      </w:pPr>
      <w:r w:rsidRPr="00035C40">
        <w:rPr>
          <w:rFonts w:eastAsia="Calibri"/>
        </w:rPr>
        <w:t xml:space="preserve">Avoid, record and report </w:t>
      </w:r>
      <w:r w:rsidR="041EF86C" w:rsidRPr="3CB2DA18">
        <w:rPr>
          <w:rFonts w:eastAsia="Calibri"/>
        </w:rPr>
        <w:t xml:space="preserve">sick or </w:t>
      </w:r>
      <w:r w:rsidRPr="00035C40">
        <w:rPr>
          <w:rFonts w:eastAsia="Calibri"/>
        </w:rPr>
        <w:t>dead wildlife</w:t>
      </w:r>
    </w:p>
    <w:p w14:paraId="175E3F12" w14:textId="33544C28" w:rsidR="009B5054" w:rsidRDefault="009B5054" w:rsidP="009B5054">
      <w:r>
        <w:t>(1) Avoid, (2) Record, and (3) REPORT if you have found 5 or more sick or dead birds or other animals of the same species.</w:t>
      </w:r>
    </w:p>
    <w:p w14:paraId="0784F5F2" w14:textId="43FA7C17" w:rsidR="009B5054" w:rsidRPr="009B5054" w:rsidRDefault="009B5054" w:rsidP="009B5054">
      <w:r>
        <w:t>Report via the Emergency Animal Disease Hotline on 1800 675 888</w:t>
      </w:r>
      <w:r>
        <w:t>.</w:t>
      </w:r>
    </w:p>
    <w:p w14:paraId="3BBE7F3D" w14:textId="54991191" w:rsidR="48DED8D1" w:rsidRDefault="48DED8D1">
      <w:pPr>
        <w:rPr>
          <w:rFonts w:ascii="Calibri" w:eastAsia="Calibri" w:hAnsi="Calibri" w:cs="Calibri"/>
          <w:color w:val="000000" w:themeColor="text1"/>
        </w:rPr>
      </w:pPr>
      <w:r w:rsidRPr="3CB2DA18">
        <w:rPr>
          <w:rFonts w:ascii="Calibri" w:eastAsia="Calibri" w:hAnsi="Calibri" w:cs="Calibri"/>
          <w:color w:val="000000" w:themeColor="text1"/>
          <w:lang w:val="en-GB"/>
        </w:rPr>
        <w:t>Check your state or territory government website for information on reporting. Some states and/or territories request that reports are made to the</w:t>
      </w:r>
      <w:r w:rsidR="0007439F">
        <w:rPr>
          <w:rFonts w:ascii="Calibri" w:eastAsia="Calibri" w:hAnsi="Calibri" w:cs="Calibri"/>
          <w:color w:val="000000" w:themeColor="text1"/>
          <w:lang w:val="en-GB"/>
        </w:rPr>
        <w:t xml:space="preserve"> Emergency Animal Disease</w:t>
      </w:r>
      <w:r w:rsidRPr="3CB2DA18">
        <w:rPr>
          <w:rFonts w:ascii="Calibri" w:eastAsia="Calibri" w:hAnsi="Calibri" w:cs="Calibri"/>
          <w:color w:val="000000" w:themeColor="text1"/>
          <w:lang w:val="en-GB"/>
        </w:rPr>
        <w:t xml:space="preserve"> </w:t>
      </w:r>
      <w:r w:rsidR="0007439F">
        <w:rPr>
          <w:rFonts w:ascii="Calibri" w:eastAsia="Calibri" w:hAnsi="Calibri" w:cs="Calibri"/>
          <w:color w:val="000000" w:themeColor="text1"/>
          <w:lang w:val="en-GB"/>
        </w:rPr>
        <w:t>(</w:t>
      </w:r>
      <w:r w:rsidRPr="3CB2DA18">
        <w:rPr>
          <w:rFonts w:ascii="Calibri" w:eastAsia="Calibri" w:hAnsi="Calibri" w:cs="Calibri"/>
          <w:color w:val="000000" w:themeColor="text1"/>
          <w:lang w:val="en-GB"/>
        </w:rPr>
        <w:t>EAD</w:t>
      </w:r>
      <w:r w:rsidR="0007439F">
        <w:rPr>
          <w:rFonts w:ascii="Calibri" w:eastAsia="Calibri" w:hAnsi="Calibri" w:cs="Calibri"/>
          <w:color w:val="000000" w:themeColor="text1"/>
          <w:lang w:val="en-GB"/>
        </w:rPr>
        <w:t>)</w:t>
      </w:r>
      <w:r w:rsidRPr="3CB2DA18">
        <w:rPr>
          <w:rFonts w:ascii="Calibri" w:eastAsia="Calibri" w:hAnsi="Calibri" w:cs="Calibri"/>
          <w:color w:val="000000" w:themeColor="text1"/>
          <w:lang w:val="en-GB"/>
        </w:rPr>
        <w:t xml:space="preserve"> Hotline for even a single sick or dead animal of certain species.</w:t>
      </w:r>
    </w:p>
    <w:p w14:paraId="1809FC50" w14:textId="0D9236F6" w:rsidR="48DED8D1" w:rsidRDefault="48DED8D1">
      <w:pPr>
        <w:rPr>
          <w:rFonts w:ascii="Calibri" w:eastAsia="Calibri" w:hAnsi="Calibri" w:cs="Calibri"/>
          <w:color w:val="000000" w:themeColor="text1"/>
        </w:rPr>
      </w:pPr>
      <w:r w:rsidRPr="3CB2DA18">
        <w:rPr>
          <w:rFonts w:ascii="Calibri" w:eastAsia="Calibri" w:hAnsi="Calibri" w:cs="Calibri"/>
          <w:color w:val="000000" w:themeColor="text1"/>
          <w:lang w:val="en-GB"/>
        </w:rPr>
        <w:t>Reporting is important so that your state or territory can assess the situation and decide if there is a need to further investigate. Reporting also helps us understand wildlife health across the country.</w:t>
      </w:r>
    </w:p>
    <w:p w14:paraId="3E83B4FD" w14:textId="35A58804" w:rsidR="4B233F6F" w:rsidRPr="009B5054" w:rsidRDefault="4B233F6F" w:rsidP="009B5054">
      <w:pPr>
        <w:pStyle w:val="Heading3"/>
        <w:rPr>
          <w:rFonts w:eastAsia="Calibri"/>
        </w:rPr>
      </w:pPr>
      <w:r w:rsidRPr="009B5054">
        <w:rPr>
          <w:rFonts w:eastAsia="Calibri"/>
        </w:rPr>
        <w:t>1. Avoid</w:t>
      </w:r>
    </w:p>
    <w:p w14:paraId="3CA56370" w14:textId="52152174" w:rsidR="4B233F6F" w:rsidRDefault="4B233F6F" w:rsidP="009B5054">
      <w:r w:rsidRPr="00035C40">
        <w:rPr>
          <w:b/>
          <w:bCs/>
        </w:rPr>
        <w:t xml:space="preserve">AVOID </w:t>
      </w:r>
      <w:r w:rsidRPr="00035C40">
        <w:t xml:space="preserve">direct or indirect contact with sick or dead wildlife and their environments </w:t>
      </w:r>
      <w:proofErr w:type="gramStart"/>
      <w:r w:rsidRPr="00035C40">
        <w:t>and;</w:t>
      </w:r>
      <w:proofErr w:type="gramEnd"/>
    </w:p>
    <w:p w14:paraId="58FAA542" w14:textId="7632A6FB" w:rsidR="4B233F6F" w:rsidRPr="00035C40" w:rsidRDefault="4B233F6F" w:rsidP="009B5054">
      <w:pPr>
        <w:rPr>
          <w:lang w:val="en-US"/>
        </w:rPr>
      </w:pPr>
      <w:r w:rsidRPr="00035C40">
        <w:rPr>
          <w:b/>
          <w:bCs/>
        </w:rPr>
        <w:t>AVOID</w:t>
      </w:r>
      <w:r w:rsidRPr="00035C40">
        <w:t xml:space="preserve"> visit</w:t>
      </w:r>
      <w:r w:rsidR="00A254C8">
        <w:t>ing</w:t>
      </w:r>
      <w:r w:rsidRPr="00035C40">
        <w:t xml:space="preserve"> places where H5 bird flu has been confirmed.</w:t>
      </w:r>
    </w:p>
    <w:p w14:paraId="738ECFD1" w14:textId="293FE211" w:rsidR="4B233F6F" w:rsidRDefault="4B233F6F" w:rsidP="3B73F6AC">
      <w:pPr>
        <w:pStyle w:val="ListBullet"/>
      </w:pPr>
      <w:r w:rsidRPr="3B73F6AC">
        <w:t>Sick or dead wildlife and other animals may be affected by H5 bird flu. The best way to prevent spread of the virus is to not touch, approach, or allow pets near sick or dead wildlife.</w:t>
      </w:r>
    </w:p>
    <w:p w14:paraId="029D8E5E" w14:textId="50802011" w:rsidR="4B233F6F" w:rsidRDefault="4B233F6F" w:rsidP="3B73F6AC">
      <w:pPr>
        <w:pStyle w:val="ListBullet"/>
      </w:pPr>
      <w:r w:rsidRPr="3B73F6AC">
        <w:t xml:space="preserve">Wildlife affected by H5 bird flu are very unlikely to recover. </w:t>
      </w:r>
    </w:p>
    <w:p w14:paraId="6C461C95" w14:textId="1CE569AB" w:rsidR="4B233F6F" w:rsidRDefault="4B233F6F" w:rsidP="3B73F6AC">
      <w:pPr>
        <w:pStyle w:val="ListBullet2"/>
      </w:pPr>
      <w:r>
        <w:t xml:space="preserve">Sick wildlife should not be handled or cared for by the public. </w:t>
      </w:r>
    </w:p>
    <w:p w14:paraId="3360F224" w14:textId="253FD0A2" w:rsidR="4B233F6F" w:rsidRDefault="4B233F6F" w:rsidP="3B73F6AC">
      <w:pPr>
        <w:pStyle w:val="ListBullet2"/>
      </w:pPr>
      <w:r>
        <w:t xml:space="preserve">In some </w:t>
      </w:r>
      <w:r w:rsidR="69C6F679">
        <w:t xml:space="preserve">rare or limited </w:t>
      </w:r>
      <w:r>
        <w:t>cases, treatment by veterinarians, wildlife professionals, or zoos may be appropriate, but this will be determined by your state/territory’s animal health authority.</w:t>
      </w:r>
    </w:p>
    <w:p w14:paraId="6966CEAA" w14:textId="09A9C7A6" w:rsidR="4B233F6F" w:rsidRDefault="4B233F6F" w:rsidP="421185B8">
      <w:pPr>
        <w:pStyle w:val="ListBullet2"/>
      </w:pPr>
      <w:r w:rsidRPr="421185B8">
        <w:t xml:space="preserve">There are limited supportive care options that can be administered to sick wildlife. Rescue or supportive care should not be attempted except by personnel who are trained and authorised to carry out activities safely for wildlife and for people. </w:t>
      </w:r>
    </w:p>
    <w:p w14:paraId="2C7FC543" w14:textId="5C59A83F" w:rsidR="4B233F6F" w:rsidRDefault="4B233F6F" w:rsidP="3B73F6AC">
      <w:pPr>
        <w:pStyle w:val="ListBullet2"/>
        <w:rPr>
          <w:lang w:val="en-US"/>
        </w:rPr>
      </w:pPr>
      <w:r w:rsidRPr="3B73F6AC">
        <w:t>Sick wildlife may be distressed. Keeping your distance will help to prevent further distress.</w:t>
      </w:r>
    </w:p>
    <w:p w14:paraId="6009B5EB" w14:textId="6D97274C" w:rsidR="4B233F6F" w:rsidRDefault="4B233F6F" w:rsidP="542E04F6">
      <w:pPr>
        <w:pStyle w:val="ListBullet"/>
        <w:rPr>
          <w:lang w:val="en-US"/>
        </w:rPr>
      </w:pPr>
      <w:r>
        <w:t xml:space="preserve">Bird flu viruses rarely </w:t>
      </w:r>
      <w:r w:rsidR="72692F35">
        <w:t>spread to</w:t>
      </w:r>
      <w:r>
        <w:t xml:space="preserve"> people, but </w:t>
      </w:r>
      <w:r w:rsidR="5DD7EDF3">
        <w:t>it can happen</w:t>
      </w:r>
      <w:r>
        <w:t xml:space="preserve"> through close contact with infected animals </w:t>
      </w:r>
      <w:r w:rsidR="0D55B588">
        <w:t xml:space="preserve">(alive or dead) </w:t>
      </w:r>
      <w:r>
        <w:t>or</w:t>
      </w:r>
      <w:r w:rsidR="5623A037">
        <w:t>, less commonly, places they have</w:t>
      </w:r>
      <w:r>
        <w:t xml:space="preserve"> contaminated</w:t>
      </w:r>
      <w:r w:rsidR="1BCA83F9">
        <w:t>.</w:t>
      </w:r>
      <w:r>
        <w:t xml:space="preserve"> </w:t>
      </w:r>
    </w:p>
    <w:p w14:paraId="073FB134" w14:textId="4AF1A79D" w:rsidR="4B233F6F" w:rsidRDefault="63EEE4FE" w:rsidP="00035C40">
      <w:pPr>
        <w:pStyle w:val="ListBullet2"/>
        <w:rPr>
          <w:lang w:val="en-US"/>
        </w:rPr>
      </w:pPr>
      <w:r>
        <w:t>In recent reports</w:t>
      </w:r>
      <w:r w:rsidR="3B8F2DD5">
        <w:t>,</w:t>
      </w:r>
      <w:r>
        <w:t xml:space="preserve"> most human infections have </w:t>
      </w:r>
      <w:r w:rsidR="4B233F6F">
        <w:t>been mild</w:t>
      </w:r>
      <w:r w:rsidR="0B925302">
        <w:t>,</w:t>
      </w:r>
      <w:r w:rsidR="4B233F6F">
        <w:t xml:space="preserve"> but in some </w:t>
      </w:r>
      <w:proofErr w:type="gramStart"/>
      <w:r w:rsidR="4B233F6F">
        <w:t>cases</w:t>
      </w:r>
      <w:proofErr w:type="gramEnd"/>
      <w:r w:rsidR="4B233F6F">
        <w:t xml:space="preserve"> people have become very sick and</w:t>
      </w:r>
      <w:r w:rsidR="00ED7F70">
        <w:t xml:space="preserve"> have</w:t>
      </w:r>
      <w:r w:rsidR="4B233F6F">
        <w:t xml:space="preserve"> </w:t>
      </w:r>
      <w:r w:rsidR="01A5D48C">
        <w:t>died</w:t>
      </w:r>
      <w:r w:rsidR="4B233F6F">
        <w:t>.</w:t>
      </w:r>
    </w:p>
    <w:p w14:paraId="4F1BDA83" w14:textId="59B76E7B" w:rsidR="3EB7EE30" w:rsidRDefault="3EB7EE30" w:rsidP="00035C40">
      <w:pPr>
        <w:pStyle w:val="ListBullet2"/>
        <w:rPr>
          <w:lang w:val="en-US"/>
        </w:rPr>
      </w:pPr>
      <w:r w:rsidRPr="00035C40">
        <w:t>To date, there have been no reports of</w:t>
      </w:r>
      <w:r w:rsidR="00ED7F70">
        <w:t xml:space="preserve"> </w:t>
      </w:r>
      <w:proofErr w:type="gramStart"/>
      <w:r w:rsidR="00ED7F70">
        <w:t>human to human</w:t>
      </w:r>
      <w:proofErr w:type="gramEnd"/>
      <w:r w:rsidRPr="00035C40">
        <w:t xml:space="preserve"> spread of H5N1 clade 2.3.4.4b.</w:t>
      </w:r>
    </w:p>
    <w:p w14:paraId="74555B30" w14:textId="3239E151" w:rsidR="4B233F6F" w:rsidRDefault="6D9347EA" w:rsidP="3EC0B7F8">
      <w:pPr>
        <w:spacing w:after="240" w:line="240" w:lineRule="auto"/>
        <w:rPr>
          <w:rFonts w:ascii="Calibri" w:eastAsia="Calibri" w:hAnsi="Calibri" w:cs="Calibri"/>
          <w:color w:val="000000" w:themeColor="text1"/>
        </w:rPr>
      </w:pPr>
      <w:r w:rsidRPr="3EC0B7F8">
        <w:rPr>
          <w:rFonts w:eastAsiaTheme="minorEastAsia"/>
        </w:rPr>
        <w:t>More information about human health can be found at:</w:t>
      </w:r>
      <w:r w:rsidR="00CC3BF6">
        <w:rPr>
          <w:rFonts w:eastAsiaTheme="minorEastAsia"/>
        </w:rPr>
        <w:t xml:space="preserve"> </w:t>
      </w:r>
      <w:hyperlink r:id="rId11" w:history="1">
        <w:r w:rsidR="00CC3BF6" w:rsidRPr="00CC3BF6">
          <w:rPr>
            <w:rStyle w:val="Hyperlink"/>
            <w:rFonts w:eastAsiaTheme="minorEastAsia"/>
          </w:rPr>
          <w:t>Department of Health, Disability and Aging – Bird Flu</w:t>
        </w:r>
      </w:hyperlink>
    </w:p>
    <w:p w14:paraId="750CA7CE" w14:textId="7C266AFD" w:rsidR="4B233F6F" w:rsidRPr="00035C40" w:rsidRDefault="4B233F6F" w:rsidP="00877C95">
      <w:pPr>
        <w:pStyle w:val="Heading3"/>
        <w:rPr>
          <w:rFonts w:eastAsia="Calibri"/>
        </w:rPr>
      </w:pPr>
      <w:r w:rsidRPr="00035C40">
        <w:rPr>
          <w:rFonts w:eastAsia="Calibri"/>
        </w:rPr>
        <w:t xml:space="preserve">2. Record </w:t>
      </w:r>
    </w:p>
    <w:p w14:paraId="791FA6F4" w14:textId="5255768A" w:rsidR="4B233F6F" w:rsidRDefault="4B233F6F" w:rsidP="3CB2DA18">
      <w:pPr>
        <w:spacing w:after="240" w:line="240" w:lineRule="auto"/>
        <w:rPr>
          <w:rFonts w:ascii="Calibri" w:eastAsia="Calibri" w:hAnsi="Calibri" w:cs="Calibri"/>
        </w:rPr>
      </w:pPr>
      <w:r w:rsidRPr="3CB2DA18">
        <w:rPr>
          <w:rFonts w:eastAsiaTheme="minorEastAsia"/>
        </w:rPr>
        <w:t xml:space="preserve">RECORD what you observed, but do not approach sick or dead wildlife specifically to collect this </w:t>
      </w:r>
      <w:r w:rsidRPr="0090443B">
        <w:rPr>
          <w:rFonts w:eastAsiaTheme="minorEastAsia"/>
          <w:color w:val="000000" w:themeColor="text1"/>
        </w:rPr>
        <w:t>information.</w:t>
      </w:r>
      <w:r w:rsidR="3953C196" w:rsidRPr="0090443B">
        <w:rPr>
          <w:rFonts w:eastAsiaTheme="minorEastAsia"/>
          <w:color w:val="000000" w:themeColor="text1"/>
        </w:rPr>
        <w:t xml:space="preserve"> </w:t>
      </w:r>
      <w:r w:rsidR="3953C196" w:rsidRPr="0090443B">
        <w:rPr>
          <w:rFonts w:ascii="Calibri" w:eastAsia="Calibri" w:hAnsi="Calibri" w:cs="Calibri"/>
          <w:color w:val="000000" w:themeColor="text1"/>
        </w:rPr>
        <w:t>If possible, do this from a distance using binoculars and/or cameras.</w:t>
      </w:r>
    </w:p>
    <w:p w14:paraId="289C080D" w14:textId="4E4CD8D1" w:rsidR="4B233F6F" w:rsidRDefault="4B233F6F" w:rsidP="3B73F6AC">
      <w:pPr>
        <w:spacing w:after="240" w:line="240" w:lineRule="auto"/>
      </w:pPr>
      <w:r w:rsidRPr="3B73F6AC">
        <w:rPr>
          <w:rFonts w:eastAsiaTheme="minorEastAsia"/>
        </w:rPr>
        <w:t>Information which is useful to record may include:</w:t>
      </w:r>
    </w:p>
    <w:p w14:paraId="1A786E36" w14:textId="56F8BE8D" w:rsidR="4B233F6F" w:rsidRDefault="6F0A656B" w:rsidP="3B73F6AC">
      <w:pPr>
        <w:pStyle w:val="ListBullet"/>
      </w:pPr>
      <w:r w:rsidRPr="585150DF">
        <w:t>D</w:t>
      </w:r>
      <w:r w:rsidR="4B233F6F" w:rsidRPr="585150DF">
        <w:t>ate and time</w:t>
      </w:r>
    </w:p>
    <w:p w14:paraId="5D7644C5" w14:textId="48F1F3F3" w:rsidR="4B233F6F" w:rsidRDefault="4B233F6F" w:rsidP="3B73F6AC">
      <w:pPr>
        <w:pStyle w:val="ListBullet"/>
      </w:pPr>
      <w:r w:rsidRPr="3B73F6AC">
        <w:t>Location (intersecting streets/trail number etc.)</w:t>
      </w:r>
    </w:p>
    <w:p w14:paraId="0B70DCB9" w14:textId="1203E8E0" w:rsidR="4B233F6F" w:rsidRDefault="6B50F856" w:rsidP="3B73F6AC">
      <w:pPr>
        <w:pStyle w:val="ListBullet"/>
      </w:pPr>
      <w:r>
        <w:lastRenderedPageBreak/>
        <w:t>A</w:t>
      </w:r>
      <w:r w:rsidR="4B233F6F">
        <w:t xml:space="preserve"> GPS location or pin drop (especially in remote areas)</w:t>
      </w:r>
      <w:r w:rsidR="4C43A514">
        <w:t>, if possible</w:t>
      </w:r>
    </w:p>
    <w:p w14:paraId="41B66D3A" w14:textId="4E7D2F3B" w:rsidR="4B233F6F" w:rsidRDefault="4B233F6F" w:rsidP="3B73F6AC">
      <w:pPr>
        <w:pStyle w:val="ListBullet"/>
      </w:pPr>
      <w:r w:rsidRPr="3B73F6AC">
        <w:t>Species, type/s, or descriptions of wildlife affected</w:t>
      </w:r>
    </w:p>
    <w:p w14:paraId="41866060" w14:textId="69C9C68C" w:rsidR="4B233F6F" w:rsidRDefault="4B233F6F" w:rsidP="3B73F6AC">
      <w:pPr>
        <w:pStyle w:val="ListBullet"/>
      </w:pPr>
      <w:r w:rsidRPr="3B73F6AC">
        <w:t>Estimated number of sick/dead wildlife</w:t>
      </w:r>
    </w:p>
    <w:p w14:paraId="25638F3D" w14:textId="4D5D8B94" w:rsidR="4B233F6F" w:rsidRDefault="4B233F6F" w:rsidP="3B73F6AC">
      <w:pPr>
        <w:pStyle w:val="ListBullet"/>
      </w:pPr>
      <w:r w:rsidRPr="3B73F6AC">
        <w:t>Signs of illness or condition of carcass/es (e.g. recently dead, skeletal remains, etc.)</w:t>
      </w:r>
    </w:p>
    <w:p w14:paraId="2B1BD72B" w14:textId="7F33E858" w:rsidR="4B233F6F" w:rsidRDefault="4B233F6F" w:rsidP="3B73F6AC">
      <w:pPr>
        <w:pStyle w:val="ListBullet"/>
      </w:pPr>
      <w:r w:rsidRPr="3B73F6AC">
        <w:t>If safe to do so, take photos or a video of the wildlife and the surrounding environment.</w:t>
      </w:r>
    </w:p>
    <w:p w14:paraId="6575A6AB" w14:textId="66088127" w:rsidR="74671985" w:rsidRPr="00035C40" w:rsidRDefault="74671985" w:rsidP="00877C95">
      <w:pPr>
        <w:pStyle w:val="Heading3"/>
        <w:rPr>
          <w:rFonts w:eastAsia="Calibri"/>
        </w:rPr>
      </w:pPr>
      <w:r w:rsidRPr="00035C40">
        <w:rPr>
          <w:rFonts w:eastAsia="Calibri"/>
        </w:rPr>
        <w:t xml:space="preserve">3. Report </w:t>
      </w:r>
    </w:p>
    <w:p w14:paraId="6A39CE79" w14:textId="6086ACCC" w:rsidR="74671985" w:rsidRDefault="74671985" w:rsidP="3CB2DA18">
      <w:pPr>
        <w:spacing w:after="240" w:line="240" w:lineRule="auto"/>
        <w:rPr>
          <w:rFonts w:eastAsiaTheme="minorEastAsia"/>
        </w:rPr>
      </w:pPr>
      <w:r w:rsidRPr="3CB2DA18">
        <w:rPr>
          <w:rFonts w:eastAsiaTheme="minorEastAsia"/>
        </w:rPr>
        <w:t>REPORT</w:t>
      </w:r>
      <w:r w:rsidR="56E111B6" w:rsidRPr="3CB2DA18">
        <w:rPr>
          <w:rFonts w:eastAsiaTheme="minorEastAsia"/>
        </w:rPr>
        <w:t xml:space="preserve"> if you have found 5 or more</w:t>
      </w:r>
      <w:r w:rsidR="00035C40">
        <w:rPr>
          <w:rFonts w:eastAsiaTheme="minorEastAsia"/>
        </w:rPr>
        <w:t xml:space="preserve"> </w:t>
      </w:r>
      <w:r w:rsidR="3EEBB3AA" w:rsidRPr="3CB2DA18">
        <w:rPr>
          <w:rFonts w:eastAsiaTheme="minorEastAsia"/>
        </w:rPr>
        <w:t>sick or</w:t>
      </w:r>
      <w:r w:rsidRPr="3CB2DA18">
        <w:rPr>
          <w:rFonts w:eastAsiaTheme="minorEastAsia"/>
        </w:rPr>
        <w:t xml:space="preserve"> dea</w:t>
      </w:r>
      <w:r w:rsidR="00A37EFA" w:rsidRPr="3CB2DA18">
        <w:rPr>
          <w:rFonts w:eastAsiaTheme="minorEastAsia"/>
        </w:rPr>
        <w:t xml:space="preserve">d birds or </w:t>
      </w:r>
      <w:r w:rsidR="00CE1563" w:rsidRPr="3CB2DA18">
        <w:rPr>
          <w:rFonts w:eastAsiaTheme="minorEastAsia"/>
        </w:rPr>
        <w:t>other animals</w:t>
      </w:r>
      <w:r w:rsidR="77EEEF92" w:rsidRPr="3CB2DA18">
        <w:rPr>
          <w:rFonts w:eastAsiaTheme="minorEastAsia"/>
        </w:rPr>
        <w:t xml:space="preserve"> of the same species. </w:t>
      </w:r>
      <w:r w:rsidRPr="3CB2DA18">
        <w:rPr>
          <w:rFonts w:eastAsiaTheme="minorEastAsia"/>
        </w:rPr>
        <w:t>Reports are critical to promote early detection and ongoing understanding of H5 bird flu and can be made by calling:</w:t>
      </w:r>
    </w:p>
    <w:p w14:paraId="0514DDDE" w14:textId="1A950D42" w:rsidR="74671985" w:rsidRDefault="74671985" w:rsidP="3B73F6AC">
      <w:pPr>
        <w:pStyle w:val="ListBullet"/>
      </w:pPr>
      <w:r w:rsidRPr="3B73F6AC">
        <w:t>The 24-hour Emergency Animal Disease Hotline on 1800 675 888</w:t>
      </w:r>
      <w:r w:rsidR="00470B5A">
        <w:t>.</w:t>
      </w:r>
    </w:p>
    <w:p w14:paraId="1BD613F6" w14:textId="1C5F2236" w:rsidR="74671985" w:rsidRDefault="74671985" w:rsidP="3B73F6AC">
      <w:pPr>
        <w:pStyle w:val="ListBullet"/>
      </w:pPr>
      <w:r w:rsidRPr="3B73F6AC">
        <w:t>The department of primary industries or agriculture in the state/territory in which the event occurred.</w:t>
      </w:r>
    </w:p>
    <w:p w14:paraId="5D8A2C61" w14:textId="172DEA27" w:rsidR="74671985" w:rsidRPr="009B5054" w:rsidRDefault="3DD0F852" w:rsidP="009B5054">
      <w:r w:rsidRPr="009B5054">
        <w:rPr>
          <w:i/>
          <w:iCs/>
        </w:rPr>
        <w:t xml:space="preserve">Avian influenza (including H5 bird flu) is a </w:t>
      </w:r>
      <w:hyperlink r:id="rId12">
        <w:r w:rsidRPr="009B5054">
          <w:rPr>
            <w:rStyle w:val="Hyperlink"/>
            <w:rFonts w:eastAsiaTheme="minorEastAsia"/>
          </w:rPr>
          <w:t>nationally notifiable disease</w:t>
        </w:r>
      </w:hyperlink>
      <w:r w:rsidRPr="009B5054">
        <w:rPr>
          <w:i/>
          <w:iCs/>
        </w:rPr>
        <w:t>. If you suspect or can confirm that an animal is showing s</w:t>
      </w:r>
      <w:r w:rsidR="19171BDD" w:rsidRPr="009B5054">
        <w:rPr>
          <w:i/>
          <w:iCs/>
        </w:rPr>
        <w:t>ign</w:t>
      </w:r>
      <w:r w:rsidRPr="009B5054">
        <w:rPr>
          <w:i/>
          <w:iCs/>
        </w:rPr>
        <w:t>s of the disease, you must report it. Reporting cases will improve our ability to investigate, detect and manage the spread of disease if it is detected.</w:t>
      </w:r>
    </w:p>
    <w:p w14:paraId="1BF796CA" w14:textId="213A87DA" w:rsidR="4C49D195" w:rsidRPr="009B5054" w:rsidRDefault="22419862" w:rsidP="009B5054">
      <w:pPr>
        <w:pStyle w:val="Heading2"/>
      </w:pPr>
      <w:r w:rsidRPr="009B5054">
        <w:t>What is the Emergency Animal Disease hotline?</w:t>
      </w:r>
    </w:p>
    <w:p w14:paraId="0CB2B20A" w14:textId="7460F7CD" w:rsidR="4C49D195" w:rsidRDefault="4C49D195" w:rsidP="3B73F6AC">
      <w:pPr>
        <w:spacing w:after="240" w:line="240" w:lineRule="auto"/>
      </w:pPr>
      <w:r w:rsidRPr="3B73F6AC">
        <w:rPr>
          <w:rFonts w:eastAsiaTheme="minorEastAsia"/>
        </w:rPr>
        <w:t xml:space="preserve">The Emergency Animal Disease Hotline, 1800 675 888, is a national toll-free telephone number that connects callers to the relevant state or territory animal health authority to </w:t>
      </w:r>
      <w:r w:rsidRPr="3B73F6AC">
        <w:rPr>
          <w:rFonts w:eastAsiaTheme="minorEastAsia"/>
          <w:b/>
          <w:bCs/>
        </w:rPr>
        <w:t xml:space="preserve">report suspected emergency animal diseases.  </w:t>
      </w:r>
    </w:p>
    <w:p w14:paraId="62719A26" w14:textId="3452861E" w:rsidR="4C49D195" w:rsidRDefault="4C49D195" w:rsidP="3B73F6AC">
      <w:pPr>
        <w:spacing w:after="240" w:line="240" w:lineRule="auto"/>
        <w:rPr>
          <w:rFonts w:ascii="Calibri" w:eastAsia="Calibri" w:hAnsi="Calibri" w:cs="Calibri"/>
          <w:color w:val="000000" w:themeColor="text1"/>
        </w:rPr>
      </w:pPr>
      <w:r w:rsidRPr="3B73F6AC">
        <w:rPr>
          <w:rFonts w:eastAsiaTheme="minorEastAsia"/>
        </w:rPr>
        <w:t>More information can be found at</w:t>
      </w:r>
      <w:r w:rsidRPr="3B73F6AC">
        <w:rPr>
          <w:rFonts w:ascii="Calibri" w:eastAsia="Calibri" w:hAnsi="Calibri" w:cs="Calibri"/>
          <w:color w:val="000000" w:themeColor="text1"/>
        </w:rPr>
        <w:t xml:space="preserve"> </w:t>
      </w:r>
      <w:hyperlink r:id="rId13">
        <w:r w:rsidRPr="3B73F6AC">
          <w:rPr>
            <w:rStyle w:val="Hyperlink"/>
            <w:rFonts w:ascii="Calibri" w:eastAsia="Calibri" w:hAnsi="Calibri" w:cs="Calibri"/>
          </w:rPr>
          <w:t>Animal Health Australia - Emergency Animal Disease Hotline</w:t>
        </w:r>
      </w:hyperlink>
      <w:r w:rsidRPr="3B73F6AC">
        <w:rPr>
          <w:rFonts w:ascii="Calibri" w:eastAsia="Calibri" w:hAnsi="Calibri" w:cs="Calibri"/>
          <w:color w:val="000000" w:themeColor="text1"/>
        </w:rPr>
        <w:t xml:space="preserve"> </w:t>
      </w:r>
    </w:p>
    <w:p w14:paraId="00084191" w14:textId="64A5397C" w:rsidR="4C49D195" w:rsidRPr="009B5054" w:rsidRDefault="22419862" w:rsidP="009B5054">
      <w:pPr>
        <w:pStyle w:val="Heading3"/>
        <w:rPr>
          <w:rFonts w:eastAsiaTheme="minorEastAsia"/>
        </w:rPr>
      </w:pPr>
      <w:r w:rsidRPr="009B5054">
        <w:rPr>
          <w:rFonts w:eastAsiaTheme="minorEastAsia"/>
        </w:rPr>
        <w:t>What happens after I call the Emergency Animal Disease hotline?</w:t>
      </w:r>
    </w:p>
    <w:p w14:paraId="75F9BD64" w14:textId="4EA54DB0" w:rsidR="008E18E2" w:rsidRDefault="22419862" w:rsidP="3B73F6AC">
      <w:pPr>
        <w:spacing w:before="120" w:line="259" w:lineRule="auto"/>
        <w:rPr>
          <w:rFonts w:ascii="Calibri" w:eastAsia="Calibri" w:hAnsi="Calibri" w:cs="Calibri"/>
        </w:rPr>
      </w:pPr>
      <w:r>
        <w:t xml:space="preserve">When you call the hotline, details about the incident will be collected and assessed by a </w:t>
      </w:r>
      <w:r w:rsidR="0016494C">
        <w:t xml:space="preserve">state or territory </w:t>
      </w:r>
      <w:r>
        <w:t xml:space="preserve">government official to determine the appropriate next actions. </w:t>
      </w:r>
      <w:r w:rsidR="6B8D8C0E" w:rsidRPr="00035C40">
        <w:t>Reporting is important so that your state or territory can assess the situation and decide if there is a need to further investigate. Reporting also helps us understand wildlife health across the country.</w:t>
      </w:r>
      <w:r w:rsidR="6B8D8C0E" w:rsidRPr="542E04F6">
        <w:rPr>
          <w:rFonts w:ascii="Calibri" w:eastAsia="Calibri" w:hAnsi="Calibri" w:cs="Calibri"/>
        </w:rPr>
        <w:t xml:space="preserve"> </w:t>
      </w:r>
    </w:p>
    <w:p w14:paraId="71CE3633" w14:textId="0F024009" w:rsidR="008E18E2" w:rsidRDefault="008E18E2">
      <w:pPr>
        <w:spacing w:after="0" w:line="240" w:lineRule="auto"/>
        <w:rPr>
          <w:rFonts w:ascii="Calibri" w:eastAsia="Calibri" w:hAnsi="Calibri" w:cs="Calibri"/>
        </w:rPr>
      </w:pPr>
      <w:r>
        <w:rPr>
          <w:rFonts w:ascii="Calibri" w:eastAsia="Calibri" w:hAnsi="Calibri" w:cs="Calibri"/>
        </w:rPr>
        <w:br w:type="page"/>
      </w:r>
    </w:p>
    <w:p w14:paraId="7BFA5F41" w14:textId="7B0C1D1A" w:rsidR="4C49D195" w:rsidRPr="009B5054" w:rsidRDefault="22419862" w:rsidP="009B5054">
      <w:pPr>
        <w:pStyle w:val="Heading2"/>
      </w:pPr>
      <w:r w:rsidRPr="009B5054">
        <w:lastRenderedPageBreak/>
        <w:t>What to look out for</w:t>
      </w:r>
    </w:p>
    <w:p w14:paraId="703E680D" w14:textId="54C3FCCD" w:rsidR="4C49D195" w:rsidRDefault="4C49D195" w:rsidP="3B73F6AC">
      <w:pPr>
        <w:spacing w:before="120" w:line="259" w:lineRule="auto"/>
      </w:pPr>
      <w:r w:rsidRPr="3B73F6AC">
        <w:t>The first sign of H5 bird flu in Australian wildlife is likely to be a rapid increase in numbers of sick or dead wild birds.  Mammals can also be infected with H5 bird flu.</w:t>
      </w:r>
    </w:p>
    <w:p w14:paraId="3B107B94" w14:textId="019A1E27" w:rsidR="4C49D195" w:rsidRPr="00035C40" w:rsidRDefault="22419862" w:rsidP="002A5FC1">
      <w:pPr>
        <w:pStyle w:val="Heading3"/>
        <w:rPr>
          <w:rFonts w:eastAsia="Calibri"/>
        </w:rPr>
      </w:pPr>
      <w:r w:rsidRPr="00035C40">
        <w:rPr>
          <w:rFonts w:eastAsia="Calibri"/>
        </w:rPr>
        <w:t xml:space="preserve">Birds </w:t>
      </w:r>
    </w:p>
    <w:p w14:paraId="1996056A" w14:textId="2A856D09" w:rsidR="4C49D195" w:rsidRDefault="4C49D195" w:rsidP="3B73F6AC">
      <w:pPr>
        <w:spacing w:before="120" w:line="259" w:lineRule="auto"/>
      </w:pPr>
      <w:r w:rsidRPr="3B73F6AC">
        <w:t xml:space="preserve">It is thought that any bird species in Australia could </w:t>
      </w:r>
      <w:r w:rsidR="002A6048">
        <w:t>become infected with</w:t>
      </w:r>
      <w:r w:rsidRPr="3B73F6AC">
        <w:t xml:space="preserve"> H5 bird flu, but the species most likely to be affected first are seabirds, waterbirds, shorebirds or birds of prey (such as eagles or hawks). </w:t>
      </w:r>
    </w:p>
    <w:p w14:paraId="0791CD47" w14:textId="0D026424" w:rsidR="4C49D195" w:rsidRDefault="4C49D195" w:rsidP="3B73F6AC">
      <w:pPr>
        <w:spacing w:before="120" w:line="259" w:lineRule="auto"/>
      </w:pPr>
      <w:r w:rsidRPr="3B73F6AC">
        <w:t xml:space="preserve">The signs of H5 bird flu infection in wild birds can vary widely. Affected birds may show a variety of signs of illness, and affected numbers may range from a single bird to many birds. </w:t>
      </w:r>
    </w:p>
    <w:p w14:paraId="2A8834EA" w14:textId="2A7F2D4F" w:rsidR="4C49D195" w:rsidRDefault="4C49D195" w:rsidP="3B73F6AC">
      <w:pPr>
        <w:spacing w:before="120" w:line="259" w:lineRule="auto"/>
      </w:pPr>
      <w:r>
        <w:t>Any wild bird that looks “sick” could potentially be a case of H5 bird flu, but common signs include inability to stand or fly, unusual postur</w:t>
      </w:r>
      <w:r w:rsidRPr="008E0D8C">
        <w:t xml:space="preserve">e, </w:t>
      </w:r>
      <w:r w:rsidR="008E0D8C">
        <w:t xml:space="preserve">or </w:t>
      </w:r>
      <w:r w:rsidRPr="008E0D8C">
        <w:t>difficulty</w:t>
      </w:r>
      <w:r w:rsidR="6EAE27E8" w:rsidRPr="008E0D8C">
        <w:t xml:space="preserve"> breathing</w:t>
      </w:r>
      <w:r w:rsidR="008E0D8C">
        <w:t>.</w:t>
      </w:r>
    </w:p>
    <w:p w14:paraId="729C2D8B" w14:textId="6C5649B7" w:rsidR="389189C8" w:rsidRPr="00035C40" w:rsidRDefault="5EE73B79" w:rsidP="002A5FC1">
      <w:pPr>
        <w:pStyle w:val="Heading3"/>
        <w:rPr>
          <w:rFonts w:eastAsia="Calibri"/>
        </w:rPr>
      </w:pPr>
      <w:r w:rsidRPr="00035C40">
        <w:rPr>
          <w:rFonts w:eastAsia="Calibri"/>
        </w:rPr>
        <w:t>Mammals (for example seals and sea</w:t>
      </w:r>
      <w:r w:rsidR="3D77D92A" w:rsidRPr="3CB2DA18">
        <w:rPr>
          <w:rFonts w:eastAsia="Calibri"/>
        </w:rPr>
        <w:t xml:space="preserve"> </w:t>
      </w:r>
      <w:r w:rsidRPr="00035C40">
        <w:rPr>
          <w:rFonts w:eastAsia="Calibri"/>
        </w:rPr>
        <w:t>lions, foxes and other species)</w:t>
      </w:r>
    </w:p>
    <w:p w14:paraId="6FFF2482" w14:textId="7337307B" w:rsidR="389189C8" w:rsidRDefault="389189C8" w:rsidP="3B73F6AC">
      <w:pPr>
        <w:spacing w:before="120" w:line="259" w:lineRule="auto"/>
      </w:pPr>
      <w:r>
        <w:t>Infection in wild mammals may result in unusual signs of sickness or death in individuals or groups. Scavenging and predatory species, and marine mammals such as seals and sea</w:t>
      </w:r>
      <w:r w:rsidR="546174CD">
        <w:t xml:space="preserve"> </w:t>
      </w:r>
      <w:r>
        <w:t xml:space="preserve">lions appear to be the most common wild mammal types affected. </w:t>
      </w:r>
    </w:p>
    <w:p w14:paraId="027C0B0F" w14:textId="32CA1AE3" w:rsidR="389189C8" w:rsidRDefault="5EE73B79" w:rsidP="3B73F6AC">
      <w:pPr>
        <w:spacing w:before="120" w:line="259" w:lineRule="auto"/>
      </w:pPr>
      <w:r w:rsidRPr="52E320AC">
        <w:t>The signs of H5 bird flu infection in wild mammals can vary widely. The most common signs of H5 bird flu in mammals are thought to be lack of coordination, seizures and clumsy movements but other signs might include shaking, difficulty breathing and drooling.</w:t>
      </w:r>
    </w:p>
    <w:p w14:paraId="7A59FA64" w14:textId="68E7CD08" w:rsidR="008E18E2" w:rsidRDefault="008E18E2">
      <w:pPr>
        <w:spacing w:after="0" w:line="240" w:lineRule="auto"/>
      </w:pPr>
      <w:r>
        <w:br w:type="page"/>
      </w:r>
    </w:p>
    <w:p w14:paraId="1A651D4D" w14:textId="15A8A71C" w:rsidR="389189C8" w:rsidRPr="009B5054" w:rsidRDefault="5EE73B79" w:rsidP="009B5054">
      <w:pPr>
        <w:pStyle w:val="Heading2"/>
      </w:pPr>
      <w:r w:rsidRPr="009B5054">
        <w:lastRenderedPageBreak/>
        <w:t>Protect yourself and others from potential infection</w:t>
      </w:r>
    </w:p>
    <w:p w14:paraId="749516AA" w14:textId="77777777" w:rsidR="008E18E2" w:rsidRPr="008E18E2" w:rsidRDefault="008E18E2" w:rsidP="008E18E2">
      <w:pPr>
        <w:spacing w:after="0" w:line="259" w:lineRule="auto"/>
        <w:rPr>
          <w:rFonts w:ascii="Calibri" w:eastAsia="Calibri" w:hAnsi="Calibri" w:cs="Calibri"/>
          <w:b/>
          <w:bCs/>
          <w:color w:val="FFFFFF" w:themeColor="background1"/>
          <w:sz w:val="16"/>
          <w:szCs w:val="16"/>
        </w:rPr>
      </w:pPr>
    </w:p>
    <w:p w14:paraId="5E64F91B" w14:textId="7CC6E03A" w:rsidR="389189C8" w:rsidRDefault="5EE73B79" w:rsidP="00B649BC">
      <w:pPr>
        <w:pStyle w:val="Heading3"/>
        <w:rPr>
          <w:rFonts w:eastAsia="Calibri"/>
        </w:rPr>
      </w:pPr>
      <w:r w:rsidRPr="00035C40">
        <w:rPr>
          <w:rFonts w:eastAsia="Calibri"/>
        </w:rPr>
        <w:t>How to keep safe after encountering sick or dead wildlife</w:t>
      </w:r>
    </w:p>
    <w:p w14:paraId="3C5CCACE" w14:textId="29E7C378" w:rsidR="271EC610" w:rsidRDefault="271EC610" w:rsidP="00B649BC">
      <w:r w:rsidRPr="3CB2DA18">
        <w:rPr>
          <w:b/>
          <w:bCs/>
        </w:rPr>
        <w:t xml:space="preserve">AVOID </w:t>
      </w:r>
      <w:r w:rsidRPr="3CB2DA18">
        <w:t>direct or indirect contact with sick or dead wildlife and their environments</w:t>
      </w:r>
    </w:p>
    <w:p w14:paraId="01D82018" w14:textId="19CF01F1" w:rsidR="389189C8" w:rsidRDefault="389189C8" w:rsidP="3B73F6AC">
      <w:pPr>
        <w:spacing w:before="120" w:line="259" w:lineRule="auto"/>
      </w:pPr>
      <w:r w:rsidRPr="3B73F6AC">
        <w:t xml:space="preserve">H5 bird flu virus can survive in faeces and other body fluids from sick and dead infected animals. It may persist in water and on land for several months, depending on conditions. </w:t>
      </w:r>
    </w:p>
    <w:p w14:paraId="17B7AF4E" w14:textId="0C75681E" w:rsidR="389189C8" w:rsidRDefault="389189C8" w:rsidP="3B73F6AC">
      <w:pPr>
        <w:spacing w:before="120" w:line="259" w:lineRule="auto"/>
      </w:pPr>
      <w:r w:rsidRPr="3B73F6AC">
        <w:t>When you have been in areas with sick or dead wildlife, follow these hygiene measures to keep yourself safe, and to prevent spread of disease to people, animals, or environments:</w:t>
      </w:r>
    </w:p>
    <w:p w14:paraId="3DE03086" w14:textId="7A9B0B51" w:rsidR="389189C8" w:rsidRDefault="389189C8" w:rsidP="3B73F6AC">
      <w:pPr>
        <w:pStyle w:val="ListBullet"/>
      </w:pPr>
      <w:r w:rsidRPr="3B73F6AC">
        <w:t xml:space="preserve">Wash your hands thoroughly for 20 seconds with soap and warm water and then dry completely. Hands must be cleaned of all visible material. </w:t>
      </w:r>
    </w:p>
    <w:p w14:paraId="4B682E28" w14:textId="15D87E4C" w:rsidR="389189C8" w:rsidRDefault="389189C8" w:rsidP="3B73F6AC">
      <w:pPr>
        <w:pStyle w:val="ListBullet"/>
      </w:pPr>
      <w:r w:rsidRPr="3B73F6AC">
        <w:t>Hand sanitiser (</w:t>
      </w:r>
      <w:r w:rsidR="002A6048">
        <w:t>60-80% ethanol or isopropyl alcohol</w:t>
      </w:r>
      <w:r w:rsidRPr="3B73F6AC">
        <w:t xml:space="preserve">) can be used as a temporary measure where soap and water are not available. Wash hands with soap and water as soon as possible. </w:t>
      </w:r>
    </w:p>
    <w:p w14:paraId="09577ED4" w14:textId="72B85959" w:rsidR="389189C8" w:rsidRDefault="6D71437E" w:rsidP="3B73F6AC">
      <w:pPr>
        <w:pStyle w:val="ListBullet"/>
      </w:pPr>
      <w:r w:rsidRPr="3CB2DA18">
        <w:rPr>
          <w:rFonts w:ascii="Calibri" w:eastAsia="Calibri" w:hAnsi="Calibri" w:cs="Calibri"/>
          <w:color w:val="000000" w:themeColor="text1"/>
        </w:rPr>
        <w:t>Do not touch your face or put any item near your mouth</w:t>
      </w:r>
      <w:r w:rsidR="389189C8">
        <w:t xml:space="preserve"> until you are away from wildlife and your hands have been </w:t>
      </w:r>
      <w:r w:rsidR="5FD5A42B">
        <w:t>thoroughly washed or sanitised</w:t>
      </w:r>
      <w:r w:rsidR="389189C8">
        <w:t xml:space="preserve">. </w:t>
      </w:r>
    </w:p>
    <w:p w14:paraId="1A38768E" w14:textId="7537BC1D" w:rsidR="389189C8" w:rsidRDefault="389189C8" w:rsidP="3B73F6AC">
      <w:pPr>
        <w:pStyle w:val="ListBullet"/>
      </w:pPr>
      <w:r w:rsidRPr="3B73F6AC">
        <w:t>Effective cleaning of contaminated footwear, clothing, vehicles and equipment is required to prevent spread of the virus to people and other animals, and movement of the virus between locations.</w:t>
      </w:r>
    </w:p>
    <w:p w14:paraId="5C02D45D" w14:textId="11E454E4" w:rsidR="389189C8" w:rsidRDefault="389189C8" w:rsidP="00035C40">
      <w:pPr>
        <w:pStyle w:val="ListBullet2"/>
      </w:pPr>
      <w:r>
        <w:t xml:space="preserve">Clean shoes </w:t>
      </w:r>
      <w:r w:rsidR="55E06718" w:rsidRPr="00035C40">
        <w:rPr>
          <w:lang w:val="en-GB"/>
        </w:rPr>
        <w:t>with detergent and water to remove all visible material</w:t>
      </w:r>
      <w:r w:rsidR="37D4A138" w:rsidRPr="00035C40">
        <w:rPr>
          <w:lang w:val="en-GB"/>
        </w:rPr>
        <w:t xml:space="preserve">, </w:t>
      </w:r>
      <w:r w:rsidR="002A6048">
        <w:t>then disinfect</w:t>
      </w:r>
      <w:r>
        <w:t xml:space="preserve"> and </w:t>
      </w:r>
      <w:r w:rsidR="13E572EC">
        <w:t>let them dry completely</w:t>
      </w:r>
      <w:r>
        <w:t>. If you can’t clean your shoes immediately, seal them in a plastic bag until they can be cleaned and disinfected.</w:t>
      </w:r>
    </w:p>
    <w:p w14:paraId="4EF1E061" w14:textId="32AC2A6D" w:rsidR="389189C8" w:rsidRDefault="58A0CD66" w:rsidP="00035C40">
      <w:pPr>
        <w:pStyle w:val="ListBullet2"/>
      </w:pPr>
      <w:r w:rsidRPr="00035C40">
        <w:rPr>
          <w:lang w:val="en-GB"/>
        </w:rPr>
        <w:t>Wash your clothes as soon as possible in a washing machine with laundry detergent on the hottest cycle appropriate for the material.</w:t>
      </w:r>
    </w:p>
    <w:p w14:paraId="64CA1043" w14:textId="3EDDDF97" w:rsidR="389189C8" w:rsidRDefault="389189C8" w:rsidP="00035C40">
      <w:pPr>
        <w:pStyle w:val="ListBullet2"/>
      </w:pPr>
      <w:r>
        <w:t xml:space="preserve"> Wash your hands thoroughly after </w:t>
      </w:r>
      <w:r w:rsidR="6E26DF57">
        <w:t>cleaning and disinfecting</w:t>
      </w:r>
      <w:r>
        <w:t>.</w:t>
      </w:r>
    </w:p>
    <w:p w14:paraId="51CED8A7" w14:textId="5E59AD71" w:rsidR="389189C8" w:rsidRDefault="389189C8" w:rsidP="3B73F6AC">
      <w:pPr>
        <w:pStyle w:val="ListBullet"/>
      </w:pPr>
      <w:r w:rsidRPr="3B73F6AC">
        <w:t>If your vehicle has come close to sick or dead wildlife or has been in an environment with suspect or confirmed H5 bird flu, wash your vehicle (tyres, mud flaps and wheel arches) as soon as you can, as close as possible to the site of the sick or dead wildlife.</w:t>
      </w:r>
    </w:p>
    <w:p w14:paraId="436418EC" w14:textId="67ACD3D4" w:rsidR="77060AB5" w:rsidRPr="00B649BC" w:rsidRDefault="4A5A0B6E" w:rsidP="009B5054">
      <w:pPr>
        <w:pStyle w:val="Heading2"/>
      </w:pPr>
      <w:r w:rsidRPr="00B649BC">
        <w:t>How to keep pets safe</w:t>
      </w:r>
    </w:p>
    <w:p w14:paraId="2A45F206" w14:textId="3676D748" w:rsidR="77060AB5" w:rsidRDefault="77060AB5" w:rsidP="3B73F6AC">
      <w:pPr>
        <w:spacing w:after="240" w:line="240" w:lineRule="auto"/>
        <w:ind w:left="66"/>
        <w:rPr>
          <w:rFonts w:ascii="Calibri" w:eastAsia="Calibri" w:hAnsi="Calibri" w:cs="Calibri"/>
          <w:color w:val="000000" w:themeColor="text1"/>
        </w:rPr>
      </w:pPr>
      <w:r w:rsidRPr="3B73F6AC">
        <w:rPr>
          <w:rFonts w:eastAsiaTheme="minorEastAsia"/>
        </w:rPr>
        <w:t>H5 bird flu may also affect birds and mammals which are kept as pets (e.g. dogs and cats). You can help keep your pets safe from H5 bird flu by taking the following actions:</w:t>
      </w:r>
      <w:r w:rsidRPr="3B73F6AC">
        <w:rPr>
          <w:rFonts w:ascii="Calibri" w:eastAsia="Calibri" w:hAnsi="Calibri" w:cs="Calibri"/>
          <w:color w:val="000000" w:themeColor="text1"/>
        </w:rPr>
        <w:t xml:space="preserve"> </w:t>
      </w:r>
    </w:p>
    <w:p w14:paraId="7250569E" w14:textId="14D67009" w:rsidR="77060AB5" w:rsidRDefault="77060AB5" w:rsidP="3B73F6AC">
      <w:pPr>
        <w:pStyle w:val="ListBullet"/>
      </w:pPr>
      <w:r w:rsidRPr="3B73F6AC">
        <w:t xml:space="preserve">Do not allow pets to approach, touch, or eat sick or dead wildlife. </w:t>
      </w:r>
    </w:p>
    <w:p w14:paraId="283E1969" w14:textId="06674CF4" w:rsidR="77060AB5" w:rsidRDefault="77060AB5" w:rsidP="3B73F6AC">
      <w:pPr>
        <w:pStyle w:val="ListBullet"/>
      </w:pPr>
      <w:r>
        <w:t>Avoid taking your pets to locations where there is</w:t>
      </w:r>
      <w:r w:rsidR="4C6966AE">
        <w:t>,</w:t>
      </w:r>
      <w:r>
        <w:t xml:space="preserve"> or has been</w:t>
      </w:r>
      <w:r w:rsidR="380E568F">
        <w:t>,</w:t>
      </w:r>
      <w:r>
        <w:t xml:space="preserve"> a suspect or confirmed case of H5 bird flu.</w:t>
      </w:r>
    </w:p>
    <w:p w14:paraId="17119D1A" w14:textId="1DF1D74C" w:rsidR="77060AB5" w:rsidRDefault="77060AB5" w:rsidP="3B73F6AC">
      <w:pPr>
        <w:pStyle w:val="ListBullet"/>
      </w:pPr>
      <w:r>
        <w:t>If your pet is displaying signs of sickness after interacting with wildlife, isolate them away from children and other pets and call your vet.</w:t>
      </w:r>
      <w:r w:rsidR="0A445F9B">
        <w:t xml:space="preserve"> Be prepared to provide your vet with information about your pet</w:t>
      </w:r>
      <w:r w:rsidR="006311ED">
        <w:t>’</w:t>
      </w:r>
      <w:r w:rsidR="0A445F9B">
        <w:t>s exposure to wildlife</w:t>
      </w:r>
      <w:r w:rsidR="008E0D8C">
        <w:t>.</w:t>
      </w:r>
    </w:p>
    <w:p w14:paraId="5A64D0C8" w14:textId="5CEF3A88" w:rsidR="77060AB5" w:rsidRDefault="77060AB5" w:rsidP="3B73F6AC">
      <w:pPr>
        <w:pStyle w:val="ListBullet"/>
      </w:pPr>
      <w:r>
        <w:t xml:space="preserve">Monitor </w:t>
      </w:r>
      <w:r w:rsidR="66ED765B">
        <w:t>kept</w:t>
      </w:r>
      <w:r>
        <w:t xml:space="preserve"> birds and poultry for unusual signs of illness or death and prevent direct or indirect contact with wild birds.</w:t>
      </w:r>
    </w:p>
    <w:p w14:paraId="71A0771B" w14:textId="08EA5DFB" w:rsidR="77060AB5" w:rsidRDefault="77060AB5" w:rsidP="3B73F6AC">
      <w:pPr>
        <w:spacing w:after="240" w:line="240" w:lineRule="auto"/>
      </w:pPr>
      <w:r w:rsidRPr="3B73F6AC">
        <w:rPr>
          <w:rFonts w:eastAsiaTheme="minorEastAsia"/>
        </w:rPr>
        <w:t xml:space="preserve">More information can be found at: </w:t>
      </w:r>
      <w:hyperlink r:id="rId14">
        <w:r w:rsidRPr="3B73F6AC">
          <w:rPr>
            <w:rStyle w:val="Hyperlink"/>
            <w:rFonts w:ascii="Calibri" w:eastAsia="Calibri" w:hAnsi="Calibri" w:cs="Calibri"/>
          </w:rPr>
          <w:t>Protecting domestic poultry and birds</w:t>
        </w:r>
      </w:hyperlink>
    </w:p>
    <w:p w14:paraId="25CC2A7B" w14:textId="6951C4DD" w:rsidR="03ACDD85" w:rsidRPr="009B5054" w:rsidRDefault="771544C7" w:rsidP="009B5054">
      <w:pPr>
        <w:pStyle w:val="Heading2"/>
      </w:pPr>
      <w:r w:rsidRPr="009B5054">
        <w:lastRenderedPageBreak/>
        <w:t>What if I feel unwell after being in contact with sick or dead wildlife?</w:t>
      </w:r>
    </w:p>
    <w:p w14:paraId="1974C746" w14:textId="67E5A977" w:rsidR="03ACDD85" w:rsidRPr="0090443B" w:rsidRDefault="03ACDD85" w:rsidP="3B73F6AC">
      <w:pPr>
        <w:spacing w:before="120" w:line="259" w:lineRule="auto"/>
      </w:pPr>
      <w:r>
        <w:t xml:space="preserve">Bird flu infections in people are rare but can happen if a person has had close contact with an infected </w:t>
      </w:r>
      <w:r w:rsidRPr="0090443B">
        <w:t xml:space="preserve">animal or contaminated environment. </w:t>
      </w:r>
    </w:p>
    <w:p w14:paraId="37548B6B" w14:textId="69DD7E33" w:rsidR="27D984B8" w:rsidRPr="0090443B" w:rsidRDefault="27D984B8" w:rsidP="542E04F6">
      <w:pPr>
        <w:rPr>
          <w:rFonts w:ascii="Calibri" w:eastAsia="Calibri" w:hAnsi="Calibri" w:cs="Calibri"/>
        </w:rPr>
      </w:pPr>
      <w:r w:rsidRPr="0090443B">
        <w:rPr>
          <w:rFonts w:ascii="Calibri" w:eastAsia="Calibri" w:hAnsi="Calibri" w:cs="Calibri"/>
          <w:color w:val="000000" w:themeColor="text1"/>
        </w:rPr>
        <w:t xml:space="preserve">Monitor for symptoms for 10 days after contact with </w:t>
      </w:r>
      <w:r w:rsidR="6DD4DD53" w:rsidRPr="0090443B">
        <w:rPr>
          <w:rFonts w:ascii="Calibri" w:eastAsia="Calibri" w:hAnsi="Calibri" w:cs="Calibri"/>
          <w:color w:val="000000" w:themeColor="text1"/>
        </w:rPr>
        <w:t xml:space="preserve">sick or </w:t>
      </w:r>
      <w:r w:rsidRPr="0090443B">
        <w:rPr>
          <w:rFonts w:ascii="Calibri" w:eastAsia="Calibri" w:hAnsi="Calibri" w:cs="Calibri"/>
          <w:color w:val="000000" w:themeColor="text1"/>
        </w:rPr>
        <w:t>dead wildlife or their contaminated environment.</w:t>
      </w:r>
    </w:p>
    <w:p w14:paraId="00EA9EAF" w14:textId="6BC65D89" w:rsidR="03ACDD85" w:rsidRDefault="03ACDD85" w:rsidP="3B73F6AC">
      <w:pPr>
        <w:pStyle w:val="ListBullet"/>
        <w:spacing w:line="259" w:lineRule="auto"/>
      </w:pPr>
      <w:r>
        <w:t>If you are infected, you might not show any symptoms, or you might get</w:t>
      </w:r>
      <w:r w:rsidR="072F9E46">
        <w:t xml:space="preserve"> one or more symptoms such as</w:t>
      </w:r>
      <w:r>
        <w:t>:</w:t>
      </w:r>
    </w:p>
    <w:p w14:paraId="3D44919C" w14:textId="77C5CFD6" w:rsidR="03ACDD85" w:rsidRDefault="565605FA" w:rsidP="3B73F6AC">
      <w:pPr>
        <w:pStyle w:val="ListBullet"/>
      </w:pPr>
      <w:r>
        <w:t>f</w:t>
      </w:r>
      <w:r w:rsidR="03ACDD85">
        <w:t>ever</w:t>
      </w:r>
    </w:p>
    <w:p w14:paraId="0A9EFF67" w14:textId="4DDF26E1" w:rsidR="03ACDD85" w:rsidRDefault="6DFE8408" w:rsidP="3B73F6AC">
      <w:pPr>
        <w:pStyle w:val="ListBullet"/>
      </w:pPr>
      <w:r>
        <w:t>c</w:t>
      </w:r>
      <w:r w:rsidR="03ACDD85">
        <w:t>ough</w:t>
      </w:r>
    </w:p>
    <w:p w14:paraId="2BC5D7C3" w14:textId="51A1B7D3" w:rsidR="03ACDD85" w:rsidRDefault="08859947" w:rsidP="3B73F6AC">
      <w:pPr>
        <w:pStyle w:val="ListBullet"/>
      </w:pPr>
      <w:r>
        <w:t>s</w:t>
      </w:r>
      <w:r w:rsidR="03ACDD85">
        <w:t>ore throat</w:t>
      </w:r>
    </w:p>
    <w:p w14:paraId="73061C62" w14:textId="4FCC72CE" w:rsidR="03ACDD85" w:rsidRDefault="422B4A1F" w:rsidP="3B73F6AC">
      <w:pPr>
        <w:pStyle w:val="ListBullet"/>
      </w:pPr>
      <w:r>
        <w:t>r</w:t>
      </w:r>
      <w:r w:rsidR="03ACDD85">
        <w:t>unny or blocked nose</w:t>
      </w:r>
    </w:p>
    <w:p w14:paraId="5D26242B" w14:textId="7AB83858" w:rsidR="03ACDD85" w:rsidRDefault="35C76DA6" w:rsidP="3B73F6AC">
      <w:pPr>
        <w:pStyle w:val="ListBullet"/>
      </w:pPr>
      <w:r>
        <w:t>r</w:t>
      </w:r>
      <w:r w:rsidR="6B764F61">
        <w:t>ed, sore eyes</w:t>
      </w:r>
      <w:r w:rsidR="03ACDD85">
        <w:t xml:space="preserve"> or conjunctivitis</w:t>
      </w:r>
    </w:p>
    <w:p w14:paraId="5D67ADA6" w14:textId="0F559C17" w:rsidR="03ACDD85" w:rsidRDefault="41BD22A7" w:rsidP="3B73F6AC">
      <w:pPr>
        <w:pStyle w:val="ListBullet"/>
      </w:pPr>
      <w:r>
        <w:t>m</w:t>
      </w:r>
      <w:r w:rsidR="03ACDD85">
        <w:t>uscle or body aches</w:t>
      </w:r>
    </w:p>
    <w:p w14:paraId="145D551C" w14:textId="79C25D56" w:rsidR="03ACDD85" w:rsidRDefault="24ED12CE" w:rsidP="3B73F6AC">
      <w:pPr>
        <w:pStyle w:val="ListBullet"/>
      </w:pPr>
      <w:r>
        <w:t>f</w:t>
      </w:r>
      <w:r w:rsidR="03ACDD85">
        <w:t>atigue</w:t>
      </w:r>
    </w:p>
    <w:p w14:paraId="28CC229E" w14:textId="71368CF7" w:rsidR="03ACDD85" w:rsidRDefault="10D8210A" w:rsidP="3B73F6AC">
      <w:pPr>
        <w:pStyle w:val="ListBullet"/>
      </w:pPr>
      <w:r>
        <w:t>s</w:t>
      </w:r>
      <w:r w:rsidR="03ACDD85">
        <w:t>hortness of breath or difficulty breathing</w:t>
      </w:r>
    </w:p>
    <w:p w14:paraId="63F06632" w14:textId="34A025E7" w:rsidR="03ACDD85" w:rsidRDefault="648E540E" w:rsidP="3B73F6AC">
      <w:pPr>
        <w:pStyle w:val="ListBullet"/>
      </w:pPr>
      <w:r>
        <w:t>p</w:t>
      </w:r>
      <w:r w:rsidR="03ACDD85">
        <w:t>neumonia.</w:t>
      </w:r>
    </w:p>
    <w:p w14:paraId="5E07E658" w14:textId="14B2E966" w:rsidR="03ACDD85" w:rsidRDefault="03ACDD85" w:rsidP="3CB2DA18">
      <w:pPr>
        <w:spacing w:before="120" w:line="259" w:lineRule="auto"/>
      </w:pPr>
      <w:r>
        <w:t xml:space="preserve">Less common signs and symptoms </w:t>
      </w:r>
      <w:r w:rsidR="5E3FC148">
        <w:t xml:space="preserve">can </w:t>
      </w:r>
      <w:r>
        <w:t>include</w:t>
      </w:r>
      <w:r w:rsidR="5AC793F5">
        <w:t>:</w:t>
      </w:r>
      <w:r>
        <w:t xml:space="preserve"> </w:t>
      </w:r>
    </w:p>
    <w:p w14:paraId="59AA0E35" w14:textId="53EDB00E" w:rsidR="03ACDD85" w:rsidRDefault="03ACDD85" w:rsidP="0090443B">
      <w:pPr>
        <w:pStyle w:val="ListBullet"/>
        <w:ind w:left="454" w:hanging="454"/>
      </w:pPr>
      <w:r>
        <w:t>nausea</w:t>
      </w:r>
    </w:p>
    <w:p w14:paraId="25E626D5" w14:textId="3D979F4A" w:rsidR="03ACDD85" w:rsidRDefault="03ACDD85" w:rsidP="0090443B">
      <w:pPr>
        <w:pStyle w:val="ListBullet"/>
        <w:ind w:left="454" w:hanging="454"/>
      </w:pPr>
      <w:r>
        <w:t>vomiting</w:t>
      </w:r>
    </w:p>
    <w:p w14:paraId="0E284849" w14:textId="429EE277" w:rsidR="03ACDD85" w:rsidRDefault="03ACDD85" w:rsidP="0090443B">
      <w:pPr>
        <w:pStyle w:val="ListBullet"/>
        <w:ind w:left="454" w:hanging="454"/>
      </w:pPr>
      <w:r>
        <w:t>diarrhoea</w:t>
      </w:r>
    </w:p>
    <w:p w14:paraId="28BBA49D" w14:textId="11D511B8" w:rsidR="03ACDD85" w:rsidRDefault="03ACDD85" w:rsidP="0090443B">
      <w:pPr>
        <w:pStyle w:val="ListBullet"/>
        <w:ind w:left="454" w:hanging="454"/>
      </w:pPr>
      <w:r>
        <w:t>seizures.</w:t>
      </w:r>
    </w:p>
    <w:p w14:paraId="0AD3EA1B" w14:textId="78FC4547" w:rsidR="03ACDD85" w:rsidRDefault="03ACDD85" w:rsidP="3B73F6AC">
      <w:pPr>
        <w:pStyle w:val="ListBullet"/>
        <w:spacing w:line="259" w:lineRule="auto"/>
      </w:pPr>
      <w:r>
        <w:t>If you feel unwell with any of the above symptoms after having close contact with sick or dead wildlife, you should</w:t>
      </w:r>
      <w:r w:rsidR="30DB0D65">
        <w:t>:</w:t>
      </w:r>
    </w:p>
    <w:p w14:paraId="66F201A6" w14:textId="3EDC9C0C" w:rsidR="3E85B91E" w:rsidRPr="0090443B" w:rsidRDefault="3E85B91E" w:rsidP="0090443B">
      <w:pPr>
        <w:pStyle w:val="ListBullet"/>
        <w:ind w:left="454" w:hanging="454"/>
      </w:pPr>
      <w:r w:rsidRPr="0090443B">
        <w:rPr>
          <w:b/>
          <w:bCs/>
        </w:rPr>
        <w:t>Call your doctor</w:t>
      </w:r>
      <w:r w:rsidRPr="0090443B">
        <w:t xml:space="preserve"> and tell them that you have been around dead wildlife that were potentially infected with H5 bird flu.</w:t>
      </w:r>
    </w:p>
    <w:p w14:paraId="5C925276" w14:textId="7055D6D3" w:rsidR="3E85B91E" w:rsidRPr="0090443B" w:rsidRDefault="3E85B91E" w:rsidP="0090443B">
      <w:pPr>
        <w:pStyle w:val="ListBullet"/>
        <w:ind w:left="454" w:hanging="454"/>
      </w:pPr>
      <w:r w:rsidRPr="0090443B">
        <w:rPr>
          <w:b/>
          <w:bCs/>
        </w:rPr>
        <w:t>Stay home</w:t>
      </w:r>
      <w:r w:rsidRPr="0090443B">
        <w:t xml:space="preserve"> while you are unwell.</w:t>
      </w:r>
    </w:p>
    <w:p w14:paraId="00DB3485" w14:textId="3C13D70A" w:rsidR="3E85B91E" w:rsidRPr="0090443B" w:rsidRDefault="3E85B91E" w:rsidP="0090443B">
      <w:pPr>
        <w:pStyle w:val="ListBullet"/>
        <w:ind w:left="454" w:hanging="454"/>
      </w:pPr>
      <w:r w:rsidRPr="0090443B">
        <w:rPr>
          <w:b/>
          <w:bCs/>
        </w:rPr>
        <w:t>Wear a mask</w:t>
      </w:r>
      <w:r w:rsidRPr="0090443B">
        <w:t xml:space="preserve"> to protect others.</w:t>
      </w:r>
    </w:p>
    <w:p w14:paraId="4CCDA9BC" w14:textId="4DE7147E" w:rsidR="3E85B91E" w:rsidRPr="0090443B" w:rsidRDefault="3E85B91E" w:rsidP="0090443B">
      <w:pPr>
        <w:pStyle w:val="ListBullet"/>
        <w:ind w:left="454" w:hanging="454"/>
      </w:pPr>
      <w:r w:rsidRPr="0090443B">
        <w:rPr>
          <w:b/>
          <w:bCs/>
        </w:rPr>
        <w:t>Stay away</w:t>
      </w:r>
      <w:r w:rsidRPr="0090443B">
        <w:t xml:space="preserve"> from other people as much as possible. If you can’t stay away from others, wearing a mask is even more important.</w:t>
      </w:r>
    </w:p>
    <w:p w14:paraId="2274E6A6" w14:textId="4C5D14E6" w:rsidR="3E85B91E" w:rsidRPr="0090443B" w:rsidRDefault="3E85B91E" w:rsidP="0090443B">
      <w:pPr>
        <w:pStyle w:val="ListBullet"/>
        <w:ind w:left="454" w:hanging="454"/>
      </w:pPr>
      <w:r w:rsidRPr="0090443B">
        <w:rPr>
          <w:b/>
          <w:bCs/>
        </w:rPr>
        <w:t>Cough or sneeze into your elbow or a tissue</w:t>
      </w:r>
      <w:r w:rsidRPr="0090443B">
        <w:t xml:space="preserve"> and dispose of used tissues in the bin straight away (then wash your hands).</w:t>
      </w:r>
    </w:p>
    <w:p w14:paraId="00066CC9" w14:textId="1E4058CB" w:rsidR="3E85B91E" w:rsidRPr="0090443B" w:rsidRDefault="3E85B91E" w:rsidP="0090443B">
      <w:pPr>
        <w:pStyle w:val="ListBullet"/>
        <w:ind w:left="454" w:hanging="454"/>
      </w:pPr>
      <w:r w:rsidRPr="0090443B">
        <w:rPr>
          <w:b/>
          <w:bCs/>
        </w:rPr>
        <w:t>Wash your hands with soap and water often</w:t>
      </w:r>
      <w:r w:rsidRPr="0090443B">
        <w:t>, especially after coughing or sneezing.</w:t>
      </w:r>
    </w:p>
    <w:p w14:paraId="5EF89819" w14:textId="5BF2D065" w:rsidR="3E85B91E" w:rsidRDefault="3E85B91E">
      <w:pPr>
        <w:rPr>
          <w:rFonts w:ascii="Calibri" w:eastAsia="Calibri" w:hAnsi="Calibri" w:cs="Calibri"/>
          <w:color w:val="000000" w:themeColor="text1"/>
        </w:rPr>
      </w:pPr>
      <w:r w:rsidRPr="3CB2DA18">
        <w:rPr>
          <w:rFonts w:ascii="Calibri" w:eastAsia="Calibri" w:hAnsi="Calibri" w:cs="Calibri"/>
          <w:color w:val="000000" w:themeColor="text1"/>
        </w:rPr>
        <w:t>For more information, you can visit the</w:t>
      </w:r>
      <w:r w:rsidR="00AB704A">
        <w:rPr>
          <w:rFonts w:ascii="Calibri" w:eastAsia="Calibri" w:hAnsi="Calibri" w:cs="Calibri"/>
          <w:color w:val="000000" w:themeColor="text1"/>
        </w:rPr>
        <w:t xml:space="preserve"> </w:t>
      </w:r>
      <w:hyperlink r:id="rId15" w:history="1">
        <w:r w:rsidR="00AB704A" w:rsidRPr="004907FB">
          <w:rPr>
            <w:rStyle w:val="Hyperlink"/>
            <w:rFonts w:ascii="Calibri" w:eastAsia="Calibri" w:hAnsi="Calibri" w:cs="Calibri"/>
          </w:rPr>
          <w:t>Department of Health, Disability and Aging – Bird Flu</w:t>
        </w:r>
      </w:hyperlink>
    </w:p>
    <w:p w14:paraId="32FA2A89" w14:textId="2CD8CF8F" w:rsidR="016C8787" w:rsidRPr="009B5054" w:rsidRDefault="553E5884" w:rsidP="009B5054">
      <w:pPr>
        <w:pStyle w:val="Heading2"/>
      </w:pPr>
      <w:r w:rsidRPr="009B5054">
        <w:lastRenderedPageBreak/>
        <w:t xml:space="preserve">Stay informed with reliable sources </w:t>
      </w:r>
    </w:p>
    <w:p w14:paraId="31B123D6" w14:textId="1FDCE821" w:rsidR="016C8787" w:rsidRDefault="1B06E862" w:rsidP="009B5054">
      <w:pPr>
        <w:pStyle w:val="ListBullet"/>
        <w:rPr>
          <w:rStyle w:val="Hyperlink"/>
          <w:rFonts w:ascii="Calibri" w:eastAsia="Calibri" w:hAnsi="Calibri" w:cs="Calibri"/>
        </w:rPr>
      </w:pPr>
      <w:hyperlink r:id="rId16" w:anchor="report">
        <w:r w:rsidRPr="3CB2DA18">
          <w:rPr>
            <w:rStyle w:val="Hyperlink"/>
            <w:rFonts w:ascii="Calibri" w:eastAsia="Calibri" w:hAnsi="Calibri" w:cs="Calibri"/>
          </w:rPr>
          <w:t>BirdFlu.gov.au</w:t>
        </w:r>
      </w:hyperlink>
    </w:p>
    <w:p w14:paraId="49194D16" w14:textId="493419CD" w:rsidR="016C8787" w:rsidRDefault="553E5884" w:rsidP="009B5054">
      <w:pPr>
        <w:pStyle w:val="ListBullet"/>
        <w:rPr>
          <w:rFonts w:ascii="Calibri" w:eastAsia="Calibri" w:hAnsi="Calibri" w:cs="Calibri"/>
          <w:color w:val="000000" w:themeColor="text1"/>
        </w:rPr>
      </w:pPr>
      <w:hyperlink r:id="rId17">
        <w:r w:rsidRPr="3CB2DA18">
          <w:rPr>
            <w:rStyle w:val="Hyperlink"/>
            <w:rFonts w:ascii="Calibri" w:eastAsia="Calibri" w:hAnsi="Calibri" w:cs="Calibri"/>
          </w:rPr>
          <w:t>Protecting domestic poultry and birds – including s</w:t>
        </w:r>
        <w:r w:rsidR="3EF63794" w:rsidRPr="3CB2DA18">
          <w:rPr>
            <w:rStyle w:val="Hyperlink"/>
            <w:rFonts w:ascii="Calibri" w:eastAsia="Calibri" w:hAnsi="Calibri" w:cs="Calibri"/>
          </w:rPr>
          <w:t>ign</w:t>
        </w:r>
        <w:r w:rsidRPr="3CB2DA18">
          <w:rPr>
            <w:rStyle w:val="Hyperlink"/>
            <w:rFonts w:ascii="Calibri" w:eastAsia="Calibri" w:hAnsi="Calibri" w:cs="Calibri"/>
          </w:rPr>
          <w:t>s of H5 bird flu</w:t>
        </w:r>
      </w:hyperlink>
    </w:p>
    <w:p w14:paraId="2BB9642D" w14:textId="294F5867" w:rsidR="3B73F6AC" w:rsidRDefault="3B73F6AC" w:rsidP="3B73F6AC">
      <w:pPr>
        <w:spacing w:before="120" w:line="259" w:lineRule="auto"/>
      </w:pPr>
    </w:p>
    <w:p w14:paraId="34820425" w14:textId="77777777" w:rsidR="000A5BA0" w:rsidRPr="009B5054" w:rsidRDefault="000A5BA0" w:rsidP="009B5054">
      <w:pPr>
        <w:pStyle w:val="Heading2"/>
      </w:pPr>
      <w:r w:rsidRPr="009B5054">
        <w:rPr>
          <w:rStyle w:val="Strong"/>
          <w:b/>
          <w:bCs/>
        </w:rPr>
        <w:t>Acknowledgement of Country</w:t>
      </w:r>
    </w:p>
    <w:p w14:paraId="5288A7BC" w14:textId="77777777" w:rsidR="005E243A" w:rsidRPr="005E243A" w:rsidRDefault="005E243A" w:rsidP="00E9781D">
      <w:pPr>
        <w:pStyle w:val="Normalsmall"/>
        <w:spacing w:before="360"/>
        <w:rPr>
          <w:lang w:val="en-GB"/>
        </w:rPr>
      </w:pPr>
      <w:r w:rsidRPr="005E243A">
        <w:rPr>
          <w:lang w:val="en-GB"/>
        </w:rP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5AAE804A" w14:textId="3618051B" w:rsidR="00E9781D" w:rsidRDefault="005E243A" w:rsidP="00E9781D">
      <w:pPr>
        <w:pStyle w:val="Normalsmall"/>
        <w:spacing w:before="360"/>
      </w:pPr>
      <w:r w:rsidRPr="00B8644D">
        <w:t> </w:t>
      </w:r>
      <w:r w:rsidR="00E9781D">
        <w:t>© Commonwealth of Australia 202</w:t>
      </w:r>
      <w:r w:rsidR="004A46C2">
        <w:t>5</w:t>
      </w:r>
    </w:p>
    <w:p w14:paraId="737C809B"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0A5E9F77" w14:textId="77777777" w:rsidR="00E9781D" w:rsidRDefault="00E9781D" w:rsidP="00E9781D">
      <w:pPr>
        <w:pStyle w:val="Normalsmall"/>
      </w:pPr>
      <w:r w:rsidRPr="71DADB0A">
        <w:t xml:space="preserve">All material in this publication is licensed under a </w:t>
      </w:r>
      <w:hyperlink r:id="rId18">
        <w:r w:rsidRPr="71DADB0A">
          <w:rPr>
            <w:rStyle w:val="Hyperlink"/>
          </w:rPr>
          <w:t>Creative Commons Attribution 4.0 International Licence</w:t>
        </w:r>
      </w:hyperlink>
      <w:r w:rsidRPr="71DADB0A">
        <w:t xml:space="preserve"> except content supplied by third parties, logos and the Commonwealth Coat of Arms.</w:t>
      </w:r>
    </w:p>
    <w:p w14:paraId="6B185419" w14:textId="7777777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p w14:paraId="009368FC" w14:textId="77777777" w:rsidR="00766D7F" w:rsidRDefault="00766D7F" w:rsidP="004A6CE2">
      <w:pPr>
        <w:pStyle w:val="Heading2"/>
      </w:pPr>
      <w:r w:rsidRPr="3B73F6AC">
        <w:t>Document control</w:t>
      </w:r>
    </w:p>
    <w:p w14:paraId="322F2ED7" w14:textId="77777777" w:rsidR="00766D7F" w:rsidRDefault="00766D7F" w:rsidP="00766D7F">
      <w:pPr>
        <w:spacing w:after="200"/>
      </w:pPr>
      <w:r w:rsidRPr="3B73F6AC">
        <w:rPr>
          <w:rFonts w:eastAsiaTheme="minorEastAsia"/>
        </w:rPr>
        <w:t>This document is maintained by the Environmental Biosecurity Office in the Department of Agriculture, Fisheries and Forestry.</w:t>
      </w:r>
    </w:p>
    <w:tbl>
      <w:tblPr>
        <w:tblStyle w:val="TableGrid"/>
        <w:tblW w:w="908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032"/>
        <w:gridCol w:w="3032"/>
        <w:gridCol w:w="3018"/>
      </w:tblGrid>
      <w:tr w:rsidR="00766D7F" w14:paraId="1686630C" w14:textId="77777777" w:rsidTr="00333494">
        <w:trPr>
          <w:trHeight w:val="307"/>
        </w:trPr>
        <w:tc>
          <w:tcPr>
            <w:tcW w:w="3032" w:type="dxa"/>
            <w:tcMar>
              <w:left w:w="105" w:type="dxa"/>
              <w:right w:w="105" w:type="dxa"/>
            </w:tcMar>
          </w:tcPr>
          <w:p w14:paraId="5724B6C9" w14:textId="77777777" w:rsidR="00766D7F" w:rsidRDefault="00766D7F" w:rsidP="009B5054">
            <w:pPr>
              <w:pStyle w:val="TableHeading"/>
            </w:pPr>
            <w:r w:rsidRPr="3B73F6AC">
              <w:t>Version</w:t>
            </w:r>
          </w:p>
        </w:tc>
        <w:tc>
          <w:tcPr>
            <w:tcW w:w="3032" w:type="dxa"/>
            <w:tcMar>
              <w:left w:w="105" w:type="dxa"/>
              <w:right w:w="105" w:type="dxa"/>
            </w:tcMar>
          </w:tcPr>
          <w:p w14:paraId="368529B4" w14:textId="77777777" w:rsidR="00766D7F" w:rsidRDefault="00766D7F" w:rsidP="009B5054">
            <w:pPr>
              <w:pStyle w:val="TableHeading"/>
            </w:pPr>
            <w:r w:rsidRPr="3B73F6AC">
              <w:t>Date of issue</w:t>
            </w:r>
          </w:p>
        </w:tc>
        <w:tc>
          <w:tcPr>
            <w:tcW w:w="3018" w:type="dxa"/>
            <w:tcMar>
              <w:left w:w="105" w:type="dxa"/>
              <w:right w:w="105" w:type="dxa"/>
            </w:tcMar>
          </w:tcPr>
          <w:p w14:paraId="2D9DB71B" w14:textId="77777777" w:rsidR="00766D7F" w:rsidRDefault="00766D7F" w:rsidP="009B5054">
            <w:pPr>
              <w:pStyle w:val="TableHeading"/>
            </w:pPr>
            <w:r w:rsidRPr="3B73F6AC">
              <w:t>Reason for change</w:t>
            </w:r>
          </w:p>
        </w:tc>
      </w:tr>
      <w:tr w:rsidR="00766D7F" w14:paraId="60C6EC07" w14:textId="77777777" w:rsidTr="00333494">
        <w:trPr>
          <w:trHeight w:val="307"/>
        </w:trPr>
        <w:tc>
          <w:tcPr>
            <w:tcW w:w="3032" w:type="dxa"/>
            <w:tcMar>
              <w:left w:w="105" w:type="dxa"/>
              <w:right w:w="105" w:type="dxa"/>
            </w:tcMar>
          </w:tcPr>
          <w:p w14:paraId="3C928DD7" w14:textId="77777777" w:rsidR="00766D7F" w:rsidRDefault="00766D7F" w:rsidP="009B5054">
            <w:pPr>
              <w:pStyle w:val="TableText"/>
            </w:pPr>
            <w:r w:rsidRPr="3B73F6AC">
              <w:rPr>
                <w:rFonts w:eastAsiaTheme="minorEastAsia"/>
              </w:rPr>
              <w:t>1.0</w:t>
            </w:r>
          </w:p>
        </w:tc>
        <w:tc>
          <w:tcPr>
            <w:tcW w:w="3032" w:type="dxa"/>
            <w:tcMar>
              <w:left w:w="105" w:type="dxa"/>
              <w:right w:w="105" w:type="dxa"/>
            </w:tcMar>
          </w:tcPr>
          <w:p w14:paraId="5D5839B6" w14:textId="77777777" w:rsidR="00766D7F" w:rsidRDefault="00766D7F" w:rsidP="009B5054">
            <w:pPr>
              <w:pStyle w:val="TableText"/>
            </w:pPr>
            <w:r>
              <w:t>8 September 2025</w:t>
            </w:r>
          </w:p>
        </w:tc>
        <w:tc>
          <w:tcPr>
            <w:tcW w:w="3018" w:type="dxa"/>
            <w:tcMar>
              <w:left w:w="105" w:type="dxa"/>
              <w:right w:w="105" w:type="dxa"/>
            </w:tcMar>
          </w:tcPr>
          <w:p w14:paraId="1CAAD555" w14:textId="77777777" w:rsidR="00766D7F" w:rsidRDefault="00766D7F" w:rsidP="009B5054">
            <w:pPr>
              <w:pStyle w:val="TableText"/>
            </w:pPr>
            <w:r w:rsidRPr="3B73F6AC">
              <w:rPr>
                <w:rFonts w:eastAsiaTheme="minorEastAsia"/>
              </w:rPr>
              <w:t>Document created</w:t>
            </w:r>
          </w:p>
        </w:tc>
      </w:tr>
    </w:tbl>
    <w:p w14:paraId="784B6CA2" w14:textId="77777777" w:rsidR="00766D7F" w:rsidRDefault="00766D7F" w:rsidP="00E9781D">
      <w:pPr>
        <w:pStyle w:val="Normalsmall"/>
      </w:pPr>
    </w:p>
    <w:sectPr w:rsidR="00766D7F" w:rsidSect="00160DC0">
      <w:headerReference w:type="even" r:id="rId19"/>
      <w:headerReference w:type="default" r:id="rId20"/>
      <w:footerReference w:type="even" r:id="rId21"/>
      <w:footerReference w:type="default" r:id="rId22"/>
      <w:headerReference w:type="first" r:id="rId23"/>
      <w:footerReference w:type="first" r:id="rId24"/>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EDB87" w14:textId="77777777" w:rsidR="00AD0930" w:rsidRDefault="00AD0930">
      <w:r>
        <w:separator/>
      </w:r>
    </w:p>
    <w:p w14:paraId="6AF89F29" w14:textId="77777777" w:rsidR="00AD0930" w:rsidRDefault="00AD0930"/>
    <w:p w14:paraId="5EFECEEB" w14:textId="77777777" w:rsidR="00AD0930" w:rsidRDefault="00AD0930"/>
  </w:endnote>
  <w:endnote w:type="continuationSeparator" w:id="0">
    <w:p w14:paraId="0892221D" w14:textId="77777777" w:rsidR="00AD0930" w:rsidRDefault="00AD0930">
      <w:r>
        <w:continuationSeparator/>
      </w:r>
    </w:p>
    <w:p w14:paraId="693371FF" w14:textId="77777777" w:rsidR="00AD0930" w:rsidRDefault="00AD0930"/>
    <w:p w14:paraId="75A93E11" w14:textId="77777777" w:rsidR="00AD0930" w:rsidRDefault="00AD0930"/>
  </w:endnote>
  <w:endnote w:type="continuationNotice" w:id="1">
    <w:p w14:paraId="540BB22D" w14:textId="77777777" w:rsidR="00AD0930" w:rsidRDefault="00AD0930">
      <w:pPr>
        <w:pStyle w:val="Footer"/>
      </w:pPr>
    </w:p>
    <w:p w14:paraId="5FBF4721" w14:textId="77777777" w:rsidR="00AD0930" w:rsidRDefault="00AD0930"/>
    <w:p w14:paraId="4818B493" w14:textId="77777777" w:rsidR="00AD0930" w:rsidRDefault="00AD09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6CEFE" w14:textId="77777777" w:rsidR="00F637B6" w:rsidRDefault="005A3361">
    <w:pPr>
      <w:pStyle w:val="Footer"/>
    </w:pPr>
    <w:r>
      <w:rPr>
        <w:noProof/>
      </w:rPr>
      <mc:AlternateContent>
        <mc:Choice Requires="wps">
          <w:drawing>
            <wp:anchor distT="0" distB="0" distL="0" distR="0" simplePos="0" relativeHeight="251676672" behindDoc="0" locked="0" layoutInCell="1" allowOverlap="1" wp14:anchorId="3970B9B3" wp14:editId="3490CA1D">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ACB1E43"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70B9B3"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1ACB1E43"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1B22B" w14:textId="5AB737D5" w:rsidR="000542B4" w:rsidRDefault="005A3361" w:rsidP="009E6617">
    <w:pPr>
      <w:pStyle w:val="Footer"/>
      <w:jc w:val="right"/>
    </w:pPr>
    <w:r>
      <w:rPr>
        <w:noProof/>
      </w:rPr>
      <mc:AlternateContent>
        <mc:Choice Requires="wps">
          <w:drawing>
            <wp:anchor distT="0" distB="0" distL="0" distR="0" simplePos="0" relativeHeight="251677696" behindDoc="0" locked="0" layoutInCell="1" allowOverlap="1" wp14:anchorId="31A69C51" wp14:editId="5FC7AAD6">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270E25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A69C51" id="_x0000_t202" coordsize="21600,21600" o:spt="202" path="m,l,21600r21600,l21600,xe">
              <v:stroke joinstyle="miter"/>
              <v:path gradientshapeok="t" o:connecttype="rect"/>
            </v:shapetype>
            <v:shape id="Text Box 6" o:spid="_x0000_s1028" type="#_x0000_t202" alt="OFFICIAL" style="position:absolute;left:0;text-align:left;margin-left:0;margin-top:0;width:43.45pt;height:31.8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3270E25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EF27F3">
      <w:t>Australian Government</w:t>
    </w:r>
    <w:r w:rsidR="009E6617">
      <w:tab/>
    </w:r>
    <w:r w:rsidR="009E6617">
      <w:tab/>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D59C3" w14:textId="6587229D" w:rsidR="00577F29" w:rsidRDefault="005A3361" w:rsidP="00296F50">
    <w:pPr>
      <w:pStyle w:val="Footer"/>
    </w:pPr>
    <w:r>
      <w:rPr>
        <w:noProof/>
      </w:rPr>
      <mc:AlternateContent>
        <mc:Choice Requires="wps">
          <w:drawing>
            <wp:anchor distT="0" distB="0" distL="0" distR="0" simplePos="0" relativeHeight="251675648" behindDoc="0" locked="0" layoutInCell="1" allowOverlap="1" wp14:anchorId="6A1D15FE" wp14:editId="78E19320">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4B40B97"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1D15FE" id="_x0000_t202" coordsize="21600,21600" o:spt="202" path="m,l,21600r21600,l21600,xe">
              <v:stroke joinstyle="miter"/>
              <v:path gradientshapeok="t" o:connecttype="rect"/>
            </v:shapetype>
            <v:shape id="Text Box 4" o:spid="_x0000_s1030" type="#_x0000_t202" alt="OFFICIAL" style="position:absolute;left:0;text-align:left;margin-left:0;margin-top:0;width:43.45pt;height:31.8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9DQ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" filled="f" stroked="f">
              <v:textbox style="mso-fit-shape-to-text:t" inset="0,0,0,15pt">
                <w:txbxContent>
                  <w:p w14:paraId="04B40B97"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EF27F3">
      <w:t>Australian Government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8B14D" w14:textId="77777777" w:rsidR="00AD0930" w:rsidRDefault="00AD0930">
      <w:r>
        <w:separator/>
      </w:r>
    </w:p>
    <w:p w14:paraId="7F3698C2" w14:textId="77777777" w:rsidR="00AD0930" w:rsidRDefault="00AD0930"/>
    <w:p w14:paraId="6C8F36BF" w14:textId="77777777" w:rsidR="00AD0930" w:rsidRDefault="00AD0930"/>
  </w:footnote>
  <w:footnote w:type="continuationSeparator" w:id="0">
    <w:p w14:paraId="65237E85" w14:textId="77777777" w:rsidR="00AD0930" w:rsidRDefault="00AD0930">
      <w:r>
        <w:continuationSeparator/>
      </w:r>
    </w:p>
    <w:p w14:paraId="1DB994D4" w14:textId="77777777" w:rsidR="00AD0930" w:rsidRDefault="00AD0930"/>
    <w:p w14:paraId="738F3AB1" w14:textId="77777777" w:rsidR="00AD0930" w:rsidRDefault="00AD0930"/>
  </w:footnote>
  <w:footnote w:type="continuationNotice" w:id="1">
    <w:p w14:paraId="125C2495" w14:textId="77777777" w:rsidR="00AD0930" w:rsidRDefault="00AD0930">
      <w:pPr>
        <w:pStyle w:val="Footer"/>
      </w:pPr>
    </w:p>
    <w:p w14:paraId="73F414EF" w14:textId="77777777" w:rsidR="00AD0930" w:rsidRDefault="00AD0930"/>
    <w:p w14:paraId="75D4067D" w14:textId="77777777" w:rsidR="00AD0930" w:rsidRDefault="00AD09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7BB1" w14:textId="77777777" w:rsidR="00F637B6" w:rsidRDefault="005A3361">
    <w:pPr>
      <w:pStyle w:val="Header"/>
    </w:pPr>
    <w:r>
      <w:rPr>
        <w:noProof/>
      </w:rPr>
      <mc:AlternateContent>
        <mc:Choice Requires="wps">
          <w:drawing>
            <wp:anchor distT="0" distB="0" distL="0" distR="0" simplePos="0" relativeHeight="251673600" behindDoc="0" locked="0" layoutInCell="1" allowOverlap="1" wp14:anchorId="77DEAF21" wp14:editId="34F18BEF">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0D63B60"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DEAF21"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00D63B60"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546BD" w14:textId="795AD909" w:rsidR="3EC0B7F8" w:rsidRDefault="00740005" w:rsidP="3EC0B7F8">
    <w:pPr>
      <w:pStyle w:val="Normalsmall"/>
      <w:widowControl w:val="0"/>
      <w:jc w:val="center"/>
      <w:rPr>
        <w:rFonts w:ascii="Calibri" w:eastAsiaTheme="minorEastAsia" w:hAnsi="Calibri"/>
        <w:b/>
        <w:bCs/>
        <w:sz w:val="40"/>
        <w:szCs w:val="40"/>
      </w:rPr>
    </w:pPr>
    <w:r w:rsidRPr="00054364">
      <w:rPr>
        <w:noProof/>
      </w:rPr>
      <w:drawing>
        <wp:anchor distT="0" distB="0" distL="114300" distR="114300" simplePos="0" relativeHeight="251679744" behindDoc="1" locked="0" layoutInCell="1" allowOverlap="1" wp14:anchorId="2D451B71" wp14:editId="2C52035C">
          <wp:simplePos x="0" y="0"/>
          <wp:positionH relativeFrom="margin">
            <wp:align>center</wp:align>
          </wp:positionH>
          <wp:positionV relativeFrom="paragraph">
            <wp:posOffset>-514985</wp:posOffset>
          </wp:positionV>
          <wp:extent cx="663574" cy="506117"/>
          <wp:effectExtent l="0" t="0" r="3810" b="0"/>
          <wp:wrapTight wrapText="bothSides">
            <wp:wrapPolygon edited="0">
              <wp:start x="0" y="9757"/>
              <wp:lineTo x="0" y="18700"/>
              <wp:lineTo x="21103" y="18700"/>
              <wp:lineTo x="21103" y="9757"/>
              <wp:lineTo x="0" y="9757"/>
            </wp:wrapPolygon>
          </wp:wrapTight>
          <wp:docPr id="1746532822" name="Picture 2080415486" descr="Text Box OF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0415486"/>
                  <pic:cNvPicPr/>
                </pic:nvPicPr>
                <pic:blipFill>
                  <a:blip r:embed="rId1">
                    <a:extLst>
                      <a:ext uri="{28A0092B-C50C-407E-A947-70E740481C1C}">
                        <a14:useLocalDpi xmlns:a14="http://schemas.microsoft.com/office/drawing/2010/main" val="0"/>
                      </a:ext>
                    </a:extLst>
                  </a:blip>
                  <a:stretch>
                    <a:fillRect/>
                  </a:stretch>
                </pic:blipFill>
                <pic:spPr>
                  <a:xfrm>
                    <a:off x="0" y="0"/>
                    <a:ext cx="663574" cy="506117"/>
                  </a:xfrm>
                  <a:prstGeom prst="rect">
                    <a:avLst/>
                  </a:prstGeom>
                </pic:spPr>
              </pic:pic>
            </a:graphicData>
          </a:graphic>
        </wp:anchor>
      </w:drawing>
    </w:r>
    <w:r w:rsidR="3EC0B7F8" w:rsidRPr="3EC0B7F8">
      <w:t>H5 bird flu - Public guidelines for carcass management</w:t>
    </w:r>
  </w:p>
  <w:p w14:paraId="32289961" w14:textId="0C633F9E" w:rsidR="3EC0B7F8" w:rsidRDefault="3EC0B7F8" w:rsidP="3EC0B7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CD583" w14:textId="0DD07ACE" w:rsidR="000E455C" w:rsidRDefault="00833A8E" w:rsidP="00A8157A">
    <w:pPr>
      <w:pStyle w:val="Footer"/>
      <w:spacing w:after="0"/>
      <w:jc w:val="left"/>
    </w:pPr>
    <w:r w:rsidRPr="00B8644D">
      <w:rPr>
        <w:noProof/>
      </w:rPr>
      <w:drawing>
        <wp:inline distT="0" distB="0" distL="0" distR="0" wp14:anchorId="78D1F23D" wp14:editId="6BB159D7">
          <wp:extent cx="5976620" cy="884564"/>
          <wp:effectExtent l="0" t="0" r="5080" b="0"/>
          <wp:docPr id="184575262" name="Picture 2" descr="A blue squar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75262" name="Picture 2" descr="A blue square with white lin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6620" cy="884564"/>
                  </a:xfrm>
                  <a:prstGeom prst="rect">
                    <a:avLst/>
                  </a:prstGeom>
                  <a:noFill/>
                  <a:ln>
                    <a:noFill/>
                  </a:ln>
                </pic:spPr>
              </pic:pic>
            </a:graphicData>
          </a:graphic>
        </wp:inline>
      </w:drawing>
    </w:r>
    <w:r w:rsidR="005A3361">
      <w:rPr>
        <w:noProof/>
      </w:rPr>
      <mc:AlternateContent>
        <mc:Choice Requires="wps">
          <w:drawing>
            <wp:anchor distT="0" distB="0" distL="0" distR="0" simplePos="0" relativeHeight="251672576" behindDoc="0" locked="0" layoutInCell="1" allowOverlap="1" wp14:anchorId="09F1C4AA" wp14:editId="1B1256F9">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435AA4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F1C4AA" id="_x0000_t202" coordsize="21600,21600" o:spt="202" path="m,l,21600r21600,l21600,xe">
              <v:stroke joinstyle="miter"/>
              <v:path gradientshapeok="t" o:connecttype="rect"/>
            </v:shapetype>
            <v:shape id="Text Box 1" o:spid="_x0000_s1029" type="#_x0000_t202" alt="OFFICIAL" style="position:absolute;margin-left:0;margin-top:0;width:43.45pt;height:31.8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Az4LW5DgIAABwE&#10;AAAOAAAAAAAAAAAAAAAAAC4CAABkcnMvZTJvRG9jLnhtbFBLAQItABQABgAIAAAAIQD8pn6y2gAA&#10;AAMBAAAPAAAAAAAAAAAAAAAAAGgEAABkcnMvZG93bnJldi54bWxQSwUGAAAAAAQABADzAAAAbwUA&#10;AAAA&#10;" filled="f" stroked="f">
              <v:textbox style="mso-fit-shape-to-text:t" inset="0,15pt,0,0">
                <w:txbxContent>
                  <w:p w14:paraId="7435AA4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09oY2g9JwlvXax" int2:id="amqj1fw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F0E2"/>
    <w:multiLevelType w:val="hybridMultilevel"/>
    <w:tmpl w:val="1C94A6FE"/>
    <w:lvl w:ilvl="0" w:tplc="E772AD44">
      <w:start w:val="1"/>
      <w:numFmt w:val="bullet"/>
      <w:lvlText w:val="·"/>
      <w:lvlJc w:val="left"/>
      <w:pPr>
        <w:ind w:left="720" w:hanging="360"/>
      </w:pPr>
      <w:rPr>
        <w:rFonts w:ascii="Symbol" w:hAnsi="Symbol" w:hint="default"/>
      </w:rPr>
    </w:lvl>
    <w:lvl w:ilvl="1" w:tplc="7DD0F7E0">
      <w:start w:val="1"/>
      <w:numFmt w:val="bullet"/>
      <w:lvlText w:val="o"/>
      <w:lvlJc w:val="left"/>
      <w:pPr>
        <w:ind w:left="1440" w:hanging="360"/>
      </w:pPr>
      <w:rPr>
        <w:rFonts w:ascii="Courier New" w:hAnsi="Courier New" w:hint="default"/>
      </w:rPr>
    </w:lvl>
    <w:lvl w:ilvl="2" w:tplc="EBA49E9A">
      <w:start w:val="1"/>
      <w:numFmt w:val="bullet"/>
      <w:lvlText w:val=""/>
      <w:lvlJc w:val="left"/>
      <w:pPr>
        <w:ind w:left="2160" w:hanging="360"/>
      </w:pPr>
      <w:rPr>
        <w:rFonts w:ascii="Wingdings" w:hAnsi="Wingdings" w:hint="default"/>
      </w:rPr>
    </w:lvl>
    <w:lvl w:ilvl="3" w:tplc="03788714">
      <w:start w:val="1"/>
      <w:numFmt w:val="bullet"/>
      <w:lvlText w:val=""/>
      <w:lvlJc w:val="left"/>
      <w:pPr>
        <w:ind w:left="2880" w:hanging="360"/>
      </w:pPr>
      <w:rPr>
        <w:rFonts w:ascii="Symbol" w:hAnsi="Symbol" w:hint="default"/>
      </w:rPr>
    </w:lvl>
    <w:lvl w:ilvl="4" w:tplc="7C52B75A">
      <w:start w:val="1"/>
      <w:numFmt w:val="bullet"/>
      <w:lvlText w:val="o"/>
      <w:lvlJc w:val="left"/>
      <w:pPr>
        <w:ind w:left="3600" w:hanging="360"/>
      </w:pPr>
      <w:rPr>
        <w:rFonts w:ascii="Courier New" w:hAnsi="Courier New" w:hint="default"/>
      </w:rPr>
    </w:lvl>
    <w:lvl w:ilvl="5" w:tplc="75ACCCE8">
      <w:start w:val="1"/>
      <w:numFmt w:val="bullet"/>
      <w:lvlText w:val=""/>
      <w:lvlJc w:val="left"/>
      <w:pPr>
        <w:ind w:left="4320" w:hanging="360"/>
      </w:pPr>
      <w:rPr>
        <w:rFonts w:ascii="Wingdings" w:hAnsi="Wingdings" w:hint="default"/>
      </w:rPr>
    </w:lvl>
    <w:lvl w:ilvl="6" w:tplc="66AA1FC8">
      <w:start w:val="1"/>
      <w:numFmt w:val="bullet"/>
      <w:lvlText w:val=""/>
      <w:lvlJc w:val="left"/>
      <w:pPr>
        <w:ind w:left="5040" w:hanging="360"/>
      </w:pPr>
      <w:rPr>
        <w:rFonts w:ascii="Symbol" w:hAnsi="Symbol" w:hint="default"/>
      </w:rPr>
    </w:lvl>
    <w:lvl w:ilvl="7" w:tplc="81A636EC">
      <w:start w:val="1"/>
      <w:numFmt w:val="bullet"/>
      <w:lvlText w:val="o"/>
      <w:lvlJc w:val="left"/>
      <w:pPr>
        <w:ind w:left="5760" w:hanging="360"/>
      </w:pPr>
      <w:rPr>
        <w:rFonts w:ascii="Courier New" w:hAnsi="Courier New" w:hint="default"/>
      </w:rPr>
    </w:lvl>
    <w:lvl w:ilvl="8" w:tplc="486E2AD8">
      <w:start w:val="1"/>
      <w:numFmt w:val="bullet"/>
      <w:lvlText w:val=""/>
      <w:lvlJc w:val="left"/>
      <w:pPr>
        <w:ind w:left="6480" w:hanging="360"/>
      </w:pPr>
      <w:rPr>
        <w:rFonts w:ascii="Wingdings" w:hAnsi="Wingdings" w:hint="default"/>
      </w:rPr>
    </w:lvl>
  </w:abstractNum>
  <w:abstractNum w:abstractNumId="1" w15:restartNumberingAfterBreak="0">
    <w:nsid w:val="103550DC"/>
    <w:multiLevelType w:val="hybridMultilevel"/>
    <w:tmpl w:val="A83695B6"/>
    <w:lvl w:ilvl="0" w:tplc="D6CAC4BA">
      <w:start w:val="1"/>
      <w:numFmt w:val="bullet"/>
      <w:lvlText w:val=""/>
      <w:lvlJc w:val="left"/>
      <w:pPr>
        <w:ind w:left="1080" w:hanging="360"/>
      </w:pPr>
      <w:rPr>
        <w:rFonts w:ascii="Symbol" w:hAnsi="Symbol" w:hint="default"/>
      </w:rPr>
    </w:lvl>
    <w:lvl w:ilvl="1" w:tplc="8C7E1F9E">
      <w:start w:val="1"/>
      <w:numFmt w:val="bullet"/>
      <w:lvlText w:val="o"/>
      <w:lvlJc w:val="left"/>
      <w:pPr>
        <w:ind w:left="1440" w:hanging="360"/>
      </w:pPr>
      <w:rPr>
        <w:rFonts w:ascii="Courier New" w:hAnsi="Courier New" w:hint="default"/>
      </w:rPr>
    </w:lvl>
    <w:lvl w:ilvl="2" w:tplc="35242D8C">
      <w:start w:val="1"/>
      <w:numFmt w:val="bullet"/>
      <w:lvlText w:val=""/>
      <w:lvlJc w:val="left"/>
      <w:pPr>
        <w:ind w:left="2160" w:hanging="360"/>
      </w:pPr>
      <w:rPr>
        <w:rFonts w:ascii="Wingdings" w:hAnsi="Wingdings" w:hint="default"/>
      </w:rPr>
    </w:lvl>
    <w:lvl w:ilvl="3" w:tplc="D7FEAD6A">
      <w:start w:val="1"/>
      <w:numFmt w:val="bullet"/>
      <w:lvlText w:val=""/>
      <w:lvlJc w:val="left"/>
      <w:pPr>
        <w:ind w:left="2880" w:hanging="360"/>
      </w:pPr>
      <w:rPr>
        <w:rFonts w:ascii="Symbol" w:hAnsi="Symbol" w:hint="default"/>
      </w:rPr>
    </w:lvl>
    <w:lvl w:ilvl="4" w:tplc="4AAE5B0E">
      <w:start w:val="1"/>
      <w:numFmt w:val="bullet"/>
      <w:lvlText w:val="o"/>
      <w:lvlJc w:val="left"/>
      <w:pPr>
        <w:ind w:left="3600" w:hanging="360"/>
      </w:pPr>
      <w:rPr>
        <w:rFonts w:ascii="Courier New" w:hAnsi="Courier New" w:hint="default"/>
      </w:rPr>
    </w:lvl>
    <w:lvl w:ilvl="5" w:tplc="81F4E6EE">
      <w:start w:val="1"/>
      <w:numFmt w:val="bullet"/>
      <w:lvlText w:val=""/>
      <w:lvlJc w:val="left"/>
      <w:pPr>
        <w:ind w:left="4320" w:hanging="360"/>
      </w:pPr>
      <w:rPr>
        <w:rFonts w:ascii="Wingdings" w:hAnsi="Wingdings" w:hint="default"/>
      </w:rPr>
    </w:lvl>
    <w:lvl w:ilvl="6" w:tplc="CE0E8760">
      <w:start w:val="1"/>
      <w:numFmt w:val="bullet"/>
      <w:lvlText w:val=""/>
      <w:lvlJc w:val="left"/>
      <w:pPr>
        <w:ind w:left="5040" w:hanging="360"/>
      </w:pPr>
      <w:rPr>
        <w:rFonts w:ascii="Symbol" w:hAnsi="Symbol" w:hint="default"/>
      </w:rPr>
    </w:lvl>
    <w:lvl w:ilvl="7" w:tplc="F5903C0E">
      <w:start w:val="1"/>
      <w:numFmt w:val="bullet"/>
      <w:lvlText w:val="o"/>
      <w:lvlJc w:val="left"/>
      <w:pPr>
        <w:ind w:left="5760" w:hanging="360"/>
      </w:pPr>
      <w:rPr>
        <w:rFonts w:ascii="Courier New" w:hAnsi="Courier New" w:hint="default"/>
      </w:rPr>
    </w:lvl>
    <w:lvl w:ilvl="8" w:tplc="723E37AC">
      <w:start w:val="1"/>
      <w:numFmt w:val="bullet"/>
      <w:lvlText w:val=""/>
      <w:lvlJc w:val="left"/>
      <w:pPr>
        <w:ind w:left="6480" w:hanging="360"/>
      </w:pPr>
      <w:rPr>
        <w:rFonts w:ascii="Wingdings" w:hAnsi="Wingdings" w:hint="default"/>
      </w:rPr>
    </w:lvl>
  </w:abstractNum>
  <w:abstractNum w:abstractNumId="2"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6785D02"/>
    <w:multiLevelType w:val="hybridMultilevel"/>
    <w:tmpl w:val="B6FA07CE"/>
    <w:lvl w:ilvl="0" w:tplc="E2961218">
      <w:start w:val="1"/>
      <w:numFmt w:val="bullet"/>
      <w:lvlText w:val=""/>
      <w:lvlJc w:val="left"/>
      <w:pPr>
        <w:ind w:left="720" w:hanging="360"/>
      </w:pPr>
      <w:rPr>
        <w:rFonts w:ascii="Symbol" w:hAnsi="Symbol" w:hint="default"/>
      </w:rPr>
    </w:lvl>
    <w:lvl w:ilvl="1" w:tplc="8BB41A9C">
      <w:start w:val="1"/>
      <w:numFmt w:val="bullet"/>
      <w:lvlText w:val="o"/>
      <w:lvlJc w:val="left"/>
      <w:pPr>
        <w:ind w:left="1440" w:hanging="360"/>
      </w:pPr>
      <w:rPr>
        <w:rFonts w:ascii="Courier New" w:hAnsi="Courier New" w:hint="default"/>
      </w:rPr>
    </w:lvl>
    <w:lvl w:ilvl="2" w:tplc="30E8B9D8">
      <w:start w:val="1"/>
      <w:numFmt w:val="bullet"/>
      <w:lvlText w:val=""/>
      <w:lvlJc w:val="left"/>
      <w:pPr>
        <w:ind w:left="2160" w:hanging="360"/>
      </w:pPr>
      <w:rPr>
        <w:rFonts w:ascii="Wingdings" w:hAnsi="Wingdings" w:hint="default"/>
      </w:rPr>
    </w:lvl>
    <w:lvl w:ilvl="3" w:tplc="0DA6D7B0">
      <w:start w:val="1"/>
      <w:numFmt w:val="bullet"/>
      <w:lvlText w:val=""/>
      <w:lvlJc w:val="left"/>
      <w:pPr>
        <w:ind w:left="2880" w:hanging="360"/>
      </w:pPr>
      <w:rPr>
        <w:rFonts w:ascii="Symbol" w:hAnsi="Symbol" w:hint="default"/>
      </w:rPr>
    </w:lvl>
    <w:lvl w:ilvl="4" w:tplc="18DC13D8">
      <w:start w:val="1"/>
      <w:numFmt w:val="bullet"/>
      <w:lvlText w:val="o"/>
      <w:lvlJc w:val="left"/>
      <w:pPr>
        <w:ind w:left="3600" w:hanging="360"/>
      </w:pPr>
      <w:rPr>
        <w:rFonts w:ascii="Courier New" w:hAnsi="Courier New" w:hint="default"/>
      </w:rPr>
    </w:lvl>
    <w:lvl w:ilvl="5" w:tplc="BB4872FA">
      <w:start w:val="1"/>
      <w:numFmt w:val="bullet"/>
      <w:lvlText w:val=""/>
      <w:lvlJc w:val="left"/>
      <w:pPr>
        <w:ind w:left="4320" w:hanging="360"/>
      </w:pPr>
      <w:rPr>
        <w:rFonts w:ascii="Wingdings" w:hAnsi="Wingdings" w:hint="default"/>
      </w:rPr>
    </w:lvl>
    <w:lvl w:ilvl="6" w:tplc="79567748">
      <w:start w:val="1"/>
      <w:numFmt w:val="bullet"/>
      <w:lvlText w:val=""/>
      <w:lvlJc w:val="left"/>
      <w:pPr>
        <w:ind w:left="5040" w:hanging="360"/>
      </w:pPr>
      <w:rPr>
        <w:rFonts w:ascii="Symbol" w:hAnsi="Symbol" w:hint="default"/>
      </w:rPr>
    </w:lvl>
    <w:lvl w:ilvl="7" w:tplc="75E2CCD0">
      <w:start w:val="1"/>
      <w:numFmt w:val="bullet"/>
      <w:lvlText w:val="o"/>
      <w:lvlJc w:val="left"/>
      <w:pPr>
        <w:ind w:left="5760" w:hanging="360"/>
      </w:pPr>
      <w:rPr>
        <w:rFonts w:ascii="Courier New" w:hAnsi="Courier New" w:hint="default"/>
      </w:rPr>
    </w:lvl>
    <w:lvl w:ilvl="8" w:tplc="D36C9658">
      <w:start w:val="1"/>
      <w:numFmt w:val="bullet"/>
      <w:lvlText w:val=""/>
      <w:lvlJc w:val="left"/>
      <w:pPr>
        <w:ind w:left="6480" w:hanging="360"/>
      </w:pPr>
      <w:rPr>
        <w:rFonts w:ascii="Wingdings" w:hAnsi="Wingdings" w:hint="default"/>
      </w:rPr>
    </w:lvl>
  </w:abstractNum>
  <w:abstractNum w:abstractNumId="4"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5" w15:restartNumberingAfterBreak="0">
    <w:nsid w:val="20E4A43B"/>
    <w:multiLevelType w:val="hybridMultilevel"/>
    <w:tmpl w:val="851CF1EA"/>
    <w:lvl w:ilvl="0" w:tplc="694AA880">
      <w:start w:val="1"/>
      <w:numFmt w:val="bullet"/>
      <w:lvlText w:val=""/>
      <w:lvlJc w:val="left"/>
      <w:pPr>
        <w:ind w:left="720" w:hanging="360"/>
      </w:pPr>
      <w:rPr>
        <w:rFonts w:ascii="Symbol" w:hAnsi="Symbol" w:hint="default"/>
      </w:rPr>
    </w:lvl>
    <w:lvl w:ilvl="1" w:tplc="D688B436">
      <w:start w:val="1"/>
      <w:numFmt w:val="bullet"/>
      <w:lvlText w:val="o"/>
      <w:lvlJc w:val="left"/>
      <w:pPr>
        <w:ind w:left="1440" w:hanging="360"/>
      </w:pPr>
      <w:rPr>
        <w:rFonts w:ascii="Courier New" w:hAnsi="Courier New" w:hint="default"/>
      </w:rPr>
    </w:lvl>
    <w:lvl w:ilvl="2" w:tplc="1848E1BC">
      <w:start w:val="1"/>
      <w:numFmt w:val="bullet"/>
      <w:lvlText w:val=""/>
      <w:lvlJc w:val="left"/>
      <w:pPr>
        <w:ind w:left="2160" w:hanging="360"/>
      </w:pPr>
      <w:rPr>
        <w:rFonts w:ascii="Wingdings" w:hAnsi="Wingdings" w:hint="default"/>
      </w:rPr>
    </w:lvl>
    <w:lvl w:ilvl="3" w:tplc="70F62A90">
      <w:start w:val="1"/>
      <w:numFmt w:val="bullet"/>
      <w:lvlText w:val=""/>
      <w:lvlJc w:val="left"/>
      <w:pPr>
        <w:ind w:left="2880" w:hanging="360"/>
      </w:pPr>
      <w:rPr>
        <w:rFonts w:ascii="Symbol" w:hAnsi="Symbol" w:hint="default"/>
      </w:rPr>
    </w:lvl>
    <w:lvl w:ilvl="4" w:tplc="51AECEE4">
      <w:start w:val="1"/>
      <w:numFmt w:val="bullet"/>
      <w:lvlText w:val="o"/>
      <w:lvlJc w:val="left"/>
      <w:pPr>
        <w:ind w:left="3600" w:hanging="360"/>
      </w:pPr>
      <w:rPr>
        <w:rFonts w:ascii="Courier New" w:hAnsi="Courier New" w:hint="default"/>
      </w:rPr>
    </w:lvl>
    <w:lvl w:ilvl="5" w:tplc="AACCEC06">
      <w:start w:val="1"/>
      <w:numFmt w:val="bullet"/>
      <w:lvlText w:val=""/>
      <w:lvlJc w:val="left"/>
      <w:pPr>
        <w:ind w:left="4320" w:hanging="360"/>
      </w:pPr>
      <w:rPr>
        <w:rFonts w:ascii="Wingdings" w:hAnsi="Wingdings" w:hint="default"/>
      </w:rPr>
    </w:lvl>
    <w:lvl w:ilvl="6" w:tplc="28E89C4A">
      <w:start w:val="1"/>
      <w:numFmt w:val="bullet"/>
      <w:lvlText w:val=""/>
      <w:lvlJc w:val="left"/>
      <w:pPr>
        <w:ind w:left="5040" w:hanging="360"/>
      </w:pPr>
      <w:rPr>
        <w:rFonts w:ascii="Symbol" w:hAnsi="Symbol" w:hint="default"/>
      </w:rPr>
    </w:lvl>
    <w:lvl w:ilvl="7" w:tplc="6326447C">
      <w:start w:val="1"/>
      <w:numFmt w:val="bullet"/>
      <w:lvlText w:val="o"/>
      <w:lvlJc w:val="left"/>
      <w:pPr>
        <w:ind w:left="5760" w:hanging="360"/>
      </w:pPr>
      <w:rPr>
        <w:rFonts w:ascii="Courier New" w:hAnsi="Courier New" w:hint="default"/>
      </w:rPr>
    </w:lvl>
    <w:lvl w:ilvl="8" w:tplc="C4601320">
      <w:start w:val="1"/>
      <w:numFmt w:val="bullet"/>
      <w:lvlText w:val=""/>
      <w:lvlJc w:val="left"/>
      <w:pPr>
        <w:ind w:left="6480" w:hanging="360"/>
      </w:pPr>
      <w:rPr>
        <w:rFonts w:ascii="Wingdings" w:hAnsi="Wingdings" w:hint="default"/>
      </w:rPr>
    </w:lvl>
  </w:abstractNum>
  <w:abstractNum w:abstractNumId="6"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9820932"/>
    <w:multiLevelType w:val="hybridMultilevel"/>
    <w:tmpl w:val="9C60C060"/>
    <w:lvl w:ilvl="0" w:tplc="D7BE19EC">
      <w:start w:val="1"/>
      <w:numFmt w:val="bullet"/>
      <w:lvlText w:val=""/>
      <w:lvlJc w:val="left"/>
      <w:pPr>
        <w:ind w:left="1080" w:hanging="360"/>
      </w:pPr>
      <w:rPr>
        <w:rFonts w:ascii="Symbol" w:hAnsi="Symbol" w:hint="default"/>
      </w:rPr>
    </w:lvl>
    <w:lvl w:ilvl="1" w:tplc="C136ADC2">
      <w:start w:val="1"/>
      <w:numFmt w:val="bullet"/>
      <w:lvlText w:val="o"/>
      <w:lvlJc w:val="left"/>
      <w:pPr>
        <w:ind w:left="1440" w:hanging="360"/>
      </w:pPr>
      <w:rPr>
        <w:rFonts w:ascii="Courier New" w:hAnsi="Courier New" w:hint="default"/>
      </w:rPr>
    </w:lvl>
    <w:lvl w:ilvl="2" w:tplc="6E3EAFF6">
      <w:start w:val="1"/>
      <w:numFmt w:val="bullet"/>
      <w:lvlText w:val=""/>
      <w:lvlJc w:val="left"/>
      <w:pPr>
        <w:ind w:left="2160" w:hanging="360"/>
      </w:pPr>
      <w:rPr>
        <w:rFonts w:ascii="Wingdings" w:hAnsi="Wingdings" w:hint="default"/>
      </w:rPr>
    </w:lvl>
    <w:lvl w:ilvl="3" w:tplc="EA0C6EF0">
      <w:start w:val="1"/>
      <w:numFmt w:val="bullet"/>
      <w:lvlText w:val=""/>
      <w:lvlJc w:val="left"/>
      <w:pPr>
        <w:ind w:left="2880" w:hanging="360"/>
      </w:pPr>
      <w:rPr>
        <w:rFonts w:ascii="Symbol" w:hAnsi="Symbol" w:hint="default"/>
      </w:rPr>
    </w:lvl>
    <w:lvl w:ilvl="4" w:tplc="651E9932">
      <w:start w:val="1"/>
      <w:numFmt w:val="bullet"/>
      <w:lvlText w:val="o"/>
      <w:lvlJc w:val="left"/>
      <w:pPr>
        <w:ind w:left="3600" w:hanging="360"/>
      </w:pPr>
      <w:rPr>
        <w:rFonts w:ascii="Courier New" w:hAnsi="Courier New" w:hint="default"/>
      </w:rPr>
    </w:lvl>
    <w:lvl w:ilvl="5" w:tplc="A7362CAA">
      <w:start w:val="1"/>
      <w:numFmt w:val="bullet"/>
      <w:lvlText w:val=""/>
      <w:lvlJc w:val="left"/>
      <w:pPr>
        <w:ind w:left="4320" w:hanging="360"/>
      </w:pPr>
      <w:rPr>
        <w:rFonts w:ascii="Wingdings" w:hAnsi="Wingdings" w:hint="default"/>
      </w:rPr>
    </w:lvl>
    <w:lvl w:ilvl="6" w:tplc="004A9588">
      <w:start w:val="1"/>
      <w:numFmt w:val="bullet"/>
      <w:lvlText w:val=""/>
      <w:lvlJc w:val="left"/>
      <w:pPr>
        <w:ind w:left="5040" w:hanging="360"/>
      </w:pPr>
      <w:rPr>
        <w:rFonts w:ascii="Symbol" w:hAnsi="Symbol" w:hint="default"/>
      </w:rPr>
    </w:lvl>
    <w:lvl w:ilvl="7" w:tplc="EA541D38">
      <w:start w:val="1"/>
      <w:numFmt w:val="bullet"/>
      <w:lvlText w:val="o"/>
      <w:lvlJc w:val="left"/>
      <w:pPr>
        <w:ind w:left="5760" w:hanging="360"/>
      </w:pPr>
      <w:rPr>
        <w:rFonts w:ascii="Courier New" w:hAnsi="Courier New" w:hint="default"/>
      </w:rPr>
    </w:lvl>
    <w:lvl w:ilvl="8" w:tplc="482C1684">
      <w:start w:val="1"/>
      <w:numFmt w:val="bullet"/>
      <w:lvlText w:val=""/>
      <w:lvlJc w:val="left"/>
      <w:pPr>
        <w:ind w:left="6480" w:hanging="360"/>
      </w:pPr>
      <w:rPr>
        <w:rFonts w:ascii="Wingdings" w:hAnsi="Wingdings" w:hint="default"/>
      </w:rPr>
    </w:lvl>
  </w:abstractNum>
  <w:abstractNum w:abstractNumId="8" w15:restartNumberingAfterBreak="0">
    <w:nsid w:val="38A9AEC4"/>
    <w:multiLevelType w:val="hybridMultilevel"/>
    <w:tmpl w:val="1B107A1C"/>
    <w:lvl w:ilvl="0" w:tplc="24AC2654">
      <w:start w:val="1"/>
      <w:numFmt w:val="bullet"/>
      <w:lvlText w:val=""/>
      <w:lvlJc w:val="left"/>
      <w:pPr>
        <w:ind w:left="1080" w:hanging="360"/>
      </w:pPr>
      <w:rPr>
        <w:rFonts w:ascii="Symbol" w:hAnsi="Symbol" w:hint="default"/>
      </w:rPr>
    </w:lvl>
    <w:lvl w:ilvl="1" w:tplc="EAAA1126">
      <w:start w:val="1"/>
      <w:numFmt w:val="bullet"/>
      <w:lvlText w:val="o"/>
      <w:lvlJc w:val="left"/>
      <w:pPr>
        <w:ind w:left="1440" w:hanging="360"/>
      </w:pPr>
      <w:rPr>
        <w:rFonts w:ascii="Courier New" w:hAnsi="Courier New" w:hint="default"/>
      </w:rPr>
    </w:lvl>
    <w:lvl w:ilvl="2" w:tplc="5B94A750">
      <w:start w:val="1"/>
      <w:numFmt w:val="bullet"/>
      <w:lvlText w:val=""/>
      <w:lvlJc w:val="left"/>
      <w:pPr>
        <w:ind w:left="2160" w:hanging="360"/>
      </w:pPr>
      <w:rPr>
        <w:rFonts w:ascii="Wingdings" w:hAnsi="Wingdings" w:hint="default"/>
      </w:rPr>
    </w:lvl>
    <w:lvl w:ilvl="3" w:tplc="575486BC">
      <w:start w:val="1"/>
      <w:numFmt w:val="bullet"/>
      <w:lvlText w:val=""/>
      <w:lvlJc w:val="left"/>
      <w:pPr>
        <w:ind w:left="2880" w:hanging="360"/>
      </w:pPr>
      <w:rPr>
        <w:rFonts w:ascii="Symbol" w:hAnsi="Symbol" w:hint="default"/>
      </w:rPr>
    </w:lvl>
    <w:lvl w:ilvl="4" w:tplc="4636ECA6">
      <w:start w:val="1"/>
      <w:numFmt w:val="bullet"/>
      <w:lvlText w:val="o"/>
      <w:lvlJc w:val="left"/>
      <w:pPr>
        <w:ind w:left="3600" w:hanging="360"/>
      </w:pPr>
      <w:rPr>
        <w:rFonts w:ascii="Courier New" w:hAnsi="Courier New" w:hint="default"/>
      </w:rPr>
    </w:lvl>
    <w:lvl w:ilvl="5" w:tplc="60D09804">
      <w:start w:val="1"/>
      <w:numFmt w:val="bullet"/>
      <w:lvlText w:val=""/>
      <w:lvlJc w:val="left"/>
      <w:pPr>
        <w:ind w:left="4320" w:hanging="360"/>
      </w:pPr>
      <w:rPr>
        <w:rFonts w:ascii="Wingdings" w:hAnsi="Wingdings" w:hint="default"/>
      </w:rPr>
    </w:lvl>
    <w:lvl w:ilvl="6" w:tplc="52946752">
      <w:start w:val="1"/>
      <w:numFmt w:val="bullet"/>
      <w:lvlText w:val=""/>
      <w:lvlJc w:val="left"/>
      <w:pPr>
        <w:ind w:left="5040" w:hanging="360"/>
      </w:pPr>
      <w:rPr>
        <w:rFonts w:ascii="Symbol" w:hAnsi="Symbol" w:hint="default"/>
      </w:rPr>
    </w:lvl>
    <w:lvl w:ilvl="7" w:tplc="0E5C5660">
      <w:start w:val="1"/>
      <w:numFmt w:val="bullet"/>
      <w:lvlText w:val="o"/>
      <w:lvlJc w:val="left"/>
      <w:pPr>
        <w:ind w:left="5760" w:hanging="360"/>
      </w:pPr>
      <w:rPr>
        <w:rFonts w:ascii="Courier New" w:hAnsi="Courier New" w:hint="default"/>
      </w:rPr>
    </w:lvl>
    <w:lvl w:ilvl="8" w:tplc="114CF1F4">
      <w:start w:val="1"/>
      <w:numFmt w:val="bullet"/>
      <w:lvlText w:val=""/>
      <w:lvlJc w:val="left"/>
      <w:pPr>
        <w:ind w:left="6480" w:hanging="360"/>
      </w:pPr>
      <w:rPr>
        <w:rFonts w:ascii="Wingdings" w:hAnsi="Wingdings" w:hint="default"/>
      </w:rPr>
    </w:lvl>
  </w:abstractNum>
  <w:abstractNum w:abstractNumId="9" w15:restartNumberingAfterBreak="0">
    <w:nsid w:val="38FE5776"/>
    <w:multiLevelType w:val="hybridMultilevel"/>
    <w:tmpl w:val="E4E854A8"/>
    <w:lvl w:ilvl="0" w:tplc="0EE48CF6">
      <w:start w:val="1"/>
      <w:numFmt w:val="bullet"/>
      <w:lvlText w:val=""/>
      <w:lvlJc w:val="left"/>
      <w:pPr>
        <w:ind w:left="720" w:hanging="360"/>
      </w:pPr>
      <w:rPr>
        <w:rFonts w:ascii="Symbol" w:hAnsi="Symbol" w:hint="default"/>
      </w:rPr>
    </w:lvl>
    <w:lvl w:ilvl="1" w:tplc="51709064">
      <w:start w:val="1"/>
      <w:numFmt w:val="bullet"/>
      <w:lvlText w:val="o"/>
      <w:lvlJc w:val="left"/>
      <w:pPr>
        <w:ind w:left="1440" w:hanging="360"/>
      </w:pPr>
      <w:rPr>
        <w:rFonts w:ascii="Courier New" w:hAnsi="Courier New" w:hint="default"/>
      </w:rPr>
    </w:lvl>
    <w:lvl w:ilvl="2" w:tplc="E6C8183A">
      <w:start w:val="1"/>
      <w:numFmt w:val="bullet"/>
      <w:lvlText w:val=""/>
      <w:lvlJc w:val="left"/>
      <w:pPr>
        <w:ind w:left="2160" w:hanging="360"/>
      </w:pPr>
      <w:rPr>
        <w:rFonts w:ascii="Wingdings" w:hAnsi="Wingdings" w:hint="default"/>
      </w:rPr>
    </w:lvl>
    <w:lvl w:ilvl="3" w:tplc="BD804EFE">
      <w:start w:val="1"/>
      <w:numFmt w:val="bullet"/>
      <w:lvlText w:val=""/>
      <w:lvlJc w:val="left"/>
      <w:pPr>
        <w:ind w:left="2880" w:hanging="360"/>
      </w:pPr>
      <w:rPr>
        <w:rFonts w:ascii="Symbol" w:hAnsi="Symbol" w:hint="default"/>
      </w:rPr>
    </w:lvl>
    <w:lvl w:ilvl="4" w:tplc="DBE44E26">
      <w:start w:val="1"/>
      <w:numFmt w:val="bullet"/>
      <w:lvlText w:val="o"/>
      <w:lvlJc w:val="left"/>
      <w:pPr>
        <w:ind w:left="3600" w:hanging="360"/>
      </w:pPr>
      <w:rPr>
        <w:rFonts w:ascii="Courier New" w:hAnsi="Courier New" w:hint="default"/>
      </w:rPr>
    </w:lvl>
    <w:lvl w:ilvl="5" w:tplc="830E2D70">
      <w:start w:val="1"/>
      <w:numFmt w:val="bullet"/>
      <w:lvlText w:val=""/>
      <w:lvlJc w:val="left"/>
      <w:pPr>
        <w:ind w:left="4320" w:hanging="360"/>
      </w:pPr>
      <w:rPr>
        <w:rFonts w:ascii="Wingdings" w:hAnsi="Wingdings" w:hint="default"/>
      </w:rPr>
    </w:lvl>
    <w:lvl w:ilvl="6" w:tplc="8F705DDA">
      <w:start w:val="1"/>
      <w:numFmt w:val="bullet"/>
      <w:lvlText w:val=""/>
      <w:lvlJc w:val="left"/>
      <w:pPr>
        <w:ind w:left="5040" w:hanging="360"/>
      </w:pPr>
      <w:rPr>
        <w:rFonts w:ascii="Symbol" w:hAnsi="Symbol" w:hint="default"/>
      </w:rPr>
    </w:lvl>
    <w:lvl w:ilvl="7" w:tplc="03D8D266">
      <w:start w:val="1"/>
      <w:numFmt w:val="bullet"/>
      <w:lvlText w:val="o"/>
      <w:lvlJc w:val="left"/>
      <w:pPr>
        <w:ind w:left="5760" w:hanging="360"/>
      </w:pPr>
      <w:rPr>
        <w:rFonts w:ascii="Courier New" w:hAnsi="Courier New" w:hint="default"/>
      </w:rPr>
    </w:lvl>
    <w:lvl w:ilvl="8" w:tplc="331AD502">
      <w:start w:val="1"/>
      <w:numFmt w:val="bullet"/>
      <w:lvlText w:val=""/>
      <w:lvlJc w:val="left"/>
      <w:pPr>
        <w:ind w:left="6480" w:hanging="360"/>
      </w:pPr>
      <w:rPr>
        <w:rFonts w:ascii="Wingdings" w:hAnsi="Wingdings" w:hint="default"/>
      </w:rPr>
    </w:lvl>
  </w:abstractNum>
  <w:abstractNum w:abstractNumId="10"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1"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DAB9BF"/>
    <w:multiLevelType w:val="hybridMultilevel"/>
    <w:tmpl w:val="7BEA37DC"/>
    <w:lvl w:ilvl="0" w:tplc="4B3E1C2C">
      <w:start w:val="1"/>
      <w:numFmt w:val="bullet"/>
      <w:lvlText w:val=""/>
      <w:lvlJc w:val="left"/>
      <w:pPr>
        <w:ind w:left="720" w:hanging="360"/>
      </w:pPr>
      <w:rPr>
        <w:rFonts w:ascii="Symbol" w:hAnsi="Symbol" w:hint="default"/>
      </w:rPr>
    </w:lvl>
    <w:lvl w:ilvl="1" w:tplc="073E22BE">
      <w:start w:val="1"/>
      <w:numFmt w:val="bullet"/>
      <w:lvlText w:val="o"/>
      <w:lvlJc w:val="left"/>
      <w:pPr>
        <w:ind w:left="1440" w:hanging="360"/>
      </w:pPr>
      <w:rPr>
        <w:rFonts w:ascii="Courier New" w:hAnsi="Courier New" w:hint="default"/>
      </w:rPr>
    </w:lvl>
    <w:lvl w:ilvl="2" w:tplc="43F0CCC0">
      <w:start w:val="1"/>
      <w:numFmt w:val="bullet"/>
      <w:lvlText w:val=""/>
      <w:lvlJc w:val="left"/>
      <w:pPr>
        <w:ind w:left="2160" w:hanging="360"/>
      </w:pPr>
      <w:rPr>
        <w:rFonts w:ascii="Wingdings" w:hAnsi="Wingdings" w:hint="default"/>
      </w:rPr>
    </w:lvl>
    <w:lvl w:ilvl="3" w:tplc="99803070">
      <w:start w:val="1"/>
      <w:numFmt w:val="bullet"/>
      <w:lvlText w:val=""/>
      <w:lvlJc w:val="left"/>
      <w:pPr>
        <w:ind w:left="2880" w:hanging="360"/>
      </w:pPr>
      <w:rPr>
        <w:rFonts w:ascii="Symbol" w:hAnsi="Symbol" w:hint="default"/>
      </w:rPr>
    </w:lvl>
    <w:lvl w:ilvl="4" w:tplc="80F81EEE">
      <w:start w:val="1"/>
      <w:numFmt w:val="bullet"/>
      <w:lvlText w:val="o"/>
      <w:lvlJc w:val="left"/>
      <w:pPr>
        <w:ind w:left="3600" w:hanging="360"/>
      </w:pPr>
      <w:rPr>
        <w:rFonts w:ascii="Courier New" w:hAnsi="Courier New" w:hint="default"/>
      </w:rPr>
    </w:lvl>
    <w:lvl w:ilvl="5" w:tplc="DE60AEF4">
      <w:start w:val="1"/>
      <w:numFmt w:val="bullet"/>
      <w:lvlText w:val=""/>
      <w:lvlJc w:val="left"/>
      <w:pPr>
        <w:ind w:left="4320" w:hanging="360"/>
      </w:pPr>
      <w:rPr>
        <w:rFonts w:ascii="Wingdings" w:hAnsi="Wingdings" w:hint="default"/>
      </w:rPr>
    </w:lvl>
    <w:lvl w:ilvl="6" w:tplc="7096BBF4">
      <w:start w:val="1"/>
      <w:numFmt w:val="bullet"/>
      <w:lvlText w:val=""/>
      <w:lvlJc w:val="left"/>
      <w:pPr>
        <w:ind w:left="5040" w:hanging="360"/>
      </w:pPr>
      <w:rPr>
        <w:rFonts w:ascii="Symbol" w:hAnsi="Symbol" w:hint="default"/>
      </w:rPr>
    </w:lvl>
    <w:lvl w:ilvl="7" w:tplc="28BE7938">
      <w:start w:val="1"/>
      <w:numFmt w:val="bullet"/>
      <w:lvlText w:val="o"/>
      <w:lvlJc w:val="left"/>
      <w:pPr>
        <w:ind w:left="5760" w:hanging="360"/>
      </w:pPr>
      <w:rPr>
        <w:rFonts w:ascii="Courier New" w:hAnsi="Courier New" w:hint="default"/>
      </w:rPr>
    </w:lvl>
    <w:lvl w:ilvl="8" w:tplc="ED6A7AC2">
      <w:start w:val="1"/>
      <w:numFmt w:val="bullet"/>
      <w:lvlText w:val=""/>
      <w:lvlJc w:val="left"/>
      <w:pPr>
        <w:ind w:left="6480" w:hanging="360"/>
      </w:pPr>
      <w:rPr>
        <w:rFonts w:ascii="Wingdings" w:hAnsi="Wingdings" w:hint="default"/>
      </w:rPr>
    </w:lvl>
  </w:abstractNum>
  <w:abstractNum w:abstractNumId="13" w15:restartNumberingAfterBreak="0">
    <w:nsid w:val="5126C9E9"/>
    <w:multiLevelType w:val="hybridMultilevel"/>
    <w:tmpl w:val="5EECF5EA"/>
    <w:lvl w:ilvl="0" w:tplc="9FD2A9D4">
      <w:start w:val="1"/>
      <w:numFmt w:val="bullet"/>
      <w:lvlText w:val=""/>
      <w:lvlJc w:val="left"/>
      <w:pPr>
        <w:ind w:left="720" w:hanging="360"/>
      </w:pPr>
      <w:rPr>
        <w:rFonts w:ascii="Symbol" w:hAnsi="Symbol" w:hint="default"/>
      </w:rPr>
    </w:lvl>
    <w:lvl w:ilvl="1" w:tplc="BDA878F2">
      <w:start w:val="1"/>
      <w:numFmt w:val="bullet"/>
      <w:lvlText w:val=""/>
      <w:lvlJc w:val="left"/>
      <w:pPr>
        <w:ind w:left="1440" w:hanging="360"/>
      </w:pPr>
      <w:rPr>
        <w:rFonts w:ascii="Symbol" w:hAnsi="Symbol" w:hint="default"/>
      </w:rPr>
    </w:lvl>
    <w:lvl w:ilvl="2" w:tplc="5AC0D91A">
      <w:start w:val="1"/>
      <w:numFmt w:val="bullet"/>
      <w:lvlText w:val=""/>
      <w:lvlJc w:val="left"/>
      <w:pPr>
        <w:ind w:left="2160" w:hanging="360"/>
      </w:pPr>
      <w:rPr>
        <w:rFonts w:ascii="Wingdings" w:hAnsi="Wingdings" w:hint="default"/>
      </w:rPr>
    </w:lvl>
    <w:lvl w:ilvl="3" w:tplc="6380A1EE">
      <w:start w:val="1"/>
      <w:numFmt w:val="bullet"/>
      <w:lvlText w:val=""/>
      <w:lvlJc w:val="left"/>
      <w:pPr>
        <w:ind w:left="2880" w:hanging="360"/>
      </w:pPr>
      <w:rPr>
        <w:rFonts w:ascii="Symbol" w:hAnsi="Symbol" w:hint="default"/>
      </w:rPr>
    </w:lvl>
    <w:lvl w:ilvl="4" w:tplc="C5FCF282">
      <w:start w:val="1"/>
      <w:numFmt w:val="bullet"/>
      <w:lvlText w:val="o"/>
      <w:lvlJc w:val="left"/>
      <w:pPr>
        <w:ind w:left="3600" w:hanging="360"/>
      </w:pPr>
      <w:rPr>
        <w:rFonts w:ascii="Courier New" w:hAnsi="Courier New" w:hint="default"/>
      </w:rPr>
    </w:lvl>
    <w:lvl w:ilvl="5" w:tplc="216ED2B0">
      <w:start w:val="1"/>
      <w:numFmt w:val="bullet"/>
      <w:lvlText w:val=""/>
      <w:lvlJc w:val="left"/>
      <w:pPr>
        <w:ind w:left="4320" w:hanging="360"/>
      </w:pPr>
      <w:rPr>
        <w:rFonts w:ascii="Wingdings" w:hAnsi="Wingdings" w:hint="default"/>
      </w:rPr>
    </w:lvl>
    <w:lvl w:ilvl="6" w:tplc="2AFA0CB8">
      <w:start w:val="1"/>
      <w:numFmt w:val="bullet"/>
      <w:lvlText w:val=""/>
      <w:lvlJc w:val="left"/>
      <w:pPr>
        <w:ind w:left="5040" w:hanging="360"/>
      </w:pPr>
      <w:rPr>
        <w:rFonts w:ascii="Symbol" w:hAnsi="Symbol" w:hint="default"/>
      </w:rPr>
    </w:lvl>
    <w:lvl w:ilvl="7" w:tplc="63E257FC">
      <w:start w:val="1"/>
      <w:numFmt w:val="bullet"/>
      <w:lvlText w:val="o"/>
      <w:lvlJc w:val="left"/>
      <w:pPr>
        <w:ind w:left="5760" w:hanging="360"/>
      </w:pPr>
      <w:rPr>
        <w:rFonts w:ascii="Courier New" w:hAnsi="Courier New" w:hint="default"/>
      </w:rPr>
    </w:lvl>
    <w:lvl w:ilvl="8" w:tplc="C5EC6B98">
      <w:start w:val="1"/>
      <w:numFmt w:val="bullet"/>
      <w:lvlText w:val=""/>
      <w:lvlJc w:val="left"/>
      <w:pPr>
        <w:ind w:left="6480" w:hanging="360"/>
      </w:pPr>
      <w:rPr>
        <w:rFonts w:ascii="Wingdings" w:hAnsi="Wingdings" w:hint="default"/>
      </w:rPr>
    </w:lvl>
  </w:abstractNum>
  <w:abstractNum w:abstractNumId="14"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5"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6"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7" w15:restartNumberingAfterBreak="0">
    <w:nsid w:val="5C15595B"/>
    <w:multiLevelType w:val="multilevel"/>
    <w:tmpl w:val="804680CC"/>
    <w:lvl w:ilv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4E0C02C"/>
    <w:multiLevelType w:val="multilevel"/>
    <w:tmpl w:val="9170E604"/>
    <w:lvl w:ilvl="0">
      <w:numFmt w:val="decimal"/>
      <w:lvlText w:val=""/>
      <w:lvlJc w:val="left"/>
      <w:pPr>
        <w:ind w:left="720" w:hanging="360"/>
      </w:pPr>
      <w:rPr>
        <w:rFonts w:ascii="Calibri,Arial" w:hAnsi="Calibr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24B9D0"/>
    <w:multiLevelType w:val="hybridMultilevel"/>
    <w:tmpl w:val="D32614B8"/>
    <w:lvl w:ilvl="0" w:tplc="5DD4F978">
      <w:start w:val="1"/>
      <w:numFmt w:val="bullet"/>
      <w:lvlText w:val=""/>
      <w:lvlJc w:val="left"/>
      <w:pPr>
        <w:ind w:left="720" w:hanging="360"/>
      </w:pPr>
      <w:rPr>
        <w:rFonts w:ascii="Symbol" w:hAnsi="Symbol" w:hint="default"/>
      </w:rPr>
    </w:lvl>
    <w:lvl w:ilvl="1" w:tplc="1E3AFB56">
      <w:start w:val="1"/>
      <w:numFmt w:val="bullet"/>
      <w:lvlText w:val=""/>
      <w:lvlJc w:val="left"/>
      <w:pPr>
        <w:ind w:left="1440" w:hanging="360"/>
      </w:pPr>
      <w:rPr>
        <w:rFonts w:ascii="Symbol" w:hAnsi="Symbol" w:hint="default"/>
      </w:rPr>
    </w:lvl>
    <w:lvl w:ilvl="2" w:tplc="DF9617A6">
      <w:start w:val="1"/>
      <w:numFmt w:val="bullet"/>
      <w:lvlText w:val=""/>
      <w:lvlJc w:val="left"/>
      <w:pPr>
        <w:ind w:left="2160" w:hanging="360"/>
      </w:pPr>
      <w:rPr>
        <w:rFonts w:ascii="Wingdings" w:hAnsi="Wingdings" w:hint="default"/>
      </w:rPr>
    </w:lvl>
    <w:lvl w:ilvl="3" w:tplc="937CA718">
      <w:start w:val="1"/>
      <w:numFmt w:val="bullet"/>
      <w:lvlText w:val=""/>
      <w:lvlJc w:val="left"/>
      <w:pPr>
        <w:ind w:left="2880" w:hanging="360"/>
      </w:pPr>
      <w:rPr>
        <w:rFonts w:ascii="Symbol" w:hAnsi="Symbol" w:hint="default"/>
      </w:rPr>
    </w:lvl>
    <w:lvl w:ilvl="4" w:tplc="D524832A">
      <w:start w:val="1"/>
      <w:numFmt w:val="bullet"/>
      <w:lvlText w:val="o"/>
      <w:lvlJc w:val="left"/>
      <w:pPr>
        <w:ind w:left="3600" w:hanging="360"/>
      </w:pPr>
      <w:rPr>
        <w:rFonts w:ascii="Courier New" w:hAnsi="Courier New" w:hint="default"/>
      </w:rPr>
    </w:lvl>
    <w:lvl w:ilvl="5" w:tplc="71E27F52">
      <w:start w:val="1"/>
      <w:numFmt w:val="bullet"/>
      <w:lvlText w:val=""/>
      <w:lvlJc w:val="left"/>
      <w:pPr>
        <w:ind w:left="4320" w:hanging="360"/>
      </w:pPr>
      <w:rPr>
        <w:rFonts w:ascii="Wingdings" w:hAnsi="Wingdings" w:hint="default"/>
      </w:rPr>
    </w:lvl>
    <w:lvl w:ilvl="6" w:tplc="E16ED022">
      <w:start w:val="1"/>
      <w:numFmt w:val="bullet"/>
      <w:lvlText w:val=""/>
      <w:lvlJc w:val="left"/>
      <w:pPr>
        <w:ind w:left="5040" w:hanging="360"/>
      </w:pPr>
      <w:rPr>
        <w:rFonts w:ascii="Symbol" w:hAnsi="Symbol" w:hint="default"/>
      </w:rPr>
    </w:lvl>
    <w:lvl w:ilvl="7" w:tplc="31D084A4">
      <w:start w:val="1"/>
      <w:numFmt w:val="bullet"/>
      <w:lvlText w:val="o"/>
      <w:lvlJc w:val="left"/>
      <w:pPr>
        <w:ind w:left="5760" w:hanging="360"/>
      </w:pPr>
      <w:rPr>
        <w:rFonts w:ascii="Courier New" w:hAnsi="Courier New" w:hint="default"/>
      </w:rPr>
    </w:lvl>
    <w:lvl w:ilvl="8" w:tplc="2214AE1E">
      <w:start w:val="1"/>
      <w:numFmt w:val="bullet"/>
      <w:lvlText w:val=""/>
      <w:lvlJc w:val="left"/>
      <w:pPr>
        <w:ind w:left="6480" w:hanging="360"/>
      </w:pPr>
      <w:rPr>
        <w:rFonts w:ascii="Wingdings" w:hAnsi="Wingdings" w:hint="default"/>
      </w:rPr>
    </w:lvl>
  </w:abstractNum>
  <w:abstractNum w:abstractNumId="21"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D0C9D0A"/>
    <w:multiLevelType w:val="hybridMultilevel"/>
    <w:tmpl w:val="FDCE7B4A"/>
    <w:lvl w:ilvl="0" w:tplc="374A8614">
      <w:start w:val="1"/>
      <w:numFmt w:val="bullet"/>
      <w:lvlText w:val=""/>
      <w:lvlJc w:val="left"/>
      <w:pPr>
        <w:ind w:left="1080" w:hanging="360"/>
      </w:pPr>
      <w:rPr>
        <w:rFonts w:ascii="Symbol" w:hAnsi="Symbol" w:hint="default"/>
      </w:rPr>
    </w:lvl>
    <w:lvl w:ilvl="1" w:tplc="3E500470">
      <w:start w:val="1"/>
      <w:numFmt w:val="bullet"/>
      <w:lvlText w:val="o"/>
      <w:lvlJc w:val="left"/>
      <w:pPr>
        <w:ind w:left="1440" w:hanging="360"/>
      </w:pPr>
      <w:rPr>
        <w:rFonts w:ascii="Courier New" w:hAnsi="Courier New" w:hint="default"/>
      </w:rPr>
    </w:lvl>
    <w:lvl w:ilvl="2" w:tplc="8E40CF26">
      <w:start w:val="1"/>
      <w:numFmt w:val="bullet"/>
      <w:lvlText w:val=""/>
      <w:lvlJc w:val="left"/>
      <w:pPr>
        <w:ind w:left="2160" w:hanging="360"/>
      </w:pPr>
      <w:rPr>
        <w:rFonts w:ascii="Wingdings" w:hAnsi="Wingdings" w:hint="default"/>
      </w:rPr>
    </w:lvl>
    <w:lvl w:ilvl="3" w:tplc="5960455C">
      <w:start w:val="1"/>
      <w:numFmt w:val="bullet"/>
      <w:lvlText w:val=""/>
      <w:lvlJc w:val="left"/>
      <w:pPr>
        <w:ind w:left="2880" w:hanging="360"/>
      </w:pPr>
      <w:rPr>
        <w:rFonts w:ascii="Symbol" w:hAnsi="Symbol" w:hint="default"/>
      </w:rPr>
    </w:lvl>
    <w:lvl w:ilvl="4" w:tplc="341690AE">
      <w:start w:val="1"/>
      <w:numFmt w:val="bullet"/>
      <w:lvlText w:val="o"/>
      <w:lvlJc w:val="left"/>
      <w:pPr>
        <w:ind w:left="3600" w:hanging="360"/>
      </w:pPr>
      <w:rPr>
        <w:rFonts w:ascii="Courier New" w:hAnsi="Courier New" w:hint="default"/>
      </w:rPr>
    </w:lvl>
    <w:lvl w:ilvl="5" w:tplc="10281ACC">
      <w:start w:val="1"/>
      <w:numFmt w:val="bullet"/>
      <w:lvlText w:val=""/>
      <w:lvlJc w:val="left"/>
      <w:pPr>
        <w:ind w:left="4320" w:hanging="360"/>
      </w:pPr>
      <w:rPr>
        <w:rFonts w:ascii="Wingdings" w:hAnsi="Wingdings" w:hint="default"/>
      </w:rPr>
    </w:lvl>
    <w:lvl w:ilvl="6" w:tplc="6BF40CEE">
      <w:start w:val="1"/>
      <w:numFmt w:val="bullet"/>
      <w:lvlText w:val=""/>
      <w:lvlJc w:val="left"/>
      <w:pPr>
        <w:ind w:left="5040" w:hanging="360"/>
      </w:pPr>
      <w:rPr>
        <w:rFonts w:ascii="Symbol" w:hAnsi="Symbol" w:hint="default"/>
      </w:rPr>
    </w:lvl>
    <w:lvl w:ilvl="7" w:tplc="899CB68E">
      <w:start w:val="1"/>
      <w:numFmt w:val="bullet"/>
      <w:lvlText w:val="o"/>
      <w:lvlJc w:val="left"/>
      <w:pPr>
        <w:ind w:left="5760" w:hanging="360"/>
      </w:pPr>
      <w:rPr>
        <w:rFonts w:ascii="Courier New" w:hAnsi="Courier New" w:hint="default"/>
      </w:rPr>
    </w:lvl>
    <w:lvl w:ilvl="8" w:tplc="1C8EDB6A">
      <w:start w:val="1"/>
      <w:numFmt w:val="bullet"/>
      <w:lvlText w:val=""/>
      <w:lvlJc w:val="left"/>
      <w:pPr>
        <w:ind w:left="6480" w:hanging="360"/>
      </w:pPr>
      <w:rPr>
        <w:rFonts w:ascii="Wingdings" w:hAnsi="Wingdings" w:hint="default"/>
      </w:rPr>
    </w:lvl>
  </w:abstractNum>
  <w:abstractNum w:abstractNumId="24" w15:restartNumberingAfterBreak="0">
    <w:nsid w:val="7ED273A3"/>
    <w:multiLevelType w:val="hybridMultilevel"/>
    <w:tmpl w:val="EBF00972"/>
    <w:lvl w:ilvl="0" w:tplc="DB001140">
      <w:start w:val="1"/>
      <w:numFmt w:val="bullet"/>
      <w:lvlText w:val=""/>
      <w:lvlJc w:val="left"/>
      <w:pPr>
        <w:ind w:left="720" w:hanging="360"/>
      </w:pPr>
      <w:rPr>
        <w:rFonts w:ascii="Symbol" w:hAnsi="Symbol" w:hint="default"/>
      </w:rPr>
    </w:lvl>
    <w:lvl w:ilvl="1" w:tplc="0E5656A8">
      <w:start w:val="1"/>
      <w:numFmt w:val="bullet"/>
      <w:lvlText w:val="o"/>
      <w:lvlJc w:val="left"/>
      <w:pPr>
        <w:ind w:left="1440" w:hanging="360"/>
      </w:pPr>
      <w:rPr>
        <w:rFonts w:ascii="Courier New" w:hAnsi="Courier New" w:hint="default"/>
      </w:rPr>
    </w:lvl>
    <w:lvl w:ilvl="2" w:tplc="F800C6F2">
      <w:start w:val="1"/>
      <w:numFmt w:val="bullet"/>
      <w:lvlText w:val=""/>
      <w:lvlJc w:val="left"/>
      <w:pPr>
        <w:ind w:left="2160" w:hanging="360"/>
      </w:pPr>
      <w:rPr>
        <w:rFonts w:ascii="Wingdings" w:hAnsi="Wingdings" w:hint="default"/>
      </w:rPr>
    </w:lvl>
    <w:lvl w:ilvl="3" w:tplc="A592741E">
      <w:start w:val="1"/>
      <w:numFmt w:val="bullet"/>
      <w:lvlText w:val=""/>
      <w:lvlJc w:val="left"/>
      <w:pPr>
        <w:ind w:left="2880" w:hanging="360"/>
      </w:pPr>
      <w:rPr>
        <w:rFonts w:ascii="Symbol" w:hAnsi="Symbol" w:hint="default"/>
      </w:rPr>
    </w:lvl>
    <w:lvl w:ilvl="4" w:tplc="2AD6A9BA">
      <w:start w:val="1"/>
      <w:numFmt w:val="bullet"/>
      <w:lvlText w:val="o"/>
      <w:lvlJc w:val="left"/>
      <w:pPr>
        <w:ind w:left="3600" w:hanging="360"/>
      </w:pPr>
      <w:rPr>
        <w:rFonts w:ascii="Courier New" w:hAnsi="Courier New" w:hint="default"/>
      </w:rPr>
    </w:lvl>
    <w:lvl w:ilvl="5" w:tplc="BB7859B8">
      <w:start w:val="1"/>
      <w:numFmt w:val="bullet"/>
      <w:lvlText w:val=""/>
      <w:lvlJc w:val="left"/>
      <w:pPr>
        <w:ind w:left="4320" w:hanging="360"/>
      </w:pPr>
      <w:rPr>
        <w:rFonts w:ascii="Wingdings" w:hAnsi="Wingdings" w:hint="default"/>
      </w:rPr>
    </w:lvl>
    <w:lvl w:ilvl="6" w:tplc="3E8AB43E">
      <w:start w:val="1"/>
      <w:numFmt w:val="bullet"/>
      <w:lvlText w:val=""/>
      <w:lvlJc w:val="left"/>
      <w:pPr>
        <w:ind w:left="5040" w:hanging="360"/>
      </w:pPr>
      <w:rPr>
        <w:rFonts w:ascii="Symbol" w:hAnsi="Symbol" w:hint="default"/>
      </w:rPr>
    </w:lvl>
    <w:lvl w:ilvl="7" w:tplc="4BD811E2">
      <w:start w:val="1"/>
      <w:numFmt w:val="bullet"/>
      <w:lvlText w:val="o"/>
      <w:lvlJc w:val="left"/>
      <w:pPr>
        <w:ind w:left="5760" w:hanging="360"/>
      </w:pPr>
      <w:rPr>
        <w:rFonts w:ascii="Courier New" w:hAnsi="Courier New" w:hint="default"/>
      </w:rPr>
    </w:lvl>
    <w:lvl w:ilvl="8" w:tplc="5CE41F80">
      <w:start w:val="1"/>
      <w:numFmt w:val="bullet"/>
      <w:lvlText w:val=""/>
      <w:lvlJc w:val="left"/>
      <w:pPr>
        <w:ind w:left="6480" w:hanging="360"/>
      </w:pPr>
      <w:rPr>
        <w:rFonts w:ascii="Wingdings" w:hAnsi="Wingdings" w:hint="default"/>
      </w:rPr>
    </w:lvl>
  </w:abstractNum>
  <w:num w:numId="1" w16cid:durableId="1030957468">
    <w:abstractNumId w:val="0"/>
  </w:num>
  <w:num w:numId="2" w16cid:durableId="343168764">
    <w:abstractNumId w:val="9"/>
  </w:num>
  <w:num w:numId="3" w16cid:durableId="511070829">
    <w:abstractNumId w:val="1"/>
  </w:num>
  <w:num w:numId="4" w16cid:durableId="718356840">
    <w:abstractNumId w:val="7"/>
  </w:num>
  <w:num w:numId="5" w16cid:durableId="1440100556">
    <w:abstractNumId w:val="23"/>
  </w:num>
  <w:num w:numId="6" w16cid:durableId="243729427">
    <w:abstractNumId w:val="17"/>
  </w:num>
  <w:num w:numId="7" w16cid:durableId="129596380">
    <w:abstractNumId w:val="18"/>
  </w:num>
  <w:num w:numId="8" w16cid:durableId="1956477465">
    <w:abstractNumId w:val="12"/>
  </w:num>
  <w:num w:numId="9" w16cid:durableId="2142841291">
    <w:abstractNumId w:val="8"/>
  </w:num>
  <w:num w:numId="10" w16cid:durableId="305164691">
    <w:abstractNumId w:val="3"/>
  </w:num>
  <w:num w:numId="11" w16cid:durableId="1723096514">
    <w:abstractNumId w:val="13"/>
  </w:num>
  <w:num w:numId="12" w16cid:durableId="928582042">
    <w:abstractNumId w:val="20"/>
  </w:num>
  <w:num w:numId="13" w16cid:durableId="1303729196">
    <w:abstractNumId w:val="5"/>
  </w:num>
  <w:num w:numId="14" w16cid:durableId="210968084">
    <w:abstractNumId w:val="24"/>
  </w:num>
  <w:num w:numId="15" w16cid:durableId="700088148">
    <w:abstractNumId w:val="10"/>
  </w:num>
  <w:num w:numId="16" w16cid:durableId="1209954464">
    <w:abstractNumId w:val="6"/>
  </w:num>
  <w:num w:numId="17" w16cid:durableId="211696695">
    <w:abstractNumId w:val="15"/>
  </w:num>
  <w:num w:numId="18" w16cid:durableId="1550148830">
    <w:abstractNumId w:val="16"/>
  </w:num>
  <w:num w:numId="19" w16cid:durableId="1460108156">
    <w:abstractNumId w:val="2"/>
  </w:num>
  <w:num w:numId="20" w16cid:durableId="1934704985">
    <w:abstractNumId w:val="11"/>
  </w:num>
  <w:num w:numId="21" w16cid:durableId="1013073201">
    <w:abstractNumId w:val="14"/>
  </w:num>
  <w:num w:numId="22" w16cid:durableId="524289160">
    <w:abstractNumId w:val="4"/>
  </w:num>
  <w:num w:numId="23" w16cid:durableId="94401862">
    <w:abstractNumId w:val="21"/>
  </w:num>
  <w:num w:numId="24" w16cid:durableId="1262253482">
    <w:abstractNumId w:val="21"/>
  </w:num>
  <w:num w:numId="25" w16cid:durableId="1504468562">
    <w:abstractNumId w:val="21"/>
  </w:num>
  <w:num w:numId="26" w16cid:durableId="1296328144">
    <w:abstractNumId w:val="21"/>
  </w:num>
  <w:num w:numId="27" w16cid:durableId="1361395064">
    <w:abstractNumId w:val="19"/>
  </w:num>
  <w:num w:numId="28" w16cid:durableId="1080635027">
    <w:abstractNumId w:val="22"/>
  </w:num>
  <w:num w:numId="29" w16cid:durableId="1929847189">
    <w:abstractNumId w:val="15"/>
  </w:num>
  <w:num w:numId="30" w16cid:durableId="206355297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47A"/>
    <w:rsid w:val="0000059E"/>
    <w:rsid w:val="0000066F"/>
    <w:rsid w:val="00001B53"/>
    <w:rsid w:val="00017ACB"/>
    <w:rsid w:val="00021590"/>
    <w:rsid w:val="00021FA4"/>
    <w:rsid w:val="00025D1B"/>
    <w:rsid w:val="000266C4"/>
    <w:rsid w:val="000312ED"/>
    <w:rsid w:val="00035C40"/>
    <w:rsid w:val="0003648C"/>
    <w:rsid w:val="0005308A"/>
    <w:rsid w:val="000539A2"/>
    <w:rsid w:val="000542B4"/>
    <w:rsid w:val="000618F3"/>
    <w:rsid w:val="00066D0B"/>
    <w:rsid w:val="000717D2"/>
    <w:rsid w:val="00071927"/>
    <w:rsid w:val="000721C3"/>
    <w:rsid w:val="0007439F"/>
    <w:rsid w:val="00074A56"/>
    <w:rsid w:val="00080827"/>
    <w:rsid w:val="000815F1"/>
    <w:rsid w:val="0008277A"/>
    <w:rsid w:val="00084605"/>
    <w:rsid w:val="00084A5C"/>
    <w:rsid w:val="000904C1"/>
    <w:rsid w:val="000913B5"/>
    <w:rsid w:val="000A5BA0"/>
    <w:rsid w:val="000B3924"/>
    <w:rsid w:val="000B3C44"/>
    <w:rsid w:val="000C0412"/>
    <w:rsid w:val="000C4558"/>
    <w:rsid w:val="000E455C"/>
    <w:rsid w:val="000E4D74"/>
    <w:rsid w:val="000E7803"/>
    <w:rsid w:val="000F0491"/>
    <w:rsid w:val="00122F2D"/>
    <w:rsid w:val="001233A8"/>
    <w:rsid w:val="00127B9F"/>
    <w:rsid w:val="0013173D"/>
    <w:rsid w:val="00143A7B"/>
    <w:rsid w:val="00144601"/>
    <w:rsid w:val="00156D60"/>
    <w:rsid w:val="00160372"/>
    <w:rsid w:val="00160DC0"/>
    <w:rsid w:val="0016494C"/>
    <w:rsid w:val="001904E5"/>
    <w:rsid w:val="00190D7E"/>
    <w:rsid w:val="001926FB"/>
    <w:rsid w:val="001929D2"/>
    <w:rsid w:val="001A6968"/>
    <w:rsid w:val="001C45E1"/>
    <w:rsid w:val="001D0EF3"/>
    <w:rsid w:val="001D7251"/>
    <w:rsid w:val="001F53F7"/>
    <w:rsid w:val="0020140C"/>
    <w:rsid w:val="00201BFB"/>
    <w:rsid w:val="00203DE1"/>
    <w:rsid w:val="00220618"/>
    <w:rsid w:val="002343C0"/>
    <w:rsid w:val="00237A69"/>
    <w:rsid w:val="00264E0A"/>
    <w:rsid w:val="00275B58"/>
    <w:rsid w:val="00284B53"/>
    <w:rsid w:val="00296F50"/>
    <w:rsid w:val="002A5FC1"/>
    <w:rsid w:val="002A6048"/>
    <w:rsid w:val="002B1FAF"/>
    <w:rsid w:val="002E3FD4"/>
    <w:rsid w:val="002F4595"/>
    <w:rsid w:val="00300AFD"/>
    <w:rsid w:val="003032C0"/>
    <w:rsid w:val="00305491"/>
    <w:rsid w:val="00315F4E"/>
    <w:rsid w:val="003305F3"/>
    <w:rsid w:val="00336B60"/>
    <w:rsid w:val="0035108D"/>
    <w:rsid w:val="003569F9"/>
    <w:rsid w:val="00366721"/>
    <w:rsid w:val="00370990"/>
    <w:rsid w:val="0037698A"/>
    <w:rsid w:val="003835DD"/>
    <w:rsid w:val="00392124"/>
    <w:rsid w:val="003937B8"/>
    <w:rsid w:val="003A4DD2"/>
    <w:rsid w:val="003A547A"/>
    <w:rsid w:val="003F73D7"/>
    <w:rsid w:val="00411260"/>
    <w:rsid w:val="00413D4F"/>
    <w:rsid w:val="004365E8"/>
    <w:rsid w:val="00442630"/>
    <w:rsid w:val="0044304D"/>
    <w:rsid w:val="00446CB3"/>
    <w:rsid w:val="00465F35"/>
    <w:rsid w:val="00470B5A"/>
    <w:rsid w:val="00474BB1"/>
    <w:rsid w:val="00477888"/>
    <w:rsid w:val="004907FB"/>
    <w:rsid w:val="00495068"/>
    <w:rsid w:val="004A46C2"/>
    <w:rsid w:val="004A6CE2"/>
    <w:rsid w:val="004A7380"/>
    <w:rsid w:val="004B07EC"/>
    <w:rsid w:val="004B1153"/>
    <w:rsid w:val="004C2DA2"/>
    <w:rsid w:val="004D0888"/>
    <w:rsid w:val="004E6316"/>
    <w:rsid w:val="005019C1"/>
    <w:rsid w:val="005070C8"/>
    <w:rsid w:val="00514CEE"/>
    <w:rsid w:val="00515287"/>
    <w:rsid w:val="005157CF"/>
    <w:rsid w:val="00531B5A"/>
    <w:rsid w:val="005357C2"/>
    <w:rsid w:val="005378A0"/>
    <w:rsid w:val="00537DBB"/>
    <w:rsid w:val="00553E9D"/>
    <w:rsid w:val="0055447F"/>
    <w:rsid w:val="00567DFC"/>
    <w:rsid w:val="00577776"/>
    <w:rsid w:val="00577F29"/>
    <w:rsid w:val="00582BEC"/>
    <w:rsid w:val="00592A61"/>
    <w:rsid w:val="005A3361"/>
    <w:rsid w:val="005A48A6"/>
    <w:rsid w:val="005B32B6"/>
    <w:rsid w:val="005B613F"/>
    <w:rsid w:val="005B656B"/>
    <w:rsid w:val="005C2BFD"/>
    <w:rsid w:val="005E243A"/>
    <w:rsid w:val="005F11AC"/>
    <w:rsid w:val="00607A21"/>
    <w:rsid w:val="00607A36"/>
    <w:rsid w:val="006156DF"/>
    <w:rsid w:val="00625D8D"/>
    <w:rsid w:val="006311ED"/>
    <w:rsid w:val="006360F9"/>
    <w:rsid w:val="00637135"/>
    <w:rsid w:val="00642F36"/>
    <w:rsid w:val="00646917"/>
    <w:rsid w:val="00656587"/>
    <w:rsid w:val="00696682"/>
    <w:rsid w:val="006B0030"/>
    <w:rsid w:val="006B49DE"/>
    <w:rsid w:val="006D3E77"/>
    <w:rsid w:val="006D413F"/>
    <w:rsid w:val="006E1FCD"/>
    <w:rsid w:val="006E353E"/>
    <w:rsid w:val="006F6FE8"/>
    <w:rsid w:val="00700A80"/>
    <w:rsid w:val="0070464B"/>
    <w:rsid w:val="00721291"/>
    <w:rsid w:val="007233AE"/>
    <w:rsid w:val="007258B1"/>
    <w:rsid w:val="00725C8B"/>
    <w:rsid w:val="00726DB7"/>
    <w:rsid w:val="00740005"/>
    <w:rsid w:val="00754CA3"/>
    <w:rsid w:val="0076549B"/>
    <w:rsid w:val="00766D7F"/>
    <w:rsid w:val="00793E18"/>
    <w:rsid w:val="007B1182"/>
    <w:rsid w:val="007B4C63"/>
    <w:rsid w:val="007C0010"/>
    <w:rsid w:val="007E69AF"/>
    <w:rsid w:val="007F4986"/>
    <w:rsid w:val="0080517C"/>
    <w:rsid w:val="00807AEF"/>
    <w:rsid w:val="00832638"/>
    <w:rsid w:val="00833A8E"/>
    <w:rsid w:val="00846627"/>
    <w:rsid w:val="00863E83"/>
    <w:rsid w:val="00864D63"/>
    <w:rsid w:val="00864D72"/>
    <w:rsid w:val="00865130"/>
    <w:rsid w:val="00867AA8"/>
    <w:rsid w:val="00877C95"/>
    <w:rsid w:val="00892F53"/>
    <w:rsid w:val="00895341"/>
    <w:rsid w:val="00897443"/>
    <w:rsid w:val="008D2681"/>
    <w:rsid w:val="008E0D8C"/>
    <w:rsid w:val="008E18E2"/>
    <w:rsid w:val="008E3B54"/>
    <w:rsid w:val="008F1712"/>
    <w:rsid w:val="008F382A"/>
    <w:rsid w:val="008F6FFE"/>
    <w:rsid w:val="00902E92"/>
    <w:rsid w:val="0090443B"/>
    <w:rsid w:val="0090743D"/>
    <w:rsid w:val="00911F4A"/>
    <w:rsid w:val="00913D62"/>
    <w:rsid w:val="00916FC3"/>
    <w:rsid w:val="00930D38"/>
    <w:rsid w:val="009351C8"/>
    <w:rsid w:val="00943779"/>
    <w:rsid w:val="009702A7"/>
    <w:rsid w:val="00974CD6"/>
    <w:rsid w:val="009844EA"/>
    <w:rsid w:val="00996D05"/>
    <w:rsid w:val="009A2BCD"/>
    <w:rsid w:val="009B5054"/>
    <w:rsid w:val="009B7B01"/>
    <w:rsid w:val="009C206F"/>
    <w:rsid w:val="009C37F9"/>
    <w:rsid w:val="009C3FA3"/>
    <w:rsid w:val="009C5CE4"/>
    <w:rsid w:val="009D7044"/>
    <w:rsid w:val="009E6617"/>
    <w:rsid w:val="009F4C7C"/>
    <w:rsid w:val="00A0018B"/>
    <w:rsid w:val="00A04AFD"/>
    <w:rsid w:val="00A130F7"/>
    <w:rsid w:val="00A138B6"/>
    <w:rsid w:val="00A254C8"/>
    <w:rsid w:val="00A32860"/>
    <w:rsid w:val="00A37EFA"/>
    <w:rsid w:val="00A473C3"/>
    <w:rsid w:val="00A62CD6"/>
    <w:rsid w:val="00A62F99"/>
    <w:rsid w:val="00A65D84"/>
    <w:rsid w:val="00A77E8E"/>
    <w:rsid w:val="00A8157A"/>
    <w:rsid w:val="00A92CD3"/>
    <w:rsid w:val="00AA1D89"/>
    <w:rsid w:val="00AB665C"/>
    <w:rsid w:val="00AB704A"/>
    <w:rsid w:val="00AD0930"/>
    <w:rsid w:val="00AD5744"/>
    <w:rsid w:val="00AE1E6E"/>
    <w:rsid w:val="00AE40DE"/>
    <w:rsid w:val="00AE4763"/>
    <w:rsid w:val="00AF0EAA"/>
    <w:rsid w:val="00B0121B"/>
    <w:rsid w:val="00B0455B"/>
    <w:rsid w:val="00B11E02"/>
    <w:rsid w:val="00B21CFE"/>
    <w:rsid w:val="00B260CF"/>
    <w:rsid w:val="00B3476F"/>
    <w:rsid w:val="00B404AB"/>
    <w:rsid w:val="00B43568"/>
    <w:rsid w:val="00B62929"/>
    <w:rsid w:val="00B649BC"/>
    <w:rsid w:val="00B72689"/>
    <w:rsid w:val="00B82095"/>
    <w:rsid w:val="00B84EE6"/>
    <w:rsid w:val="00B90975"/>
    <w:rsid w:val="00B93571"/>
    <w:rsid w:val="00B94CBD"/>
    <w:rsid w:val="00BA2806"/>
    <w:rsid w:val="00BC321A"/>
    <w:rsid w:val="00BC3323"/>
    <w:rsid w:val="00BD4F8E"/>
    <w:rsid w:val="00BE345B"/>
    <w:rsid w:val="00BF6B40"/>
    <w:rsid w:val="00C262AE"/>
    <w:rsid w:val="00C262CF"/>
    <w:rsid w:val="00C6128D"/>
    <w:rsid w:val="00C73278"/>
    <w:rsid w:val="00C765C8"/>
    <w:rsid w:val="00C82029"/>
    <w:rsid w:val="00C9283A"/>
    <w:rsid w:val="00C95039"/>
    <w:rsid w:val="00CA4615"/>
    <w:rsid w:val="00CA7C6F"/>
    <w:rsid w:val="00CB4E93"/>
    <w:rsid w:val="00CC3BF6"/>
    <w:rsid w:val="00CC63B8"/>
    <w:rsid w:val="00CD3A6F"/>
    <w:rsid w:val="00CD6263"/>
    <w:rsid w:val="00CE1563"/>
    <w:rsid w:val="00CE7F36"/>
    <w:rsid w:val="00CF7D08"/>
    <w:rsid w:val="00D02379"/>
    <w:rsid w:val="00D04A3C"/>
    <w:rsid w:val="00D06C32"/>
    <w:rsid w:val="00D22097"/>
    <w:rsid w:val="00D36C41"/>
    <w:rsid w:val="00D4039B"/>
    <w:rsid w:val="00D547C6"/>
    <w:rsid w:val="00D55A85"/>
    <w:rsid w:val="00D70418"/>
    <w:rsid w:val="00D750D0"/>
    <w:rsid w:val="00D87480"/>
    <w:rsid w:val="00D8760D"/>
    <w:rsid w:val="00DA425B"/>
    <w:rsid w:val="00DB0F8E"/>
    <w:rsid w:val="00DB71FD"/>
    <w:rsid w:val="00DC453F"/>
    <w:rsid w:val="00DC57F0"/>
    <w:rsid w:val="00DE546F"/>
    <w:rsid w:val="00DF241E"/>
    <w:rsid w:val="00DF754D"/>
    <w:rsid w:val="00E223F4"/>
    <w:rsid w:val="00E25A07"/>
    <w:rsid w:val="00E333DF"/>
    <w:rsid w:val="00E44E91"/>
    <w:rsid w:val="00E83C41"/>
    <w:rsid w:val="00E863D8"/>
    <w:rsid w:val="00E87842"/>
    <w:rsid w:val="00E9781D"/>
    <w:rsid w:val="00EA5D76"/>
    <w:rsid w:val="00EC2925"/>
    <w:rsid w:val="00EC5579"/>
    <w:rsid w:val="00EC5C40"/>
    <w:rsid w:val="00ED774B"/>
    <w:rsid w:val="00ED7F70"/>
    <w:rsid w:val="00EE0118"/>
    <w:rsid w:val="00EE49CE"/>
    <w:rsid w:val="00EE7C8D"/>
    <w:rsid w:val="00EF24B1"/>
    <w:rsid w:val="00EF27F3"/>
    <w:rsid w:val="00EF3918"/>
    <w:rsid w:val="00F01D00"/>
    <w:rsid w:val="00F23AF2"/>
    <w:rsid w:val="00F30857"/>
    <w:rsid w:val="00F313BA"/>
    <w:rsid w:val="00F330C3"/>
    <w:rsid w:val="00F3602D"/>
    <w:rsid w:val="00F637B6"/>
    <w:rsid w:val="00F67822"/>
    <w:rsid w:val="00F75F33"/>
    <w:rsid w:val="00F84236"/>
    <w:rsid w:val="00FA3E9A"/>
    <w:rsid w:val="00FA4C2D"/>
    <w:rsid w:val="00FB689D"/>
    <w:rsid w:val="00FC2CE4"/>
    <w:rsid w:val="00FC379E"/>
    <w:rsid w:val="00FD337C"/>
    <w:rsid w:val="00FD3BAE"/>
    <w:rsid w:val="00FD5236"/>
    <w:rsid w:val="00FD7D5B"/>
    <w:rsid w:val="00FE0F23"/>
    <w:rsid w:val="00FE5492"/>
    <w:rsid w:val="00FF98E1"/>
    <w:rsid w:val="016C8787"/>
    <w:rsid w:val="01A5D48C"/>
    <w:rsid w:val="01DE2642"/>
    <w:rsid w:val="032769CE"/>
    <w:rsid w:val="032F872A"/>
    <w:rsid w:val="03ACDD85"/>
    <w:rsid w:val="03E93AEE"/>
    <w:rsid w:val="03FE13CA"/>
    <w:rsid w:val="041EF86C"/>
    <w:rsid w:val="05A4169C"/>
    <w:rsid w:val="05B7D310"/>
    <w:rsid w:val="06253261"/>
    <w:rsid w:val="072F9E46"/>
    <w:rsid w:val="081680E2"/>
    <w:rsid w:val="0854DDE5"/>
    <w:rsid w:val="08859947"/>
    <w:rsid w:val="0A445F9B"/>
    <w:rsid w:val="0A61B4B6"/>
    <w:rsid w:val="0B410B94"/>
    <w:rsid w:val="0B8047A9"/>
    <w:rsid w:val="0B925302"/>
    <w:rsid w:val="0CE2C719"/>
    <w:rsid w:val="0D55B588"/>
    <w:rsid w:val="0D69D9AD"/>
    <w:rsid w:val="0E553D54"/>
    <w:rsid w:val="0EA8F7B3"/>
    <w:rsid w:val="0EB199C6"/>
    <w:rsid w:val="0F62FBFC"/>
    <w:rsid w:val="10D8210A"/>
    <w:rsid w:val="119C5F0E"/>
    <w:rsid w:val="122A414B"/>
    <w:rsid w:val="1256B513"/>
    <w:rsid w:val="1290999E"/>
    <w:rsid w:val="12F74AA7"/>
    <w:rsid w:val="13E572EC"/>
    <w:rsid w:val="14A81CAB"/>
    <w:rsid w:val="15005BA0"/>
    <w:rsid w:val="159F9A46"/>
    <w:rsid w:val="15F79244"/>
    <w:rsid w:val="162BDCAB"/>
    <w:rsid w:val="1638B630"/>
    <w:rsid w:val="16433749"/>
    <w:rsid w:val="169BE7E9"/>
    <w:rsid w:val="1827A8C7"/>
    <w:rsid w:val="18A69FCA"/>
    <w:rsid w:val="1909489B"/>
    <w:rsid w:val="19171BDD"/>
    <w:rsid w:val="191A4439"/>
    <w:rsid w:val="1AAFD478"/>
    <w:rsid w:val="1AB28AF7"/>
    <w:rsid w:val="1B06E862"/>
    <w:rsid w:val="1B88BC9D"/>
    <w:rsid w:val="1BCA83F9"/>
    <w:rsid w:val="1BD213F2"/>
    <w:rsid w:val="1ED27ABA"/>
    <w:rsid w:val="1F002A28"/>
    <w:rsid w:val="1F032DF6"/>
    <w:rsid w:val="1F377FA9"/>
    <w:rsid w:val="20ED50DC"/>
    <w:rsid w:val="21515F6E"/>
    <w:rsid w:val="21725873"/>
    <w:rsid w:val="220AA9DA"/>
    <w:rsid w:val="22419862"/>
    <w:rsid w:val="22CA71FE"/>
    <w:rsid w:val="23DC410A"/>
    <w:rsid w:val="24727695"/>
    <w:rsid w:val="24ED12CE"/>
    <w:rsid w:val="25A793F4"/>
    <w:rsid w:val="260399F3"/>
    <w:rsid w:val="269AC97A"/>
    <w:rsid w:val="271EC610"/>
    <w:rsid w:val="27D984B8"/>
    <w:rsid w:val="27FF378D"/>
    <w:rsid w:val="2805FF6B"/>
    <w:rsid w:val="288A82D4"/>
    <w:rsid w:val="29B992FD"/>
    <w:rsid w:val="29ED4D9E"/>
    <w:rsid w:val="2B2AACE5"/>
    <w:rsid w:val="2B83BDFA"/>
    <w:rsid w:val="2C3A6B8B"/>
    <w:rsid w:val="2C94CA85"/>
    <w:rsid w:val="2DE7FDD0"/>
    <w:rsid w:val="2ECBCACA"/>
    <w:rsid w:val="2F1CF418"/>
    <w:rsid w:val="30DB0D65"/>
    <w:rsid w:val="30F59D49"/>
    <w:rsid w:val="315E001D"/>
    <w:rsid w:val="327956FD"/>
    <w:rsid w:val="32F4654B"/>
    <w:rsid w:val="3305594D"/>
    <w:rsid w:val="34A1CFC0"/>
    <w:rsid w:val="355D76A1"/>
    <w:rsid w:val="35C76DA6"/>
    <w:rsid w:val="3645F5C0"/>
    <w:rsid w:val="36524F5B"/>
    <w:rsid w:val="3767AD53"/>
    <w:rsid w:val="37D4A138"/>
    <w:rsid w:val="380E568F"/>
    <w:rsid w:val="389189C8"/>
    <w:rsid w:val="38CD4674"/>
    <w:rsid w:val="3953C196"/>
    <w:rsid w:val="3ADA4CF9"/>
    <w:rsid w:val="3B52E376"/>
    <w:rsid w:val="3B73F6AC"/>
    <w:rsid w:val="3B8F2DD5"/>
    <w:rsid w:val="3C1B24FC"/>
    <w:rsid w:val="3CB2DA18"/>
    <w:rsid w:val="3CB73BCD"/>
    <w:rsid w:val="3D3A37F2"/>
    <w:rsid w:val="3D77D92A"/>
    <w:rsid w:val="3DD0F852"/>
    <w:rsid w:val="3DF8CDC2"/>
    <w:rsid w:val="3E4B1883"/>
    <w:rsid w:val="3E85B91E"/>
    <w:rsid w:val="3EA1147C"/>
    <w:rsid w:val="3EB7EE30"/>
    <w:rsid w:val="3EB9DC2C"/>
    <w:rsid w:val="3EC0B7F8"/>
    <w:rsid w:val="3ED24C68"/>
    <w:rsid w:val="3EEBB3AA"/>
    <w:rsid w:val="3EF63794"/>
    <w:rsid w:val="3EFE833F"/>
    <w:rsid w:val="3FE7F8C6"/>
    <w:rsid w:val="407CD2F6"/>
    <w:rsid w:val="40B72C31"/>
    <w:rsid w:val="41BD22A7"/>
    <w:rsid w:val="421185B8"/>
    <w:rsid w:val="422B4A1F"/>
    <w:rsid w:val="42C1E82F"/>
    <w:rsid w:val="442A0BEB"/>
    <w:rsid w:val="456101B8"/>
    <w:rsid w:val="477629B9"/>
    <w:rsid w:val="478CB064"/>
    <w:rsid w:val="47A46DF6"/>
    <w:rsid w:val="48307CB0"/>
    <w:rsid w:val="48DED8D1"/>
    <w:rsid w:val="4A5A0B6E"/>
    <w:rsid w:val="4A973E27"/>
    <w:rsid w:val="4AF3AE75"/>
    <w:rsid w:val="4B233F6F"/>
    <w:rsid w:val="4B472BD4"/>
    <w:rsid w:val="4B99D0F3"/>
    <w:rsid w:val="4BB7677E"/>
    <w:rsid w:val="4BF7A116"/>
    <w:rsid w:val="4C43A514"/>
    <w:rsid w:val="4C49D195"/>
    <w:rsid w:val="4C6966AE"/>
    <w:rsid w:val="4C9DEEED"/>
    <w:rsid w:val="4D1B4615"/>
    <w:rsid w:val="4DE1DDFE"/>
    <w:rsid w:val="4E3A2ACE"/>
    <w:rsid w:val="4E44D003"/>
    <w:rsid w:val="4EE794F5"/>
    <w:rsid w:val="4F3368A3"/>
    <w:rsid w:val="4FE68526"/>
    <w:rsid w:val="503679A1"/>
    <w:rsid w:val="52175881"/>
    <w:rsid w:val="525D1F1C"/>
    <w:rsid w:val="52E320AC"/>
    <w:rsid w:val="5336DEE5"/>
    <w:rsid w:val="53376ED1"/>
    <w:rsid w:val="53B599E2"/>
    <w:rsid w:val="542E04F6"/>
    <w:rsid w:val="546174CD"/>
    <w:rsid w:val="553E5884"/>
    <w:rsid w:val="55881ABF"/>
    <w:rsid w:val="55E06718"/>
    <w:rsid w:val="5623A037"/>
    <w:rsid w:val="565605FA"/>
    <w:rsid w:val="56856D92"/>
    <w:rsid w:val="56E111B6"/>
    <w:rsid w:val="582815B7"/>
    <w:rsid w:val="585150DF"/>
    <w:rsid w:val="58A0CD66"/>
    <w:rsid w:val="597F9FEA"/>
    <w:rsid w:val="5AA58820"/>
    <w:rsid w:val="5AC793F5"/>
    <w:rsid w:val="5B175718"/>
    <w:rsid w:val="5B3DDF63"/>
    <w:rsid w:val="5DD7EDF3"/>
    <w:rsid w:val="5E3FC148"/>
    <w:rsid w:val="5ED406AF"/>
    <w:rsid w:val="5EE73B79"/>
    <w:rsid w:val="5FD5A42B"/>
    <w:rsid w:val="5FFB6462"/>
    <w:rsid w:val="6028037D"/>
    <w:rsid w:val="60A6E35A"/>
    <w:rsid w:val="60F402EC"/>
    <w:rsid w:val="615D6295"/>
    <w:rsid w:val="6265BE0A"/>
    <w:rsid w:val="6280A2EA"/>
    <w:rsid w:val="62DAA26F"/>
    <w:rsid w:val="63EEE4FE"/>
    <w:rsid w:val="648E540E"/>
    <w:rsid w:val="65FDD637"/>
    <w:rsid w:val="668F0A71"/>
    <w:rsid w:val="66B54509"/>
    <w:rsid w:val="66ED765B"/>
    <w:rsid w:val="687FE6E0"/>
    <w:rsid w:val="68BFD006"/>
    <w:rsid w:val="69C6F679"/>
    <w:rsid w:val="6AAAAE4F"/>
    <w:rsid w:val="6AB82437"/>
    <w:rsid w:val="6B50F856"/>
    <w:rsid w:val="6B764F61"/>
    <w:rsid w:val="6B8D8C0E"/>
    <w:rsid w:val="6CED2396"/>
    <w:rsid w:val="6D71437E"/>
    <w:rsid w:val="6D9347EA"/>
    <w:rsid w:val="6DD4DD53"/>
    <w:rsid w:val="6DFE8408"/>
    <w:rsid w:val="6E26DF57"/>
    <w:rsid w:val="6E518BB5"/>
    <w:rsid w:val="6EAE27E8"/>
    <w:rsid w:val="6ED89C79"/>
    <w:rsid w:val="6F0A656B"/>
    <w:rsid w:val="6F72825B"/>
    <w:rsid w:val="6FBBED9E"/>
    <w:rsid w:val="704E776B"/>
    <w:rsid w:val="705CCA66"/>
    <w:rsid w:val="70ADC266"/>
    <w:rsid w:val="70AF5FC9"/>
    <w:rsid w:val="70DA961C"/>
    <w:rsid w:val="71DADB0A"/>
    <w:rsid w:val="71ECEBCA"/>
    <w:rsid w:val="72692F35"/>
    <w:rsid w:val="739A815C"/>
    <w:rsid w:val="73D1FA53"/>
    <w:rsid w:val="7422E49A"/>
    <w:rsid w:val="7445BAC1"/>
    <w:rsid w:val="74671985"/>
    <w:rsid w:val="74A6D81C"/>
    <w:rsid w:val="755AFF23"/>
    <w:rsid w:val="767AFFE4"/>
    <w:rsid w:val="77060AB5"/>
    <w:rsid w:val="771544C7"/>
    <w:rsid w:val="779616B3"/>
    <w:rsid w:val="77EEEF92"/>
    <w:rsid w:val="7854A914"/>
    <w:rsid w:val="79527715"/>
    <w:rsid w:val="79676AD8"/>
    <w:rsid w:val="79E1E5EC"/>
    <w:rsid w:val="7B665293"/>
    <w:rsid w:val="7C1BFB6E"/>
    <w:rsid w:val="7C6C444E"/>
    <w:rsid w:val="7CBB6FAE"/>
    <w:rsid w:val="7CDA031E"/>
    <w:rsid w:val="7F195936"/>
    <w:rsid w:val="7F27B8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DAE6B"/>
  <w15:docId w15:val="{4843B564-9C2F-42F9-9C50-B80BAF1C5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B5054"/>
    <w:pPr>
      <w:keepNext/>
      <w:keepLines/>
      <w:ind w:left="964" w:hanging="964"/>
      <w:outlineLvl w:val="2"/>
    </w:pPr>
    <w:rPr>
      <w:rFonts w:ascii="Calibri" w:eastAsia="Times New Roman" w:hAnsi="Calibri"/>
      <w:b/>
      <w:bCs/>
      <w:sz w:val="24"/>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B5054"/>
    <w:rPr>
      <w:rFonts w:ascii="Calibri" w:eastAsia="Times New Roman" w:hAnsi="Calibri"/>
      <w:b/>
      <w:bCs/>
      <w:sz w:val="24"/>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17"/>
      </w:numPr>
      <w:spacing w:before="120"/>
    </w:pPr>
  </w:style>
  <w:style w:type="paragraph" w:styleId="ListBullet2">
    <w:name w:val="List Bullet 2"/>
    <w:basedOn w:val="Normal"/>
    <w:uiPriority w:val="8"/>
    <w:qFormat/>
    <w:rsid w:val="00F637B6"/>
    <w:pPr>
      <w:numPr>
        <w:ilvl w:val="1"/>
        <w:numId w:val="17"/>
      </w:numPr>
      <w:spacing w:before="120"/>
      <w:ind w:left="908" w:hanging="454"/>
      <w:contextualSpacing/>
    </w:pPr>
  </w:style>
  <w:style w:type="paragraph" w:styleId="ListNumber">
    <w:name w:val="List Number"/>
    <w:basedOn w:val="Normal"/>
    <w:uiPriority w:val="9"/>
    <w:qFormat/>
    <w:rsid w:val="00F637B6"/>
    <w:pPr>
      <w:numPr>
        <w:numId w:val="18"/>
      </w:numPr>
      <w:tabs>
        <w:tab w:val="left" w:pos="142"/>
      </w:tabs>
      <w:spacing w:before="120"/>
      <w:ind w:left="454" w:hanging="454"/>
    </w:pPr>
  </w:style>
  <w:style w:type="paragraph" w:styleId="ListNumber2">
    <w:name w:val="List Number 2"/>
    <w:uiPriority w:val="10"/>
    <w:qFormat/>
    <w:rsid w:val="00CB4E93"/>
    <w:pPr>
      <w:numPr>
        <w:ilvl w:val="1"/>
        <w:numId w:val="18"/>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5"/>
      </w:numPr>
      <w:ind w:left="357" w:hanging="357"/>
    </w:pPr>
  </w:style>
  <w:style w:type="paragraph" w:customStyle="1" w:styleId="TableBullet">
    <w:name w:val="Table Bullet"/>
    <w:basedOn w:val="Date"/>
    <w:uiPriority w:val="15"/>
    <w:qFormat/>
    <w:rsid w:val="00F67822"/>
    <w:pPr>
      <w:numPr>
        <w:numId w:val="22"/>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17"/>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18"/>
      </w:numPr>
    </w:pPr>
  </w:style>
  <w:style w:type="numbering" w:customStyle="1" w:styleId="Headinglist">
    <w:name w:val="Heading list"/>
    <w:uiPriority w:val="99"/>
    <w:rsid w:val="00700A80"/>
    <w:pPr>
      <w:numPr>
        <w:numId w:val="16"/>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17"/>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26"/>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19"/>
      </w:numPr>
      <w:tabs>
        <w:tab w:val="num" w:pos="284"/>
      </w:tabs>
      <w:ind w:left="568" w:hanging="284"/>
    </w:pPr>
  </w:style>
  <w:style w:type="numbering" w:customStyle="1" w:styleId="TableBulletlist">
    <w:name w:val="Table Bullet list"/>
    <w:uiPriority w:val="99"/>
    <w:rsid w:val="00700A80"/>
    <w:pPr>
      <w:numPr>
        <w:numId w:val="20"/>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18"/>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26"/>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26"/>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23"/>
      </w:numPr>
    </w:pPr>
  </w:style>
  <w:style w:type="paragraph" w:customStyle="1" w:styleId="BoxTextNumber">
    <w:name w:val="Box Text Number"/>
    <w:basedOn w:val="BoxText"/>
    <w:qFormat/>
    <w:rsid w:val="00930D38"/>
    <w:pPr>
      <w:numPr>
        <w:numId w:val="28"/>
      </w:numPr>
    </w:pPr>
  </w:style>
  <w:style w:type="paragraph" w:customStyle="1" w:styleId="pf0">
    <w:name w:val="pf0"/>
    <w:basedOn w:val="Normal"/>
    <w:uiPriority w:val="1"/>
    <w:rsid w:val="3B73F6AC"/>
    <w:pPr>
      <w:spacing w:beforeAutospacing="1" w:after="200" w:afterAutospacing="1"/>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3B73F6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nimalhealthaustralia.com.au/the-emergency-animal-disease-hotline-how-does-it-work/" TargetMode="External"/><Relationship Id="rId18" Type="http://schemas.openxmlformats.org/officeDocument/2006/relationships/hyperlink" Target="https://creativecommons.org/licenses/by/4.0/legalco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griculture.gov.au/biosecurity-trade/pests-diseases-weeds/animal/notifiable" TargetMode="External"/><Relationship Id="rId17" Type="http://schemas.openxmlformats.org/officeDocument/2006/relationships/hyperlink" Target="https://www.agriculture.gov.au/biosecurity-trade/pests-diseases-weeds/animal/avian-influenza/domesti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griculture.gov.au/campaigns/birdfl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au/topics/bird-flu"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cdc.gov.au/topics/bird-flu"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biosecurity-trade/pests-diseases-weeds/animal/avian-influenza/domestic" TargetMode="External"/><Relationship Id="rId22" Type="http://schemas.openxmlformats.org/officeDocument/2006/relationships/footer" Target="footer2.xml"/><Relationship Id="rId27"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82b86c-d5e5-49da-b911-c8e08fe14bc1">
      <Terms xmlns="http://schemas.microsoft.com/office/infopath/2007/PartnerControls"/>
    </lcf76f155ced4ddcb4097134ff3c332f>
    <TaxCatchAll xmlns="81c01dc6-2c49-4730-b140-874c95cac377" xsi:nil="true"/>
    <Status xmlns="b082b86c-d5e5-49da-b911-c8e08fe14bc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20985CA208464A9E23B883067A87F8" ma:contentTypeVersion="18" ma:contentTypeDescription="Create a new document." ma:contentTypeScope="" ma:versionID="3efeb8c4bc63ebed9800e79b3cefb4d8">
  <xsd:schema xmlns:xsd="http://www.w3.org/2001/XMLSchema" xmlns:xs="http://www.w3.org/2001/XMLSchema" xmlns:p="http://schemas.microsoft.com/office/2006/metadata/properties" xmlns:ns2="b082b86c-d5e5-49da-b911-c8e08fe14bc1" xmlns:ns3="81c01dc6-2c49-4730-b140-874c95cac377" targetNamespace="http://schemas.microsoft.com/office/2006/metadata/properties" ma:root="true" ma:fieldsID="2fd33038bf18a7b72741e78016599cea" ns2:_="" ns3:_="">
    <xsd:import namespace="b082b86c-d5e5-49da-b911-c8e08fe14bc1"/>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Statu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2b86c-d5e5-49da-b911-c8e08fe14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Status" ma:index="19" nillable="true" ma:displayName="Status" ma:format="Dropdown" ma:internalName="Status">
      <xsd:simpleType>
        <xsd:union memberTypes="dms:Text">
          <xsd:simpleType>
            <xsd:restriction base="dms:Choice">
              <xsd:enumeration value="Work in progress"/>
              <xsd:enumeration value="Draft"/>
              <xsd:enumeration value="For Review"/>
              <xsd:enumeration value="Approved"/>
              <xsd:enumeration value="Final version"/>
              <xsd:enumeration value="Template ready for use"/>
            </xsd:restriction>
          </xsd:simpleType>
        </xsd:un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496d72-c46f-40e5-9938-1b437713484f}" ma:internalName="TaxCatchAll" ma:showField="CatchAllData" ma:web="b2546bb3-0047-4df1-94f4-3d742af097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3.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b082b86c-d5e5-49da-b911-c8e08fe14bc1"/>
    <ds:schemaRef ds:uri="81c01dc6-2c49-4730-b140-874c95cac377"/>
  </ds:schemaRefs>
</ds:datastoreItem>
</file>

<file path=customXml/itemProps4.xml><?xml version="1.0" encoding="utf-8"?>
<ds:datastoreItem xmlns:ds="http://schemas.openxmlformats.org/officeDocument/2006/customXml" ds:itemID="{AE84533C-F23F-4786-9BA4-4F06D08AF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2b86c-d5e5-49da-b911-c8e08fe14bc1"/>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Fact_sheet_template</Template>
  <TotalTime>9</TotalTime>
  <Pages>7</Pages>
  <Words>2168</Words>
  <Characters>12364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Fact sheet template</vt:lpstr>
    </vt:vector>
  </TitlesOfParts>
  <Company/>
  <LinksUpToDate>false</LinksUpToDate>
  <CharactersWithSpaces>14503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H5 bird flu - Public Guidelines for carcass management</dc:title>
  <dc:creator>Department of Agriculture, Fisheries and Forestry</dc:creator>
  <cp:lastModifiedBy>Hollingdrake, Chris</cp:lastModifiedBy>
  <cp:revision>2</cp:revision>
  <cp:lastPrinted>2022-10-26T05:30:00Z</cp:lastPrinted>
  <dcterms:created xsi:type="dcterms:W3CDTF">2025-10-22T23:32:00Z</dcterms:created>
  <dcterms:modified xsi:type="dcterms:W3CDTF">2025-10-22T23:32:00Z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0x0101003D20985CA208464A9E23B883067A87F8</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ies>
</file>