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7B368" w14:textId="77777777" w:rsidR="00AA4A1B" w:rsidRDefault="00AA4A1B" w:rsidP="00AA4A1B">
      <w:pPr>
        <w:pStyle w:val="Heading1"/>
      </w:pPr>
      <w:bookmarkStart w:id="0" w:name="_Toc248826405"/>
      <w:r>
        <w:t xml:space="preserve">Life Technologies </w:t>
      </w:r>
      <w:proofErr w:type="spellStart"/>
      <w:proofErr w:type="gramStart"/>
      <w:r>
        <w:t>RapidFinder</w:t>
      </w:r>
      <w:r>
        <w:rPr>
          <w:vertAlign w:val="superscript"/>
        </w:rPr>
        <w:t>TM</w:t>
      </w:r>
      <w:proofErr w:type="spellEnd"/>
      <w:r>
        <w:rPr>
          <w:vertAlign w:val="superscript"/>
        </w:rPr>
        <w:t xml:space="preserve"> </w:t>
      </w:r>
      <w:r>
        <w:t xml:space="preserve"> STEC</w:t>
      </w:r>
      <w:proofErr w:type="gramEnd"/>
      <w:r>
        <w:t xml:space="preserve"> Detection Workflow for detection of top 7 STEC serogroups in beef products </w:t>
      </w:r>
    </w:p>
    <w:p w14:paraId="164A7653" w14:textId="77777777" w:rsidR="00AA4A1B" w:rsidRDefault="00AA4A1B" w:rsidP="00AA4A1B">
      <w:pPr>
        <w:pStyle w:val="Heading2"/>
      </w:pPr>
      <w:bookmarkStart w:id="1" w:name="_Toc248826543"/>
      <w:r>
        <w:t>SCOPE</w:t>
      </w:r>
      <w:bookmarkEnd w:id="1"/>
    </w:p>
    <w:p w14:paraId="41AA03F3" w14:textId="77777777" w:rsidR="00AA4A1B" w:rsidRDefault="00AA4A1B" w:rsidP="00AA4A1B">
      <w:pPr>
        <w:rPr>
          <w:rFonts w:cs="TimesNewRoman"/>
        </w:rPr>
      </w:pPr>
      <w:r>
        <w:t>This method is applicable for detection of top 7 STEC serogroups (O157, O26, O45, O103, O111, O121 and O145) in beef products</w:t>
      </w:r>
      <w:r>
        <w:rPr>
          <w:rFonts w:cs="TimesNewRoman"/>
        </w:rPr>
        <w:t xml:space="preserve">. </w:t>
      </w:r>
      <w:bookmarkStart w:id="2" w:name="_Toc248826544"/>
      <w:r>
        <w:rPr>
          <w:rFonts w:cs="TimesNewRoman"/>
        </w:rPr>
        <w:t xml:space="preserve"> </w:t>
      </w:r>
    </w:p>
    <w:p w14:paraId="32666B27" w14:textId="77777777" w:rsidR="00AA4A1B" w:rsidRDefault="00AA4A1B" w:rsidP="00AA4A1B">
      <w:pPr>
        <w:pStyle w:val="Heading2"/>
      </w:pPr>
      <w:r>
        <w:t>PRINCIPLES</w:t>
      </w:r>
      <w:bookmarkEnd w:id="2"/>
    </w:p>
    <w:p w14:paraId="1E2983E6" w14:textId="77777777" w:rsidR="00AA4A1B" w:rsidRDefault="00AA4A1B" w:rsidP="00AA4A1B">
      <w:r>
        <w:t xml:space="preserve">The </w:t>
      </w:r>
      <w:proofErr w:type="spellStart"/>
      <w:r>
        <w:t>RapidFinder</w:t>
      </w:r>
      <w:r>
        <w:rPr>
          <w:rFonts w:cs="Arial,Bold"/>
          <w:b/>
          <w:bCs/>
          <w:vertAlign w:val="superscript"/>
        </w:rPr>
        <w:t>TM</w:t>
      </w:r>
      <w:proofErr w:type="spellEnd"/>
      <w:r>
        <w:rPr>
          <w:rFonts w:cs="Arial,Bold"/>
          <w:b/>
          <w:bCs/>
          <w:vertAlign w:val="superscript"/>
        </w:rPr>
        <w:t xml:space="preserve"> </w:t>
      </w:r>
      <w:r>
        <w:t xml:space="preserve">STEC Detection Workflow operates on a two-stage qPCR process: a) the first stage uses the </w:t>
      </w:r>
      <w:proofErr w:type="spellStart"/>
      <w:r>
        <w:t>RapidFinder</w:t>
      </w:r>
      <w:r>
        <w:rPr>
          <w:rFonts w:cs="Arial,Bold"/>
          <w:b/>
          <w:bCs/>
          <w:vertAlign w:val="superscript"/>
        </w:rPr>
        <w:t>TM</w:t>
      </w:r>
      <w:proofErr w:type="spellEnd"/>
      <w:r>
        <w:rPr>
          <w:rFonts w:cs="Arial,Bold"/>
          <w:b/>
          <w:bCs/>
          <w:vertAlign w:val="superscript"/>
        </w:rPr>
        <w:t xml:space="preserve"> </w:t>
      </w:r>
      <w:r>
        <w:t xml:space="preserve">STEC Screening Assay to detect the presence of </w:t>
      </w:r>
      <w:r>
        <w:rPr>
          <w:i/>
        </w:rPr>
        <w:t>eae</w:t>
      </w:r>
      <w:r>
        <w:t xml:space="preserve">, </w:t>
      </w:r>
      <w:r>
        <w:rPr>
          <w:i/>
        </w:rPr>
        <w:t>stx</w:t>
      </w:r>
      <w:r>
        <w:rPr>
          <w:i/>
          <w:vertAlign w:val="subscript"/>
        </w:rPr>
        <w:t>1/</w:t>
      </w:r>
      <w:r>
        <w:rPr>
          <w:i/>
        </w:rPr>
        <w:t>stx</w:t>
      </w:r>
      <w:r>
        <w:rPr>
          <w:i/>
          <w:vertAlign w:val="subscript"/>
        </w:rPr>
        <w:t>2</w:t>
      </w:r>
      <w:r>
        <w:t xml:space="preserve"> and the presence of </w:t>
      </w:r>
      <w:r>
        <w:rPr>
          <w:i/>
        </w:rPr>
        <w:t xml:space="preserve">E. coli </w:t>
      </w:r>
      <w:r>
        <w:t xml:space="preserve">O157:H7 and b) </w:t>
      </w:r>
      <w:r>
        <w:rPr>
          <w:rFonts w:cs="Arial"/>
        </w:rPr>
        <w:t xml:space="preserve">the second stage uses the </w:t>
      </w:r>
      <w:proofErr w:type="spellStart"/>
      <w:r>
        <w:rPr>
          <w:rFonts w:cs="Arial"/>
        </w:rPr>
        <w:t>RapidFinder</w:t>
      </w:r>
      <w:proofErr w:type="spellEnd"/>
      <w:r>
        <w:rPr>
          <w:rFonts w:cs="Arial"/>
        </w:rPr>
        <w:t>™ STEC Confirmation Assay to confirm the presence of Top 7 STEC serogroups if the screening assay is positive.</w:t>
      </w:r>
    </w:p>
    <w:p w14:paraId="39B5C208" w14:textId="77777777" w:rsidR="00AA4A1B" w:rsidRDefault="00AA4A1B" w:rsidP="00AA4A1B">
      <w:r>
        <w:t>Detection of target STEC involves the following steps:</w:t>
      </w:r>
    </w:p>
    <w:p w14:paraId="0CE17E95" w14:textId="77777777" w:rsidR="00AA4A1B" w:rsidRDefault="00AA4A1B" w:rsidP="00AA4A1B">
      <w:pPr>
        <w:pStyle w:val="Heading3"/>
      </w:pPr>
      <w:r>
        <w:t>Enrichment</w:t>
      </w:r>
    </w:p>
    <w:p w14:paraId="41C1CD28" w14:textId="77777777" w:rsidR="00AA4A1B" w:rsidRDefault="00AA4A1B" w:rsidP="00AA4A1B">
      <w:pPr>
        <w:pStyle w:val="Normal-para"/>
      </w:pPr>
      <w:r>
        <w:t>Samples (375 g) are placed in 1.0 L of pre-warmed (48</w:t>
      </w:r>
      <w:r>
        <w:sym w:font="Symbol" w:char="F0B0"/>
      </w:r>
      <w:r>
        <w:rPr>
          <w:rFonts w:ascii="Arial" w:hAnsi="Arial" w:cs="Arial"/>
          <w:sz w:val="20"/>
        </w:rPr>
        <w:t>C</w:t>
      </w:r>
      <w:r>
        <w:t>) Trypticase Soy Broth (TSB). Incubation is carried out for 8 h at 42</w:t>
      </w:r>
      <w:r>
        <w:sym w:font="Symbol" w:char="F0B0"/>
      </w:r>
      <w:r>
        <w:rPr>
          <w:rFonts w:ascii="Arial" w:hAnsi="Arial" w:cs="Arial"/>
          <w:sz w:val="20"/>
        </w:rPr>
        <w:t>C</w:t>
      </w:r>
      <w:r>
        <w:t>. The temperature of the broth and sample must be at 42°C for a minimum of 8 h. A positive control culture (</w:t>
      </w:r>
      <w:proofErr w:type="spellStart"/>
      <w:r>
        <w:t>ie</w:t>
      </w:r>
      <w:proofErr w:type="spellEnd"/>
      <w:r>
        <w:t xml:space="preserve"> </w:t>
      </w:r>
      <w:r>
        <w:rPr>
          <w:i/>
        </w:rPr>
        <w:t>E. coli</w:t>
      </w:r>
      <w:r>
        <w:t xml:space="preserve"> O157 </w:t>
      </w:r>
      <w:proofErr w:type="spellStart"/>
      <w:r>
        <w:rPr>
          <w:i/>
        </w:rPr>
        <w:t>stx</w:t>
      </w:r>
      <w:proofErr w:type="spellEnd"/>
      <w:r>
        <w:t xml:space="preserve"> negative control) must be run through all procedures daily or when testing is carried out.</w:t>
      </w:r>
    </w:p>
    <w:p w14:paraId="42E845C2" w14:textId="77777777" w:rsidR="00AA4A1B" w:rsidRDefault="00AA4A1B" w:rsidP="00AA4A1B">
      <w:pPr>
        <w:pStyle w:val="Heading3"/>
      </w:pPr>
      <w:r>
        <w:t>PCR Screening</w:t>
      </w:r>
    </w:p>
    <w:p w14:paraId="63C8EF3A" w14:textId="77777777" w:rsidR="00AA4A1B" w:rsidRDefault="00AA4A1B" w:rsidP="00AA4A1B">
      <w:pPr>
        <w:pStyle w:val="Normal-para"/>
      </w:pPr>
      <w:r>
        <w:t xml:space="preserve">DNA samples are extracted using </w:t>
      </w:r>
      <w:proofErr w:type="spellStart"/>
      <w:r>
        <w:t>PrepSEQ</w:t>
      </w:r>
      <w:proofErr w:type="spellEnd"/>
      <w:r>
        <w:rPr>
          <w:vertAlign w:val="superscript"/>
        </w:rPr>
        <w:t xml:space="preserve">(R) </w:t>
      </w:r>
      <w:r>
        <w:t xml:space="preserve">Nucleic Acid Extraction Kit for STEC Detection on </w:t>
      </w:r>
      <w:proofErr w:type="spellStart"/>
      <w:r>
        <w:t>MagMAX</w:t>
      </w:r>
      <w:r>
        <w:rPr>
          <w:rFonts w:cs="Arial,Bold"/>
          <w:bCs/>
          <w:vertAlign w:val="superscript"/>
        </w:rPr>
        <w:t>TM</w:t>
      </w:r>
      <w:proofErr w:type="spellEnd"/>
      <w:r>
        <w:t xml:space="preserve"> Express-96 Magnetic Particle Processors following the manufacturer’s instructions. Extracted DNA samples are screened for the presence of STEC using the </w:t>
      </w:r>
      <w:proofErr w:type="spellStart"/>
      <w:r>
        <w:t>RapidFinder</w:t>
      </w:r>
      <w:r>
        <w:rPr>
          <w:rFonts w:cs="Arial,Bold"/>
          <w:bCs/>
          <w:vertAlign w:val="superscript"/>
        </w:rPr>
        <w:t>TM</w:t>
      </w:r>
      <w:proofErr w:type="spellEnd"/>
      <w:r>
        <w:t xml:space="preserve"> STEC Screening Assay as per manufacturer’s recommended protocol. Samples that are negative after the initial screen are reported as negative.</w:t>
      </w:r>
    </w:p>
    <w:p w14:paraId="2E8E766A" w14:textId="77777777" w:rsidR="00AA4A1B" w:rsidRDefault="00AA4A1B" w:rsidP="00AA4A1B">
      <w:pPr>
        <w:pStyle w:val="Heading3"/>
      </w:pPr>
      <w:r>
        <w:t>PCR Confirmation</w:t>
      </w:r>
    </w:p>
    <w:p w14:paraId="2A617B07" w14:textId="78B82E31" w:rsidR="00AA4A1B" w:rsidRDefault="00AA4A1B" w:rsidP="00AA4A1B">
      <w:pPr>
        <w:pStyle w:val="Normal-para"/>
      </w:pPr>
      <w:r>
        <w:t xml:space="preserve">Screened samples identified as positive, must be analysed for top 7 serogroups using the </w:t>
      </w:r>
      <w:proofErr w:type="spellStart"/>
      <w:r>
        <w:t>RapidFinder</w:t>
      </w:r>
      <w:r>
        <w:rPr>
          <w:rFonts w:cs="Arial,Bold"/>
          <w:bCs/>
          <w:vertAlign w:val="superscript"/>
        </w:rPr>
        <w:t>TM</w:t>
      </w:r>
      <w:proofErr w:type="spellEnd"/>
      <w:r>
        <w:t xml:space="preserve"> STEC Confirmation Assay.  PCR positive samples will be considered as potential positives.</w:t>
      </w:r>
    </w:p>
    <w:bookmarkEnd w:id="0"/>
    <w:p w14:paraId="78B9900F" w14:textId="77777777" w:rsidR="00AA4A1B" w:rsidRDefault="00AA4A1B" w:rsidP="00AA4A1B">
      <w:pPr>
        <w:pStyle w:val="Heading3"/>
      </w:pPr>
      <w:r>
        <w:t>Confirmation of Positive results</w:t>
      </w:r>
    </w:p>
    <w:p w14:paraId="01D88B76" w14:textId="77777777" w:rsidR="00AA4A1B" w:rsidRDefault="00AA4A1B" w:rsidP="00AA4A1B">
      <w:pPr>
        <w:pStyle w:val="Normal-para"/>
      </w:pPr>
      <w:r>
        <w:t xml:space="preserve">Positive samples must be confirmed using a department approved method at a department approved laboratory or the product deemed positive </w:t>
      </w:r>
      <w:r>
        <w:rPr>
          <w:rFonts w:cs="TimesNewRoman"/>
        </w:rPr>
        <w:t xml:space="preserve">for one of the identified STEC </w:t>
      </w:r>
      <w:r>
        <w:t xml:space="preserve">for the purposes of disposition. </w:t>
      </w:r>
    </w:p>
    <w:p w14:paraId="6B6AD2A8" w14:textId="63F25107" w:rsidR="00AA4A1B" w:rsidRDefault="00AA4A1B" w:rsidP="00AA4A1B">
      <w:pPr>
        <w:pStyle w:val="Normal-para"/>
      </w:pPr>
      <w:r>
        <w:t>Confirmation must be carried out as per USDA-FSIS or</w:t>
      </w:r>
      <w:r w:rsidR="006C12EE">
        <w:t xml:space="preserve"> using a</w:t>
      </w:r>
      <w:r>
        <w:t xml:space="preserve"> </w:t>
      </w:r>
      <w:r w:rsidR="006C12EE">
        <w:t xml:space="preserve">DAFF approved confirmatory </w:t>
      </w:r>
      <w:r>
        <w:t>method for sample enrichments that test potential positive, indeterminate, or have an invalid result. The laboratory may choose to review indeterminate or invalid results, and based upon their findings, re-analyse the sample by:</w:t>
      </w:r>
    </w:p>
    <w:p w14:paraId="7C2057FD" w14:textId="77777777" w:rsidR="00AA4A1B" w:rsidRDefault="00AA4A1B" w:rsidP="00AA4A1B">
      <w:pPr>
        <w:pStyle w:val="ListParagraph"/>
      </w:pPr>
      <w:r>
        <w:t xml:space="preserve">Repeating the </w:t>
      </w:r>
      <w:proofErr w:type="spellStart"/>
      <w:r>
        <w:t>RapidFinder</w:t>
      </w:r>
      <w:r>
        <w:rPr>
          <w:vertAlign w:val="superscript"/>
        </w:rPr>
        <w:t>TM</w:t>
      </w:r>
      <w:proofErr w:type="spellEnd"/>
      <w:r>
        <w:t xml:space="preserve"> STEC Assays using the primary enrichment broth. </w:t>
      </w:r>
    </w:p>
    <w:p w14:paraId="7FDC7779" w14:textId="509F22A4" w:rsidR="00AA4A1B" w:rsidRPr="00AA4A1B" w:rsidRDefault="00AA4A1B" w:rsidP="00AA4A1B">
      <w:pPr>
        <w:pStyle w:val="ListParagraph"/>
        <w:rPr>
          <w:rFonts w:ascii="Garamond" w:hAnsi="Garamond" w:cs="Arial"/>
        </w:rPr>
      </w:pPr>
      <w:r w:rsidRPr="00AA4A1B">
        <w:t xml:space="preserve">Screening using another </w:t>
      </w:r>
      <w:r w:rsidR="00126C14">
        <w:t>DAFF</w:t>
      </w:r>
      <w:r w:rsidR="00126C14" w:rsidRPr="00AA4A1B">
        <w:t xml:space="preserve"> </w:t>
      </w:r>
      <w:r w:rsidRPr="00AA4A1B">
        <w:t>approved method</w:t>
      </w:r>
      <w:r>
        <w:t>.</w:t>
      </w:r>
      <w:r w:rsidRPr="00AA4A1B">
        <w:t xml:space="preserve"> </w:t>
      </w:r>
    </w:p>
    <w:p w14:paraId="47E052D2" w14:textId="77777777" w:rsidR="001E48B7" w:rsidRPr="0042371A" w:rsidRDefault="001E48B7" w:rsidP="00BA04E6">
      <w:pPr>
        <w:pStyle w:val="Heading2"/>
        <w:sectPr w:rsidR="001E48B7" w:rsidRPr="0042371A" w:rsidSect="002D24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418" w:bottom="737" w:left="1701" w:header="680" w:footer="567" w:gutter="0"/>
          <w:cols w:space="708"/>
          <w:docGrid w:linePitch="360"/>
        </w:sectPr>
      </w:pPr>
    </w:p>
    <w:p w14:paraId="03D6117E" w14:textId="77777777" w:rsidR="00AA4A1B" w:rsidRDefault="00AA4A1B" w:rsidP="00AA4A1B">
      <w:pPr>
        <w:pStyle w:val="Heading2"/>
      </w:pPr>
      <w:r>
        <w:lastRenderedPageBreak/>
        <w:t>CHECKLIST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800"/>
        <w:gridCol w:w="5040"/>
        <w:gridCol w:w="2340"/>
      </w:tblGrid>
      <w:tr w:rsidR="00AA4A1B" w:rsidRPr="00AA4A1B" w14:paraId="66DB163D" w14:textId="77777777" w:rsidTr="00AA4A1B">
        <w:tc>
          <w:tcPr>
            <w:tcW w:w="1800" w:type="dxa"/>
            <w:tcBorders>
              <w:top w:val="single" w:sz="4" w:space="0" w:color="auto"/>
            </w:tcBorders>
          </w:tcPr>
          <w:p w14:paraId="4669C206" w14:textId="77777777" w:rsidR="00AA4A1B" w:rsidRPr="00AA4A1B" w:rsidRDefault="00AA4A1B" w:rsidP="00AA4A1B">
            <w:pPr>
              <w:spacing w:beforeLines="40" w:before="96" w:afterLines="40" w:after="96"/>
              <w:rPr>
                <w:b/>
                <w:szCs w:val="22"/>
              </w:rPr>
            </w:pPr>
            <w:r w:rsidRPr="00AA4A1B">
              <w:rPr>
                <w:b/>
                <w:szCs w:val="22"/>
              </w:rPr>
              <w:t>Enrichment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6245434F" w14:textId="77777777" w:rsidR="00AA4A1B" w:rsidRPr="00AA4A1B" w:rsidRDefault="00AA4A1B" w:rsidP="00AA4A1B">
            <w:pPr>
              <w:spacing w:beforeLines="40" w:before="96" w:afterLines="40" w:after="96"/>
              <w:rPr>
                <w:szCs w:val="22"/>
              </w:rPr>
            </w:pPr>
            <w:r w:rsidRPr="00AA4A1B">
              <w:rPr>
                <w:szCs w:val="22"/>
              </w:rPr>
              <w:t>Are samples enriched in TSB pre-warmed at 48</w:t>
            </w:r>
            <w:r w:rsidRPr="00AA4A1B">
              <w:rPr>
                <w:szCs w:val="22"/>
              </w:rPr>
              <w:sym w:font="Symbol" w:char="F0B0"/>
            </w:r>
            <w:r w:rsidRPr="00AA4A1B">
              <w:rPr>
                <w:szCs w:val="22"/>
              </w:rPr>
              <w:t xml:space="preserve">C before use?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16341374" w14:textId="77777777" w:rsidR="00AA4A1B" w:rsidRPr="00AA4A1B" w:rsidRDefault="00AA4A1B" w:rsidP="00AA4A1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AA4A1B">
              <w:rPr>
                <w:szCs w:val="22"/>
                <w:u w:val="single"/>
              </w:rPr>
              <w:tab/>
            </w:r>
          </w:p>
        </w:tc>
      </w:tr>
      <w:tr w:rsidR="00AA4A1B" w:rsidRPr="00AA4A1B" w14:paraId="4262B5C2" w14:textId="77777777" w:rsidTr="00AA4A1B">
        <w:tc>
          <w:tcPr>
            <w:tcW w:w="1800" w:type="dxa"/>
          </w:tcPr>
          <w:p w14:paraId="7DF11ED6" w14:textId="77777777" w:rsidR="00AA4A1B" w:rsidRPr="00AA4A1B" w:rsidRDefault="00AA4A1B" w:rsidP="00AA4A1B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2639018A" w14:textId="77777777" w:rsidR="00AA4A1B" w:rsidRPr="00AA4A1B" w:rsidRDefault="00AA4A1B" w:rsidP="00AA4A1B">
            <w:pPr>
              <w:spacing w:beforeLines="40" w:before="96" w:afterLines="40" w:after="96"/>
              <w:rPr>
                <w:szCs w:val="22"/>
              </w:rPr>
            </w:pPr>
            <w:r w:rsidRPr="00AA4A1B">
              <w:rPr>
                <w:szCs w:val="22"/>
              </w:rPr>
              <w:t>Is enrichment carried out 42</w:t>
            </w:r>
            <w:r w:rsidRPr="00AA4A1B">
              <w:rPr>
                <w:szCs w:val="22"/>
              </w:rPr>
              <w:sym w:font="Symbol" w:char="F0B0"/>
            </w:r>
            <w:r w:rsidRPr="00AA4A1B">
              <w:rPr>
                <w:rFonts w:cs="Arial"/>
                <w:szCs w:val="22"/>
              </w:rPr>
              <w:t>C</w:t>
            </w:r>
            <w:r w:rsidRPr="00AA4A1B">
              <w:rPr>
                <w:szCs w:val="22"/>
              </w:rPr>
              <w:t xml:space="preserve"> and is the enrichment broth and sample at 42 °C for a minimum of for 8 h?</w:t>
            </w:r>
          </w:p>
        </w:tc>
        <w:tc>
          <w:tcPr>
            <w:tcW w:w="2340" w:type="dxa"/>
            <w:vAlign w:val="center"/>
          </w:tcPr>
          <w:p w14:paraId="73FCC01B" w14:textId="77777777" w:rsidR="00AA4A1B" w:rsidRPr="00AA4A1B" w:rsidRDefault="00AA4A1B" w:rsidP="00AA4A1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AA4A1B">
              <w:rPr>
                <w:szCs w:val="22"/>
                <w:u w:val="single"/>
              </w:rPr>
              <w:tab/>
            </w:r>
          </w:p>
        </w:tc>
      </w:tr>
      <w:tr w:rsidR="00AA4A1B" w:rsidRPr="00AA4A1B" w14:paraId="32F0D5F6" w14:textId="77777777" w:rsidTr="00AA4A1B">
        <w:tc>
          <w:tcPr>
            <w:tcW w:w="1800" w:type="dxa"/>
          </w:tcPr>
          <w:p w14:paraId="5FE3A752" w14:textId="77777777" w:rsidR="00AA4A1B" w:rsidRPr="00AA4A1B" w:rsidRDefault="00AA4A1B" w:rsidP="00AA4A1B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3B96D872" w14:textId="77777777" w:rsidR="00AA4A1B" w:rsidRPr="00AA4A1B" w:rsidRDefault="00AA4A1B" w:rsidP="00AA4A1B">
            <w:pPr>
              <w:spacing w:beforeLines="40" w:before="96" w:afterLines="40" w:after="96"/>
              <w:rPr>
                <w:szCs w:val="22"/>
              </w:rPr>
            </w:pPr>
            <w:r w:rsidRPr="00AA4A1B">
              <w:rPr>
                <w:szCs w:val="22"/>
              </w:rPr>
              <w:t>Is the correct amount of enrichment broth used (</w:t>
            </w:r>
            <w:proofErr w:type="spellStart"/>
            <w:r w:rsidRPr="00AA4A1B">
              <w:rPr>
                <w:szCs w:val="22"/>
              </w:rPr>
              <w:t>ie</w:t>
            </w:r>
            <w:proofErr w:type="spellEnd"/>
            <w:r w:rsidRPr="00AA4A1B">
              <w:rPr>
                <w:szCs w:val="22"/>
              </w:rPr>
              <w:t xml:space="preserve"> 1.0 L TSB)?</w:t>
            </w:r>
          </w:p>
        </w:tc>
        <w:tc>
          <w:tcPr>
            <w:tcW w:w="2340" w:type="dxa"/>
            <w:vAlign w:val="center"/>
          </w:tcPr>
          <w:p w14:paraId="24FA5738" w14:textId="77777777" w:rsidR="00AA4A1B" w:rsidRPr="00AA4A1B" w:rsidRDefault="00AA4A1B" w:rsidP="00AA4A1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AA4A1B">
              <w:rPr>
                <w:szCs w:val="22"/>
                <w:u w:val="single"/>
              </w:rPr>
              <w:tab/>
            </w:r>
          </w:p>
        </w:tc>
      </w:tr>
      <w:tr w:rsidR="00AA4A1B" w:rsidRPr="00AA4A1B" w14:paraId="26B35A34" w14:textId="77777777" w:rsidTr="00AA4A1B">
        <w:tc>
          <w:tcPr>
            <w:tcW w:w="1800" w:type="dxa"/>
          </w:tcPr>
          <w:p w14:paraId="5C4D174E" w14:textId="77777777" w:rsidR="00AA4A1B" w:rsidRPr="00AA4A1B" w:rsidRDefault="00AA4A1B" w:rsidP="00AA4A1B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1483FC7B" w14:textId="77777777" w:rsidR="00AA4A1B" w:rsidRPr="00AA4A1B" w:rsidRDefault="00AA4A1B" w:rsidP="00AA4A1B">
            <w:pPr>
              <w:spacing w:beforeLines="40" w:before="96" w:afterLines="40" w:after="96"/>
              <w:rPr>
                <w:szCs w:val="22"/>
              </w:rPr>
            </w:pPr>
            <w:r w:rsidRPr="00AA4A1B">
              <w:rPr>
                <w:szCs w:val="22"/>
              </w:rPr>
              <w:t>Is a positive control culture run with each batch of samples/daily?</w:t>
            </w:r>
          </w:p>
        </w:tc>
        <w:tc>
          <w:tcPr>
            <w:tcW w:w="2340" w:type="dxa"/>
            <w:vAlign w:val="center"/>
          </w:tcPr>
          <w:p w14:paraId="2679B8CD" w14:textId="77777777" w:rsidR="00AA4A1B" w:rsidRPr="00AA4A1B" w:rsidRDefault="00AA4A1B" w:rsidP="00AA4A1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AA4A1B">
              <w:rPr>
                <w:szCs w:val="22"/>
                <w:u w:val="single"/>
              </w:rPr>
              <w:tab/>
            </w:r>
          </w:p>
        </w:tc>
      </w:tr>
      <w:tr w:rsidR="00AA4A1B" w:rsidRPr="00AA4A1B" w14:paraId="497F69C0" w14:textId="77777777" w:rsidTr="00AA4A1B">
        <w:tc>
          <w:tcPr>
            <w:tcW w:w="1800" w:type="dxa"/>
          </w:tcPr>
          <w:p w14:paraId="49984C8A" w14:textId="77777777" w:rsidR="00AA4A1B" w:rsidRPr="00AA4A1B" w:rsidRDefault="00AA4A1B" w:rsidP="00AA4A1B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72BD2731" w14:textId="77777777" w:rsidR="00AA4A1B" w:rsidRPr="00AA4A1B" w:rsidRDefault="00AA4A1B" w:rsidP="00AA4A1B">
            <w:pPr>
              <w:spacing w:beforeLines="40" w:before="96" w:afterLines="40" w:after="96"/>
              <w:rPr>
                <w:szCs w:val="22"/>
              </w:rPr>
            </w:pPr>
            <w:r w:rsidRPr="00AA4A1B">
              <w:rPr>
                <w:szCs w:val="22"/>
              </w:rPr>
              <w:t>Are reference cultures inoculated into enrichment media at a level of 10-100 cells/mL?</w:t>
            </w:r>
          </w:p>
        </w:tc>
        <w:tc>
          <w:tcPr>
            <w:tcW w:w="2340" w:type="dxa"/>
            <w:vAlign w:val="center"/>
          </w:tcPr>
          <w:p w14:paraId="5D957391" w14:textId="77777777" w:rsidR="00AA4A1B" w:rsidRPr="00AA4A1B" w:rsidRDefault="00AA4A1B" w:rsidP="00AA4A1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AA4A1B">
              <w:rPr>
                <w:szCs w:val="22"/>
                <w:u w:val="single"/>
              </w:rPr>
              <w:tab/>
            </w:r>
          </w:p>
        </w:tc>
      </w:tr>
      <w:tr w:rsidR="00AA4A1B" w:rsidRPr="00AA4A1B" w14:paraId="5CFFF992" w14:textId="77777777" w:rsidTr="00AA4A1B">
        <w:tc>
          <w:tcPr>
            <w:tcW w:w="1800" w:type="dxa"/>
          </w:tcPr>
          <w:p w14:paraId="3808D00E" w14:textId="77777777" w:rsidR="00AA4A1B" w:rsidRPr="00AA4A1B" w:rsidRDefault="00AA4A1B" w:rsidP="00AA4A1B">
            <w:pPr>
              <w:spacing w:beforeLines="40" w:before="96" w:afterLines="40" w:after="96"/>
              <w:rPr>
                <w:b/>
                <w:szCs w:val="22"/>
              </w:rPr>
            </w:pPr>
            <w:r w:rsidRPr="00AA4A1B">
              <w:rPr>
                <w:b/>
                <w:szCs w:val="22"/>
              </w:rPr>
              <w:t>PCR Assay</w:t>
            </w:r>
          </w:p>
        </w:tc>
        <w:tc>
          <w:tcPr>
            <w:tcW w:w="5040" w:type="dxa"/>
          </w:tcPr>
          <w:p w14:paraId="452272BE" w14:textId="77777777" w:rsidR="00AA4A1B" w:rsidRPr="00AA4A1B" w:rsidRDefault="00AA4A1B" w:rsidP="00AA4A1B">
            <w:pPr>
              <w:spacing w:beforeLines="40" w:before="96" w:afterLines="40" w:after="96"/>
              <w:rPr>
                <w:szCs w:val="22"/>
              </w:rPr>
            </w:pPr>
            <w:r w:rsidRPr="00AA4A1B">
              <w:rPr>
                <w:szCs w:val="22"/>
              </w:rPr>
              <w:t>Are manufacturer’s instructions available for reference?</w:t>
            </w:r>
          </w:p>
        </w:tc>
        <w:tc>
          <w:tcPr>
            <w:tcW w:w="2340" w:type="dxa"/>
            <w:vAlign w:val="center"/>
          </w:tcPr>
          <w:p w14:paraId="5598ABB4" w14:textId="77777777" w:rsidR="00AA4A1B" w:rsidRPr="00AA4A1B" w:rsidRDefault="00AA4A1B" w:rsidP="00AA4A1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AA4A1B">
              <w:rPr>
                <w:szCs w:val="22"/>
                <w:u w:val="single"/>
              </w:rPr>
              <w:tab/>
            </w:r>
          </w:p>
        </w:tc>
      </w:tr>
      <w:tr w:rsidR="00AA4A1B" w:rsidRPr="00AA4A1B" w14:paraId="7E314006" w14:textId="77777777" w:rsidTr="00AA4A1B">
        <w:tc>
          <w:tcPr>
            <w:tcW w:w="1800" w:type="dxa"/>
          </w:tcPr>
          <w:p w14:paraId="6316466E" w14:textId="77777777" w:rsidR="00AA4A1B" w:rsidRPr="00AA4A1B" w:rsidRDefault="00AA4A1B" w:rsidP="00AA4A1B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6898D57B" w14:textId="77777777" w:rsidR="00AA4A1B" w:rsidRPr="00AA4A1B" w:rsidRDefault="00AA4A1B" w:rsidP="00AA4A1B">
            <w:pPr>
              <w:spacing w:beforeLines="40" w:before="96" w:afterLines="40" w:after="96"/>
              <w:rPr>
                <w:szCs w:val="22"/>
              </w:rPr>
            </w:pPr>
            <w:r w:rsidRPr="00AA4A1B">
              <w:rPr>
                <w:szCs w:val="22"/>
              </w:rPr>
              <w:t>Are internal controls run with each batch of samples?</w:t>
            </w:r>
          </w:p>
        </w:tc>
        <w:tc>
          <w:tcPr>
            <w:tcW w:w="2340" w:type="dxa"/>
            <w:vAlign w:val="center"/>
          </w:tcPr>
          <w:p w14:paraId="4A42C2A0" w14:textId="77777777" w:rsidR="00AA4A1B" w:rsidRPr="00AA4A1B" w:rsidRDefault="00AA4A1B" w:rsidP="00AA4A1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AA4A1B">
              <w:rPr>
                <w:szCs w:val="22"/>
                <w:u w:val="single"/>
              </w:rPr>
              <w:tab/>
            </w:r>
          </w:p>
        </w:tc>
      </w:tr>
      <w:tr w:rsidR="00AA4A1B" w:rsidRPr="00AA4A1B" w14:paraId="0E76DBB8" w14:textId="77777777" w:rsidTr="00AA4A1B">
        <w:tc>
          <w:tcPr>
            <w:tcW w:w="1800" w:type="dxa"/>
          </w:tcPr>
          <w:p w14:paraId="42722675" w14:textId="77777777" w:rsidR="00AA4A1B" w:rsidRPr="00AA4A1B" w:rsidRDefault="00AA4A1B" w:rsidP="00AA4A1B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303A2F25" w14:textId="77777777" w:rsidR="00AA4A1B" w:rsidRPr="00AA4A1B" w:rsidRDefault="00AA4A1B" w:rsidP="00AA4A1B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AA4A1B">
              <w:rPr>
                <w:rFonts w:ascii="Cambria" w:hAnsi="Cambria"/>
                <w:sz w:val="22"/>
                <w:szCs w:val="22"/>
              </w:rPr>
              <w:t xml:space="preserve">Are technicians familiar with and trained in the operation of the Applied Biosystems (Life Technologies) automated System including </w:t>
            </w:r>
            <w:proofErr w:type="spellStart"/>
            <w:r w:rsidRPr="00AA4A1B">
              <w:rPr>
                <w:rFonts w:ascii="Cambria" w:hAnsi="Cambria"/>
                <w:sz w:val="22"/>
                <w:szCs w:val="22"/>
              </w:rPr>
              <w:t>MagMAX</w:t>
            </w:r>
            <w:r w:rsidRPr="00AA4A1B">
              <w:rPr>
                <w:rFonts w:ascii="Cambria" w:hAnsi="Cambria" w:cs="Arial,Bold"/>
                <w:bCs/>
                <w:sz w:val="22"/>
                <w:szCs w:val="22"/>
                <w:vertAlign w:val="superscript"/>
              </w:rPr>
              <w:t>TM</w:t>
            </w:r>
            <w:proofErr w:type="spellEnd"/>
            <w:r w:rsidRPr="00AA4A1B">
              <w:rPr>
                <w:rFonts w:ascii="Cambria" w:hAnsi="Cambria"/>
                <w:sz w:val="22"/>
                <w:szCs w:val="22"/>
              </w:rPr>
              <w:t xml:space="preserve"> Express-96 Instrument?</w:t>
            </w:r>
          </w:p>
        </w:tc>
        <w:tc>
          <w:tcPr>
            <w:tcW w:w="2340" w:type="dxa"/>
          </w:tcPr>
          <w:p w14:paraId="432F73B6" w14:textId="77777777" w:rsidR="00AA4A1B" w:rsidRPr="00AA4A1B" w:rsidRDefault="00AA4A1B" w:rsidP="00AA4A1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AA4A1B">
              <w:rPr>
                <w:szCs w:val="22"/>
                <w:u w:val="single"/>
              </w:rPr>
              <w:tab/>
            </w:r>
          </w:p>
        </w:tc>
      </w:tr>
      <w:tr w:rsidR="00AA4A1B" w:rsidRPr="00AA4A1B" w14:paraId="353549E8" w14:textId="77777777" w:rsidTr="00AA4A1B">
        <w:tc>
          <w:tcPr>
            <w:tcW w:w="1800" w:type="dxa"/>
            <w:vAlign w:val="center"/>
          </w:tcPr>
          <w:p w14:paraId="00D7EA14" w14:textId="77777777" w:rsidR="00AA4A1B" w:rsidRPr="00AA4A1B" w:rsidRDefault="00AA4A1B" w:rsidP="00AA4A1B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763BB8A2" w14:textId="77777777" w:rsidR="00AA4A1B" w:rsidRPr="00AA4A1B" w:rsidRDefault="00AA4A1B" w:rsidP="00AA4A1B">
            <w:pPr>
              <w:spacing w:beforeLines="40" w:before="96" w:afterLines="40" w:after="96"/>
              <w:rPr>
                <w:szCs w:val="22"/>
              </w:rPr>
            </w:pPr>
            <w:r w:rsidRPr="00AA4A1B">
              <w:rPr>
                <w:szCs w:val="22"/>
              </w:rPr>
              <w:t>Is the shelf-life of media and kits controlled?</w:t>
            </w:r>
          </w:p>
        </w:tc>
        <w:tc>
          <w:tcPr>
            <w:tcW w:w="2340" w:type="dxa"/>
            <w:vAlign w:val="center"/>
          </w:tcPr>
          <w:p w14:paraId="6C2727F8" w14:textId="77777777" w:rsidR="00AA4A1B" w:rsidRPr="00AA4A1B" w:rsidRDefault="00AA4A1B" w:rsidP="00AA4A1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AA4A1B">
              <w:rPr>
                <w:szCs w:val="22"/>
                <w:u w:val="single"/>
              </w:rPr>
              <w:tab/>
            </w:r>
          </w:p>
        </w:tc>
      </w:tr>
      <w:tr w:rsidR="00AA4A1B" w:rsidRPr="00AA4A1B" w14:paraId="097CF5DD" w14:textId="77777777" w:rsidTr="00AA4A1B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8612A03" w14:textId="77777777" w:rsidR="00AA4A1B" w:rsidRPr="00AA4A1B" w:rsidRDefault="00AA4A1B" w:rsidP="00AA4A1B">
            <w:pPr>
              <w:spacing w:beforeLines="40" w:before="96" w:afterLines="40" w:after="96"/>
              <w:rPr>
                <w:b/>
                <w:szCs w:val="22"/>
              </w:rPr>
            </w:pPr>
            <w:r w:rsidRPr="00AA4A1B">
              <w:rPr>
                <w:b/>
                <w:szCs w:val="22"/>
              </w:rPr>
              <w:t>Confirmation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2295A20A" w14:textId="1CBE2C82" w:rsidR="00AA4A1B" w:rsidRPr="00AA4A1B" w:rsidRDefault="00AA4A1B" w:rsidP="0085473F">
            <w:pPr>
              <w:spacing w:beforeLines="40" w:before="96" w:afterLines="40" w:after="96"/>
              <w:rPr>
                <w:szCs w:val="22"/>
              </w:rPr>
            </w:pPr>
            <w:r w:rsidRPr="00AA4A1B">
              <w:rPr>
                <w:szCs w:val="22"/>
              </w:rPr>
              <w:t>Is cultural confirmation carried out using a</w:t>
            </w:r>
            <w:r w:rsidR="006C12EE">
              <w:rPr>
                <w:szCs w:val="22"/>
              </w:rPr>
              <w:t xml:space="preserve"> DAFF</w:t>
            </w:r>
            <w:r w:rsidRPr="00AA4A1B">
              <w:rPr>
                <w:szCs w:val="22"/>
              </w:rPr>
              <w:t xml:space="preserve"> approved method at a </w:t>
            </w:r>
            <w:r w:rsidR="006C12EE">
              <w:rPr>
                <w:szCs w:val="22"/>
              </w:rPr>
              <w:t>DAFF</w:t>
            </w:r>
            <w:r w:rsidR="006C12EE" w:rsidRPr="00AA4A1B">
              <w:rPr>
                <w:szCs w:val="22"/>
              </w:rPr>
              <w:t xml:space="preserve"> </w:t>
            </w:r>
            <w:r w:rsidRPr="00AA4A1B">
              <w:rPr>
                <w:szCs w:val="22"/>
              </w:rPr>
              <w:t>approved laboratory?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1761127" w14:textId="77777777" w:rsidR="00AA4A1B" w:rsidRPr="00AA4A1B" w:rsidRDefault="00AA4A1B" w:rsidP="00AA4A1B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AA4A1B">
              <w:rPr>
                <w:szCs w:val="22"/>
                <w:u w:val="single"/>
              </w:rPr>
              <w:tab/>
            </w:r>
          </w:p>
        </w:tc>
      </w:tr>
    </w:tbl>
    <w:p w14:paraId="19F0D9F5" w14:textId="77777777" w:rsidR="00AA4A1B" w:rsidRDefault="00AA4A1B" w:rsidP="00AA4A1B"/>
    <w:p w14:paraId="47E64819" w14:textId="77777777" w:rsidR="006C12EE" w:rsidRPr="006C12EE" w:rsidRDefault="006C12EE" w:rsidP="006C12EE"/>
    <w:p w14:paraId="6868B47B" w14:textId="77777777" w:rsidR="006C12EE" w:rsidRPr="006C12EE" w:rsidRDefault="006C12EE" w:rsidP="006C12EE"/>
    <w:p w14:paraId="13E0C4E1" w14:textId="77777777" w:rsidR="006C12EE" w:rsidRPr="006C12EE" w:rsidRDefault="006C12EE" w:rsidP="006C12EE"/>
    <w:p w14:paraId="30ED9852" w14:textId="77777777" w:rsidR="006C12EE" w:rsidRPr="006C12EE" w:rsidRDefault="006C12EE" w:rsidP="006C12EE"/>
    <w:p w14:paraId="25F95E8D" w14:textId="77777777" w:rsidR="006C12EE" w:rsidRPr="006C12EE" w:rsidRDefault="006C12EE" w:rsidP="006C12EE"/>
    <w:p w14:paraId="6AAD1C1D" w14:textId="77777777" w:rsidR="006C12EE" w:rsidRPr="006C12EE" w:rsidRDefault="006C12EE" w:rsidP="006C12EE"/>
    <w:p w14:paraId="0E1C7D06" w14:textId="77777777" w:rsidR="006C12EE" w:rsidRPr="006C12EE" w:rsidRDefault="006C12EE" w:rsidP="006C12EE"/>
    <w:p w14:paraId="75F505A6" w14:textId="77777777" w:rsidR="006C12EE" w:rsidRPr="006C12EE" w:rsidRDefault="006C12EE" w:rsidP="006C12EE"/>
    <w:p w14:paraId="53E6B387" w14:textId="77777777" w:rsidR="006C12EE" w:rsidRPr="006C12EE" w:rsidRDefault="006C12EE" w:rsidP="006C12EE"/>
    <w:p w14:paraId="5482368E" w14:textId="77777777" w:rsidR="006C12EE" w:rsidRPr="006C12EE" w:rsidRDefault="006C12EE" w:rsidP="006C12EE"/>
    <w:p w14:paraId="2273D0BC" w14:textId="77777777" w:rsidR="006C12EE" w:rsidRPr="006C12EE" w:rsidRDefault="006C12EE" w:rsidP="006C12EE"/>
    <w:p w14:paraId="501B8C65" w14:textId="77777777" w:rsidR="006C12EE" w:rsidRPr="006C12EE" w:rsidRDefault="006C12EE" w:rsidP="00582C75">
      <w:pPr>
        <w:tabs>
          <w:tab w:val="left" w:pos="1870"/>
        </w:tabs>
      </w:pPr>
      <w:r>
        <w:tab/>
      </w:r>
    </w:p>
    <w:sectPr w:rsidR="006C12EE" w:rsidRPr="006C12EE" w:rsidSect="00AA4A1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531" w:right="1134" w:bottom="79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E8A51" w14:textId="77777777" w:rsidR="00D82E2E" w:rsidRDefault="00D82E2E" w:rsidP="00E0322F">
      <w:pPr>
        <w:spacing w:after="0"/>
      </w:pPr>
      <w:r>
        <w:separator/>
      </w:r>
    </w:p>
  </w:endnote>
  <w:endnote w:type="continuationSeparator" w:id="0">
    <w:p w14:paraId="126D2225" w14:textId="77777777" w:rsidR="00D82E2E" w:rsidRDefault="00D82E2E" w:rsidP="00E032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88A9E" w14:textId="0ED7FE29" w:rsidR="00582C75" w:rsidRDefault="00582C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F3E1682" wp14:editId="6C5F2B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398780"/>
              <wp:effectExtent l="0" t="0" r="4445" b="0"/>
              <wp:wrapNone/>
              <wp:docPr id="1183273827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E262A" w14:textId="3BAAFD96" w:rsidR="00582C75" w:rsidRPr="00582C75" w:rsidRDefault="00582C75" w:rsidP="00582C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2C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E168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left:0;text-align:left;margin-left:0;margin-top:0;width:49.15pt;height:31.4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4C1E262A" w14:textId="3BAAFD96" w:rsidR="00582C75" w:rsidRPr="00582C75" w:rsidRDefault="00582C75" w:rsidP="00582C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2C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F3F7E" w14:textId="61ECF75D" w:rsidR="00AA4A1B" w:rsidRDefault="00AA4A1B" w:rsidP="00767922">
    <w:pPr>
      <w:pStyle w:val="Footer"/>
      <w:tabs>
        <w:tab w:val="clear" w:pos="4513"/>
        <w:tab w:val="center" w:pos="8647"/>
      </w:tabs>
    </w:pPr>
    <w:r>
      <w:t>Issue 20</w:t>
    </w:r>
    <w:r w:rsidR="006C12EE">
      <w:t>2</w:t>
    </w:r>
    <w:r>
      <w:t>5 0</w:t>
    </w:r>
    <w:r w:rsidR="006C12EE">
      <w:t>5</w:t>
    </w:r>
    <w:r>
      <w:t xml:space="preserve"> </w:t>
    </w:r>
    <w:r w:rsidR="006C12EE">
      <w:t>01</w:t>
    </w:r>
    <w:r>
      <w:t xml:space="preserve"> | </w:t>
    </w:r>
    <w:r w:rsidRPr="001E48B7">
      <w:t>Approve</w:t>
    </w:r>
    <w:r>
      <w:t>d Methods Manual</w:t>
    </w:r>
  </w:p>
  <w:p w14:paraId="2E1383A4" w14:textId="77777777" w:rsidR="00AA4A1B" w:rsidRDefault="00AA4A1B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 xml:space="preserve">Export Standards Branch | Exports </w:t>
    </w:r>
    <w:r w:rsidR="006C12EE">
      <w:t xml:space="preserve">and Veterinary Services </w:t>
    </w:r>
    <w:r>
      <w:t>Division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5473F">
      <w:rPr>
        <w:noProof/>
      </w:rPr>
      <w:t>1</w:t>
    </w:r>
    <w:r>
      <w:fldChar w:fldCharType="end"/>
    </w:r>
    <w:r>
      <w:t xml:space="preserve"> of </w:t>
    </w:r>
    <w:r w:rsidR="0085473F">
      <w:fldChar w:fldCharType="begin"/>
    </w:r>
    <w:r w:rsidR="0085473F">
      <w:instrText xml:space="preserve"> NUMPAGES  </w:instrText>
    </w:r>
    <w:r w:rsidR="0085473F">
      <w:fldChar w:fldCharType="separate"/>
    </w:r>
    <w:r w:rsidR="0085473F">
      <w:rPr>
        <w:noProof/>
      </w:rPr>
      <w:t>2</w:t>
    </w:r>
    <w:r w:rsidR="0085473F">
      <w:rPr>
        <w:noProof/>
      </w:rPr>
      <w:fldChar w:fldCharType="end"/>
    </w:r>
  </w:p>
  <w:p w14:paraId="3DADF8C4" w14:textId="77777777" w:rsidR="00AA4A1B" w:rsidRPr="001E48B7" w:rsidRDefault="00AA4A1B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Department of Agriculture</w:t>
    </w:r>
    <w:r w:rsidR="006C12EE">
      <w:t>, Fisheries and Forestry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D9D14" w14:textId="00346032" w:rsidR="00582C75" w:rsidRDefault="00582C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45B20FF" wp14:editId="5BD08C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398780"/>
              <wp:effectExtent l="0" t="0" r="4445" b="0"/>
              <wp:wrapNone/>
              <wp:docPr id="1889603936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FB46A" w14:textId="1B28FD22" w:rsidR="00582C75" w:rsidRPr="00582C75" w:rsidRDefault="00582C75" w:rsidP="00582C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2C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B20F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left:0;text-align:left;margin-left:0;margin-top:0;width:49.15pt;height:31.4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22FB46A" w14:textId="1B28FD22" w:rsidR="00582C75" w:rsidRPr="00582C75" w:rsidRDefault="00582C75" w:rsidP="00582C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2C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7593" w14:textId="5CB0803A" w:rsidR="00582C75" w:rsidRDefault="00582C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A340716" wp14:editId="2AFA9A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398780"/>
              <wp:effectExtent l="0" t="0" r="4445" b="0"/>
              <wp:wrapNone/>
              <wp:docPr id="2078899109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15FAF" w14:textId="1B107825" w:rsidR="00582C75" w:rsidRPr="00582C75" w:rsidRDefault="00582C75" w:rsidP="00582C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2C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4071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left:0;text-align:left;margin-left:0;margin-top:0;width:49.15pt;height:31.4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3915FAF" w14:textId="1B107825" w:rsidR="00582C75" w:rsidRPr="00582C75" w:rsidRDefault="00582C75" w:rsidP="00582C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2C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35FC" w14:textId="77777777" w:rsidR="00D64ACF" w:rsidRDefault="00D64ACF" w:rsidP="00D64ACF">
    <w:pPr>
      <w:pStyle w:val="Footer"/>
      <w:tabs>
        <w:tab w:val="clear" w:pos="4513"/>
        <w:tab w:val="center" w:pos="8647"/>
      </w:tabs>
    </w:pPr>
    <w:r>
      <w:t xml:space="preserve">Issue 2025 05 01 | </w:t>
    </w:r>
    <w:r w:rsidRPr="001E48B7">
      <w:t>Approve</w:t>
    </w:r>
    <w:r>
      <w:t>d Methods Manual</w:t>
    </w:r>
  </w:p>
  <w:p w14:paraId="471BB327" w14:textId="77777777" w:rsidR="00D64ACF" w:rsidRDefault="00D64ACF" w:rsidP="00D64ACF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Export Standards Branch | Exports and Veterinary Services Division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2</w:t>
    </w:r>
    <w:r>
      <w:fldChar w:fldCharType="end"/>
    </w:r>
  </w:p>
  <w:p w14:paraId="20A506A3" w14:textId="4546BDA4" w:rsidR="00582C75" w:rsidRDefault="00D64ACF" w:rsidP="00D64ACF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Department of Agriculture, Fisheries and Forestry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539FB" w14:textId="1DDC0F20" w:rsidR="00582C75" w:rsidRDefault="00582C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E3D0489" wp14:editId="202A10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398780"/>
              <wp:effectExtent l="0" t="0" r="4445" b="0"/>
              <wp:wrapNone/>
              <wp:docPr id="419600004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DD635" w14:textId="2E8F77D3" w:rsidR="00582C75" w:rsidRPr="00582C75" w:rsidRDefault="00582C75" w:rsidP="00582C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2C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D048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left:0;text-align:left;margin-left:0;margin-top:0;width:49.15pt;height:31.4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87DD635" w14:textId="2E8F77D3" w:rsidR="00582C75" w:rsidRPr="00582C75" w:rsidRDefault="00582C75" w:rsidP="00582C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2C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6C38B" w14:textId="77777777" w:rsidR="00D82E2E" w:rsidRDefault="00D82E2E" w:rsidP="00E0322F">
      <w:pPr>
        <w:spacing w:after="0"/>
      </w:pPr>
      <w:r>
        <w:separator/>
      </w:r>
    </w:p>
  </w:footnote>
  <w:footnote w:type="continuationSeparator" w:id="0">
    <w:p w14:paraId="37A66D8C" w14:textId="77777777" w:rsidR="00D82E2E" w:rsidRDefault="00D82E2E" w:rsidP="00E032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EDA4F" w14:textId="75EBA0EF" w:rsidR="00582C75" w:rsidRDefault="00582C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89DF6B" wp14:editId="2162FD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398780"/>
              <wp:effectExtent l="0" t="0" r="4445" b="1270"/>
              <wp:wrapNone/>
              <wp:docPr id="209502771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E6A8F6" w14:textId="10EC9C98" w:rsidR="00582C75" w:rsidRPr="00582C75" w:rsidRDefault="00582C75" w:rsidP="00582C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2C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9DF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9.15pt;height:31.4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9E6A8F6" w14:textId="10EC9C98" w:rsidR="00582C75" w:rsidRPr="00582C75" w:rsidRDefault="00582C75" w:rsidP="00582C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2C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BCD00" w14:textId="6C51A9A7" w:rsidR="00AA4A1B" w:rsidRDefault="00582C75" w:rsidP="00AA4A1B">
    <w:pPr>
      <w:pStyle w:val="Header"/>
      <w:spacing w:after="480"/>
      <w:jc w:val="left"/>
    </w:pPr>
    <w:r w:rsidRPr="00CF4CBF">
      <w:rPr>
        <w:noProof/>
      </w:rPr>
      <w:drawing>
        <wp:inline distT="0" distB="0" distL="0" distR="0" wp14:anchorId="35F72437" wp14:editId="13E66AD3">
          <wp:extent cx="4048125" cy="561975"/>
          <wp:effectExtent l="0" t="0" r="0" b="0"/>
          <wp:docPr id="1" name="Picture 1" descr="Department of Agriculture, Fisheries and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, Fisheries and Forestr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7C873" w14:textId="59740FA9" w:rsidR="00582C75" w:rsidRDefault="00582C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89AE78" wp14:editId="4BEB069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398780"/>
              <wp:effectExtent l="0" t="0" r="4445" b="1270"/>
              <wp:wrapNone/>
              <wp:docPr id="170354249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3C34C" w14:textId="35081BCB" w:rsidR="00582C75" w:rsidRPr="00582C75" w:rsidRDefault="00582C75" w:rsidP="00582C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2C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9AE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49.15pt;height:31.4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5623C34C" w14:textId="35081BCB" w:rsidR="00582C75" w:rsidRPr="00582C75" w:rsidRDefault="00582C75" w:rsidP="00582C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2C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3DD0" w14:textId="3A5FE266" w:rsidR="00582C75" w:rsidRDefault="00582C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7D3542" wp14:editId="1F2DCC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398780"/>
              <wp:effectExtent l="0" t="0" r="4445" b="1270"/>
              <wp:wrapNone/>
              <wp:docPr id="100635276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A5BD3" w14:textId="3CA18744" w:rsidR="00582C75" w:rsidRPr="00582C75" w:rsidRDefault="00582C75" w:rsidP="00582C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2C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D35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left:0;text-align:left;margin-left:0;margin-top:0;width:49.15pt;height:31.4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41FA5BD3" w14:textId="3CA18744" w:rsidR="00582C75" w:rsidRPr="00582C75" w:rsidRDefault="00582C75" w:rsidP="00582C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2C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8B1ED" w14:textId="099CDD93" w:rsidR="00AA4A1B" w:rsidRPr="00AA4A1B" w:rsidRDefault="00AA4A1B">
    <w:pPr>
      <w:pStyle w:val="Header"/>
      <w:rPr>
        <w:sz w:val="20"/>
        <w:szCs w:val="20"/>
      </w:rPr>
    </w:pPr>
    <w:proofErr w:type="spellStart"/>
    <w:r w:rsidRPr="00AA4A1B">
      <w:rPr>
        <w:sz w:val="20"/>
        <w:szCs w:val="20"/>
      </w:rPr>
      <w:t>RapidFinder</w:t>
    </w:r>
    <w:r w:rsidRPr="00AA4A1B">
      <w:rPr>
        <w:sz w:val="20"/>
        <w:szCs w:val="20"/>
        <w:vertAlign w:val="superscript"/>
      </w:rPr>
      <w:t>TM</w:t>
    </w:r>
    <w:proofErr w:type="spellEnd"/>
    <w:r w:rsidRPr="00AA4A1B">
      <w:rPr>
        <w:sz w:val="20"/>
        <w:szCs w:val="20"/>
      </w:rPr>
      <w:t xml:space="preserve"> STEC Detection Workflow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ABBB0" w14:textId="79D05575" w:rsidR="00582C75" w:rsidRDefault="00582C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86B7519" wp14:editId="02534D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398780"/>
              <wp:effectExtent l="0" t="0" r="4445" b="1270"/>
              <wp:wrapNone/>
              <wp:docPr id="138897345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027DA" w14:textId="6CB5C5B0" w:rsidR="00582C75" w:rsidRPr="00582C75" w:rsidRDefault="00582C75" w:rsidP="00582C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82C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B75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49.15pt;height:31.4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F7027DA" w14:textId="6CB5C5B0" w:rsidR="00582C75" w:rsidRPr="00582C75" w:rsidRDefault="00582C75" w:rsidP="00582C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82C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173"/>
    <w:multiLevelType w:val="hybridMultilevel"/>
    <w:tmpl w:val="D5C2FB66"/>
    <w:lvl w:ilvl="0" w:tplc="1206B646">
      <w:start w:val="1"/>
      <w:numFmt w:val="bullet"/>
      <w:pStyle w:val="Heading3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F180A4B"/>
    <w:multiLevelType w:val="hybridMultilevel"/>
    <w:tmpl w:val="05CCA8A6"/>
    <w:lvl w:ilvl="0" w:tplc="153E553C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C95CBC"/>
    <w:multiLevelType w:val="hybridMultilevel"/>
    <w:tmpl w:val="D008718E"/>
    <w:lvl w:ilvl="0" w:tplc="0C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255A2AFA"/>
    <w:multiLevelType w:val="hybridMultilevel"/>
    <w:tmpl w:val="13B2D372"/>
    <w:lvl w:ilvl="0" w:tplc="1D3E360A">
      <w:start w:val="1"/>
      <w:numFmt w:val="bullet"/>
      <w:pStyle w:val="11Heading3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C808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2C29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92671"/>
    <w:multiLevelType w:val="hybridMultilevel"/>
    <w:tmpl w:val="D2A6DFC4"/>
    <w:lvl w:ilvl="0" w:tplc="4504396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C09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102774324">
    <w:abstractNumId w:val="0"/>
  </w:num>
  <w:num w:numId="2" w16cid:durableId="489177025">
    <w:abstractNumId w:val="1"/>
  </w:num>
  <w:num w:numId="3" w16cid:durableId="358042839">
    <w:abstractNumId w:val="4"/>
  </w:num>
  <w:num w:numId="4" w16cid:durableId="192614829">
    <w:abstractNumId w:val="3"/>
  </w:num>
  <w:num w:numId="5" w16cid:durableId="1301576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8E"/>
    <w:rsid w:val="000122A2"/>
    <w:rsid w:val="00013257"/>
    <w:rsid w:val="000222C8"/>
    <w:rsid w:val="000236E5"/>
    <w:rsid w:val="000763DC"/>
    <w:rsid w:val="000E1166"/>
    <w:rsid w:val="00104392"/>
    <w:rsid w:val="00126C14"/>
    <w:rsid w:val="00187BE5"/>
    <w:rsid w:val="001A25B8"/>
    <w:rsid w:val="001B09CB"/>
    <w:rsid w:val="001B1761"/>
    <w:rsid w:val="001E48B7"/>
    <w:rsid w:val="00202FC9"/>
    <w:rsid w:val="002079F4"/>
    <w:rsid w:val="00211B64"/>
    <w:rsid w:val="00221386"/>
    <w:rsid w:val="0023008E"/>
    <w:rsid w:val="00234F1B"/>
    <w:rsid w:val="00272AAC"/>
    <w:rsid w:val="002B6FBA"/>
    <w:rsid w:val="002C7146"/>
    <w:rsid w:val="002D24D9"/>
    <w:rsid w:val="002E1679"/>
    <w:rsid w:val="00360055"/>
    <w:rsid w:val="00367E78"/>
    <w:rsid w:val="00371076"/>
    <w:rsid w:val="003914C5"/>
    <w:rsid w:val="003E49B8"/>
    <w:rsid w:val="0042371A"/>
    <w:rsid w:val="00423964"/>
    <w:rsid w:val="00482BDE"/>
    <w:rsid w:val="0049340F"/>
    <w:rsid w:val="004C644E"/>
    <w:rsid w:val="005276AA"/>
    <w:rsid w:val="00552335"/>
    <w:rsid w:val="00582C75"/>
    <w:rsid w:val="00595BF4"/>
    <w:rsid w:val="00597206"/>
    <w:rsid w:val="005A1BA4"/>
    <w:rsid w:val="006170C6"/>
    <w:rsid w:val="0063113D"/>
    <w:rsid w:val="00664AF3"/>
    <w:rsid w:val="00667F57"/>
    <w:rsid w:val="00670835"/>
    <w:rsid w:val="006A0E1A"/>
    <w:rsid w:val="006C12EE"/>
    <w:rsid w:val="00740CA0"/>
    <w:rsid w:val="00767922"/>
    <w:rsid w:val="00793DA8"/>
    <w:rsid w:val="007B2C7D"/>
    <w:rsid w:val="007E4068"/>
    <w:rsid w:val="007E7C98"/>
    <w:rsid w:val="007F69EF"/>
    <w:rsid w:val="00852040"/>
    <w:rsid w:val="0085473F"/>
    <w:rsid w:val="009264DB"/>
    <w:rsid w:val="00932FD0"/>
    <w:rsid w:val="0094660E"/>
    <w:rsid w:val="00952047"/>
    <w:rsid w:val="009B0083"/>
    <w:rsid w:val="009E4708"/>
    <w:rsid w:val="009E60CA"/>
    <w:rsid w:val="009E6DCC"/>
    <w:rsid w:val="009F2FC4"/>
    <w:rsid w:val="00A020BB"/>
    <w:rsid w:val="00A061D0"/>
    <w:rsid w:val="00A81F44"/>
    <w:rsid w:val="00A83672"/>
    <w:rsid w:val="00A85CD2"/>
    <w:rsid w:val="00AA4A1B"/>
    <w:rsid w:val="00AA6BE4"/>
    <w:rsid w:val="00AB6A6E"/>
    <w:rsid w:val="00AD7EC2"/>
    <w:rsid w:val="00B047E7"/>
    <w:rsid w:val="00B15B9C"/>
    <w:rsid w:val="00B32BD2"/>
    <w:rsid w:val="00B32EA5"/>
    <w:rsid w:val="00B629CE"/>
    <w:rsid w:val="00B63D41"/>
    <w:rsid w:val="00BA04E6"/>
    <w:rsid w:val="00C117CA"/>
    <w:rsid w:val="00C56A77"/>
    <w:rsid w:val="00D04B8A"/>
    <w:rsid w:val="00D1679C"/>
    <w:rsid w:val="00D64ACF"/>
    <w:rsid w:val="00D82E2E"/>
    <w:rsid w:val="00DB0834"/>
    <w:rsid w:val="00DF5929"/>
    <w:rsid w:val="00E0322F"/>
    <w:rsid w:val="00E06588"/>
    <w:rsid w:val="00ED64A6"/>
    <w:rsid w:val="00EF3F21"/>
    <w:rsid w:val="00F01F9E"/>
    <w:rsid w:val="00F17EE0"/>
    <w:rsid w:val="00F55D31"/>
    <w:rsid w:val="00F66EF1"/>
    <w:rsid w:val="00F75E04"/>
    <w:rsid w:val="00F91501"/>
    <w:rsid w:val="00FA2D1F"/>
    <w:rsid w:val="00FA2F64"/>
    <w:rsid w:val="00F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CC081F"/>
  <w15:chartTrackingRefBased/>
  <w15:docId w15:val="{CDE59A14-D28E-4E13-9FF1-8D97D314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A1B"/>
    <w:pPr>
      <w:overflowPunct w:val="0"/>
      <w:autoSpaceDE w:val="0"/>
      <w:autoSpaceDN w:val="0"/>
      <w:adjustRightInd w:val="0"/>
      <w:spacing w:after="120" w:line="269" w:lineRule="auto"/>
      <w:ind w:left="57" w:right="57"/>
      <w:textAlignment w:val="baseline"/>
    </w:pPr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qFormat/>
    <w:rsid w:val="00AA4A1B"/>
    <w:pPr>
      <w:keepNext/>
      <w:keepLines/>
      <w:spacing w:after="240" w:line="240" w:lineRule="auto"/>
      <w:outlineLvl w:val="0"/>
    </w:pPr>
    <w:rPr>
      <w:rFonts w:ascii="Calibri" w:hAnsi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A4A1B"/>
    <w:pPr>
      <w:keepNext/>
      <w:keepLines/>
      <w:spacing w:before="240" w:after="0"/>
      <w:outlineLvl w:val="1"/>
    </w:pPr>
    <w:rPr>
      <w:rFonts w:ascii="Calibri" w:hAnsi="Calibri"/>
      <w:b/>
      <w:bCs/>
      <w:spacing w:val="3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A4A1B"/>
    <w:pPr>
      <w:keepNext/>
      <w:keepLines/>
      <w:numPr>
        <w:numId w:val="1"/>
      </w:numPr>
      <w:spacing w:before="160" w:after="0"/>
      <w:ind w:left="454" w:hanging="45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A4A1B"/>
    <w:rPr>
      <w:rFonts w:ascii="Calibri" w:hAnsi="Calibri"/>
      <w:b/>
      <w:bCs/>
      <w:sz w:val="28"/>
      <w:szCs w:val="28"/>
    </w:rPr>
  </w:style>
  <w:style w:type="character" w:customStyle="1" w:styleId="Heading2Char">
    <w:name w:val="Heading 2 Char"/>
    <w:link w:val="Heading2"/>
    <w:rsid w:val="00AA4A1B"/>
    <w:rPr>
      <w:rFonts w:ascii="Calibri" w:hAnsi="Calibri"/>
      <w:b/>
      <w:bCs/>
      <w:spacing w:val="30"/>
      <w:sz w:val="24"/>
      <w:szCs w:val="26"/>
    </w:rPr>
  </w:style>
  <w:style w:type="character" w:customStyle="1" w:styleId="Heading3Char">
    <w:name w:val="Heading 3 Char"/>
    <w:link w:val="Heading3"/>
    <w:rsid w:val="00AA4A1B"/>
    <w:rPr>
      <w:rFonts w:ascii="Cambria" w:hAnsi="Cambria"/>
      <w:b/>
      <w:bCs/>
      <w:sz w:val="22"/>
    </w:rPr>
  </w:style>
  <w:style w:type="paragraph" w:customStyle="1" w:styleId="Normal-para">
    <w:name w:val="Normal-para"/>
    <w:basedOn w:val="Normal"/>
    <w:qFormat/>
    <w:rsid w:val="00B32EA5"/>
    <w:pPr>
      <w:spacing w:after="140"/>
      <w:ind w:left="454"/>
    </w:pPr>
  </w:style>
  <w:style w:type="paragraph" w:styleId="ListParagraph">
    <w:name w:val="List Paragraph"/>
    <w:basedOn w:val="Normal"/>
    <w:uiPriority w:val="34"/>
    <w:qFormat/>
    <w:rsid w:val="00ED64A6"/>
    <w:pPr>
      <w:numPr>
        <w:numId w:val="2"/>
      </w:numPr>
      <w:ind w:left="1434" w:hanging="357"/>
    </w:pPr>
  </w:style>
  <w:style w:type="table" w:styleId="TableGrid">
    <w:name w:val="Table Grid"/>
    <w:basedOn w:val="TableNormal"/>
    <w:rsid w:val="00ED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E1679"/>
    <w:pPr>
      <w:spacing w:after="0"/>
    </w:pPr>
    <w:rPr>
      <w:b/>
    </w:rPr>
  </w:style>
  <w:style w:type="paragraph" w:customStyle="1" w:styleId="TableBody">
    <w:name w:val="Table Body"/>
    <w:basedOn w:val="Normal"/>
    <w:qFormat/>
    <w:rsid w:val="002E1679"/>
    <w:pPr>
      <w:spacing w:before="40"/>
    </w:pPr>
  </w:style>
  <w:style w:type="character" w:styleId="Strong">
    <w:name w:val="Strong"/>
    <w:rsid w:val="006A0E1A"/>
    <w:rPr>
      <w:b/>
      <w:bCs/>
    </w:rPr>
  </w:style>
  <w:style w:type="paragraph" w:styleId="Header">
    <w:name w:val="header"/>
    <w:basedOn w:val="Normal"/>
    <w:link w:val="HeaderChar"/>
    <w:rsid w:val="002D24D9"/>
    <w:pPr>
      <w:tabs>
        <w:tab w:val="center" w:pos="4153"/>
        <w:tab w:val="right" w:pos="8306"/>
      </w:tabs>
      <w:overflowPunct/>
      <w:autoSpaceDE/>
      <w:autoSpaceDN/>
      <w:adjustRightInd/>
      <w:spacing w:after="0"/>
      <w:ind w:left="0" w:right="0"/>
      <w:jc w:val="right"/>
      <w:textAlignment w:val="auto"/>
    </w:pPr>
    <w:rPr>
      <w:color w:val="7F7F7F"/>
      <w:sz w:val="18"/>
      <w:szCs w:val="24"/>
    </w:rPr>
  </w:style>
  <w:style w:type="character" w:customStyle="1" w:styleId="HeaderChar">
    <w:name w:val="Header Char"/>
    <w:link w:val="Header"/>
    <w:rsid w:val="002D24D9"/>
    <w:rPr>
      <w:rFonts w:ascii="Cambria" w:hAnsi="Cambria"/>
      <w:color w:val="7F7F7F"/>
      <w:sz w:val="18"/>
      <w:szCs w:val="24"/>
    </w:rPr>
  </w:style>
  <w:style w:type="paragraph" w:styleId="FootnoteText">
    <w:name w:val="footnote text"/>
    <w:basedOn w:val="Normal"/>
    <w:link w:val="FootnoteTextChar"/>
    <w:rsid w:val="001B09CB"/>
    <w:pPr>
      <w:spacing w:after="480"/>
    </w:pPr>
    <w:rPr>
      <w:sz w:val="16"/>
    </w:rPr>
  </w:style>
  <w:style w:type="character" w:customStyle="1" w:styleId="FootnoteTextChar">
    <w:name w:val="Footnote Text Char"/>
    <w:link w:val="FootnoteText"/>
    <w:rsid w:val="001B09CB"/>
    <w:rPr>
      <w:rFonts w:ascii="Cambria" w:hAnsi="Cambria"/>
      <w:sz w:val="16"/>
    </w:rPr>
  </w:style>
  <w:style w:type="character" w:styleId="FootnoteReference">
    <w:name w:val="footnote reference"/>
    <w:rsid w:val="00E0322F"/>
    <w:rPr>
      <w:vertAlign w:val="superscript"/>
    </w:rPr>
  </w:style>
  <w:style w:type="paragraph" w:styleId="Footer">
    <w:name w:val="footer"/>
    <w:basedOn w:val="Normal"/>
    <w:link w:val="FooterChar"/>
    <w:rsid w:val="001E48B7"/>
    <w:pPr>
      <w:tabs>
        <w:tab w:val="center" w:pos="4513"/>
        <w:tab w:val="right" w:pos="9026"/>
      </w:tabs>
      <w:spacing w:after="0"/>
    </w:pPr>
    <w:rPr>
      <w:color w:val="7F7F7F"/>
      <w:sz w:val="16"/>
    </w:rPr>
  </w:style>
  <w:style w:type="character" w:customStyle="1" w:styleId="FooterChar">
    <w:name w:val="Footer Char"/>
    <w:link w:val="Footer"/>
    <w:rsid w:val="001E48B7"/>
    <w:rPr>
      <w:rFonts w:ascii="Cambria" w:hAnsi="Cambria"/>
      <w:color w:val="7F7F7F"/>
      <w:sz w:val="16"/>
    </w:rPr>
  </w:style>
  <w:style w:type="paragraph" w:customStyle="1" w:styleId="11Heading3">
    <w:name w:val="1.1 Heading 3"/>
    <w:basedOn w:val="Heading2"/>
    <w:autoRedefine/>
    <w:rsid w:val="001B09CB"/>
    <w:pPr>
      <w:keepNext w:val="0"/>
      <w:keepLines w:val="0"/>
      <w:widowControl w:val="0"/>
      <w:numPr>
        <w:numId w:val="4"/>
      </w:numPr>
      <w:overflowPunct/>
      <w:autoSpaceDE/>
      <w:autoSpaceDN/>
      <w:adjustRightInd/>
      <w:spacing w:before="40" w:after="40"/>
      <w:ind w:right="0"/>
      <w:textAlignment w:val="auto"/>
    </w:pPr>
    <w:rPr>
      <w:rFonts w:ascii="Garamond" w:hAnsi="Garamond" w:cs="Arial"/>
      <w:bCs w:val="0"/>
      <w:spacing w:val="0"/>
      <w:szCs w:val="22"/>
    </w:rPr>
  </w:style>
  <w:style w:type="paragraph" w:customStyle="1" w:styleId="Default">
    <w:name w:val="Default"/>
    <w:rsid w:val="00AA4A1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C12EE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673E2-439D-4A6A-AC72-207B85A479EC}">
  <ds:schemaRefs>
    <ds:schemaRef ds:uri="2b53c995-2120-4bc0-8922-c25044d37f65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1c01dc6-2c49-4730-b140-874c95cac377"/>
    <ds:schemaRef ds:uri="http://www.w3.org/XML/1998/namespace"/>
    <ds:schemaRef ds:uri="http://purl.org/dc/dcmitype/"/>
    <ds:schemaRef ds:uri="c95b51c2-b2ac-4224-a5b5-06990905782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7AD283-805D-4549-90C7-CE45BD67F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28BB3-4E1A-4D8C-B48B-BC5B21223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Technologies RapidFinderTM  STEC Detection Workflow for detection of top 7 STEC serogroups in beef products</vt:lpstr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Technologies RapidFinderTM  STEC Detection Workflow for detection of top 7 STEC serogroups in beef products</dc:title>
  <dc:subject>Approved Method Manual</dc:subject>
  <dc:creator>Department of Agriculture, Fisheries and Forestry</dc:creator>
  <cp:keywords>Microbiological Testing, Meat testing</cp:keywords>
  <dc:description>Testing of meat and meat products for Escherichia coli O157 and non-O157 using RapidFinde STEC Detection Workflow in beef products</dc:description>
  <cp:revision>5</cp:revision>
  <cp:lastPrinted>2025-06-04T22:48:00Z</cp:lastPrinted>
  <dcterms:created xsi:type="dcterms:W3CDTF">2025-06-04T22:47:00Z</dcterms:created>
  <dcterms:modified xsi:type="dcterms:W3CDTF">2025-06-06T05:49:00Z</dcterms:modified>
  <cp:category>Microbiological method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6589fee2,7cdf9601,4bbceb8d,52ca0d90,3bfbb978,160a87e2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70a11160,46875363,3ea1fa57,19029684,7be97ba5,7e45d92f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2025-06-04T22:47:11Z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24fbf1fc-0083-4877-9be7-dabe3fb05054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933d8be6-3c40-4052-87a2-9c2adcba8759_Tag">
    <vt:lpwstr>10, 0, 1, 1</vt:lpwstr>
  </property>
  <property fmtid="{D5CDD505-2E9C-101B-9397-08002B2CF9AE}" pid="16" name="ContentTypeId">
    <vt:lpwstr>0x0101008991DB94C8E2E14F9D69CDF9B52A3286</vt:lpwstr>
  </property>
  <property fmtid="{D5CDD505-2E9C-101B-9397-08002B2CF9AE}" pid="17" name="MediaServiceImageTags">
    <vt:lpwstr/>
  </property>
</Properties>
</file>